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134"/>
        <w:gridCol w:w="4694"/>
      </w:tblGrid>
      <w:tr w:rsidR="00D0694F" w:rsidRPr="00D0694F" w14:paraId="177A8C22" w14:textId="77777777" w:rsidTr="00EB7F93">
        <w:trPr>
          <w:trHeight w:val="1611"/>
        </w:trPr>
        <w:tc>
          <w:tcPr>
            <w:tcW w:w="5134" w:type="dxa"/>
            <w:shd w:val="clear" w:color="auto" w:fill="auto"/>
          </w:tcPr>
          <w:p w14:paraId="206ED523" w14:textId="77777777" w:rsidR="00D0694F" w:rsidRPr="00EA043B" w:rsidRDefault="00D0694F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94" w:type="dxa"/>
            <w:shd w:val="clear" w:color="auto" w:fill="auto"/>
          </w:tcPr>
          <w:p w14:paraId="56F36818" w14:textId="77777777" w:rsidR="00D0694F" w:rsidRPr="00EA043B" w:rsidRDefault="00D0694F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EA043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Приложение </w:t>
            </w:r>
          </w:p>
          <w:p w14:paraId="52ED4C64" w14:textId="77777777" w:rsidR="00D0694F" w:rsidRPr="00EA043B" w:rsidRDefault="00D0694F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EA043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к постановлению министерства физической культуры и спорта Рязанской области</w:t>
            </w:r>
          </w:p>
          <w:p w14:paraId="749872D7" w14:textId="25B7CD69" w:rsidR="00D0694F" w:rsidRPr="00EA043B" w:rsidRDefault="00D0694F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EA043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от </w:t>
            </w:r>
            <w:r w:rsidR="00F60960" w:rsidRPr="00EA043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04</w:t>
            </w:r>
            <w:r w:rsidRPr="00EA043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.</w:t>
            </w:r>
            <w:r w:rsidR="00F60960" w:rsidRPr="00EA043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06</w:t>
            </w:r>
            <w:r w:rsidRPr="00EA043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.201</w:t>
            </w:r>
            <w:r w:rsidR="00F60960" w:rsidRPr="00EA043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8</w:t>
            </w:r>
            <w:r w:rsidRPr="00EA043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№ </w:t>
            </w:r>
            <w:r w:rsidR="00F60960" w:rsidRPr="00EA043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3</w:t>
            </w:r>
          </w:p>
        </w:tc>
      </w:tr>
    </w:tbl>
    <w:p w14:paraId="01618C09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5DB30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67079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3EEC6419" w14:textId="566BF426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муниципальных образований Рязанской области для предоставления субсидии на подготовку проектной документации </w:t>
      </w:r>
    </w:p>
    <w:p w14:paraId="0DC8EAD4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капитальный ремонт объектов спорта</w:t>
      </w:r>
    </w:p>
    <w:p w14:paraId="6FE56F06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1393B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>1. Общие положения</w:t>
      </w:r>
    </w:p>
    <w:p w14:paraId="0E5D769C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329C00E9" w14:textId="34D78B7B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1.1. Настоящий Порядок отбора муниципальных образований Рязанской области для предоставления субсидии на подготовку проектной документации на капитальный ремонт объектов спорта (далее </w:t>
      </w:r>
      <w:bookmarkStart w:id="1" w:name="_Hlk511643378"/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>–</w:t>
      </w:r>
      <w:bookmarkEnd w:id="1"/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Порядок) разработан в целях реализации подпрограммы 7 «Подготовка спортивного резерва и содействие развитию спорта высших достижений» государственной программы Рязанской области «Развитие физической культуры и спорта на 2015-2020 годы», утвержденной Постановлением Правительства Рязанской области от 29 октября 2014 г. № 310 (далее – </w:t>
      </w:r>
      <w:r w:rsidR="001B78C1">
        <w:rPr>
          <w:rFonts w:ascii="Times New Roman" w:eastAsia="Times New Roman" w:hAnsi="Times New Roman" w:cs="Calibri"/>
          <w:sz w:val="28"/>
          <w:szCs w:val="28"/>
          <w:lang w:eastAsia="ru-RU"/>
        </w:rPr>
        <w:t>П</w:t>
      </w: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>рограмма).</w:t>
      </w:r>
    </w:p>
    <w:p w14:paraId="64283DC5" w14:textId="0CC67400" w:rsidR="001B78C1" w:rsidRPr="001B78C1" w:rsidRDefault="00D0694F" w:rsidP="001B7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1.2. Отбор муниципальных образований Рязанской области (далее – муниципальные образования) осуществляется в целях </w:t>
      </w:r>
      <w:r w:rsidR="001B78C1"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распределения в рамках П</w:t>
      </w:r>
      <w:r w:rsidR="001B78C1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 w:rsidR="001B78C1"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ограммы субсидий бюджетам муниципальных образований на </w:t>
      </w: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>подготовку проектной документации на капитальный ремонт объектов спорта</w:t>
      </w:r>
      <w:r w:rsidR="001B78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B78C1"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(далее – субсиди</w:t>
      </w:r>
      <w:r w:rsidR="001B78C1">
        <w:rPr>
          <w:rFonts w:ascii="Times New Roman" w:eastAsia="Times New Roman" w:hAnsi="Times New Roman" w:cs="Calibri"/>
          <w:sz w:val="28"/>
          <w:szCs w:val="28"/>
          <w:lang w:eastAsia="ru-RU"/>
        </w:rPr>
        <w:t>я</w:t>
      </w:r>
      <w:r w:rsidR="001B78C1"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</w:t>
      </w:r>
      <w:r w:rsidR="001B78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подготовку </w:t>
      </w:r>
      <w:r w:rsidR="001B78C1"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проектной документации).</w:t>
      </w:r>
    </w:p>
    <w:p w14:paraId="7895372B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0F725E4A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>2. Организация отбора</w:t>
      </w:r>
    </w:p>
    <w:p w14:paraId="3198057D" w14:textId="6757CB6C" w:rsidR="00D0694F" w:rsidRDefault="00D0694F" w:rsidP="00D0694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50D8344" w14:textId="0C12CF19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2.1. Отбор осуществляется комиссией, образованной министерством физической культуры и спорта Рязанской области (далее - Комиссия, Минспорт).</w:t>
      </w:r>
    </w:p>
    <w:p w14:paraId="0271ADD6" w14:textId="5CA73007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Состав Комиссии утверждается приказом министерства физической культуры и спорта Рязанской области.</w:t>
      </w:r>
    </w:p>
    <w:p w14:paraId="6F0E7392" w14:textId="77777777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2.2. В рамках отбора Комиссия осуществляет следующие функции:</w:t>
      </w:r>
    </w:p>
    <w:p w14:paraId="18748EFE" w14:textId="77777777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- рассматривает заявки органов местного самоуправления муниципальных образований;</w:t>
      </w:r>
    </w:p>
    <w:p w14:paraId="4A9E6FED" w14:textId="77777777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- по результатам рассмотрения представленных документов принимает решение о допуске (отказе в допуске) к участию в отборе;</w:t>
      </w:r>
    </w:p>
    <w:p w14:paraId="3B38C624" w14:textId="77777777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- при необходимости дает разъяснение в связи с проведением отбора;</w:t>
      </w:r>
    </w:p>
    <w:p w14:paraId="0C163443" w14:textId="77777777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- принимает решение по результатам отбора;</w:t>
      </w:r>
    </w:p>
    <w:p w14:paraId="4ADFB85E" w14:textId="77777777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- осуществляет иные полномочия, необходимые для надлежащего осуществления своей деятельности.</w:t>
      </w:r>
    </w:p>
    <w:p w14:paraId="03B0D9AD" w14:textId="00427725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2.3. Для организации и проведения отбора Минс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порт</w:t>
      </w: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выполняет следующие функции:</w:t>
      </w:r>
    </w:p>
    <w:p w14:paraId="329B6810" w14:textId="77966FFF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- размещение извещения о проведении отбора, протокола комиссии о результатах отбора в информационно-телекоммуникационной сети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официальном сайте организатора (</w:t>
      </w:r>
      <w:r>
        <w:rPr>
          <w:rFonts w:ascii="Times New Roman" w:eastAsia="Times New Roman" w:hAnsi="Times New Roman" w:cs="Calibri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minsport.ryazangov.ru), а также обеспечение приема, учета и хранения поступивших от участников документов;</w:t>
      </w:r>
    </w:p>
    <w:p w14:paraId="0EF3F9B8" w14:textId="77777777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- доведение до сведения участников результатов отбора;</w:t>
      </w:r>
    </w:p>
    <w:p w14:paraId="40BFBB65" w14:textId="18C3D8BB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по результатам отбора осуществляет подготовку проекта постановления Правительства Рязанской области о распределении объемов субсидий муниципальным образованиям по Программе </w:t>
      </w:r>
      <w:r w:rsidR="00B70E93" w:rsidRPr="00B70E93">
        <w:rPr>
          <w:rFonts w:ascii="Times New Roman" w:eastAsia="Times New Roman" w:hAnsi="Times New Roman" w:cs="Calibri"/>
          <w:sz w:val="28"/>
          <w:szCs w:val="28"/>
          <w:lang w:eastAsia="ru-RU"/>
        </w:rPr>
        <w:t>на подготовку проектной документации</w:t>
      </w:r>
      <w:r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274C1DF1" w14:textId="2E25765A" w:rsidR="001B78C1" w:rsidRDefault="001B78C1" w:rsidP="00D0694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21E33130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Извещение о проведении отбора и представлении заявок</w:t>
      </w:r>
    </w:p>
    <w:p w14:paraId="23E2D38F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A1CB1" w14:textId="286707F3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Извещение о проведении отбора заявок муниципальных образований, претендующих на предоставление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подготовку проектной документации (далее - извещение),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на официальном сайте в сети Интернет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78C1">
        <w:t xml:space="preserve"> 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www.minsport.ryazangov.ru.</w:t>
      </w:r>
    </w:p>
    <w:p w14:paraId="4384A1CF" w14:textId="1F4C6F0F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извещении указываются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приема заявок на участие в отборе, необходимая контактная информация, сведения о составе представляемой документации.</w:t>
      </w:r>
    </w:p>
    <w:p w14:paraId="524058D1" w14:textId="77777777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Заявка подается участниками в соответствии со сроком, определенным в извещении. Срок приема заявки - 3 (Три) календарных дня со дня размещения извещения.</w:t>
      </w:r>
    </w:p>
    <w:p w14:paraId="45F2696D" w14:textId="351BD682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Для участия в отборе участники представляют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Минспорту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документации (далее - заявка). Состав документации и требования к оформлению заявки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Минспортом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и областного законодательства.</w:t>
      </w:r>
    </w:p>
    <w:p w14:paraId="7FC35F13" w14:textId="31A80A08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Комплект документации для участия в отборе на предоставление субсидий из областного бюджета включает сведения и документы, предусмотренные </w:t>
      </w:r>
      <w:bookmarkStart w:id="2" w:name="_Hlk514432089"/>
      <w:r w:rsidR="0064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4.3.3 пункта 4.3 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640C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Программы</w:t>
      </w:r>
      <w:bookmarkEnd w:id="2"/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заявки на участие в отборе входят:</w:t>
      </w:r>
    </w:p>
    <w:p w14:paraId="05234C00" w14:textId="77777777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сопроводительное письмо;</w:t>
      </w:r>
    </w:p>
    <w:p w14:paraId="36274549" w14:textId="54444B96" w:rsidR="001B78C1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на подготовку проектной документации на капитальный ремонт объекта (или объектов) капитального строительства по форме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5C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Порядку;</w:t>
      </w:r>
    </w:p>
    <w:p w14:paraId="49943541" w14:textId="77777777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решения о бюджете муниципального образования на текущий финансовый год о наличии:</w:t>
      </w:r>
    </w:p>
    <w:p w14:paraId="55CBC977" w14:textId="77777777" w:rsidR="001B78C1" w:rsidRPr="001B78C1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расходного обязательства муниципального образования, связанного с выполнением полномочий органов местного самоуправления по вопросам местного значения и соответствующего цели предоставления субсидии;</w:t>
      </w:r>
    </w:p>
    <w:p w14:paraId="40F8B676" w14:textId="59A58F74" w:rsidR="001B78C1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муниципального образования бюджетных ассигнований на исполнение расходного обязательства муниципального образования, софинансирование которого осуществляется из областного бюджета в размере, установленном разделом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14:paraId="6FBA805A" w14:textId="363A3F96" w:rsidR="001B78C1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гарантийное письмо об обязательстве муниципального образования по возврату средств в областной бюджет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Рязанской области от 31 марта 2017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предоставления субсидий местным бюджетам из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неисполнения муниципальным образованием обязательства, предусмотренного соглашением о предоставлении субсидии, по достижению значений показателей результативности использования субсидии;</w:t>
      </w:r>
    </w:p>
    <w:p w14:paraId="71B43C1D" w14:textId="6982A2C9" w:rsidR="001B78C1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об исполнении муниципальным образованием в течение двух лет, предшествующих году получения субсидии, условия предоставления субсидий, предусмотренного абзацем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четвертым подпункта 4.3.3 пункта 4.3 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(данная информация указывается в сопроводительном письме, предусмотренном абзацем вторым настоящего подпункта);</w:t>
      </w:r>
    </w:p>
    <w:p w14:paraId="0431902F" w14:textId="7FC655E9" w:rsidR="001B78C1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гарантийное письмо об обязательстве муниципального образования обеспечить централизацию закупок в соответствии с распоряжением Правительства Рязанской области от 25.04.2017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взаимодействия государственного казенного учреждения Рязанской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закупок Рязанской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заказчиками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78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DAD270" w14:textId="4E75C39C" w:rsidR="001B78C1" w:rsidRDefault="00640C80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уставов (устава)</w:t>
      </w:r>
      <w:r w:rsidRPr="0064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4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5045" w:rsidRPr="00C25045">
        <w:t xml:space="preserve"> </w:t>
      </w:r>
      <w:r w:rsidR="00C25045" w:rsidRPr="00C250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требующих капитального ремонта</w:t>
      </w:r>
      <w:r w:rsidR="00C250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созданных муниципальным образованием для развития детско-юношеского спорта </w:t>
      </w:r>
      <w:r w:rsidR="00C25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подготовки спортивных сборных команд соответствующих муниципальных образований и участия в обеспечении подготовки спортивного резерва для спортивных команд Рязанской области</w:t>
      </w:r>
      <w:r w:rsidRPr="00640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86AEC7" w14:textId="1605AFBB" w:rsidR="005A7E4B" w:rsidRDefault="005A7E4B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заключения по итогам проведенного обследования технического состояния зданий и сооружений, выполненного специализированной организацией, оснащенной современной приборной базой и имеющей в своем составе высококвалифицированных и опытных специалистов согласно ГОСТ 31937-2011 «Межгосударственный стандарт. Здания и сооружения. Правила обследования и мониторинга технического состояния»;</w:t>
      </w:r>
    </w:p>
    <w:p w14:paraId="03C8381C" w14:textId="3D144AC7" w:rsidR="00640C80" w:rsidRPr="001B78C1" w:rsidRDefault="00640C80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подтверждения соответствия </w:t>
      </w:r>
      <w:r w:rsidRPr="00FF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условию «наличие </w:t>
      </w:r>
      <w:r w:rsidR="00FF5DBA" w:rsidRPr="00FF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F5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F5DBA" w:rsidRPr="00FF5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F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F5DBA" w:rsidRPr="00FF5D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области физической культуры и спорта на праве оперативного управления объектов спорта, сведения о которых внесены во Всероссийский реестр объектов спорта, требующих капитального ремонта, срок эксплуатации которых составляет не менее 15 лет</w:t>
      </w:r>
      <w:r w:rsidRPr="00FF5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предоставляются:</w:t>
      </w:r>
    </w:p>
    <w:p w14:paraId="68B3E81F" w14:textId="7777D67F" w:rsidR="00640C80" w:rsidRPr="00D0694F" w:rsidRDefault="00640C80" w:rsidP="00640C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 права оперативного правления на объект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94F">
        <w:t xml:space="preserve"> </w:t>
      </w: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ремонта;</w:t>
      </w:r>
    </w:p>
    <w:p w14:paraId="58DCE213" w14:textId="244468E9" w:rsidR="00640C80" w:rsidRDefault="00640C80" w:rsidP="00640C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Акт приемочной (государственной приемочной) комиссии о приемке в эксплуатацию законченного строительством объекта недвижимости (комплекса)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94F">
        <w:t xml:space="preserve"> </w:t>
      </w: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ремонта;</w:t>
      </w:r>
    </w:p>
    <w:p w14:paraId="2CD9D390" w14:textId="467940DB" w:rsidR="00640C80" w:rsidRPr="00D0694F" w:rsidRDefault="00640C80" w:rsidP="00640C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подтверждающего </w:t>
      </w:r>
      <w:r w:rsidRPr="00C02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объекта, требующего капитального ремонта,</w:t>
      </w:r>
      <w:r w:rsidRPr="00C0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Всероссийский реестр объектов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F6ED6C" w14:textId="7679C0D0" w:rsidR="001B78C1" w:rsidRPr="00640C80" w:rsidRDefault="001B78C1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критерию отбора муниципальных образований на предоставление субсидий на </w:t>
      </w:r>
      <w:r w:rsidR="00640C80" w:rsidRPr="0064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Pr="0064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в состав заявки включаются следующие документы и сведения:</w:t>
      </w:r>
    </w:p>
    <w:p w14:paraId="24DC4FC3" w14:textId="77E6FADA" w:rsidR="005A7E4B" w:rsidRDefault="008E27DB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(приказы) о зачислении в </w:t>
      </w:r>
      <w:r w:rsidRPr="008E2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E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требующего капитального ремонта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 </w:t>
      </w:r>
      <w:bookmarkStart w:id="3" w:name="_Hlk515624749"/>
      <w:r w:rsidRPr="008E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для </w:t>
      </w:r>
      <w:r w:rsidRPr="008E2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Рязанской области олимпийскими, паралимпийскими видами спорта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326E56" w14:textId="5FB2E4F1" w:rsidR="008E27DB" w:rsidRDefault="008E27DB" w:rsidP="001B78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списки </w:t>
      </w:r>
      <w:r w:rsidRPr="008E2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1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D30" w:rsidRPr="008E2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члены спортивных сборных команд Российской Федерации</w:t>
      </w:r>
      <w:r w:rsidRPr="008E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A0FD9" w:rsidRPr="008A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для Рязанской области олимпийскими, паралимпийскими видами спорта </w:t>
      </w:r>
      <w:r w:rsidR="008A0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муниципальных учреждений, требующих капитального ремонта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D463F1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79"/>
      <w:bookmarkEnd w:id="4"/>
    </w:p>
    <w:p w14:paraId="0F0ACB07" w14:textId="57B56BFF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13EBB"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удовлетворение заявок</w:t>
      </w:r>
    </w:p>
    <w:p w14:paraId="2C1B810B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7DA18" w14:textId="6B776D15" w:rsidR="00713EBB" w:rsidRPr="00713EBB" w:rsidRDefault="00713EBB" w:rsidP="0071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Дата, время и место заседания Комиссии определяется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нспортом</w:t>
      </w: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 позже, чем за один день до даты заседания Комиссии письменно уведомляет членов Комиссии.</w:t>
      </w:r>
    </w:p>
    <w:p w14:paraId="4AE67DBF" w14:textId="77777777" w:rsidR="00713EBB" w:rsidRPr="00713EBB" w:rsidRDefault="00713EBB" w:rsidP="0071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Комиссии считается принятым, если за него проголосовало более половины от установленного числа членов Комиссии.</w:t>
      </w:r>
    </w:p>
    <w:p w14:paraId="0772D69E" w14:textId="77777777" w:rsidR="00713EBB" w:rsidRPr="00713EBB" w:rsidRDefault="00713EBB" w:rsidP="0071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Комиссия принимает решение об отказе в допуске к участию в отборе в случаях, если:</w:t>
      </w:r>
    </w:p>
    <w:p w14:paraId="5BA010C9" w14:textId="165405FA" w:rsidR="00713EBB" w:rsidRPr="00713EBB" w:rsidRDefault="00713EBB" w:rsidP="0071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не соответствует требованиям, установленным в подпункте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</w:t>
      </w:r>
      <w:r w:rsidR="00645DF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условиям для участия муниципальных образований в реализации Программы, определенным </w:t>
      </w:r>
      <w:bookmarkStart w:id="5" w:name="_Hlk514432210"/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4.3.3 пункта 4.3 раздела 4 Программы</w:t>
      </w:r>
      <w:bookmarkEnd w:id="5"/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C2674D" w14:textId="77777777" w:rsidR="00713EBB" w:rsidRPr="00713EBB" w:rsidRDefault="00713EBB" w:rsidP="0071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поступила позже установленного срока окончания приема заявок.</w:t>
      </w:r>
    </w:p>
    <w:p w14:paraId="3F01EFDB" w14:textId="231D0FD6" w:rsidR="00713EBB" w:rsidRDefault="00713EBB" w:rsidP="0071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Критерии отбора для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подготовку проектной документации и условия для участия муниципальных образований в реализации Программы определены в подпункте 4.3.3 пункта 4.3 раздела 4 Программы.</w:t>
      </w:r>
    </w:p>
    <w:p w14:paraId="6CA9DB5E" w14:textId="12E316A6" w:rsidR="00645DF8" w:rsidRDefault="00645DF8" w:rsidP="0071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0D7763" w:rsidRPr="000D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рассматривает заявки, допущенные к отбору. Присвоение баллов заявкам осуществляется в соответствии с таблицей показателей (далее - таблица), приведенной в приложении </w:t>
      </w:r>
      <w:r w:rsidR="000D776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D7763" w:rsidRPr="000D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7763" w:rsidRPr="000D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14:paraId="334DDFCF" w14:textId="0FAA9515" w:rsidR="000D7763" w:rsidRPr="005C74F8" w:rsidRDefault="000D7763" w:rsidP="000D7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4F8">
        <w:rPr>
          <w:rFonts w:ascii="Times New Roman" w:hAnsi="Times New Roman" w:cs="Times New Roman"/>
          <w:sz w:val="28"/>
          <w:szCs w:val="28"/>
        </w:rPr>
        <w:t xml:space="preserve">Победителями отбора признаются участники, набравшие в сумме по всем критериям таблицы наибольшее количество баллов. В случае, когда заявки нескольких муниципальных образований набирают одинаковое количество баллов, победителем отбора признается участник, заявка которого подана ранее. После подведения итогов Комиссия формирует перечень объектов </w:t>
      </w:r>
      <w:r w:rsidR="005C74F8" w:rsidRPr="005C74F8">
        <w:rPr>
          <w:rFonts w:ascii="Times New Roman" w:hAnsi="Times New Roman" w:cs="Times New Roman"/>
          <w:sz w:val="28"/>
          <w:szCs w:val="28"/>
        </w:rPr>
        <w:t xml:space="preserve">спорта </w:t>
      </w:r>
      <w:r w:rsidRPr="005C74F8">
        <w:rPr>
          <w:rFonts w:ascii="Times New Roman" w:hAnsi="Times New Roman" w:cs="Times New Roman"/>
          <w:sz w:val="28"/>
          <w:szCs w:val="28"/>
        </w:rPr>
        <w:t>муниципальной собственности, ранжированный по мере убывания значения суммарного балла с учетом объема финансирования Программы.</w:t>
      </w:r>
    </w:p>
    <w:p w14:paraId="786BE7F7" w14:textId="425C8C1E" w:rsidR="00713EBB" w:rsidRPr="00713EBB" w:rsidRDefault="00713EBB" w:rsidP="0071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D77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оформляется протоколом, который подписывается присутствующими на заседании председателем и членами Комиссии. Протокол Комиссии о результатах отбора Минс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 </w:t>
      </w: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на официальном сайте в сети Интернет по адресу: www.minsport.ryazangov.ru.</w:t>
      </w:r>
    </w:p>
    <w:p w14:paraId="5EAEEF15" w14:textId="63EE1AF4" w:rsidR="00713EBB" w:rsidRPr="00713EBB" w:rsidRDefault="00713EBB" w:rsidP="0071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D77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решения Комиссии Минс</w:t>
      </w:r>
      <w:r w:rsidR="00B16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отбора муниципальных образований готовит проект нормативного правового акта Правительства Рязанской области с распределением субсидий бюджетам муниципальных образований в разрезе муниципальных образований, объектов, объемов финансирования.</w:t>
      </w:r>
    </w:p>
    <w:p w14:paraId="7816D84F" w14:textId="79998DD5" w:rsidR="00713EBB" w:rsidRPr="00713EBB" w:rsidRDefault="00713EBB" w:rsidP="0071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D77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13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правомочны при наличии на заседании не менее половины членов Комиссии.</w:t>
      </w:r>
    </w:p>
    <w:p w14:paraId="2EEE1FC8" w14:textId="77777777" w:rsidR="00EA043B" w:rsidRDefault="00EA043B" w:rsidP="00D0694F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49178" w14:textId="1BE157B3" w:rsidR="00D0694F" w:rsidRPr="00D0694F" w:rsidRDefault="00D0694F" w:rsidP="00D0694F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251A90BC" w14:textId="4C3F6DE0" w:rsidR="00D0694F" w:rsidRPr="00D0694F" w:rsidRDefault="00D0694F" w:rsidP="00EA043B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515626213"/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0D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14:paraId="072F497A" w14:textId="77777777" w:rsidR="00D0694F" w:rsidRPr="00D0694F" w:rsidRDefault="00D0694F" w:rsidP="00EA043B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3C22843E" w14:textId="77777777" w:rsidR="00D0694F" w:rsidRPr="00D0694F" w:rsidRDefault="00D0694F" w:rsidP="00EA043B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отбора муниципальных образований</w:t>
      </w:r>
    </w:p>
    <w:p w14:paraId="13381DD6" w14:textId="77777777" w:rsidR="00D0694F" w:rsidRPr="00D0694F" w:rsidRDefault="00D0694F" w:rsidP="00EA043B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 для предоставления субсидий</w:t>
      </w:r>
    </w:p>
    <w:p w14:paraId="79A7B0CB" w14:textId="77777777" w:rsidR="00D0694F" w:rsidRDefault="00D0694F" w:rsidP="00EA043B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проектной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</w:p>
    <w:p w14:paraId="475388E9" w14:textId="7D2781AB" w:rsidR="00D0694F" w:rsidRPr="00D0694F" w:rsidRDefault="00D0694F" w:rsidP="00EA043B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объектов спорта</w:t>
      </w:r>
      <w:bookmarkEnd w:id="6"/>
    </w:p>
    <w:p w14:paraId="6AB83C5E" w14:textId="77777777" w:rsidR="00D0694F" w:rsidRPr="00D0694F" w:rsidRDefault="00D0694F" w:rsidP="00D069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0C74D" w14:textId="77777777" w:rsidR="00D0694F" w:rsidRPr="00D0694F" w:rsidRDefault="00D0694F" w:rsidP="00D069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AB70F" w14:textId="0463B513" w:rsidR="00D0694F" w:rsidRPr="00D0694F" w:rsidRDefault="00B16D30" w:rsidP="00D069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3ED6503" w14:textId="77777777" w:rsidR="00D0694F" w:rsidRPr="00D0694F" w:rsidRDefault="00D0694F" w:rsidP="00D069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4548DE29" w14:textId="77777777" w:rsidR="00D0694F" w:rsidRPr="00D0694F" w:rsidRDefault="00D0694F" w:rsidP="00D069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образования)</w:t>
      </w:r>
    </w:p>
    <w:p w14:paraId="177F9BF8" w14:textId="77777777" w:rsidR="00D0694F" w:rsidRPr="00D0694F" w:rsidRDefault="00D0694F" w:rsidP="00D069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отборе муниципальных образований Рязанской области </w:t>
      </w:r>
    </w:p>
    <w:p w14:paraId="158F411A" w14:textId="77777777" w:rsidR="00D0694F" w:rsidRPr="00D0694F" w:rsidRDefault="00D0694F" w:rsidP="00D069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субсидий на подготовку проектной документации </w:t>
      </w:r>
    </w:p>
    <w:p w14:paraId="33C14B47" w14:textId="77777777" w:rsidR="00D0694F" w:rsidRPr="00D0694F" w:rsidRDefault="00D0694F" w:rsidP="00D069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капитальный ремонт объектов спорта</w:t>
      </w:r>
    </w:p>
    <w:p w14:paraId="1971AB8D" w14:textId="77777777" w:rsidR="00D0694F" w:rsidRPr="00D0694F" w:rsidRDefault="00D0694F" w:rsidP="00D069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D8927" w14:textId="43838849" w:rsidR="00B16D30" w:rsidRDefault="00B16D30" w:rsidP="00B16D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_______________ (наименование муниципального образования Рязанской области) заявляет о намерении участвовать в конкурсном отборе муниципальных образований для предоставления субсидий из областного бюджета бюджетам муниципальных образований на реализацию мероприятий </w:t>
      </w:r>
      <w:r w:rsidRPr="00B16D30">
        <w:rPr>
          <w:rFonts w:ascii="Times New Roman" w:hAnsi="Times New Roman" w:cs="Times New Roman"/>
          <w:sz w:val="28"/>
          <w:szCs w:val="28"/>
        </w:rPr>
        <w:t>подпрограммы 7 «Подготовка спортивного резерва и содействие развитию спорта высших достижений» государственной программы Рязанской области «Развитие физической культуры и спорта на 2015-2020 годы», утвержденной Постановлением Правительства Рязанской области от 29 октября 2014 г. № 310</w:t>
      </w:r>
      <w:r>
        <w:rPr>
          <w:rFonts w:ascii="Times New Roman" w:hAnsi="Times New Roman" w:cs="Times New Roman"/>
          <w:sz w:val="28"/>
          <w:szCs w:val="28"/>
        </w:rPr>
        <w:t>, и просит предоставить в ______ году субсидию из областного бюджета в объеме ______ тыс. рублей.</w:t>
      </w:r>
    </w:p>
    <w:p w14:paraId="38CF0203" w14:textId="67ED3954" w:rsidR="00D0694F" w:rsidRPr="00D0694F" w:rsidRDefault="00D0694F" w:rsidP="00D069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подготовки проектной документации на капитальный ремонт объект</w:t>
      </w:r>
      <w:r w:rsidR="005C74F8">
        <w:rPr>
          <w:rFonts w:ascii="Times New Roman" w:eastAsia="Times New Roman" w:hAnsi="Times New Roman" w:cs="Times New Roman"/>
          <w:sz w:val="28"/>
          <w:szCs w:val="28"/>
          <w:lang w:eastAsia="ru-RU"/>
        </w:rPr>
        <w:t>а (объектов)</w:t>
      </w: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_____________________________</w:t>
      </w:r>
    </w:p>
    <w:p w14:paraId="788CF2FF" w14:textId="6AAEE804" w:rsidR="00D0694F" w:rsidRPr="00D0694F" w:rsidRDefault="005C74F8" w:rsidP="00D0694F">
      <w:pPr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0694F" w:rsidRPr="00D0694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учреждения)</w:t>
      </w:r>
    </w:p>
    <w:p w14:paraId="52530C88" w14:textId="77777777" w:rsidR="00D0694F" w:rsidRPr="00D0694F" w:rsidRDefault="00D0694F" w:rsidP="00D069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тыс. рублей. Объем </w:t>
      </w:r>
      <w:proofErr w:type="spellStart"/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муниципального бюджета ____________ тыс. рублей.</w:t>
      </w:r>
    </w:p>
    <w:p w14:paraId="5714ACD3" w14:textId="77777777" w:rsidR="00D0694F" w:rsidRPr="00D0694F" w:rsidRDefault="00D0694F" w:rsidP="00D069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6F850" w14:textId="77777777" w:rsidR="00D0694F" w:rsidRPr="00D0694F" w:rsidRDefault="00D0694F" w:rsidP="00D069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0F0DA" w14:textId="77777777" w:rsidR="00D0694F" w:rsidRPr="00D0694F" w:rsidRDefault="00D0694F" w:rsidP="00D069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4A239" w14:textId="77777777" w:rsidR="00D0694F" w:rsidRPr="00D0694F" w:rsidRDefault="00D0694F" w:rsidP="00D069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06C66" w14:textId="77777777" w:rsidR="00D0694F" w:rsidRPr="00D0694F" w:rsidRDefault="00D0694F" w:rsidP="00D069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</w:t>
      </w: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 </w:t>
      </w: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</w:t>
      </w:r>
    </w:p>
    <w:p w14:paraId="595B8375" w14:textId="77777777" w:rsidR="00D0694F" w:rsidRPr="00D0694F" w:rsidRDefault="00D0694F" w:rsidP="00D069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06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D0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D0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06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                       </w:t>
      </w:r>
      <w:r w:rsidRPr="00D06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</w:t>
      </w:r>
    </w:p>
    <w:p w14:paraId="26CF09C1" w14:textId="77777777" w:rsidR="00D0694F" w:rsidRPr="00D0694F" w:rsidRDefault="00D0694F" w:rsidP="00D0694F">
      <w:pPr>
        <w:tabs>
          <w:tab w:val="left" w:pos="283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14:paraId="5F257199" w14:textId="77777777" w:rsidR="00D0694F" w:rsidRDefault="00D0694F" w:rsidP="00D0694F">
      <w:pPr>
        <w:pStyle w:val="a5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A83E8CD" w14:textId="01F51481" w:rsidR="00D0694F" w:rsidRDefault="00D0694F" w:rsidP="00D0694F">
      <w:pPr>
        <w:pStyle w:val="a5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75B3"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14:paraId="32204778" w14:textId="3939CC6B" w:rsidR="000D7763" w:rsidRDefault="000D7763" w:rsidP="00D0694F">
      <w:pPr>
        <w:pStyle w:val="a5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963F02C" w14:textId="0A01B6E2" w:rsidR="000D7763" w:rsidRDefault="000D7763" w:rsidP="00D0694F">
      <w:pPr>
        <w:pStyle w:val="a5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ED1A8FB" w14:textId="3F9E2AE2" w:rsidR="000D7763" w:rsidRDefault="000D7763" w:rsidP="00D0694F">
      <w:pPr>
        <w:pStyle w:val="a5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E8234A4" w14:textId="77777777" w:rsidR="000D7763" w:rsidRDefault="000D7763" w:rsidP="000D77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20D61" w14:textId="77777777" w:rsidR="000D7763" w:rsidRDefault="000D7763" w:rsidP="000D776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082DC" w14:textId="342A28F5" w:rsidR="000D7763" w:rsidRPr="00D0694F" w:rsidRDefault="000D7763" w:rsidP="00EA043B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14:paraId="2EA8E1A7" w14:textId="77777777" w:rsidR="000D7763" w:rsidRPr="00D0694F" w:rsidRDefault="000D7763" w:rsidP="00EA043B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1FE59232" w14:textId="77777777" w:rsidR="000D7763" w:rsidRPr="000D7763" w:rsidRDefault="000D7763" w:rsidP="00EA043B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отбора муниципальных образований</w:t>
      </w:r>
    </w:p>
    <w:p w14:paraId="45265737" w14:textId="77777777" w:rsidR="000D7763" w:rsidRPr="000D7763" w:rsidRDefault="000D7763" w:rsidP="00EA043B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6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 для предоставления субсидий</w:t>
      </w:r>
    </w:p>
    <w:p w14:paraId="6AECA4A8" w14:textId="15730798" w:rsidR="000D7763" w:rsidRPr="000D7763" w:rsidRDefault="000D7763" w:rsidP="00EA043B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проектной документации на</w:t>
      </w:r>
    </w:p>
    <w:p w14:paraId="31DFF033" w14:textId="1375AC68" w:rsidR="000D7763" w:rsidRPr="000D7763" w:rsidRDefault="000D7763" w:rsidP="00EA043B">
      <w:pPr>
        <w:pStyle w:val="a5"/>
        <w:widowControl w:val="0"/>
        <w:spacing w:before="0" w:beforeAutospacing="0" w:after="0" w:afterAutospacing="0"/>
        <w:ind w:left="2832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0D7763">
        <w:rPr>
          <w:rFonts w:ascii="Times New Roman" w:hAnsi="Times New Roman" w:cs="Times New Roman"/>
          <w:color w:val="auto"/>
          <w:sz w:val="28"/>
          <w:szCs w:val="28"/>
        </w:rPr>
        <w:t>капитальный ремонт объектов спорта</w:t>
      </w:r>
    </w:p>
    <w:p w14:paraId="0A43F250" w14:textId="6BB3AB05" w:rsidR="000D7763" w:rsidRDefault="000D7763" w:rsidP="00D0694F">
      <w:pPr>
        <w:pStyle w:val="a5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6B4D55A" w14:textId="4269C552" w:rsidR="000D7763" w:rsidRDefault="000D7763" w:rsidP="00D0694F">
      <w:pPr>
        <w:pStyle w:val="a5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6784BBE" w14:textId="28E2CADF" w:rsidR="000D7763" w:rsidRDefault="000D7763" w:rsidP="000D77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показателей</w:t>
      </w:r>
    </w:p>
    <w:p w14:paraId="1F8DA222" w14:textId="77777777" w:rsidR="000D7763" w:rsidRDefault="000D7763" w:rsidP="000D77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694"/>
        <w:gridCol w:w="2693"/>
        <w:gridCol w:w="1134"/>
      </w:tblGrid>
      <w:tr w:rsidR="000D7763" w:rsidRPr="000D7763" w14:paraId="7DE4C0F0" w14:textId="77777777" w:rsidTr="00445E0C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BE8" w14:textId="0C321116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E462DA" w14:textId="77C63C6D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A82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161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9E6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>Порядок присвоения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0737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>Балл оценки</w:t>
            </w:r>
          </w:p>
        </w:tc>
      </w:tr>
      <w:tr w:rsidR="000D7763" w:rsidRPr="000D7763" w14:paraId="71214CD8" w14:textId="77777777" w:rsidTr="005C74F8">
        <w:trPr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FF9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5CE" w14:textId="78122FD8" w:rsidR="000D7763" w:rsidRPr="000D7763" w:rsidRDefault="00445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45E0C">
              <w:rPr>
                <w:rFonts w:ascii="Times New Roman" w:hAnsi="Times New Roman" w:cs="Times New Roman"/>
                <w:sz w:val="24"/>
                <w:szCs w:val="24"/>
              </w:rPr>
              <w:t>кандидатов в члены спортивных сборных команд Российской Федерации по базовыми для Рязанской области олимпийскими, паралимпийскими видами спорта от муниципальных учреждений, требующих капитального ремонта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B37" w14:textId="02DC8679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Баллы присваиваются в зависимости от количества </w:t>
            </w:r>
            <w:r w:rsidR="00445E0C" w:rsidRPr="00445E0C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кандидатов в члены спортивных сборных команд Российской Федерации по базовыми для Рязанской области олимпийскими, паралимпийскими видами спорта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C7B" w14:textId="380C65B3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отсутствие </w:t>
            </w:r>
            <w:r w:rsidR="00445E0C" w:rsidRPr="00445E0C">
              <w:rPr>
                <w:rFonts w:ascii="Times New Roman" w:hAnsi="Times New Roman" w:cs="Times New Roman"/>
                <w:sz w:val="24"/>
                <w:szCs w:val="24"/>
              </w:rPr>
              <w:t>кандидатов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F9CE" w14:textId="1E8B0A5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5C74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D7763" w:rsidRPr="000D7763" w14:paraId="14CD68AC" w14:textId="77777777" w:rsidTr="00445E0C">
        <w:trPr>
          <w:trHeight w:val="7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1CC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152B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618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788" w14:textId="61860D3A" w:rsidR="000D7763" w:rsidRPr="000D7763" w:rsidRDefault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763"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5 баллов - от одного до десяти </w:t>
            </w:r>
            <w:r w:rsidR="00445E0C" w:rsidRPr="00445E0C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кандидатов </w:t>
            </w:r>
            <w:r w:rsidR="000D7763" w:rsidRPr="000D7763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AD1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63" w:rsidRPr="000D7763" w14:paraId="2262F609" w14:textId="77777777" w:rsidTr="00445E0C">
        <w:trPr>
          <w:trHeight w:val="10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2AC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F33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2A5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929E" w14:textId="6465F023" w:rsidR="000D7763" w:rsidRPr="000D7763" w:rsidRDefault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763" w:rsidRPr="000D7763">
              <w:rPr>
                <w:rFonts w:ascii="Times New Roman" w:hAnsi="Times New Roman" w:cs="Times New Roman"/>
                <w:sz w:val="24"/>
                <w:szCs w:val="24"/>
              </w:rPr>
              <w:t>0 баллов - от одиннадцати до двадцати</w:t>
            </w:r>
            <w:r w:rsidR="00445E0C">
              <w:t xml:space="preserve"> </w:t>
            </w:r>
            <w:r w:rsidR="00445E0C" w:rsidRPr="00445E0C">
              <w:rPr>
                <w:rFonts w:ascii="Times New Roman" w:hAnsi="Times New Roman" w:cs="Times New Roman"/>
                <w:sz w:val="24"/>
                <w:szCs w:val="24"/>
              </w:rPr>
              <w:t>кандидатов</w:t>
            </w:r>
            <w:r w:rsidR="000D7763"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DD2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63" w:rsidRPr="000D7763" w14:paraId="062D33D7" w14:textId="77777777" w:rsidTr="00445E0C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7B74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639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D74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68C" w14:textId="4AF08E0B" w:rsidR="000D7763" w:rsidRPr="000D7763" w:rsidRDefault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7763"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5 баллов - более двадцати </w:t>
            </w:r>
            <w:r w:rsidR="00445E0C" w:rsidRPr="00445E0C">
              <w:rPr>
                <w:rFonts w:ascii="Times New Roman" w:hAnsi="Times New Roman" w:cs="Times New Roman"/>
                <w:sz w:val="24"/>
                <w:szCs w:val="24"/>
              </w:rPr>
              <w:t>кандидатов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8FE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63" w:rsidRPr="000D7763" w14:paraId="2467DB24" w14:textId="77777777" w:rsidTr="00445E0C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B79" w14:textId="1A3D2C90" w:rsidR="000D7763" w:rsidRPr="000D7763" w:rsidRDefault="0044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15639963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763" w:rsidRPr="000D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E9E" w14:textId="7127F0BC" w:rsidR="000D7763" w:rsidRPr="000D7763" w:rsidRDefault="00445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5E0C">
              <w:rPr>
                <w:rFonts w:ascii="Times New Roman" w:hAnsi="Times New Roman" w:cs="Times New Roman"/>
                <w:sz w:val="24"/>
                <w:szCs w:val="24"/>
              </w:rPr>
              <w:t>рок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спорта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F2F" w14:textId="20B043F9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Баллы присваиваются в зависимости </w:t>
            </w:r>
            <w:r w:rsidR="00445E0C">
              <w:rPr>
                <w:rFonts w:ascii="Times New Roman" w:hAnsi="Times New Roman" w:cs="Times New Roman"/>
                <w:sz w:val="24"/>
                <w:szCs w:val="24"/>
              </w:rPr>
              <w:t xml:space="preserve">от даты </w:t>
            </w:r>
            <w:r w:rsidR="005C74F8">
              <w:rPr>
                <w:rFonts w:ascii="Times New Roman" w:hAnsi="Times New Roman" w:cs="Times New Roman"/>
                <w:sz w:val="24"/>
                <w:szCs w:val="24"/>
              </w:rPr>
              <w:t>Акта приемочной (государственной приемочной) комиссии о приемке в эксплуатацию</w:t>
            </w:r>
            <w:r w:rsidR="00445E0C">
              <w:rPr>
                <w:rFonts w:ascii="Times New Roman" w:hAnsi="Times New Roman" w:cs="Times New Roman"/>
                <w:sz w:val="24"/>
                <w:szCs w:val="24"/>
              </w:rPr>
              <w:t xml:space="preserve"> объекта спорта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7B77" w14:textId="02CEFB50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0 баллов </w:t>
            </w:r>
            <w:r w:rsidR="00445E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E0C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8BED" w14:textId="2BC9386A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5C74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D7763" w:rsidRPr="000D7763" w14:paraId="1C3897FB" w14:textId="77777777" w:rsidTr="00445E0C">
        <w:trPr>
          <w:trHeight w:val="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B7F7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47EF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76C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DC8" w14:textId="0A9A01A4" w:rsidR="000D7763" w:rsidRPr="000D7763" w:rsidRDefault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7763"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  <w:r w:rsidR="00445E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7763"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E0C">
              <w:rPr>
                <w:rFonts w:ascii="Times New Roman" w:hAnsi="Times New Roman" w:cs="Times New Roman"/>
                <w:sz w:val="24"/>
                <w:szCs w:val="24"/>
              </w:rPr>
              <w:t>16-25 лет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970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63" w:rsidRPr="000D7763" w14:paraId="1817055C" w14:textId="77777777" w:rsidTr="00445E0C">
        <w:trPr>
          <w:trHeight w:val="2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6F0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C38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A74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120" w14:textId="38188451" w:rsidR="000D7763" w:rsidRPr="000D7763" w:rsidRDefault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763"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  <w:r w:rsidR="00445E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7763"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E0C">
              <w:rPr>
                <w:rFonts w:ascii="Times New Roman" w:hAnsi="Times New Roman" w:cs="Times New Roman"/>
                <w:sz w:val="24"/>
                <w:szCs w:val="24"/>
              </w:rPr>
              <w:t>26-35 лет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F26D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63" w:rsidRPr="000D7763" w14:paraId="68365AC9" w14:textId="77777777" w:rsidTr="00445E0C">
        <w:trPr>
          <w:trHeight w:val="3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205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B1E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473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C3F" w14:textId="182173F1" w:rsidR="000D7763" w:rsidRPr="000D7763" w:rsidRDefault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7763"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  <w:r w:rsidR="00445E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7763"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E0C">
              <w:rPr>
                <w:rFonts w:ascii="Times New Roman" w:hAnsi="Times New Roman" w:cs="Times New Roman"/>
                <w:sz w:val="24"/>
                <w:szCs w:val="24"/>
              </w:rPr>
              <w:t>36 и более лет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B6C5" w14:textId="77777777" w:rsidR="000D7763" w:rsidRPr="000D7763" w:rsidRDefault="000D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  <w:tr w:rsidR="005C74F8" w:rsidRPr="000D7763" w14:paraId="5AE7D9B1" w14:textId="77777777" w:rsidTr="005C74F8">
        <w:trPr>
          <w:trHeight w:val="9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6A507" w14:textId="198AD939" w:rsidR="005C74F8" w:rsidRPr="000D7763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5E431" w14:textId="04991950" w:rsidR="005C74F8" w:rsidRPr="000D7763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спорта</w:t>
            </w:r>
            <w:r>
              <w:t xml:space="preserve"> </w:t>
            </w:r>
            <w:r w:rsidRPr="005C74F8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74F8">
              <w:rPr>
                <w:rFonts w:ascii="Times New Roman" w:hAnsi="Times New Roman" w:cs="Times New Roman"/>
                <w:sz w:val="24"/>
                <w:szCs w:val="24"/>
              </w:rPr>
              <w:t>сведения о которых внесены во Всероссийский реестр объектов спорта, срок эксплуатации которых составляет не менее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74F8">
              <w:rPr>
                <w:rFonts w:ascii="Times New Roman" w:hAnsi="Times New Roman" w:cs="Times New Roman"/>
                <w:sz w:val="24"/>
                <w:szCs w:val="24"/>
              </w:rPr>
              <w:t>требующих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2629" w14:textId="4FBAC1D2" w:rsidR="005C74F8" w:rsidRPr="000D7763" w:rsidRDefault="005C74F8" w:rsidP="00E944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4F8">
              <w:rPr>
                <w:rFonts w:ascii="Times New Roman" w:hAnsi="Times New Roman" w:cs="Times New Roman"/>
                <w:sz w:val="24"/>
                <w:szCs w:val="24"/>
              </w:rPr>
              <w:t>Баллы присваиваются в зависимости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объектов согласно представленных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E32" w14:textId="168F5B9E" w:rsidR="005C74F8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1730F" w14:textId="7A95A6AA" w:rsidR="005C74F8" w:rsidRPr="000D7763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5 - 25</w:t>
            </w:r>
          </w:p>
        </w:tc>
      </w:tr>
      <w:tr w:rsidR="005C74F8" w:rsidRPr="000D7763" w14:paraId="4EB71DE3" w14:textId="77777777" w:rsidTr="005C74F8">
        <w:trPr>
          <w:trHeight w:val="7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74531" w14:textId="77777777" w:rsidR="005C74F8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71FE" w14:textId="77777777" w:rsidR="005C74F8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0D97" w14:textId="77777777" w:rsidR="005C74F8" w:rsidRPr="005C74F8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E7C" w14:textId="2D472A7A" w:rsidR="005C74F8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объекта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7F2B6" w14:textId="77777777" w:rsidR="005C74F8" w:rsidRPr="000D7763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F8" w:rsidRPr="000D7763" w14:paraId="5FA59A20" w14:textId="77777777" w:rsidTr="005C74F8">
        <w:trPr>
          <w:trHeight w:val="5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B46" w14:textId="77777777" w:rsidR="005C74F8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628" w14:textId="77777777" w:rsidR="005C74F8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2B51" w14:textId="77777777" w:rsidR="005C74F8" w:rsidRPr="005C74F8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ADF" w14:textId="44CCE77E" w:rsidR="005C74F8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2 объектов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E02" w14:textId="77777777" w:rsidR="005C74F8" w:rsidRPr="000D7763" w:rsidRDefault="005C74F8" w:rsidP="005C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501124" w14:textId="77777777" w:rsidR="00EA043B" w:rsidRDefault="00EA043B" w:rsidP="00EA043B">
      <w:pPr>
        <w:pStyle w:val="a5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1AE6639" w14:textId="77777777" w:rsidR="00EA043B" w:rsidRDefault="00EA043B" w:rsidP="00EA043B">
      <w:pPr>
        <w:pStyle w:val="a5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75B3"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14:paraId="324F45DA" w14:textId="77777777" w:rsidR="000D7763" w:rsidRPr="00A575B3" w:rsidRDefault="000D7763" w:rsidP="00EA043B">
      <w:pPr>
        <w:pStyle w:val="a5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D7763" w:rsidRPr="00A575B3" w:rsidSect="006359AB">
      <w:headerReference w:type="default" r:id="rId6"/>
      <w:pgSz w:w="11905" w:h="16838"/>
      <w:pgMar w:top="1134" w:right="567" w:bottom="1134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EC40B" w14:textId="77777777" w:rsidR="00E61369" w:rsidRDefault="00E61369">
      <w:pPr>
        <w:spacing w:after="0" w:line="240" w:lineRule="auto"/>
      </w:pPr>
      <w:r>
        <w:separator/>
      </w:r>
    </w:p>
  </w:endnote>
  <w:endnote w:type="continuationSeparator" w:id="0">
    <w:p w14:paraId="4D6E7029" w14:textId="77777777" w:rsidR="00E61369" w:rsidRDefault="00E6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DD15F" w14:textId="77777777" w:rsidR="00E61369" w:rsidRDefault="00E61369">
      <w:pPr>
        <w:spacing w:after="0" w:line="240" w:lineRule="auto"/>
      </w:pPr>
      <w:r>
        <w:separator/>
      </w:r>
    </w:p>
  </w:footnote>
  <w:footnote w:type="continuationSeparator" w:id="0">
    <w:p w14:paraId="14858AAC" w14:textId="77777777" w:rsidR="00E61369" w:rsidRDefault="00E6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FA51" w14:textId="77777777" w:rsidR="0070259B" w:rsidRDefault="00D0694F" w:rsidP="007025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B"/>
    <w:rsid w:val="0001171B"/>
    <w:rsid w:val="000D7763"/>
    <w:rsid w:val="001B78C1"/>
    <w:rsid w:val="00340DF3"/>
    <w:rsid w:val="00381910"/>
    <w:rsid w:val="003F42C8"/>
    <w:rsid w:val="0040773C"/>
    <w:rsid w:val="00445E0C"/>
    <w:rsid w:val="005A7E4B"/>
    <w:rsid w:val="005C74F8"/>
    <w:rsid w:val="00640C80"/>
    <w:rsid w:val="00645DF8"/>
    <w:rsid w:val="00713EBB"/>
    <w:rsid w:val="00787E42"/>
    <w:rsid w:val="008A0FD9"/>
    <w:rsid w:val="008E27DB"/>
    <w:rsid w:val="009872C8"/>
    <w:rsid w:val="00B16D30"/>
    <w:rsid w:val="00B70E93"/>
    <w:rsid w:val="00B741D2"/>
    <w:rsid w:val="00C02815"/>
    <w:rsid w:val="00C25045"/>
    <w:rsid w:val="00D0694F"/>
    <w:rsid w:val="00E14A5E"/>
    <w:rsid w:val="00E61369"/>
    <w:rsid w:val="00E656C0"/>
    <w:rsid w:val="00E944F2"/>
    <w:rsid w:val="00EA043B"/>
    <w:rsid w:val="00EE4624"/>
    <w:rsid w:val="00F60960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5A37"/>
  <w15:chartTrackingRefBased/>
  <w15:docId w15:val="{11DB4712-7188-41DC-8420-5BF721F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694F"/>
  </w:style>
  <w:style w:type="paragraph" w:styleId="a5">
    <w:name w:val="Normal (Web)"/>
    <w:basedOn w:val="a"/>
    <w:rsid w:val="00D069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B78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78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cp:lastPrinted>2018-06-04T12:03:00Z</cp:lastPrinted>
  <dcterms:created xsi:type="dcterms:W3CDTF">2018-06-04T14:17:00Z</dcterms:created>
  <dcterms:modified xsi:type="dcterms:W3CDTF">2018-06-04T14:17:00Z</dcterms:modified>
</cp:coreProperties>
</file>