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7F5FBA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p w:rsidR="00BA4E3B" w:rsidRDefault="00BA4E3B"/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BA4E3B" w:rsidRPr="00F16284" w:rsidTr="009245E0">
        <w:tc>
          <w:tcPr>
            <w:tcW w:w="5428" w:type="dxa"/>
          </w:tcPr>
          <w:p w:rsidR="00BA4E3B" w:rsidRPr="00F16284" w:rsidRDefault="00BA4E3B" w:rsidP="009245E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A4E3B" w:rsidRDefault="00BA4E3B" w:rsidP="00BA4E3B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BA4E3B" w:rsidRPr="00190FF9" w:rsidRDefault="00BA4E3B" w:rsidP="00BA4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Рязанской области </w:t>
            </w:r>
          </w:p>
          <w:p w:rsidR="00BA4E3B" w:rsidRPr="00F16284" w:rsidRDefault="00BC4449" w:rsidP="009245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04.02.2019 № 18</w:t>
            </w:r>
            <w:bookmarkStart w:id="0" w:name="_GoBack"/>
            <w:bookmarkEnd w:id="0"/>
          </w:p>
        </w:tc>
      </w:tr>
    </w:tbl>
    <w:p w:rsidR="00BA4E3B" w:rsidRDefault="00BA4E3B"/>
    <w:p w:rsidR="004C12C6" w:rsidRPr="004C12C6" w:rsidRDefault="007F2EEB" w:rsidP="004C12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350D42" w:rsidRDefault="004C12C6" w:rsidP="00E80422">
      <w:pPr>
        <w:tabs>
          <w:tab w:val="left" w:pos="2625"/>
        </w:tabs>
        <w:jc w:val="center"/>
        <w:rPr>
          <w:rFonts w:ascii="Times New Roman" w:hAnsi="Times New Roman"/>
          <w:sz w:val="28"/>
          <w:szCs w:val="28"/>
        </w:rPr>
      </w:pPr>
      <w:r w:rsidRPr="004C12C6">
        <w:rPr>
          <w:rFonts w:ascii="Times New Roman" w:hAnsi="Times New Roman"/>
          <w:sz w:val="28"/>
          <w:szCs w:val="28"/>
        </w:rPr>
        <w:t xml:space="preserve">Перечень </w:t>
      </w:r>
    </w:p>
    <w:p w:rsidR="00E80422" w:rsidRDefault="004C12C6" w:rsidP="00E80422">
      <w:pPr>
        <w:tabs>
          <w:tab w:val="left" w:pos="2625"/>
        </w:tabs>
        <w:jc w:val="center"/>
        <w:rPr>
          <w:rFonts w:ascii="Times New Roman" w:hAnsi="Times New Roman"/>
          <w:sz w:val="28"/>
          <w:szCs w:val="28"/>
        </w:rPr>
      </w:pPr>
      <w:r w:rsidRPr="004C12C6">
        <w:rPr>
          <w:rFonts w:ascii="Times New Roman" w:hAnsi="Times New Roman"/>
          <w:sz w:val="28"/>
          <w:szCs w:val="28"/>
        </w:rPr>
        <w:t xml:space="preserve">мероприятий </w:t>
      </w:r>
      <w:r w:rsidR="00E80422" w:rsidRPr="00E80422">
        <w:rPr>
          <w:rFonts w:ascii="Times New Roman" w:hAnsi="Times New Roman"/>
          <w:sz w:val="28"/>
          <w:szCs w:val="28"/>
        </w:rPr>
        <w:t>по оснащению</w:t>
      </w:r>
      <w:r w:rsidR="00E80422">
        <w:rPr>
          <w:rFonts w:ascii="Times New Roman" w:hAnsi="Times New Roman"/>
          <w:sz w:val="28"/>
          <w:szCs w:val="28"/>
        </w:rPr>
        <w:t xml:space="preserve"> </w:t>
      </w:r>
      <w:r w:rsidR="00E80422" w:rsidRPr="00E80422">
        <w:rPr>
          <w:rFonts w:ascii="Times New Roman" w:hAnsi="Times New Roman"/>
          <w:sz w:val="28"/>
          <w:szCs w:val="28"/>
        </w:rPr>
        <w:t xml:space="preserve">оборудованием </w:t>
      </w:r>
    </w:p>
    <w:p w:rsidR="00E80422" w:rsidRDefault="00E80422" w:rsidP="00E80422">
      <w:pPr>
        <w:tabs>
          <w:tab w:val="left" w:pos="2625"/>
        </w:tabs>
        <w:jc w:val="center"/>
        <w:rPr>
          <w:rFonts w:ascii="Times New Roman" w:hAnsi="Times New Roman"/>
          <w:sz w:val="28"/>
          <w:szCs w:val="28"/>
        </w:rPr>
      </w:pPr>
      <w:r w:rsidRPr="00E80422">
        <w:rPr>
          <w:rFonts w:ascii="Times New Roman" w:hAnsi="Times New Roman"/>
          <w:sz w:val="28"/>
          <w:szCs w:val="28"/>
        </w:rPr>
        <w:t>региональн</w:t>
      </w:r>
      <w:r w:rsidR="00350D42">
        <w:rPr>
          <w:rFonts w:ascii="Times New Roman" w:hAnsi="Times New Roman"/>
          <w:sz w:val="28"/>
          <w:szCs w:val="28"/>
        </w:rPr>
        <w:t>ых</w:t>
      </w:r>
      <w:r w:rsidRPr="00E80422">
        <w:rPr>
          <w:rFonts w:ascii="Times New Roman" w:hAnsi="Times New Roman"/>
          <w:sz w:val="28"/>
          <w:szCs w:val="28"/>
        </w:rPr>
        <w:t xml:space="preserve"> сосудист</w:t>
      </w:r>
      <w:r w:rsidR="00350D42">
        <w:rPr>
          <w:rFonts w:ascii="Times New Roman" w:hAnsi="Times New Roman"/>
          <w:sz w:val="28"/>
          <w:szCs w:val="28"/>
        </w:rPr>
        <w:t>ых</w:t>
      </w:r>
      <w:r w:rsidRPr="00E80422">
        <w:rPr>
          <w:rFonts w:ascii="Times New Roman" w:hAnsi="Times New Roman"/>
          <w:sz w:val="28"/>
          <w:szCs w:val="28"/>
        </w:rPr>
        <w:t xml:space="preserve"> центр</w:t>
      </w:r>
      <w:r w:rsidR="00350D42">
        <w:rPr>
          <w:rFonts w:ascii="Times New Roman" w:hAnsi="Times New Roman"/>
          <w:sz w:val="28"/>
          <w:szCs w:val="28"/>
        </w:rPr>
        <w:t>ов</w:t>
      </w:r>
      <w:r w:rsidRPr="00E80422">
        <w:rPr>
          <w:rFonts w:ascii="Times New Roman" w:hAnsi="Times New Roman"/>
          <w:sz w:val="28"/>
          <w:szCs w:val="28"/>
        </w:rPr>
        <w:t xml:space="preserve"> и первичных сосудистых </w:t>
      </w:r>
    </w:p>
    <w:p w:rsidR="00E80422" w:rsidRDefault="00E80422" w:rsidP="00E80422">
      <w:pPr>
        <w:tabs>
          <w:tab w:val="left" w:pos="2625"/>
        </w:tabs>
        <w:jc w:val="center"/>
        <w:rPr>
          <w:rFonts w:ascii="Times New Roman" w:hAnsi="Times New Roman"/>
          <w:sz w:val="28"/>
          <w:szCs w:val="28"/>
        </w:rPr>
      </w:pPr>
      <w:r w:rsidRPr="00E80422">
        <w:rPr>
          <w:rFonts w:ascii="Times New Roman" w:hAnsi="Times New Roman"/>
          <w:sz w:val="28"/>
          <w:szCs w:val="28"/>
        </w:rPr>
        <w:t xml:space="preserve">отделений, расположенных на базе медицинских организаций, подведомственных центральному исполнительному органу </w:t>
      </w:r>
    </w:p>
    <w:p w:rsidR="004C12C6" w:rsidRDefault="00E80422" w:rsidP="00E80422">
      <w:pPr>
        <w:tabs>
          <w:tab w:val="left" w:pos="2625"/>
        </w:tabs>
        <w:jc w:val="center"/>
        <w:rPr>
          <w:rFonts w:ascii="Times New Roman" w:hAnsi="Times New Roman"/>
          <w:sz w:val="28"/>
          <w:szCs w:val="28"/>
        </w:rPr>
      </w:pPr>
      <w:r w:rsidRPr="00E80422">
        <w:rPr>
          <w:rFonts w:ascii="Times New Roman" w:hAnsi="Times New Roman"/>
          <w:sz w:val="28"/>
          <w:szCs w:val="28"/>
        </w:rPr>
        <w:t xml:space="preserve">государственной власти Рязанской </w:t>
      </w:r>
      <w:r w:rsidR="00350D42">
        <w:rPr>
          <w:rFonts w:ascii="Times New Roman" w:hAnsi="Times New Roman"/>
          <w:sz w:val="28"/>
          <w:szCs w:val="28"/>
        </w:rPr>
        <w:t>области в сфере здравоохранения</w:t>
      </w:r>
    </w:p>
    <w:p w:rsidR="00E80422" w:rsidRDefault="00E80422" w:rsidP="00E80422">
      <w:pPr>
        <w:tabs>
          <w:tab w:val="left" w:pos="2625"/>
        </w:tabs>
        <w:jc w:val="center"/>
        <w:rPr>
          <w:rFonts w:ascii="Times New Roman" w:hAnsi="Times New Roman"/>
          <w:sz w:val="28"/>
          <w:szCs w:val="28"/>
        </w:rPr>
      </w:pPr>
    </w:p>
    <w:p w:rsidR="00E80422" w:rsidRPr="00E80422" w:rsidRDefault="004C12C6" w:rsidP="00E8042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4C12C6">
        <w:rPr>
          <w:rFonts w:ascii="Times New Roman" w:hAnsi="Times New Roman"/>
          <w:sz w:val="28"/>
          <w:szCs w:val="28"/>
        </w:rPr>
        <w:t xml:space="preserve">В рамках мероприятий </w:t>
      </w:r>
      <w:r w:rsidR="00E80422" w:rsidRPr="00E80422">
        <w:rPr>
          <w:rFonts w:ascii="Times New Roman" w:hAnsi="Times New Roman"/>
          <w:sz w:val="28"/>
          <w:szCs w:val="28"/>
        </w:rPr>
        <w:t>по оснащению оборудованием</w:t>
      </w:r>
      <w:r w:rsidR="00B221A5">
        <w:rPr>
          <w:rFonts w:ascii="Times New Roman" w:hAnsi="Times New Roman"/>
          <w:sz w:val="28"/>
          <w:szCs w:val="28"/>
        </w:rPr>
        <w:t xml:space="preserve">, расходы на приобретение которого не включены в структуру тарифов на оплату медицинской помощи, </w:t>
      </w:r>
      <w:r w:rsidR="00301FAB" w:rsidRPr="00301FAB">
        <w:rPr>
          <w:rFonts w:ascii="Times New Roman" w:hAnsi="Times New Roman"/>
          <w:sz w:val="28"/>
          <w:szCs w:val="28"/>
        </w:rPr>
        <w:t>предусмотренную в территориальной программе обязательного медицинского страхования</w:t>
      </w:r>
      <w:r w:rsidR="00350D42">
        <w:rPr>
          <w:rFonts w:ascii="Times New Roman" w:hAnsi="Times New Roman"/>
          <w:sz w:val="28"/>
          <w:szCs w:val="28"/>
        </w:rPr>
        <w:t>,</w:t>
      </w:r>
      <w:r w:rsidR="00DD742E">
        <w:rPr>
          <w:rFonts w:ascii="Times New Roman" w:hAnsi="Times New Roman"/>
          <w:sz w:val="28"/>
          <w:szCs w:val="28"/>
        </w:rPr>
        <w:t xml:space="preserve"> (далее – оснащение оборудование</w:t>
      </w:r>
      <w:r w:rsidR="00350D42">
        <w:rPr>
          <w:rFonts w:ascii="Times New Roman" w:hAnsi="Times New Roman"/>
          <w:sz w:val="28"/>
          <w:szCs w:val="28"/>
        </w:rPr>
        <w:t>м</w:t>
      </w:r>
      <w:r w:rsidR="00DD742E">
        <w:rPr>
          <w:rFonts w:ascii="Times New Roman" w:hAnsi="Times New Roman"/>
          <w:sz w:val="28"/>
          <w:szCs w:val="28"/>
        </w:rPr>
        <w:t>)</w:t>
      </w:r>
      <w:r w:rsidR="00301FAB" w:rsidRPr="00301FAB">
        <w:rPr>
          <w:rFonts w:ascii="Times New Roman" w:hAnsi="Times New Roman"/>
          <w:sz w:val="28"/>
          <w:szCs w:val="28"/>
        </w:rPr>
        <w:t xml:space="preserve"> </w:t>
      </w:r>
      <w:r w:rsidR="00E80422" w:rsidRPr="00E80422">
        <w:rPr>
          <w:rFonts w:ascii="Times New Roman" w:hAnsi="Times New Roman"/>
          <w:sz w:val="28"/>
          <w:szCs w:val="28"/>
        </w:rPr>
        <w:t>региональн</w:t>
      </w:r>
      <w:r w:rsidR="00350D42">
        <w:rPr>
          <w:rFonts w:ascii="Times New Roman" w:hAnsi="Times New Roman"/>
          <w:sz w:val="28"/>
          <w:szCs w:val="28"/>
        </w:rPr>
        <w:t>ых</w:t>
      </w:r>
      <w:r w:rsidR="00E80422" w:rsidRPr="00E80422">
        <w:rPr>
          <w:rFonts w:ascii="Times New Roman" w:hAnsi="Times New Roman"/>
          <w:sz w:val="28"/>
          <w:szCs w:val="28"/>
        </w:rPr>
        <w:t xml:space="preserve"> сосудист</w:t>
      </w:r>
      <w:r w:rsidR="00350D42">
        <w:rPr>
          <w:rFonts w:ascii="Times New Roman" w:hAnsi="Times New Roman"/>
          <w:sz w:val="28"/>
          <w:szCs w:val="28"/>
        </w:rPr>
        <w:t>ых</w:t>
      </w:r>
      <w:r w:rsidR="00E80422" w:rsidRPr="00E80422">
        <w:rPr>
          <w:rFonts w:ascii="Times New Roman" w:hAnsi="Times New Roman"/>
          <w:sz w:val="28"/>
          <w:szCs w:val="28"/>
        </w:rPr>
        <w:t xml:space="preserve"> центр</w:t>
      </w:r>
      <w:r w:rsidR="00350D42">
        <w:rPr>
          <w:rFonts w:ascii="Times New Roman" w:hAnsi="Times New Roman"/>
          <w:sz w:val="28"/>
          <w:szCs w:val="28"/>
        </w:rPr>
        <w:t>ов</w:t>
      </w:r>
      <w:r w:rsidR="00E80422" w:rsidRPr="00E80422">
        <w:rPr>
          <w:rFonts w:ascii="Times New Roman" w:hAnsi="Times New Roman"/>
          <w:sz w:val="28"/>
          <w:szCs w:val="28"/>
        </w:rPr>
        <w:t xml:space="preserve"> и первичных сосудистых отделений, расположенных на базе медицинских организаций, подведомственных центральному исполнительному органу государственной власти Рязанской области в сфере здравоохранения</w:t>
      </w:r>
      <w:r w:rsidRPr="004C12C6">
        <w:rPr>
          <w:rFonts w:ascii="Times New Roman" w:hAnsi="Times New Roman"/>
          <w:sz w:val="28"/>
          <w:szCs w:val="28"/>
        </w:rPr>
        <w:t xml:space="preserve">, </w:t>
      </w:r>
      <w:r w:rsidR="00E80422" w:rsidRPr="00E80422">
        <w:rPr>
          <w:rFonts w:ascii="Times New Roman" w:hAnsi="Times New Roman"/>
          <w:sz w:val="28"/>
          <w:szCs w:val="28"/>
        </w:rPr>
        <w:t xml:space="preserve">реализуемых в рамках федерального проекта «Борьба с сердечно-сосудистыми заболеваниями» </w:t>
      </w:r>
      <w:r w:rsidR="00C433CA">
        <w:rPr>
          <w:rFonts w:ascii="Times New Roman" w:hAnsi="Times New Roman"/>
          <w:sz w:val="28"/>
          <w:szCs w:val="28"/>
        </w:rPr>
        <w:t xml:space="preserve">национального проекта «Здравоохранение» </w:t>
      </w:r>
      <w:r w:rsidR="00E80422" w:rsidRPr="00E80422">
        <w:rPr>
          <w:rFonts w:ascii="Times New Roman" w:hAnsi="Times New Roman"/>
          <w:sz w:val="28"/>
          <w:szCs w:val="28"/>
        </w:rPr>
        <w:t>и разработанного на его основе регионального проекта «Борьба с сердечно-сосудистыми заболеваниями», предусматривается оснащение:</w:t>
      </w:r>
    </w:p>
    <w:p w:rsidR="00E80422" w:rsidRPr="00E80422" w:rsidRDefault="00E80422" w:rsidP="00E8042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80422">
        <w:rPr>
          <w:rFonts w:ascii="Times New Roman" w:hAnsi="Times New Roman"/>
          <w:sz w:val="28"/>
          <w:szCs w:val="28"/>
        </w:rPr>
        <w:t xml:space="preserve">региональных сосудистых центров на базе </w:t>
      </w:r>
      <w:r>
        <w:rPr>
          <w:rFonts w:ascii="Times New Roman" w:hAnsi="Times New Roman"/>
          <w:sz w:val="28"/>
          <w:szCs w:val="28"/>
        </w:rPr>
        <w:t>Г</w:t>
      </w:r>
      <w:r w:rsidRPr="00E80422">
        <w:rPr>
          <w:rFonts w:ascii="Times New Roman" w:hAnsi="Times New Roman"/>
          <w:sz w:val="28"/>
          <w:szCs w:val="28"/>
        </w:rPr>
        <w:t xml:space="preserve">осударственного бюджетного учреждения Рязанской области «Областная клиническая больница», </w:t>
      </w:r>
      <w:r>
        <w:rPr>
          <w:rFonts w:ascii="Times New Roman" w:hAnsi="Times New Roman"/>
          <w:sz w:val="28"/>
          <w:szCs w:val="28"/>
        </w:rPr>
        <w:t>Г</w:t>
      </w:r>
      <w:r w:rsidRPr="00E80422">
        <w:rPr>
          <w:rFonts w:ascii="Times New Roman" w:hAnsi="Times New Roman"/>
          <w:sz w:val="28"/>
          <w:szCs w:val="28"/>
        </w:rPr>
        <w:t>осударственного бюджетного учреждения Рязанской области «Областной клинический кардиологический диспансер»</w:t>
      </w:r>
      <w:r>
        <w:rPr>
          <w:rFonts w:ascii="Times New Roman" w:hAnsi="Times New Roman"/>
          <w:sz w:val="28"/>
          <w:szCs w:val="28"/>
        </w:rPr>
        <w:t>;</w:t>
      </w:r>
    </w:p>
    <w:p w:rsidR="00E80422" w:rsidRPr="00E80422" w:rsidRDefault="00E80422" w:rsidP="00E8042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80422">
        <w:rPr>
          <w:rFonts w:ascii="Times New Roman" w:hAnsi="Times New Roman"/>
          <w:sz w:val="28"/>
          <w:szCs w:val="28"/>
        </w:rPr>
        <w:t xml:space="preserve">первичного сосудистого отделения на базе </w:t>
      </w:r>
      <w:r>
        <w:rPr>
          <w:rFonts w:ascii="Times New Roman" w:hAnsi="Times New Roman"/>
          <w:sz w:val="28"/>
          <w:szCs w:val="28"/>
        </w:rPr>
        <w:t>Г</w:t>
      </w:r>
      <w:r w:rsidRPr="00E80422">
        <w:rPr>
          <w:rFonts w:ascii="Times New Roman" w:hAnsi="Times New Roman"/>
          <w:sz w:val="28"/>
          <w:szCs w:val="28"/>
        </w:rPr>
        <w:t>осударственного бюджетного учреждения Рязанской области «Городская клиническая больница №</w:t>
      </w:r>
      <w:r w:rsidR="00350D42">
        <w:rPr>
          <w:rFonts w:ascii="Times New Roman" w:hAnsi="Times New Roman"/>
          <w:sz w:val="28"/>
          <w:szCs w:val="28"/>
        </w:rPr>
        <w:t xml:space="preserve"> </w:t>
      </w:r>
      <w:r w:rsidRPr="00E80422">
        <w:rPr>
          <w:rFonts w:ascii="Times New Roman" w:hAnsi="Times New Roman"/>
          <w:sz w:val="28"/>
          <w:szCs w:val="28"/>
        </w:rPr>
        <w:t>11»;</w:t>
      </w:r>
    </w:p>
    <w:p w:rsidR="00E80422" w:rsidRPr="00E80422" w:rsidRDefault="00E80422" w:rsidP="00E8042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80422">
        <w:rPr>
          <w:rFonts w:ascii="Times New Roman" w:hAnsi="Times New Roman"/>
          <w:sz w:val="28"/>
          <w:szCs w:val="28"/>
        </w:rPr>
        <w:t xml:space="preserve">первичного сосудистого отделения на базе </w:t>
      </w:r>
      <w:r>
        <w:rPr>
          <w:rFonts w:ascii="Times New Roman" w:hAnsi="Times New Roman"/>
          <w:sz w:val="28"/>
          <w:szCs w:val="28"/>
        </w:rPr>
        <w:t>Г</w:t>
      </w:r>
      <w:r w:rsidRPr="00E80422">
        <w:rPr>
          <w:rFonts w:ascii="Times New Roman" w:hAnsi="Times New Roman"/>
          <w:sz w:val="28"/>
          <w:szCs w:val="28"/>
        </w:rPr>
        <w:t>осударственного бюджетного учреждения Рязанской области «</w:t>
      </w:r>
      <w:proofErr w:type="spellStart"/>
      <w:r w:rsidRPr="00E80422">
        <w:rPr>
          <w:rFonts w:ascii="Times New Roman" w:hAnsi="Times New Roman"/>
          <w:sz w:val="28"/>
          <w:szCs w:val="28"/>
        </w:rPr>
        <w:t>Сасовский</w:t>
      </w:r>
      <w:proofErr w:type="spellEnd"/>
      <w:r w:rsidRPr="00E80422">
        <w:rPr>
          <w:rFonts w:ascii="Times New Roman" w:hAnsi="Times New Roman"/>
          <w:sz w:val="28"/>
          <w:szCs w:val="28"/>
        </w:rPr>
        <w:t xml:space="preserve"> межрайонный медицинский центр»;</w:t>
      </w:r>
    </w:p>
    <w:p w:rsidR="00E80422" w:rsidRPr="00E80422" w:rsidRDefault="00E80422" w:rsidP="00E8042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80422">
        <w:rPr>
          <w:rFonts w:ascii="Times New Roman" w:hAnsi="Times New Roman"/>
          <w:sz w:val="28"/>
          <w:szCs w:val="28"/>
        </w:rPr>
        <w:t xml:space="preserve">первичного сосудистого отделения на базе </w:t>
      </w:r>
      <w:r>
        <w:rPr>
          <w:rFonts w:ascii="Times New Roman" w:hAnsi="Times New Roman"/>
          <w:sz w:val="28"/>
          <w:szCs w:val="28"/>
        </w:rPr>
        <w:t>Г</w:t>
      </w:r>
      <w:r w:rsidRPr="00E80422">
        <w:rPr>
          <w:rFonts w:ascii="Times New Roman" w:hAnsi="Times New Roman"/>
          <w:sz w:val="28"/>
          <w:szCs w:val="28"/>
        </w:rPr>
        <w:t>осударственного бюджетного учреждения Рязанской области «</w:t>
      </w:r>
      <w:proofErr w:type="spellStart"/>
      <w:r w:rsidRPr="00E80422">
        <w:rPr>
          <w:rFonts w:ascii="Times New Roman" w:hAnsi="Times New Roman"/>
          <w:sz w:val="28"/>
          <w:szCs w:val="28"/>
        </w:rPr>
        <w:t>Скопинский</w:t>
      </w:r>
      <w:proofErr w:type="spellEnd"/>
      <w:r w:rsidRPr="00E80422">
        <w:rPr>
          <w:rFonts w:ascii="Times New Roman" w:hAnsi="Times New Roman"/>
          <w:sz w:val="28"/>
          <w:szCs w:val="28"/>
        </w:rPr>
        <w:t xml:space="preserve"> межрайонный медицинский центр»;</w:t>
      </w:r>
      <w:r w:rsidR="007F5FBA">
        <w:rPr>
          <w:rFonts w:ascii="Times New Roman" w:hAnsi="Times New Roman"/>
          <w:sz w:val="28"/>
          <w:szCs w:val="28"/>
        </w:rPr>
        <w:t xml:space="preserve"> </w:t>
      </w:r>
    </w:p>
    <w:p w:rsidR="00E80422" w:rsidRPr="00E80422" w:rsidRDefault="00E80422" w:rsidP="00E8042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80422">
        <w:rPr>
          <w:rFonts w:ascii="Times New Roman" w:hAnsi="Times New Roman"/>
          <w:sz w:val="28"/>
          <w:szCs w:val="28"/>
        </w:rPr>
        <w:t xml:space="preserve">первичного сосудистого отделения на базе </w:t>
      </w:r>
      <w:r>
        <w:rPr>
          <w:rFonts w:ascii="Times New Roman" w:hAnsi="Times New Roman"/>
          <w:sz w:val="28"/>
          <w:szCs w:val="28"/>
        </w:rPr>
        <w:t>Г</w:t>
      </w:r>
      <w:r w:rsidRPr="00E80422">
        <w:rPr>
          <w:rFonts w:ascii="Times New Roman" w:hAnsi="Times New Roman"/>
          <w:sz w:val="28"/>
          <w:szCs w:val="28"/>
        </w:rPr>
        <w:t>осударственного бюджетного учреждения Рязанской области «Ряжский межрайонный медицинский центр»;</w:t>
      </w:r>
    </w:p>
    <w:p w:rsidR="00BA4E3B" w:rsidRDefault="00E80422" w:rsidP="00E8042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80422">
        <w:rPr>
          <w:rFonts w:ascii="Times New Roman" w:hAnsi="Times New Roman"/>
          <w:sz w:val="28"/>
          <w:szCs w:val="28"/>
        </w:rPr>
        <w:t xml:space="preserve">первичного сосудистого отделения на базе </w:t>
      </w:r>
      <w:r>
        <w:rPr>
          <w:rFonts w:ascii="Times New Roman" w:hAnsi="Times New Roman"/>
          <w:sz w:val="28"/>
          <w:szCs w:val="28"/>
        </w:rPr>
        <w:t>Г</w:t>
      </w:r>
      <w:r w:rsidRPr="00E80422">
        <w:rPr>
          <w:rFonts w:ascii="Times New Roman" w:hAnsi="Times New Roman"/>
          <w:sz w:val="28"/>
          <w:szCs w:val="28"/>
        </w:rPr>
        <w:t>осударственного бюджетного учреждения Рязанской области «Шиловский межрайонный медицинский центр»;</w:t>
      </w:r>
      <w:r w:rsidR="00420480">
        <w:rPr>
          <w:rFonts w:ascii="Times New Roman" w:hAnsi="Times New Roman"/>
          <w:sz w:val="28"/>
          <w:szCs w:val="28"/>
        </w:rPr>
        <w:t xml:space="preserve">  </w:t>
      </w:r>
    </w:p>
    <w:p w:rsidR="00E80422" w:rsidRDefault="00E80422" w:rsidP="00E8042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80422">
        <w:rPr>
          <w:rFonts w:ascii="Times New Roman" w:hAnsi="Times New Roman"/>
          <w:sz w:val="28"/>
          <w:szCs w:val="28"/>
        </w:rPr>
        <w:lastRenderedPageBreak/>
        <w:t xml:space="preserve">первичного сосудистого отделения на базе </w:t>
      </w:r>
      <w:r>
        <w:rPr>
          <w:rFonts w:ascii="Times New Roman" w:hAnsi="Times New Roman"/>
          <w:sz w:val="28"/>
          <w:szCs w:val="28"/>
        </w:rPr>
        <w:t>Го</w:t>
      </w:r>
      <w:r w:rsidRPr="00E80422">
        <w:rPr>
          <w:rFonts w:ascii="Times New Roman" w:hAnsi="Times New Roman"/>
          <w:sz w:val="28"/>
          <w:szCs w:val="28"/>
        </w:rPr>
        <w:t>сударственного бюджетного учреждения Рязанской области «</w:t>
      </w:r>
      <w:proofErr w:type="spellStart"/>
      <w:r w:rsidRPr="00E80422">
        <w:rPr>
          <w:rFonts w:ascii="Times New Roman" w:hAnsi="Times New Roman"/>
          <w:sz w:val="28"/>
          <w:szCs w:val="28"/>
        </w:rPr>
        <w:t>Касимовский</w:t>
      </w:r>
      <w:proofErr w:type="spellEnd"/>
      <w:r w:rsidRPr="00E80422">
        <w:rPr>
          <w:rFonts w:ascii="Times New Roman" w:hAnsi="Times New Roman"/>
          <w:sz w:val="28"/>
          <w:szCs w:val="28"/>
        </w:rPr>
        <w:t xml:space="preserve"> межрайонный медицинский центр».</w:t>
      </w:r>
    </w:p>
    <w:p w:rsidR="004C12C6" w:rsidRPr="004C12C6" w:rsidRDefault="004C12C6" w:rsidP="00E8042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Финансирование мероприятий </w:t>
      </w:r>
      <w:r w:rsidR="00E80422" w:rsidRPr="00E80422">
        <w:rPr>
          <w:rFonts w:ascii="Times New Roman" w:hAnsi="Times New Roman"/>
          <w:sz w:val="28"/>
          <w:szCs w:val="28"/>
        </w:rPr>
        <w:t>по оснащению оборудованием региональных сосудистых центров и первичных сосудистых отделений, расположенных на базе государственных бюджетных учреждений Рязанской области, осуществляется за счет иных межбюджетных трансфертов, предоставляемых из федерального бюджета на соответствующие цели.</w:t>
      </w:r>
    </w:p>
    <w:p w:rsidR="00E80422" w:rsidRPr="00E80422" w:rsidRDefault="00E80422" w:rsidP="00E8042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80422">
        <w:rPr>
          <w:rFonts w:ascii="Times New Roman" w:hAnsi="Times New Roman"/>
          <w:sz w:val="28"/>
          <w:szCs w:val="28"/>
        </w:rPr>
        <w:t>3. Оснащение оборудованием региональных сосудистых центров и первичных сосудистых отделений, расположенных на базе государственных бюджетных учреждений Рязанской области, осуществляется согласно перечню, утвержденному Министерством здравоохранения Российской Федерации, в соответствии со стандартами оснащения, предусмотренными порядками оказания медицинской помощи.</w:t>
      </w:r>
    </w:p>
    <w:p w:rsidR="00E80422" w:rsidRPr="004C12C6" w:rsidRDefault="00E80422" w:rsidP="00E8042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E80422" w:rsidRPr="004C12C6" w:rsidSect="007F5FBA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123" w:rsidRDefault="00427123">
      <w:r>
        <w:separator/>
      </w:r>
    </w:p>
  </w:endnote>
  <w:endnote w:type="continuationSeparator" w:id="0">
    <w:p w:rsidR="00427123" w:rsidRDefault="00427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4C12C6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1A8A18AD" wp14:editId="3EE151E1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4C12C6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50F04F2" wp14:editId="0C3D9A73">
                <wp:extent cx="171450" cy="142875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7F5FBA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2861  01.02.2019 16:55:10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123" w:rsidRDefault="00427123">
      <w:r>
        <w:separator/>
      </w:r>
    </w:p>
  </w:footnote>
  <w:footnote w:type="continuationSeparator" w:id="0">
    <w:p w:rsidR="00427123" w:rsidRDefault="00427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C444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2F57E85"/>
    <w:multiLevelType w:val="hybridMultilevel"/>
    <w:tmpl w:val="61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VT79nX16LosRz6UaLo0/po0Xck=" w:salt="V9L8o6+z6XperEIgvZcG2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2C6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2504"/>
    <w:rsid w:val="002E51A7"/>
    <w:rsid w:val="002E5A5F"/>
    <w:rsid w:val="002F12DB"/>
    <w:rsid w:val="002F1E81"/>
    <w:rsid w:val="00301FAB"/>
    <w:rsid w:val="00310D92"/>
    <w:rsid w:val="003160CB"/>
    <w:rsid w:val="003222A3"/>
    <w:rsid w:val="00350D42"/>
    <w:rsid w:val="00360A40"/>
    <w:rsid w:val="003870C2"/>
    <w:rsid w:val="003D3B8A"/>
    <w:rsid w:val="003D54F8"/>
    <w:rsid w:val="003F4F5E"/>
    <w:rsid w:val="00400906"/>
    <w:rsid w:val="00420480"/>
    <w:rsid w:val="0042590E"/>
    <w:rsid w:val="00427123"/>
    <w:rsid w:val="004306F2"/>
    <w:rsid w:val="00437F65"/>
    <w:rsid w:val="00460FEA"/>
    <w:rsid w:val="004734B7"/>
    <w:rsid w:val="00481B88"/>
    <w:rsid w:val="00485B4F"/>
    <w:rsid w:val="004862D1"/>
    <w:rsid w:val="004B2D5A"/>
    <w:rsid w:val="004C12C6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044A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7F2EEB"/>
    <w:rsid w:val="007F5FBA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07150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221A5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4E3B"/>
    <w:rsid w:val="00BB2C98"/>
    <w:rsid w:val="00BC4449"/>
    <w:rsid w:val="00BD0B82"/>
    <w:rsid w:val="00BF4F5F"/>
    <w:rsid w:val="00C04EEB"/>
    <w:rsid w:val="00C075A4"/>
    <w:rsid w:val="00C10F12"/>
    <w:rsid w:val="00C11826"/>
    <w:rsid w:val="00C1675D"/>
    <w:rsid w:val="00C433CA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D742E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0422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5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86;&#1083;&#1100;&#1096;&#1072;&#1082;&#1086;&#1074;&#1072;&#1086;&#1085;\Desktop\&#1041;&#1086;&#1083;&#1100;&#1096;&#1072;&#1082;&#1086;&#1074;&#1072;%20&#1054;.&#1053;\&#1055;&#1086;&#1089;&#1090;&#1072;&#1085;&#1086;&#1074;&#1083;&#1077;&#1085;&#1080;&#1103;\&#1055;&#1088;&#1072;&#1074;&#1080;&#1090;&#1077;&#1083;&#1100;&#1089;&#1090;&#1074;&#1072;\&#1055;&#1055;%20&#1051;&#1080;&#1082;&#1074;&#1080;&#1076;&#1072;&#1094;&#1080;&#1103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69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Большакова Ольга Николаевна</dc:creator>
  <cp:keywords/>
  <dc:description/>
  <cp:lastModifiedBy>Дягилева М.А.</cp:lastModifiedBy>
  <cp:revision>19</cp:revision>
  <cp:lastPrinted>2019-01-23T12:41:00Z</cp:lastPrinted>
  <dcterms:created xsi:type="dcterms:W3CDTF">2019-01-23T12:01:00Z</dcterms:created>
  <dcterms:modified xsi:type="dcterms:W3CDTF">2019-02-04T11:25:00Z</dcterms:modified>
</cp:coreProperties>
</file>