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83D7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D79" w:rsidRDefault="00190FF9" w:rsidP="00783D79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83D79" w:rsidRDefault="001C4AF4" w:rsidP="00783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C4AF4" w:rsidRPr="00190FF9" w:rsidRDefault="001C4AF4" w:rsidP="00783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83D79" w:rsidRPr="00190FF9">
        <w:tc>
          <w:tcPr>
            <w:tcW w:w="5428" w:type="dxa"/>
          </w:tcPr>
          <w:p w:rsidR="00783D79" w:rsidRPr="00190FF9" w:rsidRDefault="00783D7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D79" w:rsidRPr="00190FF9" w:rsidRDefault="00092793" w:rsidP="00783D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09.04.2019 № 104</w:t>
            </w:r>
            <w:bookmarkStart w:id="0" w:name="_GoBack"/>
            <w:bookmarkEnd w:id="0"/>
          </w:p>
        </w:tc>
      </w:tr>
      <w:tr w:rsidR="00783D79" w:rsidRPr="00190FF9">
        <w:tc>
          <w:tcPr>
            <w:tcW w:w="5428" w:type="dxa"/>
          </w:tcPr>
          <w:p w:rsidR="00783D79" w:rsidRPr="00190FF9" w:rsidRDefault="00783D7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83D79" w:rsidRPr="00190FF9" w:rsidRDefault="00783D79" w:rsidP="00783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AF4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4AF4" w:rsidRPr="0071099E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1099E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783D79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субсидии работодателям </w:t>
      </w:r>
      <w:r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783D79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99E">
        <w:rPr>
          <w:rFonts w:ascii="Times New Roman" w:hAnsi="Times New Roman" w:cs="Times New Roman"/>
          <w:b w:val="0"/>
          <w:sz w:val="28"/>
          <w:szCs w:val="28"/>
        </w:rPr>
        <w:t>затрат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 профессионального обучения и дополнительного</w:t>
      </w:r>
    </w:p>
    <w:p w:rsidR="00783D79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профессионального образования </w:t>
      </w:r>
      <w:r w:rsidRPr="00AE0C35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1099E"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 w:rsidRPr="0071099E">
        <w:rPr>
          <w:rFonts w:ascii="Times New Roman" w:hAnsi="Times New Roman" w:cs="Times New Roman"/>
          <w:b w:val="0"/>
          <w:sz w:val="28"/>
          <w:szCs w:val="28"/>
        </w:rPr>
        <w:t xml:space="preserve"> возраста</w:t>
      </w:r>
    </w:p>
    <w:p w:rsidR="00783D79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C05144">
        <w:rPr>
          <w:rFonts w:ascii="Times New Roman" w:hAnsi="Times New Roman" w:cs="Times New Roman"/>
          <w:b w:val="0"/>
          <w:sz w:val="28"/>
          <w:szCs w:val="28"/>
        </w:rPr>
        <w:t>рамках подпрограммы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7 </w:t>
      </w:r>
      <w:r w:rsidRPr="0071099E">
        <w:rPr>
          <w:rFonts w:ascii="Times New Roman" w:hAnsi="Times New Roman" w:cs="Times New Roman"/>
          <w:b w:val="0"/>
          <w:sz w:val="28"/>
          <w:szCs w:val="28"/>
        </w:rPr>
        <w:t>«Содействие реализации трудового потенциала</w:t>
      </w:r>
    </w:p>
    <w:p w:rsidR="00783D79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720">
        <w:rPr>
          <w:rFonts w:ascii="Times New Roman" w:hAnsi="Times New Roman" w:cs="Times New Roman"/>
          <w:b w:val="0"/>
          <w:sz w:val="28"/>
          <w:szCs w:val="28"/>
        </w:rPr>
        <w:t xml:space="preserve">лиц </w:t>
      </w:r>
      <w:proofErr w:type="spellStart"/>
      <w:r w:rsidRPr="00464720"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 w:rsidRPr="00464720">
        <w:rPr>
          <w:rFonts w:ascii="Times New Roman" w:hAnsi="Times New Roman" w:cs="Times New Roman"/>
          <w:b w:val="0"/>
          <w:sz w:val="28"/>
          <w:szCs w:val="28"/>
        </w:rPr>
        <w:t xml:space="preserve"> возраста» государственной программы Рязанской</w:t>
      </w:r>
    </w:p>
    <w:p w:rsidR="001C4AF4" w:rsidRPr="00464720" w:rsidRDefault="001C4AF4" w:rsidP="001C4A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720">
        <w:rPr>
          <w:rFonts w:ascii="Times New Roman" w:hAnsi="Times New Roman" w:cs="Times New Roman"/>
          <w:b w:val="0"/>
          <w:sz w:val="28"/>
          <w:szCs w:val="28"/>
        </w:rPr>
        <w:t>области «О развитии сферы занятости»</w:t>
      </w:r>
    </w:p>
    <w:p w:rsidR="001C4AF4" w:rsidRPr="00464720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AF4" w:rsidRPr="00783D79" w:rsidRDefault="00783D79" w:rsidP="00783D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37"/>
      <w:bookmarkEnd w:id="1"/>
      <w:r>
        <w:rPr>
          <w:rFonts w:ascii="Times New Roman" w:hAnsi="Times New Roman"/>
          <w:sz w:val="28"/>
          <w:szCs w:val="28"/>
        </w:rPr>
        <w:t>1. </w:t>
      </w:r>
      <w:r w:rsidR="001C4AF4" w:rsidRPr="00783D79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="001C4AF4" w:rsidRPr="00783D79">
          <w:rPr>
            <w:rFonts w:ascii="Times New Roman" w:hAnsi="Times New Roman"/>
            <w:sz w:val="28"/>
            <w:szCs w:val="28"/>
          </w:rPr>
          <w:t>статьей 78</w:t>
        </w:r>
      </w:hyperlink>
      <w:r w:rsidR="001C4AF4" w:rsidRPr="00783D7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регулирует механизм </w:t>
      </w:r>
      <w:proofErr w:type="gramStart"/>
      <w:r w:rsidR="001C4AF4" w:rsidRPr="00783D79">
        <w:rPr>
          <w:rFonts w:ascii="Times New Roman" w:hAnsi="Times New Roman"/>
          <w:sz w:val="28"/>
          <w:szCs w:val="28"/>
        </w:rPr>
        <w:t xml:space="preserve">предоставления субсидии за счет средств областного бюджета, в том числе источником финансового обеспечения которых являются иные межбюджетные трансферты из федерального бюджета бюджету Рязанской области, работодателям (далее – получатель субсидии) в целях возмещения затрат на организацию профессионального обучения и дополнительного профессионального образования (далее – профессиональное обучение) работников </w:t>
      </w:r>
      <w:proofErr w:type="spellStart"/>
      <w:r w:rsidR="001C4AF4" w:rsidRPr="00783D79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C4AF4" w:rsidRPr="00783D79">
        <w:rPr>
          <w:rFonts w:ascii="Times New Roman" w:hAnsi="Times New Roman"/>
          <w:sz w:val="28"/>
          <w:szCs w:val="28"/>
        </w:rPr>
        <w:t xml:space="preserve"> возраста (далее – работник) в рамках реализации подпрограммы 7 «Содействие реализации трудового потенциала лиц </w:t>
      </w:r>
      <w:proofErr w:type="spellStart"/>
      <w:r w:rsidR="001C4AF4" w:rsidRPr="00783D79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="001C4AF4" w:rsidRPr="00783D79">
        <w:rPr>
          <w:rFonts w:ascii="Times New Roman" w:hAnsi="Times New Roman"/>
          <w:sz w:val="28"/>
          <w:szCs w:val="28"/>
        </w:rPr>
        <w:t xml:space="preserve"> возраста</w:t>
      </w:r>
      <w:proofErr w:type="gramEnd"/>
      <w:r w:rsidR="001C4AF4" w:rsidRPr="00783D79">
        <w:rPr>
          <w:rFonts w:ascii="Times New Roman" w:hAnsi="Times New Roman"/>
          <w:sz w:val="28"/>
          <w:szCs w:val="28"/>
        </w:rPr>
        <w:t>» (далее – подпрограмма) государственной программы Рязанской области «О развитии сферы занятости» (далее – субсидия).</w:t>
      </w:r>
    </w:p>
    <w:p w:rsidR="001C4AF4" w:rsidRPr="00783D79" w:rsidRDefault="001C4AF4" w:rsidP="00783D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3D79">
        <w:rPr>
          <w:rFonts w:ascii="Times New Roman" w:hAnsi="Times New Roman" w:cs="Times New Roman"/>
          <w:b w:val="0"/>
          <w:sz w:val="28"/>
          <w:szCs w:val="28"/>
        </w:rPr>
        <w:t>В целях настоящего Порядка под работниками понимаются граждане в возрасте в течение 5 лет до наступления возраста, дающего право на страховую пенсию по старости, в том числе назначаемую досрочно, состоящие в трудовых отношениях с получателем субсидии.</w:t>
      </w:r>
    </w:p>
    <w:p w:rsidR="001C4AF4" w:rsidRPr="00783D79" w:rsidRDefault="00783D79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C4AF4" w:rsidRPr="00783D79">
        <w:rPr>
          <w:rFonts w:ascii="Times New Roman" w:hAnsi="Times New Roman" w:cs="Times New Roman"/>
          <w:sz w:val="28"/>
          <w:szCs w:val="28"/>
        </w:rPr>
        <w:t>Главным распорядителем средств областного бюджета является министерство труда и социальной защиты населения Рязанской области (далее – Министерство).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цели, указанные в </w:t>
      </w:r>
      <w:hyperlink w:anchor="P37" w:history="1">
        <w:r w:rsidRPr="00783D7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Порядка, в размере, определенном в соответствии с пунктом </w:t>
      </w:r>
      <w:hyperlink w:anchor="P56" w:history="1">
        <w:r w:rsidRPr="00783D7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3. Субсидии предоставляются при соблюдении следующих условий: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1) получатель субсидии на дату подачи заявления о предоставлении субсидии: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83D79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783D79">
        <w:rPr>
          <w:rFonts w:ascii="Times New Roman" w:hAnsi="Times New Roman" w:cs="Times New Roman"/>
          <w:sz w:val="28"/>
          <w:szCs w:val="28"/>
        </w:rPr>
        <w:t xml:space="preserve"> и состоит на налоговом учете в Рязанской области;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D79">
        <w:rPr>
          <w:rFonts w:ascii="Times New Roman" w:hAnsi="Times New Roman" w:cs="Times New Roman"/>
          <w:sz w:val="28"/>
          <w:szCs w:val="28"/>
        </w:rPr>
        <w:t>-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</w:t>
      </w:r>
      <w:r w:rsidRPr="00783D79">
        <w:rPr>
          <w:rFonts w:ascii="Times New Roman" w:hAnsi="Times New Roman" w:cs="Times New Roman"/>
          <w:sz w:val="28"/>
          <w:szCs w:val="28"/>
        </w:rPr>
        <w:lastRenderedPageBreak/>
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83D79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- не получает средства из бюджета на основании иных нормативных правовых актов на цели, указанные в </w:t>
      </w:r>
      <w:hyperlink w:anchor="P37" w:history="1">
        <w:r w:rsidRPr="00783D7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2) наличие согласия получателя субсидии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3) направление получателем субсидии работника на профессиональное обучение в организацию, осуществляющую образовательную деятельность,    структурное образовательное подразделение работодателя, имеющие лицензию на образовательную деятельность (далее – образовательная организация, структурное образовательное подразделение);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4) период профессионального обучения работников не более 3 месяцев; 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5)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>прохождение профессионального обучения работником однократно посредством организации профессионального обучения работодателем либо органами службы занятости населения Рязанской области в соответствии с подпрограммой, либо при содействии Союза «</w:t>
      </w:r>
      <w:proofErr w:type="spellStart"/>
      <w:r w:rsidRPr="00783D7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Pr="00783D79">
        <w:rPr>
          <w:rFonts w:ascii="Times New Roman" w:hAnsi="Times New Roman" w:cs="Times New Roman"/>
          <w:sz w:val="28"/>
          <w:szCs w:val="28"/>
        </w:rPr>
        <w:t xml:space="preserve"> Россия»;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6) осуществление получателем субсидии затрат на цели, указанные в </w:t>
      </w:r>
      <w:hyperlink w:anchor="P37" w:history="1">
        <w:r w:rsidRPr="00783D7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7) профессиональное обучение завершено работником до наступления возраста работника, дающего право на страховую пенсию по старости, в том числе назначенную досрочно;</w:t>
      </w:r>
    </w:p>
    <w:p w:rsidR="001C4AF4" w:rsidRPr="00783D79" w:rsidRDefault="001C4AF4" w:rsidP="00783D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hAnsi="Times New Roman"/>
          <w:sz w:val="28"/>
          <w:szCs w:val="28"/>
        </w:rPr>
        <w:t xml:space="preserve">8) работник, прошедший профессиональное обучение, сохранит свою занятость в течение года, в котором он прошел профессиональное обучение (за исключением случая увольнения работника по </w:t>
      </w:r>
      <w:r w:rsidRPr="00783D79">
        <w:rPr>
          <w:rFonts w:ascii="Times New Roman" w:eastAsia="Calibri" w:hAnsi="Times New Roman"/>
          <w:sz w:val="28"/>
          <w:szCs w:val="28"/>
          <w:lang w:eastAsia="en-US"/>
        </w:rPr>
        <w:t>обстоятельствам, не зависящим от получателя субсидии);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9) получатель субсидии </w:t>
      </w:r>
      <w:r w:rsidRPr="00783D79">
        <w:rPr>
          <w:rFonts w:ascii="Times New Roman" w:hAnsi="Times New Roman" w:cs="Times New Roman"/>
          <w:sz w:val="28"/>
          <w:szCs w:val="28"/>
        </w:rPr>
        <w:t xml:space="preserve">обязуется представить до 15 января года, следующего за годом завершения работником профессионального обучения, сведения о сохранении занятости работника по форме согласно </w:t>
      </w:r>
      <w:r w:rsidR="00783D79">
        <w:rPr>
          <w:rFonts w:ascii="Times New Roman" w:hAnsi="Times New Roman" w:cs="Times New Roman"/>
          <w:sz w:val="28"/>
          <w:szCs w:val="28"/>
        </w:rPr>
        <w:br/>
      </w:r>
      <w:r w:rsidRPr="00783D79">
        <w:rPr>
          <w:rFonts w:ascii="Times New Roman" w:hAnsi="Times New Roman" w:cs="Times New Roman"/>
          <w:sz w:val="28"/>
          <w:szCs w:val="28"/>
        </w:rPr>
        <w:t>приложению № 1 к Порядку с приложением копии трудовой книжки работника, заверенные печатью получателя субсидии (при ее наличии) и подписью руководителя получателя субсидии (за исключением случаев обращения за получением субсидии после указанной даты);</w:t>
      </w:r>
      <w:proofErr w:type="gramEnd"/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В случае обращения за получением субсидии после 15 января года, следующего за годом завершения работником профессионального обучения, сведения о сохранении занятости работника по форме согласно </w:t>
      </w:r>
      <w:r w:rsidR="00783D79">
        <w:rPr>
          <w:rFonts w:ascii="Times New Roman" w:hAnsi="Times New Roman" w:cs="Times New Roman"/>
          <w:sz w:val="28"/>
          <w:szCs w:val="28"/>
        </w:rPr>
        <w:br/>
      </w:r>
      <w:r w:rsidRPr="00783D79">
        <w:rPr>
          <w:rFonts w:ascii="Times New Roman" w:hAnsi="Times New Roman" w:cs="Times New Roman"/>
          <w:sz w:val="28"/>
          <w:szCs w:val="28"/>
        </w:rPr>
        <w:t xml:space="preserve">приложению № 1 к Порядку представляются одновременно с документами, указанными в пункте 5 настоящего Порядка. 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783D79">
        <w:rPr>
          <w:rFonts w:ascii="Times New Roman" w:hAnsi="Times New Roman" w:cs="Times New Roman"/>
          <w:sz w:val="28"/>
          <w:szCs w:val="28"/>
        </w:rPr>
        <w:t>4. Субсидия предоставляется в размере фактических затрат получателя субсидии, понесенных на профессиональное обучение работника, но не более 68,5 тыс. рублей на одного работника, прошедшего профессиональное обучение.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К затратам получателя субсидии, понесенным на профессиональное обучение работника, относятся:</w:t>
      </w:r>
    </w:p>
    <w:p w:rsidR="001C4AF4" w:rsidRPr="00783D79" w:rsidRDefault="00783D79" w:rsidP="00783D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1C4AF4" w:rsidRPr="00783D79">
        <w:rPr>
          <w:rFonts w:ascii="Times New Roman" w:hAnsi="Times New Roman"/>
          <w:sz w:val="28"/>
          <w:szCs w:val="28"/>
        </w:rPr>
        <w:t>затраты, понесенные получателем субсидии на основании договора предусматривающего оказание платных образовательных услуг работнику, заключенного с образовательной организацией;</w:t>
      </w:r>
    </w:p>
    <w:p w:rsidR="001C4AF4" w:rsidRPr="00783D79" w:rsidRDefault="001C4AF4" w:rsidP="00783D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2) затраты, понесенные получателем субсидии на организацию профессионального обучения работника в структурном образовательном подразделении.</w:t>
      </w:r>
    </w:p>
    <w:p w:rsidR="001C4AF4" w:rsidRPr="00783D79" w:rsidRDefault="001C4AF4" w:rsidP="00783D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eastAsia="Calibri" w:hAnsi="Times New Roman"/>
          <w:sz w:val="28"/>
          <w:szCs w:val="28"/>
          <w:lang w:eastAsia="en-US"/>
        </w:rPr>
        <w:t>Субсидия рассчитывается по формуле:</w:t>
      </w:r>
    </w:p>
    <w:p w:rsidR="001C4AF4" w:rsidRPr="001C4AF4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R</m:t>
          </m:r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i=1</m:t>
              </m:r>
            </m:sub>
            <m:sup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S1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i</m:t>
                      </m:r>
                    </m:e>
                    <m:sup/>
                  </m:sSup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i=1</m:t>
                  </m:r>
                </m:sub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S2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i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,</m:t>
          </m:r>
        </m:oMath>
      </m:oMathPara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eastAsia="Calibri" w:hAnsi="Times New Roman"/>
          <w:sz w:val="28"/>
          <w:szCs w:val="28"/>
          <w:lang w:eastAsia="en-US"/>
        </w:rPr>
        <w:t>где: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eastAsia="Calibri" w:hAnsi="Times New Roman"/>
          <w:sz w:val="28"/>
          <w:szCs w:val="28"/>
          <w:lang w:eastAsia="en-US"/>
        </w:rPr>
        <w:t>R - размер субсидии (руб.);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eastAsia="Calibri" w:hAnsi="Times New Roman"/>
          <w:sz w:val="28"/>
          <w:szCs w:val="28"/>
          <w:lang w:eastAsia="en-US"/>
        </w:rPr>
        <w:t>S1</w:t>
      </w:r>
      <w:proofErr w:type="spellStart"/>
      <w:r w:rsidRPr="00783D79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="00783D79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 </w:t>
      </w:r>
      <w:r w:rsidR="00783D79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783D79">
        <w:rPr>
          <w:rFonts w:ascii="Times New Roman" w:hAnsi="Times New Roman"/>
          <w:sz w:val="28"/>
          <w:szCs w:val="28"/>
        </w:rPr>
        <w:t xml:space="preserve">затраты, понесенные получателем субсидии на основании договора предусматривающего оказание платных образовательных услуг      </w:t>
      </w:r>
      <w:proofErr w:type="spellStart"/>
      <w:r w:rsidRPr="00783D7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3D79">
        <w:rPr>
          <w:rFonts w:ascii="Times New Roman" w:hAnsi="Times New Roman"/>
          <w:sz w:val="28"/>
          <w:szCs w:val="28"/>
        </w:rPr>
        <w:t>-му работнику, заключенного с образовательной организацией</w:t>
      </w:r>
      <w:r w:rsidRPr="00783D79">
        <w:rPr>
          <w:rFonts w:ascii="Times New Roman" w:eastAsia="Calibri" w:hAnsi="Times New Roman"/>
          <w:sz w:val="28"/>
          <w:szCs w:val="28"/>
          <w:lang w:eastAsia="en-US"/>
        </w:rPr>
        <w:t xml:space="preserve"> (руб.);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eastAsia="Calibri" w:hAnsi="Times New Roman"/>
          <w:sz w:val="28"/>
          <w:szCs w:val="28"/>
          <w:lang w:eastAsia="en-US"/>
        </w:rPr>
        <w:t>S2</w:t>
      </w:r>
      <w:proofErr w:type="spellStart"/>
      <w:r w:rsidRPr="00783D79">
        <w:rPr>
          <w:rFonts w:ascii="Times New Roman" w:eastAsia="Calibri" w:hAnsi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="00783D79">
        <w:rPr>
          <w:rFonts w:ascii="Times New Roman" w:eastAsia="Calibri" w:hAnsi="Times New Roman"/>
          <w:sz w:val="28"/>
          <w:szCs w:val="28"/>
          <w:vertAlign w:val="subscript"/>
          <w:lang w:eastAsia="en-US"/>
        </w:rPr>
        <w:t> </w:t>
      </w:r>
      <w:r w:rsidR="00783D79"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783D79">
        <w:rPr>
          <w:rFonts w:ascii="Times New Roman" w:hAnsi="Times New Roman"/>
          <w:sz w:val="28"/>
          <w:szCs w:val="28"/>
        </w:rPr>
        <w:t xml:space="preserve">затраты, понесенные получателем субсидии на организацию профессионального обучения </w:t>
      </w:r>
      <w:proofErr w:type="spellStart"/>
      <w:r w:rsidRPr="00783D79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83D79">
        <w:rPr>
          <w:rFonts w:ascii="Times New Roman" w:hAnsi="Times New Roman"/>
          <w:sz w:val="28"/>
          <w:szCs w:val="28"/>
        </w:rPr>
        <w:t xml:space="preserve">-го работника в структурном образовательном подразделении, </w:t>
      </w:r>
      <w:r w:rsidRPr="00783D79">
        <w:rPr>
          <w:rFonts w:ascii="Times New Roman" w:eastAsia="Calibri" w:hAnsi="Times New Roman"/>
          <w:sz w:val="28"/>
          <w:szCs w:val="28"/>
          <w:lang w:eastAsia="en-US"/>
        </w:rPr>
        <w:t>(руб.);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3D79">
        <w:rPr>
          <w:rFonts w:ascii="Times New Roman" w:eastAsia="Calibri" w:hAnsi="Times New Roman"/>
          <w:sz w:val="28"/>
          <w:szCs w:val="28"/>
          <w:lang w:val="en-US" w:eastAsia="en-US"/>
        </w:rPr>
        <w:t>n</w:t>
      </w:r>
      <w:r w:rsidRPr="00783D7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83D79">
        <w:rPr>
          <w:rFonts w:ascii="Times New Roman" w:eastAsia="Calibri" w:hAnsi="Times New Roman"/>
          <w:sz w:val="28"/>
          <w:szCs w:val="28"/>
          <w:lang w:eastAsia="en-US"/>
        </w:rPr>
        <w:t>- </w:t>
      </w:r>
      <w:proofErr w:type="gramStart"/>
      <w:r w:rsidRPr="00783D79">
        <w:rPr>
          <w:rFonts w:ascii="Times New Roman" w:eastAsia="Calibri" w:hAnsi="Times New Roman"/>
          <w:sz w:val="28"/>
          <w:szCs w:val="28"/>
          <w:lang w:eastAsia="en-US"/>
        </w:rPr>
        <w:t>количество</w:t>
      </w:r>
      <w:proofErr w:type="gramEnd"/>
      <w:r w:rsidRPr="00783D79">
        <w:rPr>
          <w:rFonts w:ascii="Times New Roman" w:eastAsia="Calibri" w:hAnsi="Times New Roman"/>
          <w:sz w:val="28"/>
          <w:szCs w:val="28"/>
          <w:lang w:eastAsia="en-US"/>
        </w:rPr>
        <w:t xml:space="preserve"> работников, прошедших профессиональное обучение по направлению получателя субсидии сроком не более 3 месяцев.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C4AF4" w:rsidRPr="00783D79">
        <w:rPr>
          <w:rFonts w:ascii="Times New Roman" w:hAnsi="Times New Roman" w:cs="Times New Roman"/>
          <w:sz w:val="28"/>
          <w:szCs w:val="28"/>
        </w:rPr>
        <w:t>Для получения субсидии работодатель в период с 15 февраля до       15 ноября финансового года представляет в Министерство следующие документы: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783D79">
        <w:rPr>
          <w:rFonts w:ascii="Times New Roman" w:hAnsi="Times New Roman" w:cs="Times New Roman"/>
          <w:sz w:val="28"/>
          <w:szCs w:val="28"/>
        </w:rPr>
        <w:t>1)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hyperlink w:anchor="P128" w:history="1">
        <w:r w:rsidRPr="00783D7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 форме согласно приложению № 2 к настоящему Порядку (далее – заявление);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16" w:history="1">
        <w:r w:rsidRPr="00783D79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настоящему Порядку;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3) копию договора, предусматривающего оказание платных образовательных услуг работнику, заключенного с образовательной организацией,  заверенную печатью получателя субсидии (при ее наличии) и подписью руководителя получателя субсидии;  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4)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>копии платежных документов, подтверждающих оплату по договору,  предусматривающему оказание платных образовательных услуг работнику, заключенному с образовательной организацией;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5)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>документы, подтверждающие затраты получателя субсидии на организацию профессионального обучения работника в структурном образовательном подразделении (копии договоров, платежных документов, смет расходов, квитанций и иные документы);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2"/>
      <w:bookmarkEnd w:id="4"/>
      <w:r w:rsidRPr="00783D79">
        <w:rPr>
          <w:rFonts w:ascii="Times New Roman" w:hAnsi="Times New Roman" w:cs="Times New Roman"/>
          <w:sz w:val="28"/>
          <w:szCs w:val="28"/>
        </w:rPr>
        <w:t>6)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>заверенную получателем субсидии копию трудового договора, трудовой книжки работника;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C4AF4" w:rsidRPr="00783D79">
        <w:rPr>
          <w:rFonts w:ascii="Times New Roman" w:hAnsi="Times New Roman" w:cs="Times New Roman"/>
          <w:sz w:val="28"/>
          <w:szCs w:val="28"/>
        </w:rPr>
        <w:t xml:space="preserve">документ, подтверждающий сведения об отнесении работника к категории граждан </w:t>
      </w:r>
      <w:proofErr w:type="spellStart"/>
      <w:r w:rsidR="001C4AF4" w:rsidRPr="00783D7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1C4AF4" w:rsidRPr="00783D79">
        <w:rPr>
          <w:rFonts w:ascii="Times New Roman" w:hAnsi="Times New Roman" w:cs="Times New Roman"/>
          <w:sz w:val="28"/>
          <w:szCs w:val="28"/>
        </w:rPr>
        <w:t xml:space="preserve"> возраста; 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3D79">
        <w:rPr>
          <w:rFonts w:ascii="Times New Roman" w:hAnsi="Times New Roman"/>
          <w:sz w:val="28"/>
          <w:szCs w:val="28"/>
        </w:rPr>
        <w:t>8)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>копию документа, подтверждающего завершение работником профессионального обучения, выданного образовательной организацией либо структурным образовательным подразделением (документы о квалификации: удостоверение о повышении квалификации и (или) диплом о профессиональной переподготовке),</w:t>
      </w:r>
      <w:r w:rsidR="00783D79">
        <w:rPr>
          <w:rFonts w:ascii="Times New Roman" w:hAnsi="Times New Roman"/>
          <w:sz w:val="28"/>
          <w:szCs w:val="28"/>
        </w:rPr>
        <w:t xml:space="preserve"> заверенную</w:t>
      </w:r>
      <w:r w:rsidRPr="00783D79">
        <w:rPr>
          <w:rFonts w:ascii="Times New Roman" w:hAnsi="Times New Roman"/>
          <w:sz w:val="28"/>
          <w:szCs w:val="28"/>
        </w:rPr>
        <w:t xml:space="preserve"> печатью получателя субсидии (при ее наличии) и подписью руководителя получателя субсидии;</w:t>
      </w:r>
      <w:proofErr w:type="gramEnd"/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9)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данные);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10)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 на дату подачи заявления (представляется по инициативе получателя субсидии);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11) сведения о сохранении занятости работника по форме согласно приложению № 1 к Порядку (представляются в случае обращения за получением субсидии после 15 января года, следующего за годом завершения работником профессионального обучения).</w:t>
      </w:r>
    </w:p>
    <w:p w:rsidR="001C4AF4" w:rsidRPr="00783D79" w:rsidRDefault="00783D79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1C4AF4" w:rsidRPr="00783D79">
        <w:rPr>
          <w:rFonts w:ascii="Times New Roman" w:hAnsi="Times New Roman"/>
          <w:sz w:val="28"/>
          <w:szCs w:val="28"/>
        </w:rPr>
        <w:t>В случае</w:t>
      </w:r>
      <w:proofErr w:type="gramStart"/>
      <w:r w:rsidR="001C4AF4" w:rsidRPr="00783D79">
        <w:rPr>
          <w:rFonts w:ascii="Times New Roman" w:hAnsi="Times New Roman"/>
          <w:sz w:val="28"/>
          <w:szCs w:val="28"/>
        </w:rPr>
        <w:t>,</w:t>
      </w:r>
      <w:proofErr w:type="gramEnd"/>
      <w:r w:rsidR="001C4AF4" w:rsidRPr="00783D79">
        <w:rPr>
          <w:rFonts w:ascii="Times New Roman" w:hAnsi="Times New Roman"/>
          <w:sz w:val="28"/>
          <w:szCs w:val="28"/>
        </w:rPr>
        <w:t xml:space="preserve"> если получатель субсидии не представил по собственной инициативе документ, указанный в подпункте 10 пункта 5 настоящего Порядка, Министерство запрашивает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Межведомственное взаимодействие осуществляется в соответствии с требованиями Федерального закона от 27 июля 2010 года № 210-ФЗ                      «Об организации предоставления государственных и муниципальных услуг».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C4AF4" w:rsidRPr="00783D79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5 настоящего Порядка, представляются получателем субсидии (руководителем получателя    субсидии – для юридических лиц) на бумажном носителе лично или через представителя либо посредством почтовой связи. 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К документам прилагаются копии документа, удостоверяющего личность получателя субсидии (руководителя получателя субсидии – для юридических лиц) или представителя (в случае подачи заявления через представителя), а также документа, удостоверяющего полномочия представителя.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8</w:t>
      </w:r>
      <w:r w:rsidR="00783D79">
        <w:rPr>
          <w:rFonts w:ascii="Times New Roman" w:hAnsi="Times New Roman" w:cs="Times New Roman"/>
          <w:sz w:val="28"/>
          <w:szCs w:val="28"/>
        </w:rPr>
        <w:t>. </w:t>
      </w:r>
      <w:r w:rsidRPr="00783D79">
        <w:rPr>
          <w:rFonts w:ascii="Times New Roman" w:hAnsi="Times New Roman" w:cs="Times New Roman"/>
          <w:sz w:val="28"/>
          <w:szCs w:val="28"/>
        </w:rPr>
        <w:t>Заявление регистрируется в день его поступления в Министерство в журнале входящей корреспонденции с указанием даты поступления.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9</w:t>
      </w:r>
      <w:r w:rsidR="00783D79">
        <w:rPr>
          <w:rFonts w:ascii="Times New Roman" w:hAnsi="Times New Roman" w:cs="Times New Roman"/>
          <w:sz w:val="28"/>
          <w:szCs w:val="28"/>
        </w:rPr>
        <w:t>. </w:t>
      </w:r>
      <w:r w:rsidRPr="00783D79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регистрации заявления: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3D79">
        <w:rPr>
          <w:rFonts w:ascii="Times New Roman" w:hAnsi="Times New Roman"/>
          <w:sz w:val="28"/>
          <w:szCs w:val="28"/>
        </w:rPr>
        <w:t>1)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2" w:history="1">
        <w:r w:rsidRPr="00783D79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783D79">
        <w:rPr>
          <w:rFonts w:ascii="Times New Roman" w:hAnsi="Times New Roman"/>
          <w:sz w:val="28"/>
          <w:szCs w:val="28"/>
        </w:rPr>
        <w:t xml:space="preserve"> Федерального закона от 27 июля        2010 года № 210-ФЗ «Об организации предоставления государственных и муниципальных услуг» государственных и муниципальных услуг;</w:t>
      </w:r>
      <w:proofErr w:type="gramEnd"/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3D79">
        <w:rPr>
          <w:rFonts w:ascii="Times New Roman" w:hAnsi="Times New Roman"/>
          <w:sz w:val="28"/>
          <w:szCs w:val="28"/>
        </w:rPr>
        <w:t>2)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работодателем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3" w:history="1">
        <w:r w:rsidRPr="00783D79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783D79">
        <w:rPr>
          <w:rFonts w:ascii="Times New Roman" w:hAnsi="Times New Roman"/>
          <w:sz w:val="28"/>
          <w:szCs w:val="28"/>
        </w:rPr>
        <w:t xml:space="preserve"> Федерального закона от 8 августа 20</w:t>
      </w:r>
      <w:r w:rsidR="00783D79">
        <w:rPr>
          <w:rFonts w:ascii="Times New Roman" w:hAnsi="Times New Roman"/>
          <w:sz w:val="28"/>
          <w:szCs w:val="28"/>
        </w:rPr>
        <w:t>01 года №  </w:t>
      </w:r>
      <w:r w:rsidRPr="00783D79">
        <w:rPr>
          <w:rFonts w:ascii="Times New Roman" w:hAnsi="Times New Roman"/>
          <w:sz w:val="28"/>
          <w:szCs w:val="28"/>
        </w:rPr>
        <w:t>129-ФЗ «О государственной регистрации юридических лиц и индивидуальных предпринимателей», а также в иных открытых и общедоступных</w:t>
      </w:r>
      <w:proofErr w:type="gramEnd"/>
      <w:r w:rsidRPr="00783D79">
        <w:rPr>
          <w:rFonts w:ascii="Times New Roman" w:hAnsi="Times New Roman"/>
          <w:sz w:val="28"/>
          <w:szCs w:val="28"/>
        </w:rPr>
        <w:t xml:space="preserve"> государственных информационных </w:t>
      </w:r>
      <w:proofErr w:type="gramStart"/>
      <w:r w:rsidRPr="00783D79">
        <w:rPr>
          <w:rFonts w:ascii="Times New Roman" w:hAnsi="Times New Roman"/>
          <w:sz w:val="28"/>
          <w:szCs w:val="28"/>
        </w:rPr>
        <w:t>системах</w:t>
      </w:r>
      <w:proofErr w:type="gramEnd"/>
      <w:r w:rsidRPr="00783D79">
        <w:rPr>
          <w:rFonts w:ascii="Times New Roman" w:hAnsi="Times New Roman"/>
          <w:sz w:val="28"/>
          <w:szCs w:val="28"/>
        </w:rPr>
        <w:t xml:space="preserve"> (ресурсах); </w:t>
      </w:r>
    </w:p>
    <w:p w:rsidR="001C4AF4" w:rsidRPr="00783D79" w:rsidRDefault="001C4AF4" w:rsidP="001C4A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3D79">
        <w:rPr>
          <w:rFonts w:ascii="Times New Roman" w:hAnsi="Times New Roman"/>
          <w:sz w:val="28"/>
          <w:szCs w:val="28"/>
        </w:rPr>
        <w:t>3)</w:t>
      </w:r>
      <w:r w:rsidR="00783D79">
        <w:rPr>
          <w:rFonts w:ascii="Times New Roman" w:hAnsi="Times New Roman"/>
          <w:sz w:val="28"/>
          <w:szCs w:val="28"/>
        </w:rPr>
        <w:t> </w:t>
      </w:r>
      <w:r w:rsidRPr="00783D79">
        <w:rPr>
          <w:rFonts w:ascii="Times New Roman" w:hAnsi="Times New Roman"/>
          <w:sz w:val="28"/>
          <w:szCs w:val="28"/>
        </w:rPr>
        <w:t xml:space="preserve">осуществляет обязательную проверку соблюдения работодателем условий, целей и порядка предоставления субсидии. </w:t>
      </w:r>
      <w:proofErr w:type="gramStart"/>
      <w:r w:rsidRPr="00783D79">
        <w:rPr>
          <w:rFonts w:ascii="Times New Roman" w:hAnsi="Times New Roman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получателем субсидии, а также информации, запрашиваемой Министерством посредством межведомственных запросов и (или) содержащейся в реестре участников подпрограммы, в котором организован учет граждан </w:t>
      </w:r>
      <w:proofErr w:type="spellStart"/>
      <w:r w:rsidRPr="00783D79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783D79">
        <w:rPr>
          <w:rFonts w:ascii="Times New Roman" w:hAnsi="Times New Roman"/>
          <w:sz w:val="28"/>
          <w:szCs w:val="28"/>
        </w:rPr>
        <w:t xml:space="preserve"> возраста, участвующих в мероприятиях по прохождению профессионального обучения посредством организации профессионального обучения работодателем либо органами службы занятости населения Рязанской области, либо при содействии Союза</w:t>
      </w:r>
      <w:proofErr w:type="gramEnd"/>
      <w:r w:rsidRPr="00783D7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83D79">
        <w:rPr>
          <w:rFonts w:ascii="Times New Roman" w:hAnsi="Times New Roman"/>
          <w:sz w:val="28"/>
          <w:szCs w:val="28"/>
        </w:rPr>
        <w:t>Ворлдскиллс</w:t>
      </w:r>
      <w:proofErr w:type="spellEnd"/>
      <w:r w:rsidRPr="00783D79">
        <w:rPr>
          <w:rFonts w:ascii="Times New Roman" w:hAnsi="Times New Roman"/>
          <w:sz w:val="28"/>
          <w:szCs w:val="28"/>
        </w:rPr>
        <w:t xml:space="preserve"> Россия», </w:t>
      </w:r>
      <w:proofErr w:type="gramStart"/>
      <w:r w:rsidRPr="00783D79">
        <w:rPr>
          <w:rFonts w:ascii="Times New Roman" w:hAnsi="Times New Roman"/>
          <w:sz w:val="28"/>
          <w:szCs w:val="28"/>
        </w:rPr>
        <w:t>анализе</w:t>
      </w:r>
      <w:proofErr w:type="gramEnd"/>
      <w:r w:rsidRPr="00783D79">
        <w:rPr>
          <w:rFonts w:ascii="Times New Roman" w:hAnsi="Times New Roman"/>
          <w:sz w:val="28"/>
          <w:szCs w:val="28"/>
        </w:rPr>
        <w:t xml:space="preserve"> содержащейся в них информации на предмет соблюдения получателем субсидии условий, целей и порядка предоставления субсидий;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C4AF4" w:rsidRPr="00783D79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или об отказе в предоставлении субсидии (с указанием причины отказа) в форме письменного уведомления.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C4AF4" w:rsidRPr="00783D79">
        <w:rPr>
          <w:rFonts w:ascii="Times New Roman" w:hAnsi="Times New Roman" w:cs="Times New Roman"/>
          <w:sz w:val="28"/>
          <w:szCs w:val="28"/>
        </w:rPr>
        <w:t xml:space="preserve">несоответствие получателя субсидии категории, предусмотренной </w:t>
      </w:r>
      <w:hyperlink w:anchor="P37" w:history="1">
        <w:r w:rsidR="001C4AF4" w:rsidRPr="00783D79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1C4AF4" w:rsidRPr="00783D79">
        <w:rPr>
          <w:rFonts w:ascii="Times New Roman" w:hAnsi="Times New Roman" w:cs="Times New Roman"/>
          <w:sz w:val="28"/>
          <w:szCs w:val="28"/>
        </w:rPr>
        <w:t>1 настоящего Порядка;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C4AF4" w:rsidRPr="00783D79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и (или) содержащейся в них информации цели субсидии, предусмотренной </w:t>
      </w:r>
      <w:hyperlink w:anchor="P37" w:history="1">
        <w:r w:rsidR="001C4AF4" w:rsidRPr="00783D7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1C4AF4"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-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 xml:space="preserve">несоблюдение получателем субсидии условий, предусмотренных </w:t>
      </w:r>
      <w:hyperlink w:anchor="P45" w:history="1">
        <w:r w:rsidRPr="00783D79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-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69" w:history="1">
        <w:r w:rsidRPr="00783D7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(представлены не в полном объеме);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1C4AF4" w:rsidRPr="00783D79" w:rsidRDefault="00783D79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C4AF4" w:rsidRPr="00783D79">
        <w:rPr>
          <w:rFonts w:ascii="Times New Roman" w:hAnsi="Times New Roman" w:cs="Times New Roman"/>
          <w:sz w:val="28"/>
          <w:szCs w:val="28"/>
        </w:rPr>
        <w:t>направляет получателю субсидии уведомление о предоставлении субсидии либо об отказе в предоставлении субсидии (с указанием причины отказа).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10</w:t>
      </w:r>
      <w:r w:rsidR="00783D7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D79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 даты принятия решения о предоставлении субсидии, при условии принятия решения о предоставлении субсидии, заключает с получателем субсидии </w:t>
      </w:r>
      <w:hyperlink r:id="rId14" w:history="1">
        <w:r w:rsidRPr="00783D79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соответствии с типовой формой, утвержденной постановлением министерства финансов Рязанской области от 3 марта 2017 г</w:t>
      </w:r>
      <w:r w:rsidR="00783D79">
        <w:rPr>
          <w:rFonts w:ascii="Times New Roman" w:hAnsi="Times New Roman" w:cs="Times New Roman"/>
          <w:sz w:val="28"/>
          <w:szCs w:val="28"/>
        </w:rPr>
        <w:t>.</w:t>
      </w:r>
      <w:r w:rsidRPr="00783D79">
        <w:rPr>
          <w:rFonts w:ascii="Times New Roman" w:hAnsi="Times New Roman" w:cs="Times New Roman"/>
          <w:sz w:val="28"/>
          <w:szCs w:val="28"/>
        </w:rPr>
        <w:t xml:space="preserve"> № 2</w:t>
      </w:r>
      <w:r w:rsidR="00783D79">
        <w:rPr>
          <w:rFonts w:ascii="Times New Roman" w:hAnsi="Times New Roman" w:cs="Times New Roman"/>
          <w:sz w:val="28"/>
          <w:szCs w:val="28"/>
        </w:rPr>
        <w:t xml:space="preserve"> </w:t>
      </w:r>
      <w:r w:rsidR="00783D79">
        <w:rPr>
          <w:rFonts w:ascii="Times New Roman" w:hAnsi="Times New Roman" w:cs="Times New Roman"/>
          <w:sz w:val="28"/>
          <w:szCs w:val="28"/>
        </w:rPr>
        <w:br/>
      </w:r>
      <w:r w:rsidRPr="00783D79">
        <w:rPr>
          <w:rFonts w:ascii="Times New Roman" w:hAnsi="Times New Roman" w:cs="Times New Roman"/>
          <w:sz w:val="28"/>
          <w:szCs w:val="28"/>
        </w:rPr>
        <w:t>«Об утверждении Типовых форм соглашений (договоров) о предоставлении из областного бюджета субсидий юридическим лицам (за</w:t>
      </w:r>
      <w:proofErr w:type="gramEnd"/>
      <w:r w:rsidRPr="00783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D79">
        <w:rPr>
          <w:rFonts w:ascii="Times New Roman" w:hAnsi="Times New Roman" w:cs="Times New Roman"/>
          <w:sz w:val="28"/>
          <w:szCs w:val="28"/>
        </w:rPr>
        <w:t>исключением государственных учреждений), индивидуальным предпринимателям, физическим лицам – производителям товаров, работ, услуг»</w:t>
      </w:r>
      <w:r w:rsidR="00783D79">
        <w:rPr>
          <w:rFonts w:ascii="Times New Roman" w:hAnsi="Times New Roman" w:cs="Times New Roman"/>
          <w:sz w:val="28"/>
          <w:szCs w:val="28"/>
        </w:rPr>
        <w:t xml:space="preserve"> </w:t>
      </w:r>
      <w:r w:rsidRPr="00783D79">
        <w:rPr>
          <w:rFonts w:ascii="Times New Roman" w:hAnsi="Times New Roman" w:cs="Times New Roman"/>
          <w:sz w:val="28"/>
          <w:szCs w:val="28"/>
        </w:rPr>
        <w:t>(далее – соглашение), на основании которого осуществляется предоставление субсидии.</w:t>
      </w:r>
      <w:proofErr w:type="gramEnd"/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11.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>Министерство перечисляет субсидию на расчетный или корреспондентский счет, открытые получателем субсидии в учреждении Центрального банка Российской Федерации или в кредитной организации, в течение 10 рабочих дня со дня принятия решения о предоставлении субсидии.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Получатель субсидии вправе повторно подать документы в соответствии с </w:t>
      </w:r>
      <w:hyperlink w:anchor="P69" w:history="1">
        <w:r w:rsidRPr="00783D79">
          <w:rPr>
            <w:rFonts w:ascii="Times New Roman" w:hAnsi="Times New Roman" w:cs="Times New Roman"/>
            <w:sz w:val="28"/>
            <w:szCs w:val="28"/>
          </w:rPr>
          <w:t>пунктами 5, 7</w:t>
        </w:r>
      </w:hyperlink>
      <w:r w:rsidRPr="00783D79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12.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 w:rsidRPr="00783D79">
        <w:rPr>
          <w:rFonts w:ascii="Times New Roman" w:hAnsi="Times New Roman" w:cs="Times New Roman"/>
          <w:sz w:val="28"/>
          <w:szCs w:val="28"/>
        </w:rPr>
        <w:t>Министерство осуществляет обязательную проверку соблюдения получателем субсидии условий, целей и порядка предоставления субсидий в соответствии с настоящим Порядком в рамках внутреннего финансового контроля.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>1</w:t>
      </w:r>
      <w:r w:rsidR="00783D79">
        <w:rPr>
          <w:rFonts w:ascii="Times New Roman" w:hAnsi="Times New Roman" w:cs="Times New Roman"/>
          <w:sz w:val="28"/>
          <w:szCs w:val="28"/>
        </w:rPr>
        <w:t>3. </w:t>
      </w:r>
      <w:r w:rsidRPr="00783D79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в соответствии с действующим законодательством за достоверность представляемой в Министерство информации.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Министерство в течение 15 рабочих дней со дня получения информации об установлении </w:t>
      </w:r>
      <w:proofErr w:type="gramStart"/>
      <w:r w:rsidRPr="00783D79">
        <w:rPr>
          <w:rFonts w:ascii="Times New Roman" w:hAnsi="Times New Roman" w:cs="Times New Roman"/>
          <w:sz w:val="28"/>
          <w:szCs w:val="28"/>
        </w:rPr>
        <w:t>факта нарушения условий предоставления субсидий</w:t>
      </w:r>
      <w:proofErr w:type="gramEnd"/>
      <w:r w:rsidRPr="00783D79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письменное уведомление о необходимости возврата неправомерно полученной субсидии в областной бюджет в течение 30 календарных дней со дня получения такого уведомления на указанный в нем расчетный счет.</w:t>
      </w:r>
    </w:p>
    <w:p w:rsidR="001C4AF4" w:rsidRPr="00783D79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D79">
        <w:rPr>
          <w:rFonts w:ascii="Times New Roman" w:hAnsi="Times New Roman" w:cs="Times New Roman"/>
          <w:sz w:val="28"/>
          <w:szCs w:val="28"/>
        </w:rPr>
        <w:t xml:space="preserve">Министерство в течение 3 месяцев со дня истечения установленного для возврата срока обращается в суд с иском о взыскании денежных средств, неправомерно полученных в качестве субсидии.   </w:t>
      </w:r>
    </w:p>
    <w:p w:rsidR="001C4AF4" w:rsidRPr="00454797" w:rsidRDefault="001C4AF4" w:rsidP="001C4A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3D79" w:rsidRPr="00454797" w:rsidRDefault="00783D79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647"/>
      </w:tblGrid>
      <w:tr w:rsidR="00783D79" w:rsidRPr="00783D79" w:rsidTr="00783D79">
        <w:tc>
          <w:tcPr>
            <w:tcW w:w="4924" w:type="dxa"/>
          </w:tcPr>
          <w:p w:rsidR="00783D79" w:rsidRPr="00783D79" w:rsidRDefault="00783D79" w:rsidP="00783D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783D79" w:rsidRPr="00783D79" w:rsidRDefault="00783D79" w:rsidP="00783D79">
            <w:pPr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783D79" w:rsidRPr="00783D79" w:rsidRDefault="00783D79" w:rsidP="00783D79">
            <w:pPr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</w:t>
            </w:r>
          </w:p>
          <w:p w:rsidR="00783D79" w:rsidRPr="00783D79" w:rsidRDefault="00783D79" w:rsidP="00783D79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работодателям в целях возмещения затрат на организацию профессионального обучения и </w:t>
            </w:r>
            <w:r w:rsidRPr="00783D79">
              <w:rPr>
                <w:rFonts w:ascii="Times New Roman" w:hAnsi="Times New Roman"/>
                <w:spacing w:val="-2"/>
                <w:sz w:val="28"/>
                <w:szCs w:val="28"/>
              </w:rPr>
              <w:t>дополнительного профессионального</w:t>
            </w:r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образования работников </w:t>
            </w:r>
            <w:proofErr w:type="spellStart"/>
            <w:r w:rsidRPr="00783D7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783D7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</w:t>
            </w:r>
          </w:p>
        </w:tc>
      </w:tr>
    </w:tbl>
    <w:p w:rsidR="00783D79" w:rsidRDefault="00783D79" w:rsidP="00783D7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83D79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сохранении занятости работника после прохождения</w:t>
      </w:r>
    </w:p>
    <w:p w:rsidR="00783D79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обучения или дополнительного профессионального</w:t>
      </w:r>
    </w:p>
    <w:p w:rsidR="00783D79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(по состоянию на 31 декабря года, в котором было</w:t>
      </w:r>
      <w:proofErr w:type="gramEnd"/>
    </w:p>
    <w:p w:rsidR="00783D79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завершено профессиональное обучение или дополнительное</w:t>
      </w:r>
    </w:p>
    <w:p w:rsidR="001C4AF4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образование работника)</w:t>
      </w:r>
    </w:p>
    <w:p w:rsidR="001C4AF4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83D79" w:rsidRDefault="00783D79" w:rsidP="00783D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работодателя)</w:t>
      </w:r>
    </w:p>
    <w:p w:rsidR="00783D79" w:rsidRDefault="00783D79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29"/>
        <w:gridCol w:w="712"/>
        <w:gridCol w:w="1987"/>
        <w:gridCol w:w="341"/>
        <w:gridCol w:w="247"/>
        <w:gridCol w:w="2632"/>
        <w:gridCol w:w="383"/>
      </w:tblGrid>
      <w:tr w:rsidR="001C4AF4" w:rsidTr="00783D79">
        <w:trPr>
          <w:trHeight w:val="12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</w:p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работника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занятости в течение года, в котором было завершено профессиональное обучение или дополнительное профессиональное образование</w:t>
            </w:r>
          </w:p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Уволен</w:t>
            </w:r>
          </w:p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(реквизиты (дата, номер) и наименование подтверждающего документа, основание увольнения)</w:t>
            </w:r>
          </w:p>
        </w:tc>
      </w:tr>
      <w:tr w:rsidR="001C4AF4" w:rsidTr="00783D79">
        <w:trPr>
          <w:trHeight w:val="3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3" w:type="dxa"/>
          <w:trHeight w:val="679"/>
        </w:trPr>
        <w:tc>
          <w:tcPr>
            <w:tcW w:w="3118" w:type="dxa"/>
            <w:gridSpan w:val="3"/>
            <w:tcMar>
              <w:top w:w="28" w:type="dxa"/>
              <w:bottom w:w="28" w:type="dxa"/>
            </w:tcMar>
            <w:vAlign w:val="bottom"/>
          </w:tcPr>
          <w:p w:rsidR="001C4AF4" w:rsidRPr="00C70BD2" w:rsidRDefault="001C4AF4" w:rsidP="00783D79">
            <w:pPr>
              <w:pStyle w:val="ConsPlusNormal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C70BD2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gridSpan w:val="2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AF4" w:rsidTr="00783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3" w:type="dxa"/>
        </w:trPr>
        <w:tc>
          <w:tcPr>
            <w:tcW w:w="3118" w:type="dxa"/>
            <w:gridSpan w:val="3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Mar>
              <w:top w:w="28" w:type="dxa"/>
              <w:bottom w:w="28" w:type="dxa"/>
            </w:tcMar>
            <w:hideMark/>
          </w:tcPr>
          <w:p w:rsidR="001C4AF4" w:rsidRPr="00C70BD2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BD2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88" w:type="dxa"/>
            <w:gridSpan w:val="2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  <w:tcMar>
              <w:top w:w="28" w:type="dxa"/>
              <w:bottom w:w="28" w:type="dxa"/>
            </w:tcMar>
            <w:hideMark/>
          </w:tcPr>
          <w:p w:rsidR="001C4AF4" w:rsidRPr="00C70BD2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BD2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1C4AF4" w:rsidRDefault="001C4AF4" w:rsidP="001C4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783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1C4AF4" w:rsidRDefault="001C4AF4" w:rsidP="00783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83D79" w:rsidRDefault="00783D79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647"/>
      </w:tblGrid>
      <w:tr w:rsidR="00783D79" w:rsidRPr="00783D79" w:rsidTr="00793D66">
        <w:tc>
          <w:tcPr>
            <w:tcW w:w="4924" w:type="dxa"/>
          </w:tcPr>
          <w:p w:rsidR="00783D79" w:rsidRPr="00783D79" w:rsidRDefault="00783D79" w:rsidP="00783D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783D79" w:rsidRPr="00783D79" w:rsidRDefault="00783D79" w:rsidP="00783D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83D79" w:rsidRPr="00783D79" w:rsidRDefault="00783D79" w:rsidP="00783D7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</w:t>
            </w:r>
          </w:p>
          <w:p w:rsidR="00783D79" w:rsidRPr="00783D79" w:rsidRDefault="00783D79" w:rsidP="00783D79">
            <w:pPr>
              <w:spacing w:line="22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работодателям в целях возмещения затрат на организацию профессионального обучения и </w:t>
            </w:r>
            <w:r w:rsidRPr="00783D79">
              <w:rPr>
                <w:rFonts w:ascii="Times New Roman" w:hAnsi="Times New Roman"/>
                <w:spacing w:val="-2"/>
                <w:sz w:val="28"/>
                <w:szCs w:val="28"/>
              </w:rPr>
              <w:t>дополнительного профессионального</w:t>
            </w:r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образования работников </w:t>
            </w:r>
            <w:proofErr w:type="spellStart"/>
            <w:r w:rsidRPr="00783D7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783D7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</w:t>
            </w:r>
          </w:p>
        </w:tc>
      </w:tr>
    </w:tbl>
    <w:p w:rsidR="001C4AF4" w:rsidRDefault="001C4AF4" w:rsidP="00783D79">
      <w:pPr>
        <w:pStyle w:val="ConsPlusNormal"/>
        <w:spacing w:line="228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783D79">
      <w:pPr>
        <w:pStyle w:val="ConsPlusNormal"/>
        <w:spacing w:line="228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труда</w:t>
      </w:r>
    </w:p>
    <w:p w:rsidR="001C4AF4" w:rsidRDefault="001C4AF4" w:rsidP="00783D79">
      <w:pPr>
        <w:pStyle w:val="ConsPlusNormal"/>
        <w:spacing w:line="228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социальной защиты населения</w:t>
      </w:r>
    </w:p>
    <w:p w:rsidR="001C4AF4" w:rsidRDefault="001C4AF4" w:rsidP="00783D79">
      <w:pPr>
        <w:pStyle w:val="ConsPlusNormal"/>
        <w:spacing w:line="228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1C4AF4" w:rsidRDefault="001C4AF4" w:rsidP="00783D79">
      <w:pPr>
        <w:pStyle w:val="ConsPlusNormal"/>
        <w:spacing w:line="228" w:lineRule="auto"/>
        <w:ind w:left="5387"/>
        <w:rPr>
          <w:rFonts w:ascii="Times New Roman" w:hAnsi="Times New Roman" w:cs="Times New Roman"/>
          <w:sz w:val="27"/>
          <w:szCs w:val="27"/>
        </w:rPr>
      </w:pPr>
    </w:p>
    <w:p w:rsidR="001C4AF4" w:rsidRDefault="001C4AF4" w:rsidP="00783D7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8"/>
      <w:bookmarkEnd w:id="5"/>
      <w:r>
        <w:rPr>
          <w:rFonts w:ascii="Times New Roman" w:hAnsi="Times New Roman" w:cs="Times New Roman"/>
          <w:sz w:val="28"/>
          <w:szCs w:val="28"/>
        </w:rPr>
        <w:t>ЗАЯВЛЕНИЕ № ________________________________</w:t>
      </w:r>
    </w:p>
    <w:p w:rsidR="001C4AF4" w:rsidRDefault="001C4AF4" w:rsidP="00783D7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(регистрационный номер из журнала регистрации)</w:t>
      </w:r>
    </w:p>
    <w:p w:rsidR="001C4AF4" w:rsidRPr="00783D79" w:rsidRDefault="00783D79" w:rsidP="00783D79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4AF4" w:rsidRPr="00783D79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1C4AF4" w:rsidRDefault="001C4AF4" w:rsidP="00783D79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2948"/>
      </w:tblGrid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8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rPr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F4" w:rsidTr="00783D7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работодателя (руководителя работодателя </w:t>
            </w:r>
            <w:r w:rsidR="00783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78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Default="001C4AF4" w:rsidP="00783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в целях возмещения затрат на организацию профессионального обучения и дополнительного профессионального образования работника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 в рамках подпрограммы 7 «Содействие реализации трудового потенциала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309.</w:t>
      </w:r>
    </w:p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 на дату подачи настоящего заявления получатель субсидии:</w:t>
      </w:r>
    </w:p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состоит на налоговом учете в Рязанской области;</w:t>
      </w:r>
    </w:p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50%;</w:t>
      </w:r>
    </w:p>
    <w:p w:rsidR="001C4AF4" w:rsidRDefault="001C4AF4" w:rsidP="00783D79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цели, указанные в пункте 1 Порядка предоставления субсидии работодателям в целях возмещения затрат на организацию профессионального обучения и дополнительного профессионального образования работников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возраста в рамках подпрограммы 7 «Содействие реализации трудового потенциала лиц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возраста» государственной программы Рязанской области «О развитии сферы занятости», утвержденной постановлением Правительства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 от 29.10.2014 № 309 (далее – Порядок);</w:t>
      </w:r>
    </w:p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3D79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проведение проверки соблюдения условий, целей, порядка предоставления субсидий министерством труда и социальной защиты населения Рязанской области и органами государственного финансового контроля.</w:t>
      </w:r>
    </w:p>
    <w:p w:rsidR="001C4AF4" w:rsidRDefault="001C4AF4" w:rsidP="00783D79">
      <w:pPr>
        <w:pStyle w:val="ConsPlusNormal"/>
        <w:numPr>
          <w:ilvl w:val="0"/>
          <w:numId w:val="7"/>
        </w:numPr>
        <w:spacing w:line="22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сохранить занятость </w:t>
      </w:r>
      <w:r>
        <w:rPr>
          <w:rFonts w:ascii="Times New Roman" w:hAnsi="Times New Roman"/>
          <w:sz w:val="28"/>
          <w:szCs w:val="28"/>
        </w:rPr>
        <w:t>работников, прошедших профессиональное обучение и</w:t>
      </w:r>
      <w:r w:rsidR="00783D79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дополнительное профессиональное образование, в течение года завершения обучения или </w:t>
      </w:r>
      <w:r>
        <w:rPr>
          <w:rFonts w:ascii="Times New Roman" w:hAnsi="Times New Roman" w:cs="Times New Roman"/>
          <w:sz w:val="28"/>
          <w:szCs w:val="28"/>
        </w:rPr>
        <w:t>представить до 15 января года, следующего за годом завершения работником профессионального обучения или дополнительного профессионального образования, сведения о сохранении его занятости по форме согласно приложению № 1 к Порядку.</w:t>
      </w:r>
    </w:p>
    <w:p w:rsidR="001C4AF4" w:rsidRPr="00C70BD2" w:rsidRDefault="001C4AF4" w:rsidP="00783D79">
      <w:pPr>
        <w:pStyle w:val="ac"/>
        <w:numPr>
          <w:ilvl w:val="0"/>
          <w:numId w:val="7"/>
        </w:numPr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70BD2">
        <w:rPr>
          <w:rFonts w:ascii="Times New Roman" w:hAnsi="Times New Roman"/>
          <w:sz w:val="28"/>
          <w:szCs w:val="28"/>
        </w:rPr>
        <w:t>Занятость работников, прошедших профессиональное обучение и</w:t>
      </w:r>
      <w:r w:rsidR="00783D79">
        <w:rPr>
          <w:rFonts w:ascii="Times New Roman" w:hAnsi="Times New Roman"/>
          <w:sz w:val="28"/>
          <w:szCs w:val="28"/>
        </w:rPr>
        <w:t>ли</w:t>
      </w:r>
      <w:r w:rsidRPr="00C70BD2">
        <w:rPr>
          <w:rFonts w:ascii="Times New Roman" w:hAnsi="Times New Roman"/>
          <w:sz w:val="28"/>
          <w:szCs w:val="28"/>
        </w:rPr>
        <w:t xml:space="preserve"> дополнительное профессиональное образование, по состоянию на       31 декабря года завершения обучения сохранена. </w:t>
      </w:r>
    </w:p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1C4AF4" w:rsidRDefault="001C4AF4" w:rsidP="00783D7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712"/>
        <w:gridCol w:w="1987"/>
        <w:gridCol w:w="588"/>
        <w:gridCol w:w="2632"/>
      </w:tblGrid>
      <w:tr w:rsidR="001C4AF4" w:rsidTr="00783D79">
        <w:tc>
          <w:tcPr>
            <w:tcW w:w="3118" w:type="dxa"/>
            <w:tcMar>
              <w:top w:w="28" w:type="dxa"/>
              <w:bottom w:w="28" w:type="dxa"/>
            </w:tcMar>
            <w:vAlign w:val="bottom"/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C70BD2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AF4" w:rsidTr="00783D79">
        <w:tc>
          <w:tcPr>
            <w:tcW w:w="3118" w:type="dxa"/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hideMark/>
          </w:tcPr>
          <w:p w:rsidR="001C4AF4" w:rsidRPr="00C70BD2" w:rsidRDefault="001C4AF4" w:rsidP="00783D7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70BD2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1C4AF4" w:rsidRPr="00C70BD2" w:rsidRDefault="001C4AF4" w:rsidP="00783D7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hideMark/>
          </w:tcPr>
          <w:p w:rsidR="001C4AF4" w:rsidRPr="00C70BD2" w:rsidRDefault="001C4AF4" w:rsidP="00783D7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70BD2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1C4AF4" w:rsidRDefault="001C4AF4" w:rsidP="00783D7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1C4AF4" w:rsidRDefault="001C4AF4" w:rsidP="00783D79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1C4AF4" w:rsidRDefault="001C4AF4" w:rsidP="001C4AF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4AF4" w:rsidRDefault="001C4AF4" w:rsidP="001C4AF4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647"/>
      </w:tblGrid>
      <w:tr w:rsidR="00783D79" w:rsidRPr="00783D79" w:rsidTr="00793D66">
        <w:tc>
          <w:tcPr>
            <w:tcW w:w="4924" w:type="dxa"/>
          </w:tcPr>
          <w:p w:rsidR="00783D79" w:rsidRPr="00783D79" w:rsidRDefault="00783D79" w:rsidP="00793D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7" w:type="dxa"/>
          </w:tcPr>
          <w:p w:rsidR="00783D79" w:rsidRPr="00783D79" w:rsidRDefault="00783D79" w:rsidP="00793D66">
            <w:pPr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3D79" w:rsidRPr="00783D79" w:rsidRDefault="00783D79" w:rsidP="00793D66">
            <w:pPr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</w:t>
            </w:r>
          </w:p>
          <w:p w:rsidR="00783D79" w:rsidRPr="00783D79" w:rsidRDefault="00783D79" w:rsidP="00793D66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783D79">
              <w:rPr>
                <w:rFonts w:ascii="Times New Roman" w:hAnsi="Times New Roman"/>
                <w:sz w:val="28"/>
                <w:szCs w:val="28"/>
              </w:rPr>
              <w:t xml:space="preserve">работодателям в целях возмещения затрат на организацию профессионального обучения и </w:t>
            </w:r>
            <w:r w:rsidRPr="00783D79">
              <w:rPr>
                <w:rFonts w:ascii="Times New Roman" w:hAnsi="Times New Roman"/>
                <w:spacing w:val="-2"/>
                <w:sz w:val="28"/>
                <w:szCs w:val="28"/>
              </w:rPr>
              <w:t>дополнительного профессионального</w:t>
            </w:r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образования работников </w:t>
            </w:r>
            <w:proofErr w:type="spellStart"/>
            <w:r w:rsidRPr="00783D7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возраста в рамках подпрограммы 7 «Содействие реализации трудового потенциала лиц </w:t>
            </w:r>
            <w:proofErr w:type="spellStart"/>
            <w:r w:rsidRPr="00783D79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783D79">
              <w:rPr>
                <w:rFonts w:ascii="Times New Roman" w:hAnsi="Times New Roman"/>
                <w:sz w:val="28"/>
                <w:szCs w:val="28"/>
              </w:rPr>
              <w:t xml:space="preserve"> возраста» государственной программы Рязанской области «О развитии сферы занятости»</w:t>
            </w:r>
          </w:p>
        </w:tc>
      </w:tr>
    </w:tbl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работодателя)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затратах на реализацию мероприятий в рамках подпрограммы 7 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«Содействие реализации трудового потенциала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возраста» государственной программы Рязанской области 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развитии сферы занятости»</w:t>
      </w:r>
    </w:p>
    <w:p w:rsidR="001C4AF4" w:rsidRDefault="001C4AF4" w:rsidP="001C4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_______20___ года</w:t>
      </w:r>
    </w:p>
    <w:p w:rsidR="001C4AF4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C4AF4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профессиональном обучении и</w:t>
      </w:r>
      <w:r w:rsidR="00783D7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 профессиональном образовании работника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1C4AF4" w:rsidRDefault="001C4AF4" w:rsidP="001C4A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14"/>
        <w:gridCol w:w="1118"/>
        <w:gridCol w:w="2066"/>
        <w:gridCol w:w="1352"/>
        <w:gridCol w:w="1041"/>
        <w:gridCol w:w="2441"/>
      </w:tblGrid>
      <w:tr w:rsidR="001C4AF4" w:rsidTr="00783D7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Ф.И.О., </w:t>
            </w:r>
          </w:p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должность работника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предпенси-онного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возраста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Дата рождения, реквизиты СНИЛС, уровень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образо</w:t>
            </w:r>
            <w:r w:rsidR="00783D79" w:rsidRPr="00783D79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F4" w:rsidRDefault="001C4AF4" w:rsidP="00DD45F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организации, осуществляющей образовательную деятельность,    структурного образовательного подразделения работодателя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Период обучения, срок освоения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-тельной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программы 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Сумма затрат на профессиональное обучение и</w:t>
            </w:r>
            <w:r w:rsidR="00783D79">
              <w:rPr>
                <w:rFonts w:ascii="Times New Roman" w:hAnsi="Times New Roman" w:cs="Times New Roman"/>
                <w:szCs w:val="22"/>
              </w:rPr>
              <w:t>ли</w:t>
            </w:r>
            <w:r>
              <w:rPr>
                <w:rFonts w:ascii="Times New Roman" w:hAnsi="Times New Roman" w:cs="Times New Roman"/>
                <w:szCs w:val="22"/>
              </w:rPr>
              <w:t xml:space="preserve"> дополнительное профессиональное образование работника</w:t>
            </w:r>
          </w:p>
        </w:tc>
      </w:tr>
      <w:tr w:rsidR="001C4AF4" w:rsidTr="00783D79">
        <w:trPr>
          <w:trHeight w:val="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F4" w:rsidRDefault="001C4AF4" w:rsidP="00DD45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F4" w:rsidRDefault="001C4AF4" w:rsidP="00DD45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F4" w:rsidRDefault="001C4AF4" w:rsidP="00DD45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F4" w:rsidRDefault="001C4AF4" w:rsidP="00DD45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AF4" w:rsidRDefault="001C4AF4" w:rsidP="00DD45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(руб.)</w:t>
            </w:r>
          </w:p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</w:t>
            </w:r>
          </w:p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(дата, номер) и наименование документа, подтверждающего затраты</w:t>
            </w:r>
          </w:p>
        </w:tc>
      </w:tr>
      <w:tr w:rsidR="001C4AF4" w:rsidTr="00783D79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F4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4AF4" w:rsidRPr="00C70BD2" w:rsidRDefault="001C4AF4" w:rsidP="001C4AF4">
      <w:pPr>
        <w:spacing w:line="192" w:lineRule="auto"/>
        <w:rPr>
          <w:rFonts w:ascii="Times New Roman" w:hAnsi="Times New Roman"/>
          <w:sz w:val="16"/>
          <w:szCs w:val="16"/>
        </w:rPr>
      </w:pPr>
      <w:bookmarkStart w:id="6" w:name="P239"/>
      <w:bookmarkStart w:id="7" w:name="P238"/>
      <w:bookmarkEnd w:id="6"/>
      <w:bookmarkEnd w:id="7"/>
    </w:p>
    <w:tbl>
      <w:tblPr>
        <w:tblW w:w="90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712"/>
        <w:gridCol w:w="1987"/>
        <w:gridCol w:w="588"/>
        <w:gridCol w:w="2632"/>
      </w:tblGrid>
      <w:tr w:rsidR="001C4AF4" w:rsidRPr="00C70BD2" w:rsidTr="00783D79">
        <w:tc>
          <w:tcPr>
            <w:tcW w:w="3118" w:type="dxa"/>
            <w:tcMar>
              <w:top w:w="28" w:type="dxa"/>
              <w:bottom w:w="28" w:type="dxa"/>
            </w:tcMar>
            <w:vAlign w:val="bottom"/>
          </w:tcPr>
          <w:p w:rsidR="001C4AF4" w:rsidRPr="00C70BD2" w:rsidRDefault="001C4AF4" w:rsidP="00783D79">
            <w:pPr>
              <w:pStyle w:val="ConsPlusNormal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 w:rsidRPr="00C70BD2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Руководитель</w:t>
            </w: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AF4" w:rsidRPr="00C70BD2" w:rsidTr="00783D79">
        <w:tc>
          <w:tcPr>
            <w:tcW w:w="3118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Pr="00C70BD2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BD2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88" w:type="dxa"/>
            <w:tcMar>
              <w:top w:w="28" w:type="dxa"/>
              <w:bottom w:w="28" w:type="dxa"/>
            </w:tcMar>
          </w:tcPr>
          <w:p w:rsidR="001C4AF4" w:rsidRPr="00C70BD2" w:rsidRDefault="001C4AF4" w:rsidP="00DD45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1C4AF4" w:rsidRPr="00C70BD2" w:rsidRDefault="001C4AF4" w:rsidP="00DD4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BD2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1C4AF4" w:rsidRPr="00C70BD2" w:rsidRDefault="001C4AF4" w:rsidP="001C4A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4AF4" w:rsidRPr="00C70BD2" w:rsidRDefault="001C4AF4" w:rsidP="00783D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70BD2">
        <w:rPr>
          <w:rFonts w:ascii="Times New Roman" w:hAnsi="Times New Roman" w:cs="Times New Roman"/>
          <w:sz w:val="26"/>
          <w:szCs w:val="26"/>
        </w:rPr>
        <w:t>«____» ___________ 20__ г.</w:t>
      </w:r>
    </w:p>
    <w:p w:rsidR="001C4AF4" w:rsidRPr="00783D79" w:rsidRDefault="001C4AF4" w:rsidP="00783D79">
      <w:pPr>
        <w:pStyle w:val="ConsPlusNormal"/>
        <w:jc w:val="both"/>
        <w:rPr>
          <w:rFonts w:ascii="Times New Roman" w:hAnsi="Times New Roman"/>
          <w:sz w:val="28"/>
          <w:szCs w:val="28"/>
          <w:lang w:val="en-US"/>
        </w:rPr>
      </w:pPr>
      <w:r w:rsidRPr="00C70BD2">
        <w:rPr>
          <w:rFonts w:ascii="Times New Roman" w:hAnsi="Times New Roman" w:cs="Times New Roman"/>
          <w:sz w:val="26"/>
          <w:szCs w:val="26"/>
        </w:rPr>
        <w:t>М.П.</w:t>
      </w:r>
    </w:p>
    <w:sectPr w:rsidR="001C4AF4" w:rsidRPr="00783D79" w:rsidSect="00783D7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15" w:rsidRDefault="00FD3D15">
      <w:r>
        <w:separator/>
      </w:r>
    </w:p>
  </w:endnote>
  <w:endnote w:type="continuationSeparator" w:id="0">
    <w:p w:rsidR="00FD3D15" w:rsidRDefault="00FD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C4AF4">
          <w:pPr>
            <w:pStyle w:val="a6"/>
          </w:pPr>
          <w:r>
            <w:rPr>
              <w:noProof/>
            </w:rPr>
            <w:drawing>
              <wp:inline distT="0" distB="0" distL="0" distR="0" wp14:anchorId="47FABCA1" wp14:editId="7923577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C4AF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BE01892" wp14:editId="3F1B81D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83D7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20965  02.04.2019 15:43:47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15" w:rsidRDefault="00FD3D15">
      <w:r>
        <w:separator/>
      </w:r>
    </w:p>
  </w:footnote>
  <w:footnote w:type="continuationSeparator" w:id="0">
    <w:p w:rsidR="00FD3D15" w:rsidRDefault="00FD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92793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292BDD"/>
    <w:multiLevelType w:val="hybridMultilevel"/>
    <w:tmpl w:val="791A42F6"/>
    <w:lvl w:ilvl="0" w:tplc="263C1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5yJKrdoMotHUXfQ2g0wIqtYKZ8=" w:salt="rErJ2anWyCrWsMd3I3FLw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F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2793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4AF4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D7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15C8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3ED2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3D1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1C4A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4A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1C4AF4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1C4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1C4A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C4A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1C4AF4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1C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1E60D6C6433DC81522BB234D72D2A77312BCCFEEF84ADAA88239C8446D10DFCBF8CF437A4D9F0B525C37C4D2186681C8D8F21C14078G3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2BDBEAC67E485D0AC61C30305C5E2AB66CD5404B52BD75BE7275C0788BE9A4240FBDE63024119EA66EB8660487F9392BD80A5AB7F3CAE0556F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55B800B7F08E7A8B4DB5DC5F5A4F5527C357DBBC039A2DC26DAAFE64107F19DA44E4E5194DF76AhCX7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455B800B7F08E7A8B4DABD14936115F27C80DD7B70297789F38ACA93B40794C9A04E2B05A0AF962CE72DCC3h3X7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Александр Иосифович Фрумкин</dc:creator>
  <cp:lastModifiedBy>Дягилева М.А.</cp:lastModifiedBy>
  <cp:revision>4</cp:revision>
  <cp:lastPrinted>2008-04-23T08:17:00Z</cp:lastPrinted>
  <dcterms:created xsi:type="dcterms:W3CDTF">2019-04-02T10:04:00Z</dcterms:created>
  <dcterms:modified xsi:type="dcterms:W3CDTF">2019-04-10T06:34:00Z</dcterms:modified>
</cp:coreProperties>
</file>