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5C" w:rsidRPr="005D025C" w:rsidRDefault="005D025C" w:rsidP="005D02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025C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5D025C" w:rsidRPr="005D025C" w:rsidRDefault="005D025C" w:rsidP="005D02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25C">
        <w:rPr>
          <w:rFonts w:ascii="Times New Roman" w:hAnsi="Times New Roman" w:cs="Times New Roman"/>
          <w:sz w:val="28"/>
          <w:szCs w:val="28"/>
        </w:rPr>
        <w:t>к Порядку</w:t>
      </w:r>
    </w:p>
    <w:p w:rsidR="005D025C" w:rsidRPr="005D025C" w:rsidRDefault="005D025C" w:rsidP="005D02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25C">
        <w:rPr>
          <w:rFonts w:ascii="Times New Roman" w:hAnsi="Times New Roman" w:cs="Times New Roman"/>
          <w:sz w:val="28"/>
          <w:szCs w:val="28"/>
        </w:rPr>
        <w:t>проведения антикоррупционной</w:t>
      </w:r>
    </w:p>
    <w:p w:rsidR="00D5222D" w:rsidRDefault="005D025C" w:rsidP="005D02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25C">
        <w:rPr>
          <w:rFonts w:ascii="Times New Roman" w:hAnsi="Times New Roman" w:cs="Times New Roman"/>
          <w:sz w:val="28"/>
          <w:szCs w:val="28"/>
        </w:rPr>
        <w:t xml:space="preserve">экспертизы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</w:p>
    <w:p w:rsidR="005D025C" w:rsidRPr="005D025C" w:rsidRDefault="005D025C" w:rsidP="005D02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D025C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25C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025C" w:rsidRPr="005D025C" w:rsidRDefault="005D025C" w:rsidP="005D02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25C">
        <w:rPr>
          <w:rFonts w:ascii="Times New Roman" w:hAnsi="Times New Roman" w:cs="Times New Roman"/>
          <w:sz w:val="28"/>
          <w:szCs w:val="28"/>
        </w:rPr>
        <w:t>министерства строительного комплекса</w:t>
      </w:r>
    </w:p>
    <w:p w:rsidR="005D025C" w:rsidRDefault="005D025C" w:rsidP="005D02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25C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D5222D" w:rsidRDefault="00D5222D" w:rsidP="005D02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22D" w:rsidRPr="005D025C" w:rsidRDefault="00D5222D" w:rsidP="00D52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22D" w:rsidRPr="00D5222D" w:rsidRDefault="00D5222D" w:rsidP="00D5222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22D">
        <w:rPr>
          <w:rFonts w:ascii="Times New Roman" w:hAnsi="Times New Roman" w:cs="Times New Roman"/>
          <w:sz w:val="28"/>
          <w:szCs w:val="28"/>
        </w:rPr>
        <w:t>ЗАКЛЮЧЕНИЕ</w:t>
      </w:r>
    </w:p>
    <w:p w:rsidR="00D5222D" w:rsidRPr="00D5222D" w:rsidRDefault="00D5222D" w:rsidP="00D5222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22D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D5222D" w:rsidRPr="00D5222D" w:rsidRDefault="00D5222D" w:rsidP="00D5222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22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5222D" w:rsidRPr="00D5222D" w:rsidRDefault="00D5222D" w:rsidP="00D5222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22D">
        <w:rPr>
          <w:rFonts w:ascii="Times New Roman" w:hAnsi="Times New Roman" w:cs="Times New Roman"/>
          <w:sz w:val="28"/>
          <w:szCs w:val="28"/>
        </w:rPr>
        <w:t>(наименование</w:t>
      </w:r>
      <w:r w:rsidR="001E198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(</w:t>
      </w:r>
      <w:r w:rsidRPr="00D5222D">
        <w:rPr>
          <w:rFonts w:ascii="Times New Roman" w:hAnsi="Times New Roman" w:cs="Times New Roman"/>
          <w:sz w:val="28"/>
          <w:szCs w:val="28"/>
        </w:rPr>
        <w:t>проекта нормативного правового акта)</w:t>
      </w:r>
    </w:p>
    <w:p w:rsidR="00D5222D" w:rsidRPr="00D5222D" w:rsidRDefault="00D5222D" w:rsidP="00D5222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22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5222D" w:rsidRPr="00D5222D" w:rsidRDefault="00D5222D" w:rsidP="00D5222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22D">
        <w:rPr>
          <w:rFonts w:ascii="Times New Roman" w:hAnsi="Times New Roman" w:cs="Times New Roman"/>
          <w:sz w:val="28"/>
          <w:szCs w:val="28"/>
        </w:rPr>
        <w:t>(наименование структурного подразделения (должностного лица) министерства</w:t>
      </w:r>
    </w:p>
    <w:p w:rsidR="00D5222D" w:rsidRPr="00D5222D" w:rsidRDefault="00D5222D" w:rsidP="00D5222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22D">
        <w:rPr>
          <w:rFonts w:ascii="Times New Roman" w:hAnsi="Times New Roman" w:cs="Times New Roman"/>
          <w:sz w:val="28"/>
          <w:szCs w:val="28"/>
        </w:rPr>
        <w:t>строительного комплекса Рязанской области, проводившего антикоррупционную</w:t>
      </w:r>
    </w:p>
    <w:p w:rsidR="00D5222D" w:rsidRPr="00D5222D" w:rsidRDefault="00D5222D" w:rsidP="00D5222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22D">
        <w:rPr>
          <w:rFonts w:ascii="Times New Roman" w:hAnsi="Times New Roman" w:cs="Times New Roman"/>
          <w:sz w:val="28"/>
          <w:szCs w:val="28"/>
        </w:rPr>
        <w:t>экспертизу)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3C5A8F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4" w:history="1">
        <w:r w:rsidRPr="000E6D5B">
          <w:rPr>
            <w:rFonts w:ascii="Times New Roman" w:hAnsi="Times New Roman" w:cs="Times New Roman"/>
            <w:sz w:val="28"/>
            <w:szCs w:val="28"/>
          </w:rPr>
          <w:t>частью 4 статьи 3</w:t>
        </w:r>
      </w:hyperlink>
      <w:r w:rsidRPr="000E6D5B">
        <w:rPr>
          <w:rFonts w:ascii="Times New Roman" w:hAnsi="Times New Roman" w:cs="Times New Roman"/>
          <w:sz w:val="28"/>
          <w:szCs w:val="28"/>
        </w:rPr>
        <w:t xml:space="preserve"> Федерального закона от 17.07.2009</w:t>
      </w:r>
    </w:p>
    <w:p w:rsidR="003C5A8F" w:rsidRPr="000E6D5B" w:rsidRDefault="000E6D5B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>N 172</w:t>
      </w:r>
      <w:r w:rsidR="003C5A8F" w:rsidRPr="000E6D5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C5A8F" w:rsidRPr="000E6D5B"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 w:rsidR="003C5A8F" w:rsidRPr="000E6D5B">
        <w:rPr>
          <w:rFonts w:ascii="Times New Roman" w:hAnsi="Times New Roman" w:cs="Times New Roman"/>
          <w:sz w:val="28"/>
          <w:szCs w:val="28"/>
        </w:rPr>
        <w:t>Об  антикоррупционной  экспертизе  нормативных правовых актов и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 xml:space="preserve">проектов  нормативных  правовых  актов»,  </w:t>
      </w:r>
      <w:hyperlink r:id="rId5" w:history="1">
        <w:r w:rsidRPr="000E6D5B">
          <w:rPr>
            <w:rFonts w:ascii="Times New Roman" w:hAnsi="Times New Roman" w:cs="Times New Roman"/>
            <w:sz w:val="28"/>
            <w:szCs w:val="28"/>
          </w:rPr>
          <w:t>статьями  2</w:t>
        </w:r>
      </w:hyperlink>
      <w:r w:rsidRPr="000E6D5B">
        <w:rPr>
          <w:rFonts w:ascii="Times New Roman" w:hAnsi="Times New Roman" w:cs="Times New Roman"/>
          <w:sz w:val="28"/>
          <w:szCs w:val="28"/>
        </w:rPr>
        <w:t xml:space="preserve">  и </w:t>
      </w:r>
      <w:hyperlink r:id="rId6" w:history="1">
        <w:r w:rsidRPr="000E6D5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E6D5B">
        <w:rPr>
          <w:rFonts w:ascii="Times New Roman" w:hAnsi="Times New Roman" w:cs="Times New Roman"/>
          <w:sz w:val="28"/>
          <w:szCs w:val="28"/>
        </w:rPr>
        <w:t xml:space="preserve"> Закона Рязанской</w:t>
      </w:r>
    </w:p>
    <w:p w:rsidR="003C5A8F" w:rsidRPr="000E6D5B" w:rsidRDefault="000E6D5B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0E6D5B">
        <w:rPr>
          <w:rFonts w:ascii="Times New Roman" w:hAnsi="Times New Roman" w:cs="Times New Roman"/>
          <w:sz w:val="28"/>
          <w:szCs w:val="28"/>
        </w:rPr>
        <w:t>от</w:t>
      </w:r>
      <w:r w:rsidR="003C5A8F" w:rsidRPr="000E6D5B">
        <w:rPr>
          <w:rFonts w:ascii="Times New Roman" w:hAnsi="Times New Roman" w:cs="Times New Roman"/>
          <w:sz w:val="28"/>
          <w:szCs w:val="28"/>
        </w:rPr>
        <w:t xml:space="preserve">  28.12.2009</w:t>
      </w:r>
      <w:proofErr w:type="gramEnd"/>
      <w:r w:rsidR="003C5A8F" w:rsidRPr="000E6D5B">
        <w:rPr>
          <w:rFonts w:ascii="Times New Roman" w:hAnsi="Times New Roman" w:cs="Times New Roman"/>
          <w:sz w:val="28"/>
          <w:szCs w:val="28"/>
        </w:rPr>
        <w:t xml:space="preserve">  N 175-ОЗ «Об антикоррупционной экспертизе проектов</w:t>
      </w:r>
    </w:p>
    <w:p w:rsidR="003C5A8F" w:rsidRPr="000E6D5B" w:rsidRDefault="000E6D5B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3C5A8F" w:rsidRPr="000E6D5B">
        <w:rPr>
          <w:rFonts w:ascii="Times New Roman" w:hAnsi="Times New Roman" w:cs="Times New Roman"/>
          <w:sz w:val="28"/>
          <w:szCs w:val="28"/>
        </w:rPr>
        <w:t xml:space="preserve"> Рязанской области и нормативных правовых актов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 xml:space="preserve">Рязанской   области»,  </w:t>
      </w:r>
      <w:hyperlink r:id="rId7" w:history="1">
        <w:r w:rsidRPr="000E6D5B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0E6D5B">
        <w:rPr>
          <w:rFonts w:ascii="Times New Roman" w:hAnsi="Times New Roman" w:cs="Times New Roman"/>
          <w:sz w:val="28"/>
          <w:szCs w:val="28"/>
        </w:rPr>
        <w:t xml:space="preserve">  проведения  антикоррупционной  экспертизы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 xml:space="preserve">нормативных   правовых   актов   </w:t>
      </w:r>
      <w:r w:rsidR="000E6D5B" w:rsidRPr="000E6D5B">
        <w:rPr>
          <w:rFonts w:ascii="Times New Roman" w:hAnsi="Times New Roman" w:cs="Times New Roman"/>
          <w:sz w:val="28"/>
          <w:szCs w:val="28"/>
        </w:rPr>
        <w:t>и проектов нормативных правовых актов</w:t>
      </w:r>
      <w:r w:rsidRPr="000E6D5B">
        <w:rPr>
          <w:rFonts w:ascii="Times New Roman" w:hAnsi="Times New Roman" w:cs="Times New Roman"/>
          <w:sz w:val="28"/>
          <w:szCs w:val="28"/>
        </w:rPr>
        <w:t>,</w:t>
      </w:r>
      <w:r w:rsidR="00D54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>утвержденной     Постановлением    Правительства    Российской    Федерации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>от 26.02.2010 N 96, проведена антикоррупционная экспертиза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 xml:space="preserve">            (наименование</w:t>
      </w:r>
      <w:r w:rsidR="001E1988" w:rsidRPr="000E6D5B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Pr="000E6D5B">
        <w:rPr>
          <w:rFonts w:ascii="Times New Roman" w:hAnsi="Times New Roman" w:cs="Times New Roman"/>
          <w:sz w:val="28"/>
          <w:szCs w:val="28"/>
        </w:rPr>
        <w:t xml:space="preserve"> </w:t>
      </w:r>
      <w:r w:rsidR="001E1988" w:rsidRPr="000E6D5B">
        <w:rPr>
          <w:rFonts w:ascii="Times New Roman" w:hAnsi="Times New Roman" w:cs="Times New Roman"/>
          <w:sz w:val="28"/>
          <w:szCs w:val="28"/>
        </w:rPr>
        <w:t>(</w:t>
      </w:r>
      <w:r w:rsidRPr="000E6D5B">
        <w:rPr>
          <w:rFonts w:ascii="Times New Roman" w:hAnsi="Times New Roman" w:cs="Times New Roman"/>
          <w:sz w:val="28"/>
          <w:szCs w:val="28"/>
        </w:rPr>
        <w:t>проекта нормативного правового акта)</w:t>
      </w:r>
    </w:p>
    <w:p w:rsidR="003C5A8F" w:rsidRPr="000E6D5B" w:rsidRDefault="001E1988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 xml:space="preserve">в </w:t>
      </w:r>
      <w:r w:rsidR="000E6D5B" w:rsidRPr="000E6D5B">
        <w:rPr>
          <w:rFonts w:ascii="Times New Roman" w:hAnsi="Times New Roman" w:cs="Times New Roman"/>
          <w:sz w:val="28"/>
          <w:szCs w:val="28"/>
        </w:rPr>
        <w:t xml:space="preserve">целях выявления в нем </w:t>
      </w:r>
      <w:proofErr w:type="spellStart"/>
      <w:r w:rsidR="000E6D5B" w:rsidRPr="000E6D5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0E6D5B" w:rsidRPr="000E6D5B">
        <w:rPr>
          <w:rFonts w:ascii="Times New Roman" w:hAnsi="Times New Roman" w:cs="Times New Roman"/>
          <w:sz w:val="28"/>
          <w:szCs w:val="28"/>
        </w:rPr>
        <w:t xml:space="preserve"> факторов и их последующего</w:t>
      </w:r>
      <w:r w:rsidR="000E6D5B">
        <w:rPr>
          <w:rFonts w:ascii="Times New Roman" w:hAnsi="Times New Roman" w:cs="Times New Roman"/>
          <w:sz w:val="28"/>
          <w:szCs w:val="28"/>
        </w:rPr>
        <w:t xml:space="preserve"> </w:t>
      </w:r>
      <w:r w:rsidR="003C5A8F" w:rsidRPr="000E6D5B">
        <w:rPr>
          <w:rFonts w:ascii="Times New Roman" w:hAnsi="Times New Roman" w:cs="Times New Roman"/>
          <w:sz w:val="28"/>
          <w:szCs w:val="28"/>
        </w:rPr>
        <w:t>устранения.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 xml:space="preserve">    В рассмотренном _______________________________________________________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 xml:space="preserve">                                          (наименование</w:t>
      </w:r>
      <w:r w:rsidR="001E1988" w:rsidRPr="000E6D5B">
        <w:rPr>
          <w:rFonts w:ascii="Times New Roman" w:hAnsi="Times New Roman" w:cs="Times New Roman"/>
          <w:sz w:val="28"/>
          <w:szCs w:val="28"/>
        </w:rPr>
        <w:t xml:space="preserve"> нормативног</w:t>
      </w:r>
      <w:bookmarkStart w:id="0" w:name="_GoBack"/>
      <w:bookmarkEnd w:id="0"/>
      <w:r w:rsidR="001E1988" w:rsidRPr="000E6D5B">
        <w:rPr>
          <w:rFonts w:ascii="Times New Roman" w:hAnsi="Times New Roman" w:cs="Times New Roman"/>
          <w:sz w:val="28"/>
          <w:szCs w:val="28"/>
        </w:rPr>
        <w:t>о правового акта</w:t>
      </w:r>
      <w:r w:rsidRPr="000E6D5B">
        <w:rPr>
          <w:rFonts w:ascii="Times New Roman" w:hAnsi="Times New Roman" w:cs="Times New Roman"/>
          <w:sz w:val="28"/>
          <w:szCs w:val="28"/>
        </w:rPr>
        <w:t xml:space="preserve"> </w:t>
      </w:r>
      <w:r w:rsidR="001E1988" w:rsidRPr="000E6D5B">
        <w:rPr>
          <w:rFonts w:ascii="Times New Roman" w:hAnsi="Times New Roman" w:cs="Times New Roman"/>
          <w:sz w:val="28"/>
          <w:szCs w:val="28"/>
        </w:rPr>
        <w:t>(</w:t>
      </w:r>
      <w:r w:rsidRPr="000E6D5B">
        <w:rPr>
          <w:rFonts w:ascii="Times New Roman" w:hAnsi="Times New Roman" w:cs="Times New Roman"/>
          <w:sz w:val="28"/>
          <w:szCs w:val="28"/>
        </w:rPr>
        <w:t>проекта нормативного правового акта)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5B">
        <w:rPr>
          <w:rFonts w:ascii="Times New Roman" w:hAnsi="Times New Roman" w:cs="Times New Roman"/>
          <w:sz w:val="28"/>
          <w:szCs w:val="28"/>
        </w:rPr>
        <w:t>не выявлены положения, создающие условия для проявления коррупции.</w:t>
      </w:r>
    </w:p>
    <w:p w:rsidR="003C5A8F" w:rsidRPr="000E6D5B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A8F" w:rsidRPr="003C5A8F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A8F">
        <w:rPr>
          <w:rFonts w:ascii="Times New Roman" w:hAnsi="Times New Roman" w:cs="Times New Roman"/>
          <w:sz w:val="28"/>
          <w:szCs w:val="28"/>
        </w:rPr>
        <w:t>_________________________ _______________ ______________________</w:t>
      </w:r>
    </w:p>
    <w:p w:rsidR="003C5A8F" w:rsidRPr="003C5A8F" w:rsidRDefault="003C5A8F" w:rsidP="0046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A8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gramStart"/>
      <w:r w:rsidRPr="003C5A8F">
        <w:rPr>
          <w:rFonts w:ascii="Times New Roman" w:hAnsi="Times New Roman" w:cs="Times New Roman"/>
          <w:sz w:val="28"/>
          <w:szCs w:val="28"/>
        </w:rPr>
        <w:t>должности)  (</w:t>
      </w:r>
      <w:proofErr w:type="gramEnd"/>
      <w:r w:rsidRPr="003C5A8F">
        <w:rPr>
          <w:rFonts w:ascii="Times New Roman" w:hAnsi="Times New Roman" w:cs="Times New Roman"/>
          <w:sz w:val="28"/>
          <w:szCs w:val="28"/>
        </w:rPr>
        <w:t>подпись, дата)   (инициалы, фамилия)</w:t>
      </w:r>
    </w:p>
    <w:p w:rsidR="003C5A8F" w:rsidRPr="005D025C" w:rsidRDefault="003C5A8F">
      <w:pPr>
        <w:rPr>
          <w:rFonts w:ascii="Times New Roman" w:hAnsi="Times New Roman" w:cs="Times New Roman"/>
          <w:sz w:val="28"/>
          <w:szCs w:val="28"/>
        </w:rPr>
      </w:pPr>
    </w:p>
    <w:sectPr w:rsidR="003C5A8F" w:rsidRPr="005D025C" w:rsidSect="005278C2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3"/>
    <w:rsid w:val="000E6D5B"/>
    <w:rsid w:val="001E1988"/>
    <w:rsid w:val="003C5A8F"/>
    <w:rsid w:val="00464426"/>
    <w:rsid w:val="005D025C"/>
    <w:rsid w:val="00AF43F3"/>
    <w:rsid w:val="00CF2405"/>
    <w:rsid w:val="00D5222D"/>
    <w:rsid w:val="00D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2B751-E8F9-4412-B10D-2B451F2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FAD30D4713E88B6A9DB5EBC1090AA3D96FC878C6FE04366DFA55F922983F266F41ADBA6BB45262EB6D874DECC873D34B6153E707D77B85a3g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FAD30D4713E88B6A9DABE6D76554A9D8669674C0FC0B6738A50EA475913571280EF4F82FB95360EC66D215A3C92F96187252E507D57F9A301621a9g4L" TargetMode="External"/><Relationship Id="rId5" Type="http://schemas.openxmlformats.org/officeDocument/2006/relationships/hyperlink" Target="consultantplus://offline/ref=97FAD30D4713E88B6A9DABE6D76554A9D8669674C0FC0B6738A50EA475913571280EF4F82FB95360EC66D21DA3C92F96187252E507D57F9A301621a9g4L" TargetMode="External"/><Relationship Id="rId4" Type="http://schemas.openxmlformats.org/officeDocument/2006/relationships/hyperlink" Target="consultantplus://offline/ref=97FAD30D4713E88B6A9DB5EBC1090AA3D86DC071C6FA04366DFA55F922983F266F41ADBA6BB45263EE6D874DECC873D34B6153E707D77B85a3gB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Bubyakin</dc:creator>
  <cp:keywords/>
  <dc:description/>
  <cp:lastModifiedBy>Bubyakin</cp:lastModifiedBy>
  <cp:revision>8</cp:revision>
  <dcterms:created xsi:type="dcterms:W3CDTF">2019-04-16T11:28:00Z</dcterms:created>
  <dcterms:modified xsi:type="dcterms:W3CDTF">2019-04-16T11:40:00Z</dcterms:modified>
</cp:coreProperties>
</file>