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94A8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E84365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5053" w:rsidRDefault="00190FF9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55053" w:rsidRPr="00F16284">
        <w:tc>
          <w:tcPr>
            <w:tcW w:w="5428" w:type="dxa"/>
          </w:tcPr>
          <w:p w:rsidR="00955053" w:rsidRPr="00F16284" w:rsidRDefault="00955053" w:rsidP="00E84365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5053" w:rsidRPr="00F16284" w:rsidRDefault="00D94A82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24.09.2019 № 297</w:t>
            </w:r>
            <w:bookmarkStart w:id="0" w:name="_GoBack"/>
            <w:bookmarkEnd w:id="0"/>
          </w:p>
        </w:tc>
      </w:tr>
      <w:tr w:rsidR="00955053" w:rsidRPr="00F16284">
        <w:tc>
          <w:tcPr>
            <w:tcW w:w="5428" w:type="dxa"/>
          </w:tcPr>
          <w:p w:rsidR="00955053" w:rsidRPr="00F16284" w:rsidRDefault="00955053" w:rsidP="00E84365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5053" w:rsidRPr="00F16284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053" w:rsidRPr="00F16284">
        <w:tc>
          <w:tcPr>
            <w:tcW w:w="5428" w:type="dxa"/>
          </w:tcPr>
          <w:p w:rsidR="00955053" w:rsidRPr="00F16284" w:rsidRDefault="00955053" w:rsidP="00E84365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5053" w:rsidRPr="00F16284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053" w:rsidRPr="00F16284">
        <w:tc>
          <w:tcPr>
            <w:tcW w:w="5428" w:type="dxa"/>
          </w:tcPr>
          <w:p w:rsidR="00955053" w:rsidRPr="00F16284" w:rsidRDefault="00955053" w:rsidP="00E84365">
            <w:pPr>
              <w:widowControl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5053" w:rsidRPr="00D5324D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955053" w:rsidRPr="00D5324D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к служебному распорядку </w:t>
            </w:r>
          </w:p>
          <w:p w:rsidR="00955053" w:rsidRPr="00F16284" w:rsidRDefault="00955053" w:rsidP="00E84365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 аппарате Правительства Рязанской области</w:t>
            </w:r>
          </w:p>
        </w:tc>
      </w:tr>
    </w:tbl>
    <w:p w:rsidR="00955053" w:rsidRDefault="00955053" w:rsidP="00E84365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955053" w:rsidRDefault="00955053" w:rsidP="00E84365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955053" w:rsidRPr="00D5324D" w:rsidRDefault="00955053" w:rsidP="00E84365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955053" w:rsidRPr="00D5324D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D5324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 xml:space="preserve">Ь  </w:t>
      </w:r>
    </w:p>
    <w:p w:rsidR="00955053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D5324D">
        <w:rPr>
          <w:rFonts w:ascii="Times New Roman" w:hAnsi="Times New Roman"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Рязанской</w:t>
      </w:r>
    </w:p>
    <w:p w:rsidR="00955053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D5324D">
        <w:rPr>
          <w:rFonts w:ascii="Times New Roman" w:hAnsi="Times New Roman"/>
          <w:sz w:val="28"/>
          <w:szCs w:val="28"/>
        </w:rPr>
        <w:t>области в аппарате Правительства Рязанской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области, при</w:t>
      </w:r>
    </w:p>
    <w:p w:rsidR="00955053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D5324D">
        <w:rPr>
          <w:rFonts w:ascii="Times New Roman" w:hAnsi="Times New Roman"/>
          <w:sz w:val="28"/>
          <w:szCs w:val="28"/>
        </w:rPr>
        <w:t>замещении которых государственным гражданским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324D">
        <w:rPr>
          <w:rFonts w:ascii="Times New Roman" w:hAnsi="Times New Roman"/>
          <w:sz w:val="28"/>
          <w:szCs w:val="28"/>
        </w:rPr>
        <w:t>служащим</w:t>
      </w:r>
    </w:p>
    <w:p w:rsidR="00955053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  <w:r w:rsidRPr="00D5324D">
        <w:rPr>
          <w:rFonts w:ascii="Times New Roman" w:hAnsi="Times New Roman"/>
          <w:sz w:val="28"/>
          <w:szCs w:val="28"/>
        </w:rPr>
        <w:t>устанавливается</w:t>
      </w:r>
      <w:r>
        <w:rPr>
          <w:rFonts w:ascii="Times New Roman" w:hAnsi="Times New Roman"/>
          <w:sz w:val="28"/>
          <w:szCs w:val="28"/>
        </w:rPr>
        <w:t xml:space="preserve"> ненормированный служебный день</w:t>
      </w:r>
    </w:p>
    <w:p w:rsidR="00955053" w:rsidRPr="00D5324D" w:rsidRDefault="00955053" w:rsidP="00E84365">
      <w:pPr>
        <w:tabs>
          <w:tab w:val="left" w:pos="3765"/>
        </w:tabs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955053" w:rsidRPr="00D5324D" w:rsidRDefault="00955053" w:rsidP="00E84365">
      <w:pPr>
        <w:tabs>
          <w:tab w:val="left" w:pos="3765"/>
        </w:tabs>
        <w:spacing w:line="252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в структурном подразделении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аппарата 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Секретариат Губернатора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Секретариат Вице-губернатора Рязанской области – первого заместителя </w:t>
            </w:r>
          </w:p>
          <w:p w:rsidR="00955053" w:rsidRPr="001D25E8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Председателя Правительства Рязанской области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Специалист I категории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Секретариат первого заместителя Председателя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>Помощник первого заместителя Председателя 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(в сфере сельского хозяйства и продовольствия)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заместителя Председателя 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(в социальной сфере)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заместителя Председателя 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Секретариат заместителя Председателя Правительства Рязанской области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>(в сфере строительства, транспорта, энергетики и ЖКХ)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секретариата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lastRenderedPageBreak/>
              <w:t>Секретариат заместителя Председателя Правительства Рязанской области</w:t>
            </w:r>
          </w:p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(в сфере экономики и финансов)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Руководитель секретариата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Default="00955053" w:rsidP="00F77BA1">
            <w:pPr>
              <w:pStyle w:val="ConsCell"/>
              <w:widowControl/>
              <w:spacing w:line="233" w:lineRule="auto"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Секретариат руководителя аппарата </w:t>
            </w:r>
          </w:p>
          <w:p w:rsidR="00955053" w:rsidRPr="00D5324D" w:rsidRDefault="00955053" w:rsidP="00F77BA1">
            <w:pPr>
              <w:pStyle w:val="ConsCell"/>
              <w:widowControl/>
              <w:spacing w:line="233" w:lineRule="auto"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pStyle w:val="ConsCell"/>
              <w:widowControl/>
              <w:spacing w:line="233" w:lineRule="auto"/>
              <w:ind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Руководитель секретариата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Правовой департамент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Экспертно-правовой отдел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Отдел по связям с федеральными органами </w:t>
            </w:r>
          </w:p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государственной власти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Управление государственной службы, </w:t>
            </w:r>
          </w:p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кадровой политики и наград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Отдел кадровой политики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Ситуационный центр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Управление протокола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Отдел протокола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Организационный отдел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pStyle w:val="ConsCell"/>
              <w:widowControl/>
              <w:spacing w:line="233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5E8">
              <w:rPr>
                <w:rFonts w:ascii="Times New Roman" w:hAnsi="Times New Roman" w:cs="Times New Roman"/>
                <w:sz w:val="28"/>
                <w:szCs w:val="28"/>
              </w:rPr>
              <w:t>Управление обеспечения деятельности коллегиальных органов,</w:t>
            </w:r>
          </w:p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Отдел обеспечения деятельности коллегиальных органов 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Отдел контроля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Отдел делопроизводства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Сектор выпуска организационно-распорядительных документов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Сектор приема, учета, отправки документов и архива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Управление по защите государственной тайны </w:t>
            </w:r>
            <w:r>
              <w:rPr>
                <w:rFonts w:ascii="Times New Roman" w:hAnsi="Times New Roman"/>
                <w:sz w:val="28"/>
                <w:szCs w:val="28"/>
              </w:rPr>
              <w:t>и мобилизационной работе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Отдел мобилизационной подготовки органов государственной власти </w:t>
            </w:r>
          </w:p>
          <w:p w:rsidR="00955053" w:rsidRPr="001D25E8" w:rsidRDefault="00955053" w:rsidP="00F77BA1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 xml:space="preserve">и органов местного самоуправления 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F77BA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Отдел мобилизационной подготовки экономики</w:t>
            </w:r>
          </w:p>
        </w:tc>
      </w:tr>
      <w:tr w:rsidR="00955053" w:rsidRPr="001D25E8" w:rsidTr="006464E5">
        <w:tc>
          <w:tcPr>
            <w:tcW w:w="9571" w:type="dxa"/>
          </w:tcPr>
          <w:p w:rsidR="00955053" w:rsidRPr="001D25E8" w:rsidRDefault="00955053" w:rsidP="006464E5">
            <w:pPr>
              <w:rPr>
                <w:rFonts w:ascii="Times New Roman" w:hAnsi="Times New Roman"/>
                <w:sz w:val="28"/>
                <w:szCs w:val="28"/>
              </w:rPr>
            </w:pPr>
            <w:r w:rsidRPr="001D25E8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Отдел режима секретности и специальной документальной связи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Особый сектор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Сектор по технической защите информации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материально-технического обеспечения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>аппарата Правительства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/>
                <w:bCs/>
                <w:sz w:val="28"/>
                <w:szCs w:val="28"/>
              </w:rPr>
              <w:t xml:space="preserve">Главный специалист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bCs/>
                <w:sz w:val="28"/>
                <w:szCs w:val="28"/>
              </w:rPr>
              <w:t>Отдел информационно-технических ресурсов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Сектор внедрения и сопровождения информационных </w:t>
            </w:r>
          </w:p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iCs/>
                <w:sz w:val="28"/>
                <w:szCs w:val="28"/>
              </w:rPr>
              <w:t>систем и компьютерной графики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Ведущий специалист </w:t>
            </w:r>
          </w:p>
        </w:tc>
      </w:tr>
      <w:tr w:rsidR="00955053" w:rsidRPr="00D5324D" w:rsidTr="006464E5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53" w:rsidRPr="00D5324D" w:rsidRDefault="00955053" w:rsidP="006464E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iCs/>
                <w:sz w:val="28"/>
                <w:szCs w:val="28"/>
              </w:rPr>
              <w:t>Отдел информационной политики</w:t>
            </w:r>
          </w:p>
        </w:tc>
      </w:tr>
      <w:tr w:rsidR="00955053" w:rsidRPr="00D5324D" w:rsidTr="006464E5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53" w:rsidRPr="00D5324D" w:rsidRDefault="00955053" w:rsidP="006464E5">
            <w:pPr>
              <w:pStyle w:val="ConsCell"/>
              <w:widowControl/>
              <w:ind w:righ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24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Главный специалист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Отдел по работе с обращениями граждан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Сектор по работе с общественными приемными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Сектор контроля за рассмотрением обращений граждан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комиссий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по делам несовершеннолетних и защите их прав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A46473" w:rsidTr="006464E5">
        <w:tc>
          <w:tcPr>
            <w:tcW w:w="9571" w:type="dxa"/>
          </w:tcPr>
          <w:p w:rsidR="00955053" w:rsidRPr="00A46473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473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</w:t>
            </w:r>
          </w:p>
          <w:p w:rsidR="00955053" w:rsidRPr="00A46473" w:rsidRDefault="00955053" w:rsidP="006464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46473">
              <w:rPr>
                <w:rFonts w:ascii="Times New Roman" w:hAnsi="Times New Roman"/>
                <w:sz w:val="28"/>
                <w:szCs w:val="28"/>
              </w:rPr>
              <w:t>Уполномоченного по правам человека в Рязанской области</w:t>
            </w:r>
            <w:r w:rsidRPr="00A464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 xml:space="preserve">Отдел по обеспечению деятельности </w:t>
            </w:r>
          </w:p>
          <w:p w:rsidR="00955053" w:rsidRPr="00D5324D" w:rsidRDefault="00955053" w:rsidP="006464E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Уполномоченного по правам ребенка в Рязанской области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  <w:tr w:rsidR="00955053" w:rsidRPr="00D5324D" w:rsidTr="006464E5">
        <w:tc>
          <w:tcPr>
            <w:tcW w:w="9571" w:type="dxa"/>
          </w:tcPr>
          <w:p w:rsidR="00955053" w:rsidRPr="00D5324D" w:rsidRDefault="00955053" w:rsidP="006464E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324D">
              <w:rPr>
                <w:rFonts w:ascii="Times New Roman" w:hAnsi="Times New Roman"/>
                <w:sz w:val="28"/>
                <w:szCs w:val="28"/>
              </w:rPr>
              <w:t>Специалист I категории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55053" w:rsidRPr="00D5324D" w:rsidRDefault="00955053" w:rsidP="00955053">
      <w:pPr>
        <w:ind w:firstLine="709"/>
        <w:rPr>
          <w:rFonts w:ascii="Times New Roman" w:hAnsi="Times New Roman"/>
          <w:sz w:val="28"/>
          <w:szCs w:val="28"/>
        </w:rPr>
      </w:pPr>
    </w:p>
    <w:p w:rsidR="00955053" w:rsidRPr="00190FF9" w:rsidRDefault="0095505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55053" w:rsidRPr="00190FF9" w:rsidSect="00D94A8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8D" w:rsidRDefault="007A7A8D">
      <w:r>
        <w:separator/>
      </w:r>
    </w:p>
  </w:endnote>
  <w:endnote w:type="continuationSeparator" w:id="0">
    <w:p w:rsidR="007A7A8D" w:rsidRDefault="007A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55053">
          <w:pPr>
            <w:pStyle w:val="a6"/>
          </w:pPr>
          <w:r>
            <w:rPr>
              <w:noProof/>
            </w:rPr>
            <w:drawing>
              <wp:inline distT="0" distB="0" distL="0" distR="0" wp14:anchorId="428B50FF" wp14:editId="75AF28D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955053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BBFAB82" wp14:editId="6323726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D94A82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3647  25.09.2019 9:20:49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8D" w:rsidRDefault="007A7A8D">
      <w:r>
        <w:separator/>
      </w:r>
    </w:p>
  </w:footnote>
  <w:footnote w:type="continuationSeparator" w:id="0">
    <w:p w:rsidR="007A7A8D" w:rsidRDefault="007A7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94A8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qqTM8nEwJXo/lld7fwLClnLi0k=" w:salt="bl1YTLWQmdkBPcvFF3r4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5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A8D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5053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4A82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365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77BA1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Cell">
    <w:name w:val="ConsCell"/>
    <w:rsid w:val="0095505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20">
    <w:name w:val="Знак Знак2"/>
    <w:basedOn w:val="a"/>
    <w:autoRedefine/>
    <w:rsid w:val="0095505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Cell">
    <w:name w:val="ConsCell"/>
    <w:rsid w:val="0095505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20">
    <w:name w:val="Знак Знак2"/>
    <w:basedOn w:val="a"/>
    <w:autoRedefine/>
    <w:rsid w:val="00955053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3</Pages>
  <Words>412</Words>
  <Characters>3448</Characters>
  <Application>Microsoft Office Word</Application>
  <DocSecurity>0</DocSecurity>
  <Lines>132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2019-09-24T09:25:00Z</cp:lastPrinted>
  <dcterms:created xsi:type="dcterms:W3CDTF">2019-09-24T09:22:00Z</dcterms:created>
  <dcterms:modified xsi:type="dcterms:W3CDTF">2019-09-25T06:20:00Z</dcterms:modified>
</cp:coreProperties>
</file>