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E4183A">
          <w:headerReference w:type="even" r:id="rId9"/>
          <w:headerReference w:type="default" r:id="rId10"/>
          <w:footerReference w:type="even" r:id="rId11"/>
          <w:footerReference w:type="default" r:id="rId12"/>
          <w:headerReference w:type="first" r:id="rId13"/>
          <w:footerReference w:type="first" r:id="rId14"/>
          <w:type w:val="continuous"/>
          <w:pgSz w:w="11907" w:h="16834" w:code="9"/>
          <w:pgMar w:top="567" w:right="567" w:bottom="1134" w:left="1985" w:header="272" w:footer="567" w:gutter="0"/>
          <w:cols w:space="720"/>
          <w:docGrid w:linePitch="272"/>
        </w:sectPr>
      </w:pPr>
    </w:p>
    <w:tbl>
      <w:tblPr>
        <w:tblStyle w:val="a9"/>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8"/>
        <w:gridCol w:w="4200"/>
      </w:tblGrid>
      <w:tr w:rsidR="00190FF9" w:rsidRPr="00190FF9">
        <w:tc>
          <w:tcPr>
            <w:tcW w:w="5428" w:type="dxa"/>
          </w:tcPr>
          <w:p w:rsidR="00190FF9" w:rsidRPr="00190FF9" w:rsidRDefault="00B27783" w:rsidP="002E5A5F">
            <w:pPr>
              <w:widowControl w:val="0"/>
              <w:rPr>
                <w:rFonts w:ascii="Times New Roman" w:hAnsi="Times New Roman"/>
                <w:sz w:val="28"/>
                <w:szCs w:val="28"/>
              </w:rPr>
            </w:pPr>
            <w:r>
              <w:rPr>
                <w:rFonts w:ascii="Times New Roman" w:hAnsi="Times New Roman"/>
                <w:sz w:val="28"/>
                <w:szCs w:val="28"/>
              </w:rPr>
              <w:lastRenderedPageBreak/>
              <w:t xml:space="preserve"> </w:t>
            </w:r>
          </w:p>
        </w:tc>
        <w:tc>
          <w:tcPr>
            <w:tcW w:w="4200" w:type="dxa"/>
          </w:tcPr>
          <w:p w:rsidR="00190FF9" w:rsidRDefault="00190FF9" w:rsidP="002E5A5F">
            <w:pPr>
              <w:jc w:val="both"/>
              <w:rPr>
                <w:rFonts w:ascii="Times New Roman" w:hAnsi="Times New Roman"/>
                <w:sz w:val="28"/>
                <w:szCs w:val="28"/>
              </w:rPr>
            </w:pPr>
            <w:r w:rsidRPr="00190FF9">
              <w:rPr>
                <w:rFonts w:ascii="Times New Roman" w:hAnsi="Times New Roman"/>
                <w:sz w:val="28"/>
                <w:szCs w:val="28"/>
              </w:rPr>
              <w:t xml:space="preserve">Приложение </w:t>
            </w:r>
          </w:p>
          <w:p w:rsidR="00E16CE2" w:rsidRPr="00190FF9" w:rsidRDefault="00F64940" w:rsidP="002E5A5F">
            <w:pPr>
              <w:jc w:val="both"/>
              <w:rPr>
                <w:rFonts w:ascii="Times New Roman" w:hAnsi="Times New Roman"/>
                <w:sz w:val="28"/>
                <w:szCs w:val="28"/>
              </w:rPr>
            </w:pPr>
            <w:r>
              <w:rPr>
                <w:rFonts w:ascii="Times New Roman" w:hAnsi="Times New Roman"/>
                <w:sz w:val="28"/>
                <w:szCs w:val="28"/>
              </w:rPr>
              <w:t>к постановлению Правительства Р</w:t>
            </w:r>
            <w:r w:rsidR="00E16CE2">
              <w:rPr>
                <w:rFonts w:ascii="Times New Roman" w:hAnsi="Times New Roman"/>
                <w:sz w:val="28"/>
                <w:szCs w:val="28"/>
              </w:rPr>
              <w:t>язанской области</w:t>
            </w:r>
          </w:p>
        </w:tc>
      </w:tr>
      <w:tr w:rsidR="00342AD4" w:rsidRPr="00190FF9">
        <w:tc>
          <w:tcPr>
            <w:tcW w:w="5428" w:type="dxa"/>
          </w:tcPr>
          <w:p w:rsidR="00342AD4" w:rsidRDefault="00342AD4" w:rsidP="002E5A5F">
            <w:pPr>
              <w:widowControl w:val="0"/>
              <w:rPr>
                <w:rFonts w:ascii="Times New Roman" w:hAnsi="Times New Roman"/>
                <w:sz w:val="28"/>
                <w:szCs w:val="28"/>
              </w:rPr>
            </w:pPr>
          </w:p>
        </w:tc>
        <w:tc>
          <w:tcPr>
            <w:tcW w:w="4200" w:type="dxa"/>
          </w:tcPr>
          <w:p w:rsidR="00342AD4" w:rsidRPr="00190FF9" w:rsidRDefault="00F26FEE" w:rsidP="002E5A5F">
            <w:pPr>
              <w:jc w:val="both"/>
              <w:rPr>
                <w:rFonts w:ascii="Times New Roman" w:hAnsi="Times New Roman"/>
                <w:sz w:val="28"/>
                <w:szCs w:val="28"/>
              </w:rPr>
            </w:pPr>
            <w:r>
              <w:rPr>
                <w:rFonts w:ascii="Times New Roman" w:hAnsi="Times New Roman"/>
                <w:sz w:val="28"/>
                <w:szCs w:val="28"/>
              </w:rPr>
              <w:t>от 29.10.2019 № 333</w:t>
            </w:r>
            <w:bookmarkStart w:id="0" w:name="_GoBack"/>
            <w:bookmarkEnd w:id="0"/>
          </w:p>
        </w:tc>
      </w:tr>
    </w:tbl>
    <w:p w:rsidR="00E16CE2" w:rsidRDefault="00E16CE2" w:rsidP="00190FF9">
      <w:pPr>
        <w:spacing w:line="192" w:lineRule="auto"/>
        <w:jc w:val="center"/>
        <w:rPr>
          <w:rFonts w:ascii="Times New Roman" w:hAnsi="Times New Roman"/>
          <w:sz w:val="28"/>
          <w:szCs w:val="28"/>
        </w:rPr>
      </w:pPr>
    </w:p>
    <w:p w:rsidR="00E16CE2" w:rsidRDefault="00E16CE2" w:rsidP="00190FF9">
      <w:pPr>
        <w:spacing w:line="192" w:lineRule="auto"/>
        <w:jc w:val="center"/>
        <w:rPr>
          <w:rFonts w:ascii="Times New Roman" w:hAnsi="Times New Roman"/>
          <w:sz w:val="28"/>
          <w:szCs w:val="28"/>
        </w:rPr>
      </w:pPr>
    </w:p>
    <w:p w:rsidR="00E16CE2" w:rsidRDefault="00E16CE2" w:rsidP="00190FF9">
      <w:pPr>
        <w:spacing w:line="192" w:lineRule="auto"/>
        <w:jc w:val="center"/>
        <w:rPr>
          <w:rFonts w:ascii="Times New Roman" w:hAnsi="Times New Roman"/>
          <w:sz w:val="28"/>
          <w:szCs w:val="28"/>
        </w:rPr>
      </w:pPr>
    </w:p>
    <w:p w:rsidR="00E16CE2" w:rsidRPr="00371331" w:rsidRDefault="00E16CE2" w:rsidP="00E16CE2">
      <w:pPr>
        <w:jc w:val="center"/>
        <w:rPr>
          <w:rFonts w:ascii="Times New Roman" w:hAnsi="Times New Roman"/>
          <w:color w:val="000000" w:themeColor="text1"/>
          <w:sz w:val="28"/>
          <w:szCs w:val="28"/>
        </w:rPr>
      </w:pPr>
      <w:proofErr w:type="gramStart"/>
      <w:r w:rsidRPr="00371331">
        <w:rPr>
          <w:rFonts w:ascii="Times New Roman" w:hAnsi="Times New Roman"/>
          <w:color w:val="000000" w:themeColor="text1"/>
          <w:sz w:val="28"/>
          <w:szCs w:val="28"/>
        </w:rPr>
        <w:t>П</w:t>
      </w:r>
      <w:proofErr w:type="gramEnd"/>
      <w:r w:rsidRPr="00371331">
        <w:rPr>
          <w:rFonts w:ascii="Times New Roman" w:hAnsi="Times New Roman"/>
          <w:color w:val="000000" w:themeColor="text1"/>
          <w:sz w:val="28"/>
          <w:szCs w:val="28"/>
        </w:rPr>
        <w:t xml:space="preserve"> О Р Я Д О К</w:t>
      </w:r>
    </w:p>
    <w:p w:rsidR="00E16CE2" w:rsidRPr="00371331" w:rsidRDefault="00E37C6E" w:rsidP="00E16CE2">
      <w:pPr>
        <w:jc w:val="center"/>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определения объема и </w:t>
      </w:r>
      <w:r w:rsidR="001C3863" w:rsidRPr="00371331">
        <w:rPr>
          <w:rFonts w:ascii="Times New Roman" w:hAnsi="Times New Roman"/>
          <w:color w:val="000000" w:themeColor="text1"/>
          <w:sz w:val="28"/>
          <w:szCs w:val="28"/>
        </w:rPr>
        <w:t>предоставления субсидий социально ориентированным некоммерческим организациям</w:t>
      </w:r>
      <w:r w:rsidRPr="00371331">
        <w:rPr>
          <w:rFonts w:ascii="Times New Roman" w:hAnsi="Times New Roman"/>
          <w:color w:val="000000" w:themeColor="text1"/>
          <w:sz w:val="28"/>
          <w:szCs w:val="28"/>
        </w:rPr>
        <w:t xml:space="preserve"> </w:t>
      </w:r>
    </w:p>
    <w:p w:rsidR="00E16CE2" w:rsidRPr="00371331" w:rsidRDefault="00E16CE2" w:rsidP="00E16CE2">
      <w:pPr>
        <w:jc w:val="center"/>
        <w:rPr>
          <w:rFonts w:ascii="Times New Roman" w:hAnsi="Times New Roman"/>
          <w:color w:val="000000" w:themeColor="text1"/>
          <w:sz w:val="28"/>
          <w:szCs w:val="28"/>
        </w:rPr>
      </w:pP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1.</w:t>
      </w:r>
      <w:r w:rsidR="0078254A" w:rsidRPr="00371331">
        <w:rPr>
          <w:rFonts w:ascii="Times New Roman" w:hAnsi="Times New Roman"/>
          <w:color w:val="000000" w:themeColor="text1"/>
          <w:sz w:val="28"/>
          <w:szCs w:val="28"/>
        </w:rPr>
        <w:t> </w:t>
      </w:r>
      <w:proofErr w:type="gramStart"/>
      <w:r w:rsidRPr="00371331">
        <w:rPr>
          <w:rFonts w:ascii="Times New Roman" w:hAnsi="Times New Roman"/>
          <w:color w:val="000000" w:themeColor="text1"/>
          <w:sz w:val="28"/>
          <w:szCs w:val="28"/>
        </w:rPr>
        <w:t xml:space="preserve">Настоящий Порядок разработан в соответствии со </w:t>
      </w:r>
      <w:hyperlink r:id="rId15" w:history="1">
        <w:r w:rsidRPr="00371331">
          <w:rPr>
            <w:rFonts w:ascii="Times New Roman" w:hAnsi="Times New Roman"/>
            <w:color w:val="000000" w:themeColor="text1"/>
            <w:sz w:val="28"/>
            <w:szCs w:val="28"/>
          </w:rPr>
          <w:t>статьей 78.1</w:t>
        </w:r>
      </w:hyperlink>
      <w:r w:rsidRPr="00371331">
        <w:rPr>
          <w:rFonts w:ascii="Times New Roman" w:hAnsi="Times New Roman"/>
          <w:color w:val="000000" w:themeColor="text1"/>
          <w:sz w:val="28"/>
          <w:szCs w:val="28"/>
        </w:rPr>
        <w:t xml:space="preserve"> Бюджетного кодекса Российской Федерации, Федеральным </w:t>
      </w:r>
      <w:hyperlink r:id="rId16" w:history="1">
        <w:r w:rsidRPr="00371331">
          <w:rPr>
            <w:rFonts w:ascii="Times New Roman" w:hAnsi="Times New Roman"/>
            <w:color w:val="000000" w:themeColor="text1"/>
            <w:sz w:val="28"/>
            <w:szCs w:val="28"/>
          </w:rPr>
          <w:t>законом</w:t>
        </w:r>
      </w:hyperlink>
      <w:r w:rsidRPr="00371331">
        <w:rPr>
          <w:rFonts w:ascii="Times New Roman" w:hAnsi="Times New Roman"/>
          <w:color w:val="000000" w:themeColor="text1"/>
          <w:sz w:val="28"/>
          <w:szCs w:val="28"/>
        </w:rPr>
        <w:t xml:space="preserve"> от 12.01.1996 № 7-ФЗ «О некоммерческих организациях», </w:t>
      </w:r>
      <w:hyperlink r:id="rId17" w:history="1">
        <w:r w:rsidRPr="00371331">
          <w:rPr>
            <w:rFonts w:ascii="Times New Roman" w:hAnsi="Times New Roman"/>
            <w:color w:val="000000" w:themeColor="text1"/>
            <w:sz w:val="28"/>
            <w:szCs w:val="28"/>
          </w:rPr>
          <w:t>постановлением</w:t>
        </w:r>
      </w:hyperlink>
      <w:r w:rsidRPr="00371331">
        <w:rPr>
          <w:rFonts w:ascii="Times New Roman" w:hAnsi="Times New Roman"/>
          <w:color w:val="000000" w:themeColor="text1"/>
          <w:sz w:val="28"/>
          <w:szCs w:val="28"/>
        </w:rPr>
        <w:t xml:space="preserve"> Правительства Российской Федерации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законом Рязанской области от 09.11.2012 № 86-ОЗ</w:t>
      </w:r>
      <w:r w:rsidR="00342AD4">
        <w:rPr>
          <w:rFonts w:ascii="Times New Roman" w:hAnsi="Times New Roman"/>
          <w:color w:val="000000" w:themeColor="text1"/>
          <w:sz w:val="28"/>
          <w:szCs w:val="28"/>
        </w:rPr>
        <w:br/>
      </w:r>
      <w:r w:rsidRPr="00371331">
        <w:rPr>
          <w:rFonts w:ascii="Times New Roman" w:hAnsi="Times New Roman"/>
          <w:color w:val="000000" w:themeColor="text1"/>
          <w:sz w:val="28"/>
          <w:szCs w:val="28"/>
        </w:rPr>
        <w:t>«О государственной поддержке социально ориентированных некоммерческих организаций</w:t>
      </w:r>
      <w:proofErr w:type="gramEnd"/>
      <w:r w:rsidRPr="00371331">
        <w:rPr>
          <w:rFonts w:ascii="Times New Roman" w:hAnsi="Times New Roman"/>
          <w:color w:val="000000" w:themeColor="text1"/>
          <w:sz w:val="28"/>
          <w:szCs w:val="28"/>
        </w:rPr>
        <w:t xml:space="preserve"> в Рязанской области</w:t>
      </w:r>
      <w:r w:rsidR="00E849A8" w:rsidRPr="00371331">
        <w:rPr>
          <w:rFonts w:ascii="Times New Roman" w:hAnsi="Times New Roman"/>
          <w:color w:val="000000" w:themeColor="text1"/>
          <w:sz w:val="28"/>
          <w:szCs w:val="28"/>
        </w:rPr>
        <w:t>»</w:t>
      </w:r>
      <w:r w:rsidRPr="00371331">
        <w:rPr>
          <w:rFonts w:ascii="Times New Roman" w:hAnsi="Times New Roman"/>
          <w:color w:val="000000" w:themeColor="text1"/>
          <w:sz w:val="28"/>
          <w:szCs w:val="28"/>
        </w:rPr>
        <w:t xml:space="preserve">, законом Рязанской области об областном бюджете на </w:t>
      </w:r>
      <w:r w:rsidR="00253163" w:rsidRPr="00371331">
        <w:rPr>
          <w:rFonts w:ascii="Times New Roman" w:hAnsi="Times New Roman"/>
          <w:color w:val="000000" w:themeColor="text1"/>
          <w:sz w:val="28"/>
          <w:szCs w:val="28"/>
        </w:rPr>
        <w:t xml:space="preserve">текущий </w:t>
      </w:r>
      <w:r w:rsidRPr="00371331">
        <w:rPr>
          <w:rFonts w:ascii="Times New Roman" w:hAnsi="Times New Roman"/>
          <w:color w:val="000000" w:themeColor="text1"/>
          <w:sz w:val="28"/>
          <w:szCs w:val="28"/>
        </w:rPr>
        <w:t xml:space="preserve">финансовый год и плановый период и в целях реализации государственной </w:t>
      </w:r>
      <w:hyperlink r:id="rId18" w:history="1">
        <w:r w:rsidRPr="00371331">
          <w:rPr>
            <w:rFonts w:ascii="Times New Roman" w:hAnsi="Times New Roman"/>
            <w:color w:val="000000" w:themeColor="text1"/>
            <w:sz w:val="28"/>
            <w:szCs w:val="28"/>
          </w:rPr>
          <w:t>программы</w:t>
        </w:r>
      </w:hyperlink>
      <w:r w:rsidRPr="00371331">
        <w:rPr>
          <w:rFonts w:ascii="Times New Roman" w:hAnsi="Times New Roman"/>
          <w:color w:val="000000" w:themeColor="text1"/>
          <w:sz w:val="28"/>
          <w:szCs w:val="28"/>
        </w:rPr>
        <w:t xml:space="preserve"> Рязанской области «Развитие местного самоуправления и гражданского общества», утвержденной постановлением Правительства Рязанской области от 11.11.2015 № 280.</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bookmarkStart w:id="1" w:name="P40"/>
      <w:bookmarkEnd w:id="1"/>
      <w:r w:rsidRPr="00371331">
        <w:rPr>
          <w:rFonts w:ascii="Times New Roman" w:hAnsi="Times New Roman"/>
          <w:color w:val="000000" w:themeColor="text1"/>
          <w:sz w:val="28"/>
          <w:szCs w:val="28"/>
        </w:rPr>
        <w:t>2.</w:t>
      </w:r>
      <w:r w:rsidR="0078254A" w:rsidRPr="00371331">
        <w:rPr>
          <w:rFonts w:ascii="Times New Roman" w:hAnsi="Times New Roman"/>
          <w:color w:val="000000" w:themeColor="text1"/>
          <w:sz w:val="28"/>
          <w:szCs w:val="28"/>
        </w:rPr>
        <w:t> </w:t>
      </w:r>
      <w:proofErr w:type="gramStart"/>
      <w:r w:rsidRPr="00371331">
        <w:rPr>
          <w:rFonts w:ascii="Times New Roman" w:hAnsi="Times New Roman"/>
          <w:color w:val="000000" w:themeColor="text1"/>
          <w:sz w:val="28"/>
          <w:szCs w:val="28"/>
        </w:rPr>
        <w:t xml:space="preserve">Настоящий Порядок регламентирует </w:t>
      </w:r>
      <w:r w:rsidR="003E7BC9" w:rsidRPr="00371331">
        <w:rPr>
          <w:rFonts w:ascii="Times New Roman" w:hAnsi="Times New Roman"/>
          <w:color w:val="000000" w:themeColor="text1"/>
          <w:sz w:val="28"/>
          <w:szCs w:val="28"/>
        </w:rPr>
        <w:t xml:space="preserve">определение объема и </w:t>
      </w:r>
      <w:r w:rsidRPr="00371331">
        <w:rPr>
          <w:rFonts w:ascii="Times New Roman" w:hAnsi="Times New Roman"/>
          <w:color w:val="000000" w:themeColor="text1"/>
          <w:sz w:val="28"/>
          <w:szCs w:val="28"/>
        </w:rPr>
        <w:t>предоставление субсидий за счет средств областного бюджета социально ориентированным некоммерческим организациям, оказывающим услуги, выполняющим работы, производящим товары в целях осуществления видов деятельности, предусмотренных статьей 31.1 Федерального закона</w:t>
      </w:r>
      <w:r w:rsidR="00342AD4">
        <w:rPr>
          <w:rFonts w:ascii="Times New Roman" w:hAnsi="Times New Roman"/>
          <w:color w:val="000000" w:themeColor="text1"/>
          <w:sz w:val="28"/>
          <w:szCs w:val="28"/>
        </w:rPr>
        <w:br/>
      </w:r>
      <w:r w:rsidRPr="00371331">
        <w:rPr>
          <w:rFonts w:ascii="Times New Roman" w:hAnsi="Times New Roman"/>
          <w:color w:val="000000" w:themeColor="text1"/>
          <w:sz w:val="28"/>
          <w:szCs w:val="28"/>
        </w:rPr>
        <w:t>от 12</w:t>
      </w:r>
      <w:r w:rsidR="0078254A" w:rsidRPr="00371331">
        <w:rPr>
          <w:rFonts w:ascii="Times New Roman" w:hAnsi="Times New Roman"/>
          <w:color w:val="000000" w:themeColor="text1"/>
          <w:sz w:val="28"/>
          <w:szCs w:val="28"/>
        </w:rPr>
        <w:t>.01.</w:t>
      </w:r>
      <w:r w:rsidRPr="00371331">
        <w:rPr>
          <w:rFonts w:ascii="Times New Roman" w:hAnsi="Times New Roman"/>
          <w:color w:val="000000" w:themeColor="text1"/>
          <w:sz w:val="28"/>
          <w:szCs w:val="28"/>
        </w:rPr>
        <w:t xml:space="preserve">1996 № 7-ФЗ «О некоммерческих организациях», на возмещение части затрат по оплате коммунальных услуг в нежилых помещениях, зданиях, сооружениях (далее соответственно </w:t>
      </w:r>
      <w:r w:rsidR="00342AD4">
        <w:rPr>
          <w:rFonts w:ascii="Times New Roman" w:hAnsi="Times New Roman"/>
          <w:color w:val="000000" w:themeColor="text1"/>
          <w:sz w:val="28"/>
          <w:szCs w:val="28"/>
        </w:rPr>
        <w:t>–</w:t>
      </w:r>
      <w:r w:rsidRPr="00371331">
        <w:rPr>
          <w:rFonts w:ascii="Times New Roman" w:hAnsi="Times New Roman"/>
          <w:color w:val="000000" w:themeColor="text1"/>
          <w:sz w:val="28"/>
          <w:szCs w:val="28"/>
        </w:rPr>
        <w:t xml:space="preserve"> субси</w:t>
      </w:r>
      <w:r w:rsidR="00C600D9" w:rsidRPr="00371331">
        <w:rPr>
          <w:rFonts w:ascii="Times New Roman" w:hAnsi="Times New Roman"/>
          <w:color w:val="000000" w:themeColor="text1"/>
          <w:sz w:val="28"/>
          <w:szCs w:val="28"/>
        </w:rPr>
        <w:t>дии, некоммерческие организации</w:t>
      </w:r>
      <w:r w:rsidRPr="00371331">
        <w:rPr>
          <w:rFonts w:ascii="Times New Roman" w:hAnsi="Times New Roman"/>
          <w:color w:val="000000" w:themeColor="text1"/>
          <w:sz w:val="28"/>
          <w:szCs w:val="28"/>
        </w:rPr>
        <w:t>).</w:t>
      </w:r>
      <w:proofErr w:type="gramEnd"/>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3.</w:t>
      </w:r>
      <w:r w:rsidR="00E849A8" w:rsidRPr="00371331">
        <w:rPr>
          <w:rFonts w:ascii="Times New Roman" w:hAnsi="Times New Roman"/>
          <w:color w:val="000000" w:themeColor="text1"/>
          <w:sz w:val="28"/>
          <w:szCs w:val="28"/>
        </w:rPr>
        <w:t> </w:t>
      </w:r>
      <w:r w:rsidRPr="00371331">
        <w:rPr>
          <w:rFonts w:ascii="Times New Roman" w:hAnsi="Times New Roman"/>
          <w:color w:val="000000" w:themeColor="text1"/>
          <w:sz w:val="28"/>
          <w:szCs w:val="28"/>
        </w:rPr>
        <w:t>Субсидии некоммерческим организациям предоставляются по результатам отбора на предоставление субсидий некоммерческ</w:t>
      </w:r>
      <w:r w:rsidR="006901B1" w:rsidRPr="00371331">
        <w:rPr>
          <w:rFonts w:ascii="Times New Roman" w:hAnsi="Times New Roman"/>
          <w:color w:val="000000" w:themeColor="text1"/>
          <w:sz w:val="28"/>
          <w:szCs w:val="28"/>
        </w:rPr>
        <w:t xml:space="preserve">им организациям (далее </w:t>
      </w:r>
      <w:r w:rsidR="00342AD4">
        <w:rPr>
          <w:rFonts w:ascii="Times New Roman" w:hAnsi="Times New Roman"/>
          <w:color w:val="000000" w:themeColor="text1"/>
          <w:sz w:val="28"/>
          <w:szCs w:val="28"/>
        </w:rPr>
        <w:t>–</w:t>
      </w:r>
      <w:r w:rsidR="006901B1" w:rsidRPr="00371331">
        <w:rPr>
          <w:rFonts w:ascii="Times New Roman" w:hAnsi="Times New Roman"/>
          <w:color w:val="000000" w:themeColor="text1"/>
          <w:sz w:val="28"/>
          <w:szCs w:val="28"/>
        </w:rPr>
        <w:t xml:space="preserve"> отбор).</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Главным распорядителем бюджетных средств, осуществляющим предоставление субсидий, и организатором отбора является министерство по делам территорий и информационной политике Рязанской области (далее </w:t>
      </w:r>
      <w:r w:rsidR="00342AD4">
        <w:rPr>
          <w:rFonts w:ascii="Times New Roman" w:hAnsi="Times New Roman"/>
          <w:color w:val="000000" w:themeColor="text1"/>
          <w:sz w:val="28"/>
          <w:szCs w:val="28"/>
        </w:rPr>
        <w:t>–</w:t>
      </w:r>
      <w:r w:rsidRPr="00371331">
        <w:rPr>
          <w:rFonts w:ascii="Times New Roman" w:hAnsi="Times New Roman"/>
          <w:color w:val="000000" w:themeColor="text1"/>
          <w:sz w:val="28"/>
          <w:szCs w:val="28"/>
        </w:rPr>
        <w:t xml:space="preserve"> министерство)</w:t>
      </w:r>
      <w:r w:rsidR="00DD14C1" w:rsidRPr="00371331">
        <w:rPr>
          <w:rFonts w:ascii="Times New Roman" w:hAnsi="Times New Roman"/>
          <w:color w:val="000000" w:themeColor="text1"/>
          <w:sz w:val="28"/>
          <w:szCs w:val="28"/>
        </w:rPr>
        <w:t>.</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4.</w:t>
      </w:r>
      <w:r w:rsidR="00E849A8" w:rsidRPr="00371331">
        <w:rPr>
          <w:rFonts w:ascii="Times New Roman" w:hAnsi="Times New Roman"/>
          <w:color w:val="000000" w:themeColor="text1"/>
          <w:sz w:val="28"/>
          <w:szCs w:val="28"/>
        </w:rPr>
        <w:t> </w:t>
      </w:r>
      <w:proofErr w:type="gramStart"/>
      <w:r w:rsidRPr="00371331">
        <w:rPr>
          <w:rFonts w:ascii="Times New Roman" w:hAnsi="Times New Roman"/>
          <w:color w:val="000000" w:themeColor="text1"/>
          <w:sz w:val="28"/>
          <w:szCs w:val="28"/>
        </w:rPr>
        <w:t xml:space="preserve">Министерство предоставляет субсидии </w:t>
      </w:r>
      <w:r w:rsidR="006E0BB6" w:rsidRPr="00371331">
        <w:rPr>
          <w:rFonts w:ascii="Times New Roman" w:hAnsi="Times New Roman"/>
          <w:color w:val="000000" w:themeColor="text1"/>
          <w:sz w:val="28"/>
          <w:szCs w:val="28"/>
        </w:rPr>
        <w:t>некоммерческим организациям по результатам</w:t>
      </w:r>
      <w:r w:rsidRPr="00371331">
        <w:rPr>
          <w:rFonts w:ascii="Times New Roman" w:hAnsi="Times New Roman"/>
          <w:color w:val="000000" w:themeColor="text1"/>
          <w:sz w:val="28"/>
          <w:szCs w:val="28"/>
        </w:rPr>
        <w:t xml:space="preserve"> отбора, проведенного в соответствии</w:t>
      </w:r>
      <w:r w:rsidR="00342AD4">
        <w:rPr>
          <w:rFonts w:ascii="Times New Roman" w:hAnsi="Times New Roman"/>
          <w:color w:val="000000" w:themeColor="text1"/>
          <w:sz w:val="28"/>
          <w:szCs w:val="28"/>
        </w:rPr>
        <w:br/>
      </w:r>
      <w:r w:rsidRPr="00371331">
        <w:rPr>
          <w:rFonts w:ascii="Times New Roman" w:hAnsi="Times New Roman"/>
          <w:color w:val="000000" w:themeColor="text1"/>
          <w:sz w:val="28"/>
          <w:szCs w:val="28"/>
        </w:rPr>
        <w:t xml:space="preserve">с настоящим Порядком, на возмещение части затрат в размере не более 50% от общей суммы </w:t>
      </w:r>
      <w:r w:rsidR="00E849A8" w:rsidRPr="00371331">
        <w:rPr>
          <w:rFonts w:ascii="Times New Roman" w:hAnsi="Times New Roman"/>
          <w:color w:val="000000" w:themeColor="text1"/>
          <w:sz w:val="28"/>
          <w:szCs w:val="28"/>
        </w:rPr>
        <w:t xml:space="preserve">затрат </w:t>
      </w:r>
      <w:r w:rsidRPr="00371331">
        <w:rPr>
          <w:rFonts w:ascii="Times New Roman" w:hAnsi="Times New Roman"/>
          <w:color w:val="000000" w:themeColor="text1"/>
          <w:sz w:val="28"/>
          <w:szCs w:val="28"/>
        </w:rPr>
        <w:t xml:space="preserve">некоммерческой организации </w:t>
      </w:r>
      <w:r w:rsidR="005275BD" w:rsidRPr="00371331">
        <w:rPr>
          <w:rFonts w:ascii="Times New Roman" w:hAnsi="Times New Roman"/>
          <w:color w:val="000000" w:themeColor="text1"/>
          <w:sz w:val="28"/>
          <w:szCs w:val="28"/>
        </w:rPr>
        <w:t xml:space="preserve">в текущем финансовом </w:t>
      </w:r>
      <w:r w:rsidR="005275BD" w:rsidRPr="00371331">
        <w:rPr>
          <w:rFonts w:ascii="Times New Roman" w:hAnsi="Times New Roman"/>
          <w:color w:val="000000" w:themeColor="text1"/>
          <w:sz w:val="28"/>
          <w:szCs w:val="28"/>
        </w:rPr>
        <w:lastRenderedPageBreak/>
        <w:t xml:space="preserve">году </w:t>
      </w:r>
      <w:r w:rsidRPr="00371331">
        <w:rPr>
          <w:rFonts w:ascii="Times New Roman" w:hAnsi="Times New Roman"/>
          <w:color w:val="000000" w:themeColor="text1"/>
          <w:sz w:val="28"/>
          <w:szCs w:val="28"/>
        </w:rPr>
        <w:t xml:space="preserve">по оплате коммунальных услуг в нежилых помещениях, зданиях, сооружениях, указанных в </w:t>
      </w:r>
      <w:r w:rsidR="00E849A8" w:rsidRPr="00371331">
        <w:rPr>
          <w:rFonts w:ascii="Times New Roman" w:hAnsi="Times New Roman"/>
          <w:color w:val="000000" w:themeColor="text1"/>
          <w:sz w:val="28"/>
          <w:szCs w:val="28"/>
        </w:rPr>
        <w:t>заявлении на предоставление субсидии социально ориентированным некоммерческим организациям, оказывающим услуги, выполняющим работы, производящим товары в целях</w:t>
      </w:r>
      <w:proofErr w:type="gramEnd"/>
      <w:r w:rsidR="00E849A8" w:rsidRPr="00371331">
        <w:rPr>
          <w:rFonts w:ascii="Times New Roman" w:hAnsi="Times New Roman"/>
          <w:color w:val="000000" w:themeColor="text1"/>
          <w:sz w:val="28"/>
          <w:szCs w:val="28"/>
        </w:rPr>
        <w:t xml:space="preserve"> </w:t>
      </w:r>
      <w:proofErr w:type="gramStart"/>
      <w:r w:rsidR="00E849A8" w:rsidRPr="00371331">
        <w:rPr>
          <w:rFonts w:ascii="Times New Roman" w:hAnsi="Times New Roman"/>
          <w:color w:val="000000" w:themeColor="text1"/>
          <w:sz w:val="28"/>
          <w:szCs w:val="28"/>
        </w:rPr>
        <w:t>осуществления видов деятельности, предусмотренных статьей 31.1 Федерального закона</w:t>
      </w:r>
      <w:r w:rsidR="00342AD4">
        <w:rPr>
          <w:rFonts w:ascii="Times New Roman" w:hAnsi="Times New Roman"/>
          <w:color w:val="000000" w:themeColor="text1"/>
          <w:sz w:val="28"/>
          <w:szCs w:val="28"/>
        </w:rPr>
        <w:br/>
      </w:r>
      <w:r w:rsidR="00E849A8" w:rsidRPr="00371331">
        <w:rPr>
          <w:rFonts w:ascii="Times New Roman" w:hAnsi="Times New Roman"/>
          <w:color w:val="000000" w:themeColor="text1"/>
          <w:sz w:val="28"/>
          <w:szCs w:val="28"/>
        </w:rPr>
        <w:t>от 12</w:t>
      </w:r>
      <w:r w:rsidR="0078254A" w:rsidRPr="00371331">
        <w:rPr>
          <w:rFonts w:ascii="Times New Roman" w:hAnsi="Times New Roman"/>
          <w:color w:val="000000" w:themeColor="text1"/>
          <w:sz w:val="28"/>
          <w:szCs w:val="28"/>
        </w:rPr>
        <w:t>.01.1996</w:t>
      </w:r>
      <w:r w:rsidR="00E849A8" w:rsidRPr="00371331">
        <w:rPr>
          <w:rFonts w:ascii="Times New Roman" w:hAnsi="Times New Roman"/>
          <w:color w:val="000000" w:themeColor="text1"/>
          <w:sz w:val="28"/>
          <w:szCs w:val="28"/>
        </w:rPr>
        <w:t xml:space="preserve"> №</w:t>
      </w:r>
      <w:r w:rsidR="0078254A" w:rsidRPr="00371331">
        <w:rPr>
          <w:rFonts w:ascii="Times New Roman" w:hAnsi="Times New Roman"/>
          <w:color w:val="000000" w:themeColor="text1"/>
          <w:sz w:val="28"/>
          <w:szCs w:val="28"/>
        </w:rPr>
        <w:t xml:space="preserve"> </w:t>
      </w:r>
      <w:r w:rsidR="00E849A8" w:rsidRPr="00371331">
        <w:rPr>
          <w:rFonts w:ascii="Times New Roman" w:hAnsi="Times New Roman"/>
          <w:color w:val="000000" w:themeColor="text1"/>
          <w:sz w:val="28"/>
          <w:szCs w:val="28"/>
        </w:rPr>
        <w:t xml:space="preserve">7-ФЗ «О некоммерческих организациях», на возмещение части затрат по оплате коммунальных услуг в нежилых помещениях, зданиях, сооружениях (далее </w:t>
      </w:r>
      <w:r w:rsidR="00342AD4">
        <w:rPr>
          <w:rFonts w:ascii="Times New Roman" w:hAnsi="Times New Roman"/>
          <w:color w:val="000000" w:themeColor="text1"/>
          <w:sz w:val="28"/>
          <w:szCs w:val="28"/>
        </w:rPr>
        <w:t>–</w:t>
      </w:r>
      <w:r w:rsidR="00E849A8" w:rsidRPr="00371331">
        <w:rPr>
          <w:rFonts w:ascii="Times New Roman" w:hAnsi="Times New Roman"/>
          <w:color w:val="000000" w:themeColor="text1"/>
          <w:sz w:val="28"/>
          <w:szCs w:val="28"/>
        </w:rPr>
        <w:t xml:space="preserve"> заявка) в текущем </w:t>
      </w:r>
      <w:r w:rsidR="00253163" w:rsidRPr="00371331">
        <w:rPr>
          <w:rFonts w:ascii="Times New Roman" w:hAnsi="Times New Roman"/>
          <w:color w:val="000000" w:themeColor="text1"/>
          <w:sz w:val="28"/>
          <w:szCs w:val="28"/>
        </w:rPr>
        <w:t xml:space="preserve">финансовом </w:t>
      </w:r>
      <w:r w:rsidR="00E849A8" w:rsidRPr="00371331">
        <w:rPr>
          <w:rFonts w:ascii="Times New Roman" w:hAnsi="Times New Roman"/>
          <w:color w:val="000000" w:themeColor="text1"/>
          <w:sz w:val="28"/>
          <w:szCs w:val="28"/>
        </w:rPr>
        <w:t xml:space="preserve">году и пределах бюджетных ассигнований и лимитов бюджетных </w:t>
      </w:r>
      <w:r w:rsidRPr="00371331">
        <w:rPr>
          <w:rFonts w:ascii="Times New Roman" w:hAnsi="Times New Roman"/>
          <w:color w:val="000000" w:themeColor="text1"/>
          <w:sz w:val="28"/>
          <w:szCs w:val="28"/>
        </w:rPr>
        <w:t xml:space="preserve">обязательств, предусмотренных областным бюджетом на текущий финансовый год и плановый период на цели, указанные в </w:t>
      </w:r>
      <w:hyperlink w:anchor="P40" w:history="1">
        <w:r w:rsidRPr="00371331">
          <w:rPr>
            <w:rFonts w:ascii="Times New Roman" w:hAnsi="Times New Roman"/>
            <w:color w:val="000000" w:themeColor="text1"/>
            <w:sz w:val="28"/>
            <w:szCs w:val="28"/>
          </w:rPr>
          <w:t>пункте 2</w:t>
        </w:r>
      </w:hyperlink>
      <w:r w:rsidRPr="00371331">
        <w:rPr>
          <w:rFonts w:ascii="Times New Roman" w:hAnsi="Times New Roman"/>
          <w:color w:val="000000" w:themeColor="text1"/>
          <w:sz w:val="28"/>
          <w:szCs w:val="28"/>
        </w:rPr>
        <w:t xml:space="preserve"> настоящего Порядка.</w:t>
      </w:r>
      <w:proofErr w:type="gramEnd"/>
    </w:p>
    <w:p w:rsidR="008E5AB7" w:rsidRPr="00371331" w:rsidRDefault="00C600D9" w:rsidP="004C7C19">
      <w:pPr>
        <w:autoSpaceDE w:val="0"/>
        <w:autoSpaceDN w:val="0"/>
        <w:adjustRightInd w:val="0"/>
        <w:ind w:firstLine="709"/>
        <w:jc w:val="both"/>
        <w:rPr>
          <w:rFonts w:ascii="Times New Roman" w:hAnsi="Times New Roman"/>
          <w:color w:val="000000" w:themeColor="text1"/>
          <w:sz w:val="28"/>
          <w:szCs w:val="28"/>
        </w:rPr>
      </w:pPr>
      <w:proofErr w:type="gramStart"/>
      <w:r w:rsidRPr="00371331">
        <w:rPr>
          <w:rFonts w:ascii="Times New Roman" w:hAnsi="Times New Roman"/>
          <w:color w:val="000000" w:themeColor="text1"/>
          <w:sz w:val="28"/>
          <w:szCs w:val="28"/>
        </w:rPr>
        <w:t xml:space="preserve">Под коммунальными услугами </w:t>
      </w:r>
      <w:r w:rsidR="008E5AB7" w:rsidRPr="00371331">
        <w:rPr>
          <w:rFonts w:ascii="Times New Roman" w:hAnsi="Times New Roman"/>
          <w:color w:val="000000" w:themeColor="text1"/>
          <w:sz w:val="28"/>
          <w:szCs w:val="28"/>
        </w:rPr>
        <w:t>понимается подача потребителям следующих коммунальных ресурсов: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сточные воды, отводимые по централизованным сетям инженерно-технического обеспечения, а также услуга по обращению с твердыми коммунальными отходами.</w:t>
      </w:r>
      <w:proofErr w:type="gramEnd"/>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В целях предоставления субсидий приказом министерства устанавливаются сроки проведения отбора, дата и время начала и окончания приема заявок на участие в отборе</w:t>
      </w:r>
      <w:r w:rsidR="00CA1D3E" w:rsidRPr="00371331">
        <w:rPr>
          <w:rFonts w:ascii="Times New Roman" w:hAnsi="Times New Roman"/>
          <w:color w:val="000000" w:themeColor="text1"/>
          <w:sz w:val="28"/>
          <w:szCs w:val="28"/>
        </w:rPr>
        <w:t>.</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5. Субсидии носят целевой характер и не могут быть использованы на цели, не предусмотренные настоящим Порядком.</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6. Условия предоставления субсидий некоммерческим организациям:</w:t>
      </w:r>
    </w:p>
    <w:p w:rsidR="00543FA7" w:rsidRPr="00371331" w:rsidRDefault="00342AD4" w:rsidP="004C7C19">
      <w:pPr>
        <w:ind w:firstLine="709"/>
        <w:jc w:val="both"/>
        <w:rPr>
          <w:rFonts w:ascii="Times New Roman" w:hAnsi="Times New Roman"/>
          <w:color w:val="000000" w:themeColor="text1"/>
          <w:sz w:val="28"/>
          <w:szCs w:val="28"/>
        </w:rPr>
      </w:pPr>
      <w:bookmarkStart w:id="2" w:name="P49"/>
      <w:bookmarkStart w:id="3" w:name="P58"/>
      <w:bookmarkEnd w:id="2"/>
      <w:bookmarkEnd w:id="3"/>
      <w:r>
        <w:rPr>
          <w:rFonts w:ascii="Times New Roman" w:hAnsi="Times New Roman"/>
          <w:color w:val="000000" w:themeColor="text1"/>
          <w:sz w:val="28"/>
          <w:szCs w:val="28"/>
        </w:rPr>
        <w:t>1) </w:t>
      </w:r>
      <w:r w:rsidR="00543FA7" w:rsidRPr="00371331">
        <w:rPr>
          <w:rFonts w:ascii="Times New Roman" w:hAnsi="Times New Roman"/>
          <w:color w:val="000000" w:themeColor="text1"/>
          <w:sz w:val="28"/>
          <w:szCs w:val="28"/>
        </w:rPr>
        <w:t>некоммерческая организация не является государственной корпорацией, государственной компанией, общественным объединением, являющимся политической партией, государственным учреждением, муниципальным учреждением;</w:t>
      </w:r>
    </w:p>
    <w:p w:rsidR="00543FA7" w:rsidRPr="00371331" w:rsidRDefault="00342AD4" w:rsidP="004C7C19">
      <w:pPr>
        <w:widowControl w:val="0"/>
        <w:autoSpaceDE w:val="0"/>
        <w:autoSpaceDN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w:t>
      </w:r>
      <w:r w:rsidR="00543FA7" w:rsidRPr="00371331">
        <w:rPr>
          <w:rFonts w:ascii="Times New Roman" w:hAnsi="Times New Roman"/>
          <w:color w:val="000000" w:themeColor="text1"/>
          <w:sz w:val="28"/>
          <w:szCs w:val="28"/>
        </w:rPr>
        <w:t xml:space="preserve">период </w:t>
      </w:r>
      <w:proofErr w:type="gramStart"/>
      <w:r w:rsidR="00543FA7" w:rsidRPr="00371331">
        <w:rPr>
          <w:rFonts w:ascii="Times New Roman" w:hAnsi="Times New Roman"/>
          <w:color w:val="000000" w:themeColor="text1"/>
          <w:sz w:val="28"/>
          <w:szCs w:val="28"/>
        </w:rPr>
        <w:t>с даты</w:t>
      </w:r>
      <w:proofErr w:type="gramEnd"/>
      <w:r w:rsidR="00543FA7" w:rsidRPr="00371331">
        <w:rPr>
          <w:rFonts w:ascii="Times New Roman" w:hAnsi="Times New Roman"/>
          <w:color w:val="000000" w:themeColor="text1"/>
          <w:sz w:val="28"/>
          <w:szCs w:val="28"/>
        </w:rPr>
        <w:t xml:space="preserve"> государственной регистрации некоммерческой организации в качестве юридического лица по дату подачи заяв</w:t>
      </w:r>
      <w:r w:rsidR="00AB5AEF" w:rsidRPr="00371331">
        <w:rPr>
          <w:rFonts w:ascii="Times New Roman" w:hAnsi="Times New Roman"/>
          <w:color w:val="000000" w:themeColor="text1"/>
          <w:sz w:val="28"/>
          <w:szCs w:val="28"/>
        </w:rPr>
        <w:t>ки</w:t>
      </w:r>
      <w:r w:rsidR="00543FA7" w:rsidRPr="00371331">
        <w:rPr>
          <w:rFonts w:ascii="Times New Roman" w:hAnsi="Times New Roman"/>
          <w:color w:val="000000" w:themeColor="text1"/>
          <w:sz w:val="28"/>
          <w:szCs w:val="28"/>
        </w:rPr>
        <w:t xml:space="preserve"> составляет не менее одного года;</w:t>
      </w:r>
    </w:p>
    <w:p w:rsidR="00543FA7" w:rsidRPr="00371331" w:rsidRDefault="00543FA7"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3)</w:t>
      </w:r>
      <w:r w:rsidR="00342AD4">
        <w:rPr>
          <w:rFonts w:ascii="Times New Roman" w:hAnsi="Times New Roman"/>
          <w:color w:val="000000" w:themeColor="text1"/>
          <w:sz w:val="28"/>
          <w:szCs w:val="28"/>
        </w:rPr>
        <w:t> </w:t>
      </w:r>
      <w:r w:rsidRPr="00371331">
        <w:rPr>
          <w:rFonts w:ascii="Times New Roman" w:hAnsi="Times New Roman"/>
          <w:color w:val="000000" w:themeColor="text1"/>
          <w:sz w:val="28"/>
          <w:szCs w:val="28"/>
        </w:rPr>
        <w:t xml:space="preserve">отсутствие у некоммерческой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не превышающую          30 </w:t>
      </w:r>
      <w:r w:rsidR="005275BD" w:rsidRPr="00371331">
        <w:rPr>
          <w:rFonts w:ascii="Times New Roman" w:hAnsi="Times New Roman"/>
          <w:color w:val="000000" w:themeColor="text1"/>
          <w:sz w:val="28"/>
          <w:szCs w:val="28"/>
        </w:rPr>
        <w:t xml:space="preserve">календарных </w:t>
      </w:r>
      <w:r w:rsidRPr="00371331">
        <w:rPr>
          <w:rFonts w:ascii="Times New Roman" w:hAnsi="Times New Roman"/>
          <w:color w:val="000000" w:themeColor="text1"/>
          <w:sz w:val="28"/>
          <w:szCs w:val="28"/>
        </w:rPr>
        <w:t>дней до даты подачи</w:t>
      </w:r>
      <w:r w:rsidR="00CA1D3E" w:rsidRPr="00371331">
        <w:rPr>
          <w:rFonts w:ascii="Times New Roman" w:hAnsi="Times New Roman"/>
          <w:color w:val="000000" w:themeColor="text1"/>
          <w:sz w:val="28"/>
          <w:szCs w:val="28"/>
        </w:rPr>
        <w:t xml:space="preserve"> заявки</w:t>
      </w:r>
      <w:r w:rsidRPr="00371331">
        <w:rPr>
          <w:rFonts w:ascii="Times New Roman" w:hAnsi="Times New Roman"/>
          <w:color w:val="000000" w:themeColor="text1"/>
          <w:sz w:val="28"/>
          <w:szCs w:val="28"/>
        </w:rPr>
        <w:t>;</w:t>
      </w:r>
    </w:p>
    <w:p w:rsidR="00543FA7" w:rsidRPr="00371331" w:rsidRDefault="00543FA7"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4)</w:t>
      </w:r>
      <w:r w:rsidR="00342AD4">
        <w:rPr>
          <w:rFonts w:ascii="Times New Roman" w:hAnsi="Times New Roman"/>
          <w:color w:val="000000" w:themeColor="text1"/>
          <w:sz w:val="28"/>
          <w:szCs w:val="28"/>
        </w:rPr>
        <w:t> </w:t>
      </w:r>
      <w:r w:rsidRPr="00371331">
        <w:rPr>
          <w:rFonts w:ascii="Times New Roman" w:hAnsi="Times New Roman"/>
          <w:color w:val="000000" w:themeColor="text1"/>
          <w:sz w:val="28"/>
          <w:szCs w:val="28"/>
        </w:rPr>
        <w:t xml:space="preserve">на дату подачи </w:t>
      </w:r>
      <w:r w:rsidR="00CA1D3E" w:rsidRPr="00371331">
        <w:rPr>
          <w:rFonts w:ascii="Times New Roman" w:hAnsi="Times New Roman"/>
          <w:color w:val="000000" w:themeColor="text1"/>
          <w:sz w:val="28"/>
          <w:szCs w:val="28"/>
        </w:rPr>
        <w:t xml:space="preserve">заявки </w:t>
      </w:r>
      <w:r w:rsidRPr="00371331">
        <w:rPr>
          <w:rFonts w:ascii="Times New Roman" w:hAnsi="Times New Roman"/>
          <w:color w:val="000000" w:themeColor="text1"/>
          <w:sz w:val="28"/>
          <w:szCs w:val="28"/>
        </w:rPr>
        <w:t xml:space="preserve">некоммерческая организация не должна находиться </w:t>
      </w:r>
      <w:r w:rsidR="0058450C" w:rsidRPr="00371331">
        <w:rPr>
          <w:rFonts w:ascii="Times New Roman" w:hAnsi="Times New Roman"/>
          <w:color w:val="000000" w:themeColor="text1"/>
          <w:sz w:val="28"/>
          <w:szCs w:val="28"/>
        </w:rPr>
        <w:t xml:space="preserve">в процессе реорганизации, ликвидации, в отношении </w:t>
      </w:r>
      <w:r w:rsidR="00CA1D3E" w:rsidRPr="00371331">
        <w:rPr>
          <w:rFonts w:ascii="Times New Roman" w:hAnsi="Times New Roman"/>
          <w:color w:val="000000" w:themeColor="text1"/>
          <w:sz w:val="28"/>
          <w:szCs w:val="28"/>
        </w:rPr>
        <w:t>ее</w:t>
      </w:r>
      <w:r w:rsidR="0058450C" w:rsidRPr="00371331">
        <w:rPr>
          <w:rFonts w:ascii="Times New Roman" w:hAnsi="Times New Roman"/>
          <w:color w:val="000000" w:themeColor="text1"/>
          <w:sz w:val="28"/>
          <w:szCs w:val="28"/>
        </w:rPr>
        <w:t xml:space="preserve">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r w:rsidRPr="00371331">
        <w:rPr>
          <w:rFonts w:ascii="Times New Roman" w:hAnsi="Times New Roman"/>
          <w:color w:val="000000" w:themeColor="text1"/>
          <w:sz w:val="28"/>
          <w:szCs w:val="28"/>
        </w:rPr>
        <w:t>;</w:t>
      </w:r>
    </w:p>
    <w:p w:rsidR="00543FA7" w:rsidRPr="00371331" w:rsidRDefault="00543FA7" w:rsidP="004C7C19">
      <w:pPr>
        <w:widowControl w:val="0"/>
        <w:autoSpaceDE w:val="0"/>
        <w:autoSpaceDN w:val="0"/>
        <w:ind w:firstLine="709"/>
        <w:jc w:val="both"/>
        <w:rPr>
          <w:rFonts w:ascii="Times New Roman" w:hAnsi="Times New Roman"/>
          <w:color w:val="000000" w:themeColor="text1"/>
          <w:sz w:val="28"/>
          <w:szCs w:val="28"/>
        </w:rPr>
      </w:pPr>
      <w:bookmarkStart w:id="4" w:name="P53"/>
      <w:bookmarkEnd w:id="4"/>
      <w:r w:rsidRPr="00371331">
        <w:rPr>
          <w:rFonts w:ascii="Times New Roman" w:hAnsi="Times New Roman"/>
          <w:color w:val="000000" w:themeColor="text1"/>
          <w:sz w:val="28"/>
          <w:szCs w:val="28"/>
        </w:rPr>
        <w:t>5)</w:t>
      </w:r>
      <w:r w:rsidR="00342AD4">
        <w:rPr>
          <w:rFonts w:ascii="Times New Roman" w:hAnsi="Times New Roman"/>
          <w:color w:val="000000" w:themeColor="text1"/>
          <w:sz w:val="28"/>
          <w:szCs w:val="28"/>
        </w:rPr>
        <w:t> </w:t>
      </w:r>
      <w:r w:rsidRPr="00371331">
        <w:rPr>
          <w:rFonts w:ascii="Times New Roman" w:hAnsi="Times New Roman"/>
          <w:color w:val="000000" w:themeColor="text1"/>
          <w:sz w:val="28"/>
          <w:szCs w:val="28"/>
        </w:rPr>
        <w:t>согласие некоммерческой организации на осуществление министерством и органами государственного финансового контроля проверок соблюдения условий, целей и порядка предоставления субсидии;</w:t>
      </w:r>
    </w:p>
    <w:p w:rsidR="005D378B" w:rsidRPr="00371331" w:rsidRDefault="006248E2"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6</w:t>
      </w:r>
      <w:r w:rsidR="00CA1D3E" w:rsidRPr="00371331">
        <w:rPr>
          <w:rFonts w:ascii="Times New Roman" w:hAnsi="Times New Roman"/>
          <w:color w:val="000000" w:themeColor="text1"/>
          <w:sz w:val="28"/>
          <w:szCs w:val="28"/>
        </w:rPr>
        <w:t xml:space="preserve">) </w:t>
      </w:r>
      <w:r w:rsidR="005D378B" w:rsidRPr="00371331">
        <w:rPr>
          <w:rFonts w:ascii="Times New Roman" w:hAnsi="Times New Roman"/>
          <w:color w:val="000000" w:themeColor="text1"/>
          <w:sz w:val="28"/>
          <w:szCs w:val="28"/>
        </w:rPr>
        <w:t>неполучение некоммерческой организацией в текущем финансовом году целевых средств за счет бюджетных ассигнований (субсидий, грантов) на возмещение затрат, предусмотренных на цели, указанные в пункте 2 настоящего Порядка;</w:t>
      </w:r>
    </w:p>
    <w:p w:rsidR="00CA1D3E" w:rsidRPr="00371331" w:rsidRDefault="00342AD4" w:rsidP="004C7C19">
      <w:pPr>
        <w:widowControl w:val="0"/>
        <w:autoSpaceDE w:val="0"/>
        <w:autoSpaceDN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 </w:t>
      </w:r>
      <w:r w:rsidR="00CA1D3E" w:rsidRPr="00371331">
        <w:rPr>
          <w:rFonts w:ascii="Times New Roman" w:hAnsi="Times New Roman"/>
          <w:color w:val="000000" w:themeColor="text1"/>
          <w:sz w:val="28"/>
          <w:szCs w:val="28"/>
        </w:rPr>
        <w:t xml:space="preserve">наличие </w:t>
      </w:r>
      <w:r w:rsidR="003E7BC9" w:rsidRPr="00371331">
        <w:rPr>
          <w:rFonts w:ascii="Times New Roman" w:hAnsi="Times New Roman"/>
          <w:color w:val="000000" w:themeColor="text1"/>
          <w:sz w:val="28"/>
          <w:szCs w:val="28"/>
        </w:rPr>
        <w:t xml:space="preserve">у некоммерческой организации </w:t>
      </w:r>
      <w:r w:rsidR="00CA1D3E" w:rsidRPr="00371331">
        <w:rPr>
          <w:rFonts w:ascii="Times New Roman" w:hAnsi="Times New Roman"/>
          <w:color w:val="000000" w:themeColor="text1"/>
          <w:sz w:val="28"/>
          <w:szCs w:val="28"/>
        </w:rPr>
        <w:t>счета</w:t>
      </w:r>
      <w:r w:rsidR="003E7BC9" w:rsidRPr="00371331">
        <w:rPr>
          <w:rFonts w:ascii="Times New Roman" w:hAnsi="Times New Roman"/>
          <w:color w:val="000000" w:themeColor="text1"/>
          <w:sz w:val="28"/>
          <w:szCs w:val="28"/>
        </w:rPr>
        <w:t>, открытого в российской кредитной организации</w:t>
      </w:r>
      <w:r w:rsidR="00CA1D3E" w:rsidRPr="00371331">
        <w:rPr>
          <w:rFonts w:ascii="Times New Roman" w:hAnsi="Times New Roman"/>
          <w:color w:val="000000" w:themeColor="text1"/>
          <w:sz w:val="28"/>
          <w:szCs w:val="28"/>
        </w:rPr>
        <w:t>;</w:t>
      </w:r>
    </w:p>
    <w:p w:rsidR="00543FA7" w:rsidRPr="00371331" w:rsidRDefault="005D378B"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8</w:t>
      </w:r>
      <w:r w:rsidR="00342AD4">
        <w:rPr>
          <w:rFonts w:ascii="Times New Roman" w:hAnsi="Times New Roman"/>
          <w:color w:val="000000" w:themeColor="text1"/>
          <w:sz w:val="28"/>
          <w:szCs w:val="28"/>
        </w:rPr>
        <w:t>) </w:t>
      </w:r>
      <w:r w:rsidR="00543FA7" w:rsidRPr="00371331">
        <w:rPr>
          <w:rFonts w:ascii="Times New Roman" w:hAnsi="Times New Roman"/>
          <w:color w:val="000000" w:themeColor="text1"/>
          <w:sz w:val="28"/>
          <w:szCs w:val="28"/>
        </w:rPr>
        <w:t>наличие у некоммерческой организации нежилого помещения, здания, сооружения, принадлежащего ей на праве собственности, договора (соглашения) аренды нежилого помещения, здания, сооружения или договора безвозмездного пользования нежилым помещением, зданием, сооружением в целях</w:t>
      </w:r>
      <w:r w:rsidR="003E7BC9" w:rsidRPr="00371331">
        <w:rPr>
          <w:rFonts w:ascii="Times New Roman" w:hAnsi="Times New Roman"/>
          <w:color w:val="000000" w:themeColor="text1"/>
          <w:sz w:val="28"/>
          <w:szCs w:val="28"/>
        </w:rPr>
        <w:t>, указанных в пункте 2 настоящего Порядка</w:t>
      </w:r>
      <w:r w:rsidR="00543FA7" w:rsidRPr="00371331">
        <w:rPr>
          <w:rFonts w:ascii="Times New Roman" w:hAnsi="Times New Roman"/>
          <w:color w:val="000000" w:themeColor="text1"/>
          <w:sz w:val="28"/>
          <w:szCs w:val="28"/>
        </w:rPr>
        <w:t>;</w:t>
      </w:r>
    </w:p>
    <w:p w:rsidR="00543FA7" w:rsidRPr="00371331" w:rsidRDefault="005D378B" w:rsidP="004C7C19">
      <w:pPr>
        <w:autoSpaceDE w:val="0"/>
        <w:autoSpaceDN w:val="0"/>
        <w:adjustRightInd w:val="0"/>
        <w:ind w:firstLine="709"/>
        <w:jc w:val="both"/>
        <w:rPr>
          <w:rFonts w:ascii="Times New Roman" w:hAnsi="Times New Roman"/>
          <w:color w:val="000000" w:themeColor="text1"/>
          <w:sz w:val="28"/>
          <w:szCs w:val="28"/>
        </w:rPr>
      </w:pPr>
      <w:bookmarkStart w:id="5" w:name="P54"/>
      <w:bookmarkEnd w:id="5"/>
      <w:r w:rsidRPr="00371331">
        <w:rPr>
          <w:rFonts w:ascii="Times New Roman" w:hAnsi="Times New Roman"/>
          <w:color w:val="000000" w:themeColor="text1"/>
          <w:sz w:val="28"/>
          <w:szCs w:val="28"/>
        </w:rPr>
        <w:t>9</w:t>
      </w:r>
      <w:r w:rsidR="00342AD4">
        <w:rPr>
          <w:rFonts w:ascii="Times New Roman" w:hAnsi="Times New Roman"/>
          <w:color w:val="000000" w:themeColor="text1"/>
          <w:sz w:val="28"/>
          <w:szCs w:val="28"/>
        </w:rPr>
        <w:t>) </w:t>
      </w:r>
      <w:r w:rsidR="00543FA7" w:rsidRPr="00371331">
        <w:rPr>
          <w:rFonts w:ascii="Times New Roman" w:hAnsi="Times New Roman"/>
          <w:color w:val="000000" w:themeColor="text1"/>
          <w:sz w:val="28"/>
          <w:szCs w:val="28"/>
        </w:rPr>
        <w:t xml:space="preserve">осуществление </w:t>
      </w:r>
      <w:r w:rsidR="00560C92" w:rsidRPr="00371331">
        <w:rPr>
          <w:rFonts w:ascii="Times New Roman" w:hAnsi="Times New Roman"/>
          <w:color w:val="000000" w:themeColor="text1"/>
          <w:sz w:val="28"/>
          <w:szCs w:val="28"/>
        </w:rPr>
        <w:t xml:space="preserve">некоммерческой организацией </w:t>
      </w:r>
      <w:r w:rsidR="00543FA7" w:rsidRPr="00371331">
        <w:rPr>
          <w:rFonts w:ascii="Times New Roman" w:hAnsi="Times New Roman"/>
          <w:color w:val="000000" w:themeColor="text1"/>
          <w:sz w:val="28"/>
          <w:szCs w:val="28"/>
        </w:rPr>
        <w:t xml:space="preserve">затрат на цели, указанные в </w:t>
      </w:r>
      <w:hyperlink r:id="rId19" w:history="1">
        <w:r w:rsidR="00543FA7" w:rsidRPr="00371331">
          <w:rPr>
            <w:rFonts w:ascii="Times New Roman" w:hAnsi="Times New Roman"/>
            <w:color w:val="000000" w:themeColor="text1"/>
            <w:sz w:val="28"/>
            <w:szCs w:val="28"/>
          </w:rPr>
          <w:t>пункте 2</w:t>
        </w:r>
      </w:hyperlink>
      <w:r w:rsidR="00CA1D3E" w:rsidRPr="00371331">
        <w:rPr>
          <w:rFonts w:ascii="Times New Roman" w:hAnsi="Times New Roman"/>
          <w:color w:val="000000" w:themeColor="text1"/>
          <w:sz w:val="28"/>
          <w:szCs w:val="28"/>
        </w:rPr>
        <w:t xml:space="preserve"> настоящего Порядка.</w:t>
      </w:r>
    </w:p>
    <w:p w:rsidR="007E4A47" w:rsidRPr="00371331" w:rsidRDefault="00CA1D3E" w:rsidP="004C7C19">
      <w:pPr>
        <w:autoSpaceDE w:val="0"/>
        <w:autoSpaceDN w:val="0"/>
        <w:adjustRightInd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7</w:t>
      </w:r>
      <w:r w:rsidR="00543FA7" w:rsidRPr="00371331">
        <w:rPr>
          <w:rFonts w:ascii="Times New Roman" w:hAnsi="Times New Roman"/>
          <w:color w:val="000000" w:themeColor="text1"/>
          <w:sz w:val="28"/>
          <w:szCs w:val="28"/>
        </w:rPr>
        <w:t>.</w:t>
      </w:r>
      <w:r w:rsidR="00342AD4">
        <w:rPr>
          <w:rFonts w:ascii="Times New Roman" w:hAnsi="Times New Roman"/>
          <w:color w:val="000000" w:themeColor="text1"/>
          <w:sz w:val="28"/>
          <w:szCs w:val="28"/>
        </w:rPr>
        <w:t> </w:t>
      </w:r>
      <w:r w:rsidR="007E4A47" w:rsidRPr="00371331">
        <w:rPr>
          <w:rFonts w:ascii="Times New Roman" w:hAnsi="Times New Roman"/>
          <w:color w:val="000000" w:themeColor="text1"/>
          <w:sz w:val="28"/>
          <w:szCs w:val="28"/>
        </w:rPr>
        <w:t>Критериями отбора некоммерческой организации для предоставления субсидии являются:</w:t>
      </w:r>
    </w:p>
    <w:p w:rsidR="007E4A47" w:rsidRPr="00371331" w:rsidRDefault="00E626B5" w:rsidP="004C7C19">
      <w:pPr>
        <w:autoSpaceDE w:val="0"/>
        <w:autoSpaceDN w:val="0"/>
        <w:adjustRightInd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1) </w:t>
      </w:r>
      <w:r w:rsidR="007E4A47" w:rsidRPr="00371331">
        <w:rPr>
          <w:rFonts w:ascii="Times New Roman" w:hAnsi="Times New Roman"/>
          <w:color w:val="000000" w:themeColor="text1"/>
          <w:sz w:val="28"/>
          <w:szCs w:val="28"/>
        </w:rPr>
        <w:t xml:space="preserve">отсутствие задолженности </w:t>
      </w:r>
      <w:r w:rsidR="003E7BC9" w:rsidRPr="00371331">
        <w:rPr>
          <w:rFonts w:ascii="Times New Roman" w:hAnsi="Times New Roman"/>
          <w:color w:val="000000" w:themeColor="text1"/>
          <w:sz w:val="28"/>
          <w:szCs w:val="28"/>
        </w:rPr>
        <w:t xml:space="preserve">по оплате коммунальных услуг, указанных </w:t>
      </w:r>
      <w:r w:rsidR="006104BF" w:rsidRPr="00371331">
        <w:rPr>
          <w:rFonts w:ascii="Times New Roman" w:hAnsi="Times New Roman"/>
          <w:color w:val="000000" w:themeColor="text1"/>
          <w:sz w:val="28"/>
          <w:szCs w:val="28"/>
        </w:rPr>
        <w:t>в пункте 4 настоящего Порядка;</w:t>
      </w:r>
    </w:p>
    <w:p w:rsidR="006104BF" w:rsidRPr="00371331" w:rsidRDefault="006104BF" w:rsidP="004C7C19">
      <w:pPr>
        <w:autoSpaceDE w:val="0"/>
        <w:autoSpaceDN w:val="0"/>
        <w:adjustRightInd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2) наличие у некоммерческой организации программы мероприятий, которая подтверждает понесенные затраты по оплате коммунальных услуг в нежилых помещениях, зданиях, сооружениях</w:t>
      </w:r>
      <w:r w:rsidR="009E2806" w:rsidRPr="00371331">
        <w:rPr>
          <w:rFonts w:ascii="Times New Roman" w:hAnsi="Times New Roman"/>
          <w:color w:val="000000" w:themeColor="text1"/>
          <w:sz w:val="28"/>
          <w:szCs w:val="28"/>
        </w:rPr>
        <w:t>, принадлежащих некоммерческой организации на праве собственности, договора (соглашения) аренды нежилого помещения, здания, сооружения или договора безвозмездного пользования нежилым помещением, зданием, сооружением.</w:t>
      </w:r>
    </w:p>
    <w:p w:rsidR="00543FA7" w:rsidRPr="00371331" w:rsidRDefault="007E4A47" w:rsidP="004C7C19">
      <w:pPr>
        <w:autoSpaceDE w:val="0"/>
        <w:autoSpaceDN w:val="0"/>
        <w:adjustRightInd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8. </w:t>
      </w:r>
      <w:r w:rsidR="00543FA7" w:rsidRPr="00371331">
        <w:rPr>
          <w:rFonts w:ascii="Times New Roman" w:hAnsi="Times New Roman"/>
          <w:color w:val="000000" w:themeColor="text1"/>
          <w:sz w:val="28"/>
          <w:szCs w:val="28"/>
        </w:rPr>
        <w:t>При предоставлении субсидий применяется следующая методика расчета:</w:t>
      </w:r>
    </w:p>
    <w:p w:rsidR="00543FA7" w:rsidRPr="00A345D5" w:rsidRDefault="00543FA7" w:rsidP="004C7C19">
      <w:pPr>
        <w:widowControl w:val="0"/>
        <w:autoSpaceDE w:val="0"/>
        <w:autoSpaceDN w:val="0"/>
        <w:ind w:firstLine="709"/>
        <w:jc w:val="center"/>
        <w:rPr>
          <w:rFonts w:ascii="Times New Roman" w:hAnsi="Times New Roman"/>
          <w:color w:val="000000" w:themeColor="text1"/>
          <w:sz w:val="28"/>
          <w:szCs w:val="28"/>
        </w:rPr>
      </w:pPr>
    </w:p>
    <w:p w:rsidR="00A345D5" w:rsidRPr="00371331" w:rsidRDefault="00A42F34" w:rsidP="00A345D5">
      <w:pPr>
        <w:widowControl w:val="0"/>
        <w:autoSpaceDE w:val="0"/>
        <w:autoSpaceDN w:val="0"/>
        <w:ind w:firstLine="709"/>
        <w:jc w:val="center"/>
        <w:rPr>
          <w:rFonts w:ascii="Times New Roman" w:hAnsi="Times New Roman"/>
          <w:color w:val="000000" w:themeColor="text1"/>
          <w:sz w:val="28"/>
        </w:rPr>
      </w:pPr>
      <m:oMath>
        <m:sSub>
          <m:sSubPr>
            <m:ctrlPr>
              <w:rPr>
                <w:rFonts w:ascii="Cambria Math" w:hAnsi="Cambria Math"/>
                <w:i/>
                <w:color w:val="000000" w:themeColor="text1"/>
                <w:sz w:val="28"/>
              </w:rPr>
            </m:ctrlPr>
          </m:sSubPr>
          <m:e>
            <m:r>
              <w:rPr>
                <w:rFonts w:ascii="Cambria Math" w:hAnsi="Cambria Math"/>
                <w:color w:val="000000" w:themeColor="text1"/>
                <w:sz w:val="28"/>
              </w:rPr>
              <m:t>Суб</m:t>
            </m:r>
          </m:e>
          <m:sub>
            <m:r>
              <w:rPr>
                <w:rFonts w:ascii="Cambria Math" w:hAnsi="Cambria Math"/>
                <w:color w:val="000000" w:themeColor="text1"/>
                <w:sz w:val="28"/>
                <w:lang w:val="en-US"/>
              </w:rPr>
              <m:t>i</m:t>
            </m:r>
          </m:sub>
        </m:sSub>
        <m:r>
          <w:rPr>
            <w:rFonts w:ascii="Cambria Math" w:hAnsi="Cambria Math"/>
            <w:color w:val="000000" w:themeColor="text1"/>
            <w:sz w:val="28"/>
          </w:rPr>
          <m:t xml:space="preserve">=S× </m:t>
        </m:r>
        <m:f>
          <m:fPr>
            <m:ctrlPr>
              <w:rPr>
                <w:rFonts w:ascii="Cambria Math" w:hAnsi="Cambria Math"/>
                <w:i/>
                <w:color w:val="000000" w:themeColor="text1"/>
                <w:sz w:val="28"/>
              </w:rPr>
            </m:ctrlPr>
          </m:fPr>
          <m:num>
            <m:sSub>
              <m:sSubPr>
                <m:ctrlPr>
                  <w:rPr>
                    <w:rFonts w:ascii="Cambria Math" w:hAnsi="Cambria Math"/>
                    <w:i/>
                    <w:color w:val="000000" w:themeColor="text1"/>
                    <w:sz w:val="28"/>
                  </w:rPr>
                </m:ctrlPr>
              </m:sSubPr>
              <m:e>
                <m:r>
                  <w:rPr>
                    <w:rFonts w:ascii="Cambria Math" w:hAnsi="Cambria Math"/>
                    <w:color w:val="000000" w:themeColor="text1"/>
                    <w:sz w:val="28"/>
                    <w:lang w:val="en-US"/>
                  </w:rPr>
                  <m:t>V</m:t>
                </m:r>
              </m:e>
              <m:sub>
                <m:r>
                  <w:rPr>
                    <w:rFonts w:ascii="Cambria Math" w:hAnsi="Cambria Math"/>
                    <w:color w:val="000000" w:themeColor="text1"/>
                    <w:sz w:val="28"/>
                  </w:rPr>
                  <m:t>i</m:t>
                </m:r>
              </m:sub>
            </m:sSub>
          </m:num>
          <m:den>
            <m:sSub>
              <m:sSubPr>
                <m:ctrlPr>
                  <w:rPr>
                    <w:rFonts w:ascii="Cambria Math" w:hAnsi="Cambria Math"/>
                    <w:i/>
                    <w:color w:val="000000" w:themeColor="text1"/>
                    <w:sz w:val="28"/>
                  </w:rPr>
                </m:ctrlPr>
              </m:sSubPr>
              <m:e>
                <m:r>
                  <w:rPr>
                    <w:rFonts w:ascii="Cambria Math" w:hAnsi="Cambria Math"/>
                    <w:color w:val="000000" w:themeColor="text1"/>
                    <w:sz w:val="28"/>
                  </w:rPr>
                  <m:t>sumV</m:t>
                </m:r>
              </m:e>
              <m:sub>
                <m:r>
                  <w:rPr>
                    <w:rFonts w:ascii="Cambria Math" w:hAnsi="Cambria Math"/>
                    <w:color w:val="000000" w:themeColor="text1"/>
                    <w:sz w:val="28"/>
                  </w:rPr>
                  <m:t xml:space="preserve">i </m:t>
                </m:r>
              </m:sub>
            </m:sSub>
          </m:den>
        </m:f>
        <m:r>
          <w:rPr>
            <w:rFonts w:ascii="Cambria Math" w:hAnsi="Cambria Math"/>
            <w:color w:val="000000" w:themeColor="text1"/>
            <w:sz w:val="28"/>
          </w:rPr>
          <m:t xml:space="preserve"> </m:t>
        </m:r>
      </m:oMath>
      <w:r w:rsidR="00A345D5" w:rsidRPr="00371331">
        <w:rPr>
          <w:rFonts w:ascii="Times New Roman" w:hAnsi="Times New Roman"/>
          <w:color w:val="000000" w:themeColor="text1"/>
          <w:sz w:val="28"/>
        </w:rPr>
        <w:t>,</w:t>
      </w:r>
      <w:r w:rsidR="00A345D5">
        <w:rPr>
          <w:rFonts w:ascii="Times New Roman" w:hAnsi="Times New Roman"/>
          <w:color w:val="000000" w:themeColor="text1"/>
          <w:sz w:val="28"/>
        </w:rPr>
        <w:t xml:space="preserve"> </w:t>
      </w:r>
    </w:p>
    <w:p w:rsidR="00A345D5" w:rsidRPr="00A345D5" w:rsidRDefault="00A345D5" w:rsidP="004C7C19">
      <w:pPr>
        <w:widowControl w:val="0"/>
        <w:autoSpaceDE w:val="0"/>
        <w:autoSpaceDN w:val="0"/>
        <w:ind w:firstLine="709"/>
        <w:jc w:val="center"/>
        <w:rPr>
          <w:rFonts w:ascii="Times New Roman" w:hAnsi="Times New Roman"/>
          <w:color w:val="000000" w:themeColor="text1"/>
          <w:sz w:val="28"/>
          <w:szCs w:val="28"/>
        </w:rPr>
      </w:pPr>
    </w:p>
    <w:p w:rsidR="00543FA7" w:rsidRPr="00371331" w:rsidRDefault="00543FA7" w:rsidP="004C7C19">
      <w:pPr>
        <w:ind w:firstLine="709"/>
        <w:jc w:val="both"/>
        <w:rPr>
          <w:rFonts w:ascii="Times New Roman" w:hAnsi="Times New Roman"/>
          <w:color w:val="000000" w:themeColor="text1"/>
          <w:sz w:val="28"/>
          <w:szCs w:val="28"/>
        </w:rPr>
      </w:pPr>
      <w:r w:rsidRPr="00371331">
        <w:rPr>
          <w:rFonts w:ascii="Times New Roman" w:hAnsi="Times New Roman" w:hint="eastAsia"/>
          <w:color w:val="000000" w:themeColor="text1"/>
          <w:sz w:val="28"/>
          <w:szCs w:val="28"/>
        </w:rPr>
        <w:t>где</w:t>
      </w:r>
      <w:r w:rsidRPr="00371331">
        <w:rPr>
          <w:rFonts w:ascii="Times New Roman" w:hAnsi="Times New Roman"/>
          <w:color w:val="000000" w:themeColor="text1"/>
          <w:sz w:val="28"/>
          <w:szCs w:val="28"/>
        </w:rPr>
        <w:t>:</w:t>
      </w:r>
    </w:p>
    <w:p w:rsidR="00543FA7" w:rsidRPr="00371331" w:rsidRDefault="00543FA7" w:rsidP="004C7C19">
      <w:pPr>
        <w:ind w:firstLine="709"/>
        <w:jc w:val="both"/>
        <w:rPr>
          <w:rFonts w:ascii="Times New Roman" w:hAnsi="Times New Roman"/>
          <w:color w:val="000000" w:themeColor="text1"/>
          <w:sz w:val="28"/>
          <w:szCs w:val="28"/>
        </w:rPr>
      </w:pPr>
      <w:proofErr w:type="spellStart"/>
      <w:r w:rsidRPr="00342AD4">
        <w:rPr>
          <w:rFonts w:ascii="Times New Roman" w:hAnsi="Times New Roman" w:hint="eastAsia"/>
          <w:i/>
          <w:color w:val="000000" w:themeColor="text1"/>
          <w:sz w:val="28"/>
          <w:szCs w:val="28"/>
        </w:rPr>
        <w:t>Суб</w:t>
      </w:r>
      <w:proofErr w:type="gramStart"/>
      <w:r w:rsidRPr="00342AD4">
        <w:rPr>
          <w:rFonts w:ascii="Times New Roman" w:hAnsi="Times New Roman"/>
          <w:i/>
          <w:color w:val="000000" w:themeColor="text1"/>
          <w:sz w:val="28"/>
          <w:szCs w:val="28"/>
          <w:vertAlign w:val="subscript"/>
        </w:rPr>
        <w:t>i</w:t>
      </w:r>
      <w:proofErr w:type="spellEnd"/>
      <w:proofErr w:type="gramEnd"/>
      <w:r w:rsidRPr="00371331">
        <w:rPr>
          <w:rFonts w:ascii="Times New Roman" w:hAnsi="Times New Roman"/>
          <w:color w:val="000000" w:themeColor="text1"/>
          <w:sz w:val="28"/>
          <w:szCs w:val="28"/>
        </w:rPr>
        <w:t xml:space="preserve"> - </w:t>
      </w:r>
      <w:r w:rsidRPr="00371331">
        <w:rPr>
          <w:rFonts w:ascii="Times New Roman" w:hAnsi="Times New Roman" w:hint="eastAsia"/>
          <w:color w:val="000000" w:themeColor="text1"/>
          <w:sz w:val="28"/>
          <w:szCs w:val="28"/>
        </w:rPr>
        <w:t>объем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субсиди</w:t>
      </w:r>
      <w:r w:rsidRPr="00371331">
        <w:rPr>
          <w:rFonts w:ascii="Times New Roman" w:hAnsi="Times New Roman"/>
          <w:color w:val="000000" w:themeColor="text1"/>
          <w:sz w:val="28"/>
          <w:szCs w:val="28"/>
        </w:rPr>
        <w:t xml:space="preserve">и </w:t>
      </w:r>
      <w:r w:rsidRPr="00371331">
        <w:rPr>
          <w:rFonts w:ascii="Times New Roman" w:hAnsi="Times New Roman" w:hint="eastAsia"/>
          <w:color w:val="000000" w:themeColor="text1"/>
          <w:sz w:val="28"/>
          <w:szCs w:val="28"/>
        </w:rPr>
        <w:t>некоммерческ</w:t>
      </w:r>
      <w:r w:rsidRPr="00371331">
        <w:rPr>
          <w:rFonts w:ascii="Times New Roman" w:hAnsi="Times New Roman"/>
          <w:color w:val="000000" w:themeColor="text1"/>
          <w:sz w:val="28"/>
          <w:szCs w:val="28"/>
        </w:rPr>
        <w:t xml:space="preserve">ой </w:t>
      </w:r>
      <w:r w:rsidRPr="00371331">
        <w:rPr>
          <w:rFonts w:ascii="Times New Roman" w:hAnsi="Times New Roman" w:hint="eastAsia"/>
          <w:color w:val="000000" w:themeColor="text1"/>
          <w:sz w:val="28"/>
          <w:szCs w:val="28"/>
        </w:rPr>
        <w:t>организаци</w:t>
      </w:r>
      <w:r w:rsidRPr="00371331">
        <w:rPr>
          <w:rFonts w:ascii="Times New Roman" w:hAnsi="Times New Roman"/>
          <w:color w:val="000000" w:themeColor="text1"/>
          <w:sz w:val="28"/>
          <w:szCs w:val="28"/>
        </w:rPr>
        <w:t xml:space="preserve">и, но не более </w:t>
      </w:r>
      <w:proofErr w:type="spellStart"/>
      <w:r w:rsidRPr="00371331">
        <w:rPr>
          <w:rFonts w:ascii="Times New Roman" w:hAnsi="Times New Roman"/>
          <w:color w:val="000000" w:themeColor="text1"/>
          <w:sz w:val="28"/>
          <w:szCs w:val="28"/>
        </w:rPr>
        <w:t>V</w:t>
      </w:r>
      <w:r w:rsidRPr="00342AD4">
        <w:rPr>
          <w:rFonts w:ascii="Times New Roman" w:hAnsi="Times New Roman"/>
          <w:color w:val="000000" w:themeColor="text1"/>
          <w:sz w:val="28"/>
          <w:szCs w:val="28"/>
          <w:vertAlign w:val="subscript"/>
        </w:rPr>
        <w:t>i</w:t>
      </w:r>
      <w:proofErr w:type="spellEnd"/>
      <w:r w:rsidRPr="00371331">
        <w:rPr>
          <w:rFonts w:ascii="Times New Roman" w:hAnsi="Times New Roman"/>
          <w:color w:val="000000" w:themeColor="text1"/>
          <w:sz w:val="28"/>
          <w:szCs w:val="28"/>
        </w:rPr>
        <w:t>;</w:t>
      </w:r>
    </w:p>
    <w:p w:rsidR="00543FA7" w:rsidRPr="00371331" w:rsidRDefault="00543FA7" w:rsidP="004C7C19">
      <w:pPr>
        <w:ind w:firstLine="709"/>
        <w:jc w:val="both"/>
        <w:rPr>
          <w:rFonts w:ascii="Times New Roman" w:hAnsi="Times New Roman"/>
          <w:color w:val="000000" w:themeColor="text1"/>
          <w:sz w:val="28"/>
          <w:szCs w:val="28"/>
        </w:rPr>
      </w:pPr>
      <w:r w:rsidRPr="00342AD4">
        <w:rPr>
          <w:rFonts w:ascii="Times New Roman" w:hAnsi="Times New Roman"/>
          <w:i/>
          <w:color w:val="000000" w:themeColor="text1"/>
          <w:sz w:val="28"/>
          <w:szCs w:val="28"/>
        </w:rPr>
        <w:t>S</w:t>
      </w:r>
      <w:r w:rsidRPr="00371331">
        <w:rPr>
          <w:rFonts w:ascii="Times New Roman" w:hAnsi="Times New Roman"/>
          <w:color w:val="000000" w:themeColor="text1"/>
          <w:sz w:val="28"/>
          <w:szCs w:val="28"/>
        </w:rPr>
        <w:t xml:space="preserve"> - </w:t>
      </w:r>
      <w:r w:rsidRPr="00371331">
        <w:rPr>
          <w:rFonts w:ascii="Times New Roman" w:hAnsi="Times New Roman" w:hint="eastAsia"/>
          <w:color w:val="000000" w:themeColor="text1"/>
          <w:sz w:val="28"/>
          <w:szCs w:val="28"/>
        </w:rPr>
        <w:t>общий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объем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субсидий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подлежащих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распределению</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между</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некоммерческим</w:t>
      </w:r>
      <w:r w:rsidRPr="00371331">
        <w:rPr>
          <w:rFonts w:ascii="Times New Roman" w:hAnsi="Times New Roman"/>
          <w:color w:val="000000" w:themeColor="text1"/>
          <w:sz w:val="28"/>
          <w:szCs w:val="28"/>
        </w:rPr>
        <w:t xml:space="preserve">и </w:t>
      </w:r>
      <w:r w:rsidRPr="00371331">
        <w:rPr>
          <w:rFonts w:ascii="Times New Roman" w:hAnsi="Times New Roman" w:hint="eastAsia"/>
          <w:color w:val="000000" w:themeColor="text1"/>
          <w:sz w:val="28"/>
          <w:szCs w:val="28"/>
        </w:rPr>
        <w:t>организациям</w:t>
      </w:r>
      <w:r w:rsidRPr="00371331">
        <w:rPr>
          <w:rFonts w:ascii="Times New Roman" w:hAnsi="Times New Roman"/>
          <w:color w:val="000000" w:themeColor="text1"/>
          <w:sz w:val="28"/>
          <w:szCs w:val="28"/>
        </w:rPr>
        <w:t xml:space="preserve">и, </w:t>
      </w:r>
      <w:r w:rsidRPr="00371331">
        <w:rPr>
          <w:rFonts w:ascii="Times New Roman" w:hAnsi="Times New Roman" w:hint="eastAsia"/>
          <w:color w:val="000000" w:themeColor="text1"/>
          <w:sz w:val="28"/>
          <w:szCs w:val="28"/>
        </w:rPr>
        <w:t>исходя</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из</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объемов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лимитов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бюджетных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обязательств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на</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соответствующий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финансовый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год</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доведенных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до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главного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распорядителя</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бюджетных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средств</w:t>
      </w:r>
      <w:r w:rsidRPr="00371331">
        <w:rPr>
          <w:rFonts w:ascii="Times New Roman" w:hAnsi="Times New Roman"/>
          <w:color w:val="000000" w:themeColor="text1"/>
          <w:sz w:val="28"/>
          <w:szCs w:val="28"/>
        </w:rPr>
        <w:t>;</w:t>
      </w:r>
    </w:p>
    <w:p w:rsidR="00543FA7" w:rsidRDefault="00543FA7" w:rsidP="004C7C19">
      <w:pPr>
        <w:ind w:firstLine="709"/>
        <w:jc w:val="both"/>
        <w:rPr>
          <w:rFonts w:ascii="Times New Roman" w:hAnsi="Times New Roman"/>
          <w:color w:val="000000" w:themeColor="text1"/>
          <w:sz w:val="28"/>
          <w:szCs w:val="28"/>
        </w:rPr>
      </w:pPr>
      <w:proofErr w:type="spellStart"/>
      <w:proofErr w:type="gramStart"/>
      <w:r w:rsidRPr="00342AD4">
        <w:rPr>
          <w:rFonts w:ascii="Times New Roman" w:hAnsi="Times New Roman"/>
          <w:i/>
          <w:color w:val="000000" w:themeColor="text1"/>
          <w:sz w:val="28"/>
          <w:szCs w:val="28"/>
        </w:rPr>
        <w:t>V</w:t>
      </w:r>
      <w:r w:rsidRPr="00342AD4">
        <w:rPr>
          <w:rFonts w:ascii="Times New Roman" w:hAnsi="Times New Roman"/>
          <w:i/>
          <w:color w:val="000000" w:themeColor="text1"/>
          <w:sz w:val="28"/>
          <w:szCs w:val="28"/>
          <w:vertAlign w:val="subscript"/>
        </w:rPr>
        <w:t>i</w:t>
      </w:r>
      <w:proofErr w:type="spellEnd"/>
      <w:r w:rsidRPr="00342AD4">
        <w:rPr>
          <w:rFonts w:ascii="Times New Roman" w:hAnsi="Times New Roman"/>
          <w:color w:val="000000" w:themeColor="text1"/>
          <w:sz w:val="28"/>
          <w:szCs w:val="28"/>
          <w:vertAlign w:val="subscript"/>
        </w:rPr>
        <w:t xml:space="preserve"> </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объем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средств</w:t>
      </w:r>
      <w:r w:rsidRPr="00371331">
        <w:rPr>
          <w:rFonts w:ascii="Times New Roman" w:hAnsi="Times New Roman"/>
          <w:color w:val="000000" w:themeColor="text1"/>
          <w:sz w:val="28"/>
          <w:szCs w:val="28"/>
        </w:rPr>
        <w:t xml:space="preserve">, </w:t>
      </w:r>
      <w:r w:rsidR="00DC27C3">
        <w:rPr>
          <w:rFonts w:ascii="Times New Roman" w:hAnsi="Times New Roman"/>
          <w:color w:val="000000" w:themeColor="text1"/>
          <w:sz w:val="28"/>
          <w:szCs w:val="28"/>
        </w:rPr>
        <w:t xml:space="preserve">запрашиваемых </w:t>
      </w:r>
      <w:r w:rsidRPr="00371331">
        <w:rPr>
          <w:rFonts w:ascii="Times New Roman" w:hAnsi="Times New Roman" w:hint="eastAsia"/>
          <w:color w:val="000000" w:themeColor="text1"/>
          <w:sz w:val="28"/>
          <w:szCs w:val="28"/>
        </w:rPr>
        <w:t>некоммерческ</w:t>
      </w:r>
      <w:r w:rsidRPr="00371331">
        <w:rPr>
          <w:rFonts w:ascii="Times New Roman" w:hAnsi="Times New Roman"/>
          <w:color w:val="000000" w:themeColor="text1"/>
          <w:sz w:val="28"/>
          <w:szCs w:val="28"/>
        </w:rPr>
        <w:t xml:space="preserve">ой </w:t>
      </w:r>
      <w:r w:rsidRPr="00371331">
        <w:rPr>
          <w:rFonts w:ascii="Times New Roman" w:hAnsi="Times New Roman" w:hint="eastAsia"/>
          <w:color w:val="000000" w:themeColor="text1"/>
          <w:sz w:val="28"/>
          <w:szCs w:val="28"/>
        </w:rPr>
        <w:t>организаци</w:t>
      </w:r>
      <w:r w:rsidR="00BD16D6">
        <w:rPr>
          <w:rFonts w:ascii="Times New Roman" w:hAnsi="Times New Roman"/>
          <w:color w:val="000000" w:themeColor="text1"/>
          <w:sz w:val="28"/>
          <w:szCs w:val="28"/>
        </w:rPr>
        <w:t>ей</w:t>
      </w:r>
      <w:r w:rsidR="008E3412">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более</w:t>
      </w:r>
      <w:r w:rsidRPr="00371331">
        <w:rPr>
          <w:rFonts w:ascii="Times New Roman" w:hAnsi="Times New Roman"/>
          <w:color w:val="000000" w:themeColor="text1"/>
          <w:sz w:val="28"/>
          <w:szCs w:val="28"/>
        </w:rPr>
        <w:t xml:space="preserve"> 50</w:t>
      </w:r>
      <w:r w:rsidR="00CA1D3E"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от</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общей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суммы</w:t>
      </w:r>
      <w:r w:rsidRPr="00371331">
        <w:rPr>
          <w:rFonts w:ascii="Times New Roman" w:hAnsi="Times New Roman"/>
          <w:color w:val="000000" w:themeColor="text1"/>
          <w:sz w:val="28"/>
          <w:szCs w:val="28"/>
        </w:rPr>
        <w:t xml:space="preserve"> затрат </w:t>
      </w:r>
      <w:r w:rsidRPr="00371331">
        <w:rPr>
          <w:rFonts w:ascii="Times New Roman" w:hAnsi="Times New Roman" w:hint="eastAsia"/>
          <w:color w:val="000000" w:themeColor="text1"/>
          <w:sz w:val="28"/>
          <w:szCs w:val="28"/>
        </w:rPr>
        <w:t>некоммерческой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организации</w:t>
      </w:r>
      <w:r w:rsidRPr="00371331">
        <w:rPr>
          <w:rFonts w:ascii="Times New Roman" w:hAnsi="Times New Roman"/>
          <w:color w:val="000000" w:themeColor="text1"/>
          <w:sz w:val="28"/>
          <w:szCs w:val="28"/>
        </w:rPr>
        <w:t xml:space="preserve"> </w:t>
      </w:r>
      <w:r w:rsidR="005275BD" w:rsidRPr="00371331">
        <w:rPr>
          <w:rFonts w:ascii="Times New Roman" w:hAnsi="Times New Roman"/>
          <w:color w:val="000000" w:themeColor="text1"/>
          <w:sz w:val="28"/>
          <w:szCs w:val="28"/>
        </w:rPr>
        <w:t xml:space="preserve">в текущем финансовом году </w:t>
      </w:r>
      <w:r w:rsidRPr="00371331">
        <w:rPr>
          <w:rFonts w:ascii="Times New Roman" w:hAnsi="Times New Roman" w:hint="eastAsia"/>
          <w:color w:val="000000" w:themeColor="text1"/>
          <w:sz w:val="28"/>
          <w:szCs w:val="28"/>
        </w:rPr>
        <w:t>по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оплате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коммунальных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услуг</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нежилых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помещениях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зданиях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сооружениях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указанных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заяв</w:t>
      </w:r>
      <w:r w:rsidR="00CA1D3E" w:rsidRPr="00371331">
        <w:rPr>
          <w:rFonts w:ascii="Times New Roman" w:hAnsi="Times New Roman"/>
          <w:color w:val="000000" w:themeColor="text1"/>
          <w:sz w:val="28"/>
          <w:szCs w:val="28"/>
        </w:rPr>
        <w:t>ке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текущем</w:t>
      </w:r>
      <w:r w:rsidRPr="00371331">
        <w:rPr>
          <w:rFonts w:ascii="Times New Roman" w:hAnsi="Times New Roman"/>
          <w:color w:val="000000" w:themeColor="text1"/>
          <w:sz w:val="28"/>
          <w:szCs w:val="28"/>
        </w:rPr>
        <w:t xml:space="preserve"> </w:t>
      </w:r>
      <w:r w:rsidR="00CA1D3E" w:rsidRPr="00371331">
        <w:rPr>
          <w:rFonts w:ascii="Times New Roman" w:hAnsi="Times New Roman"/>
          <w:color w:val="000000" w:themeColor="text1"/>
          <w:sz w:val="28"/>
          <w:szCs w:val="28"/>
        </w:rPr>
        <w:t xml:space="preserve">финансовом </w:t>
      </w:r>
      <w:r w:rsidRPr="00371331">
        <w:rPr>
          <w:rFonts w:ascii="Times New Roman" w:hAnsi="Times New Roman" w:hint="eastAsia"/>
          <w:color w:val="000000" w:themeColor="text1"/>
          <w:sz w:val="28"/>
          <w:szCs w:val="28"/>
        </w:rPr>
        <w:t>году</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пределах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бюджетных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ассигнований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лимитов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бюджетных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обязательств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предусмотренных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областным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бюджетом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на</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текущий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финансовый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год</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плановый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период</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на</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цели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указанные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пункте</w:t>
      </w:r>
      <w:proofErr w:type="gramEnd"/>
      <w:r w:rsidRPr="00371331">
        <w:rPr>
          <w:rFonts w:ascii="Times New Roman" w:hAnsi="Times New Roman"/>
          <w:color w:val="000000" w:themeColor="text1"/>
          <w:sz w:val="28"/>
          <w:szCs w:val="28"/>
        </w:rPr>
        <w:t xml:space="preserve"> 2 </w:t>
      </w:r>
      <w:r w:rsidRPr="00371331">
        <w:rPr>
          <w:rFonts w:ascii="Times New Roman" w:hAnsi="Times New Roman" w:hint="eastAsia"/>
          <w:color w:val="000000" w:themeColor="text1"/>
          <w:sz w:val="28"/>
          <w:szCs w:val="28"/>
        </w:rPr>
        <w:t>настоящего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Порядка</w:t>
      </w:r>
      <w:r w:rsidRPr="00371331">
        <w:rPr>
          <w:rFonts w:ascii="Times New Roman" w:hAnsi="Times New Roman"/>
          <w:color w:val="000000" w:themeColor="text1"/>
          <w:sz w:val="28"/>
          <w:szCs w:val="28"/>
        </w:rPr>
        <w:t>;</w:t>
      </w:r>
    </w:p>
    <w:p w:rsidR="00A345D5" w:rsidRPr="00371331" w:rsidRDefault="00A345D5" w:rsidP="004C7C19">
      <w:pPr>
        <w:ind w:firstLine="709"/>
        <w:jc w:val="both"/>
        <w:rPr>
          <w:rFonts w:ascii="Times New Roman" w:hAnsi="Times New Roman"/>
          <w:color w:val="000000" w:themeColor="text1"/>
          <w:sz w:val="28"/>
          <w:szCs w:val="28"/>
        </w:rPr>
      </w:pPr>
    </w:p>
    <w:p w:rsidR="00543FA7" w:rsidRPr="00371331" w:rsidRDefault="00543FA7" w:rsidP="004C7C19">
      <w:pPr>
        <w:ind w:firstLine="709"/>
        <w:jc w:val="both"/>
        <w:rPr>
          <w:rFonts w:ascii="Times New Roman" w:hAnsi="Times New Roman"/>
          <w:color w:val="000000" w:themeColor="text1"/>
          <w:sz w:val="28"/>
          <w:szCs w:val="28"/>
        </w:rPr>
      </w:pPr>
      <w:proofErr w:type="spellStart"/>
      <w:proofErr w:type="gramStart"/>
      <w:r w:rsidRPr="00342AD4">
        <w:rPr>
          <w:rFonts w:ascii="Times New Roman" w:hAnsi="Times New Roman"/>
          <w:i/>
          <w:color w:val="000000" w:themeColor="text1"/>
          <w:sz w:val="28"/>
          <w:szCs w:val="28"/>
        </w:rPr>
        <w:t>sumV</w:t>
      </w:r>
      <w:r w:rsidRPr="00342AD4">
        <w:rPr>
          <w:rFonts w:ascii="Times New Roman" w:hAnsi="Times New Roman"/>
          <w:i/>
          <w:color w:val="000000" w:themeColor="text1"/>
          <w:sz w:val="28"/>
          <w:szCs w:val="28"/>
          <w:vertAlign w:val="subscript"/>
        </w:rPr>
        <w:t>i</w:t>
      </w:r>
      <w:proofErr w:type="spellEnd"/>
      <w:r w:rsidRPr="00371331">
        <w:rPr>
          <w:rFonts w:ascii="Times New Roman" w:hAnsi="Times New Roman"/>
          <w:color w:val="000000" w:themeColor="text1"/>
          <w:sz w:val="28"/>
          <w:szCs w:val="28"/>
        </w:rPr>
        <w:t xml:space="preserve"> - </w:t>
      </w:r>
      <w:r w:rsidRPr="00371331">
        <w:rPr>
          <w:rFonts w:ascii="Times New Roman" w:hAnsi="Times New Roman" w:hint="eastAsia"/>
          <w:color w:val="000000" w:themeColor="text1"/>
          <w:sz w:val="28"/>
          <w:szCs w:val="28"/>
        </w:rPr>
        <w:t>суммарный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объем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средств</w:t>
      </w:r>
      <w:r w:rsidRPr="00371331">
        <w:rPr>
          <w:rFonts w:ascii="Times New Roman" w:hAnsi="Times New Roman"/>
          <w:color w:val="000000" w:themeColor="text1"/>
          <w:sz w:val="28"/>
          <w:szCs w:val="28"/>
        </w:rPr>
        <w:t xml:space="preserve">, </w:t>
      </w:r>
      <w:r w:rsidR="00DC27C3">
        <w:rPr>
          <w:rFonts w:ascii="Times New Roman" w:hAnsi="Times New Roman"/>
          <w:color w:val="000000" w:themeColor="text1"/>
          <w:sz w:val="28"/>
          <w:szCs w:val="28"/>
        </w:rPr>
        <w:t xml:space="preserve">запрашиваемых </w:t>
      </w:r>
      <w:r w:rsidRPr="00371331">
        <w:rPr>
          <w:rFonts w:ascii="Times New Roman" w:hAnsi="Times New Roman" w:hint="eastAsia"/>
          <w:color w:val="000000" w:themeColor="text1"/>
          <w:sz w:val="28"/>
          <w:szCs w:val="28"/>
        </w:rPr>
        <w:t>некоммерческим</w:t>
      </w:r>
      <w:r w:rsidR="00A345D5">
        <w:rPr>
          <w:rFonts w:ascii="Times New Roman" w:hAnsi="Times New Roman"/>
          <w:color w:val="000000" w:themeColor="text1"/>
          <w:sz w:val="28"/>
          <w:szCs w:val="28"/>
        </w:rPr>
        <w:t>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организациям</w:t>
      </w:r>
      <w:r w:rsidR="00A345D5">
        <w:rPr>
          <w:rFonts w:ascii="Times New Roman" w:hAnsi="Times New Roman"/>
          <w:color w:val="000000" w:themeColor="text1"/>
          <w:sz w:val="28"/>
          <w:szCs w:val="28"/>
        </w:rPr>
        <w:t>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более</w:t>
      </w:r>
      <w:r w:rsidRPr="00371331">
        <w:rPr>
          <w:rFonts w:ascii="Times New Roman" w:hAnsi="Times New Roman"/>
          <w:color w:val="000000" w:themeColor="text1"/>
          <w:sz w:val="28"/>
          <w:szCs w:val="28"/>
        </w:rPr>
        <w:t xml:space="preserve"> 50</w:t>
      </w:r>
      <w:r w:rsidR="00CA1D3E" w:rsidRPr="00371331">
        <w:rPr>
          <w:rFonts w:ascii="Times New Roman" w:hAnsi="Times New Roman"/>
          <w:color w:val="000000" w:themeColor="text1"/>
          <w:sz w:val="28"/>
          <w:szCs w:val="28"/>
        </w:rPr>
        <w:t>%</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от</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общей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суммы</w:t>
      </w:r>
      <w:r w:rsidRPr="00371331">
        <w:rPr>
          <w:rFonts w:ascii="Times New Roman" w:hAnsi="Times New Roman"/>
          <w:color w:val="000000" w:themeColor="text1"/>
          <w:sz w:val="28"/>
          <w:szCs w:val="28"/>
        </w:rPr>
        <w:t xml:space="preserve"> </w:t>
      </w:r>
      <w:r w:rsidR="00CA1D3E" w:rsidRPr="00371331">
        <w:rPr>
          <w:rFonts w:ascii="Times New Roman" w:hAnsi="Times New Roman"/>
          <w:color w:val="000000" w:themeColor="text1"/>
          <w:sz w:val="28"/>
          <w:szCs w:val="28"/>
        </w:rPr>
        <w:t xml:space="preserve">затрат </w:t>
      </w:r>
      <w:r w:rsidRPr="00371331">
        <w:rPr>
          <w:rFonts w:ascii="Times New Roman" w:hAnsi="Times New Roman" w:hint="eastAsia"/>
          <w:color w:val="000000" w:themeColor="text1"/>
          <w:sz w:val="28"/>
          <w:szCs w:val="28"/>
        </w:rPr>
        <w:t>некоммерческ</w:t>
      </w:r>
      <w:r w:rsidRPr="00371331">
        <w:rPr>
          <w:rFonts w:ascii="Times New Roman" w:hAnsi="Times New Roman"/>
          <w:color w:val="000000" w:themeColor="text1"/>
          <w:sz w:val="28"/>
          <w:szCs w:val="28"/>
        </w:rPr>
        <w:t xml:space="preserve">их </w:t>
      </w:r>
      <w:r w:rsidRPr="00371331">
        <w:rPr>
          <w:rFonts w:ascii="Times New Roman" w:hAnsi="Times New Roman" w:hint="eastAsia"/>
          <w:color w:val="000000" w:themeColor="text1"/>
          <w:sz w:val="28"/>
          <w:szCs w:val="28"/>
        </w:rPr>
        <w:t>организаци</w:t>
      </w:r>
      <w:r w:rsidRPr="00371331">
        <w:rPr>
          <w:rFonts w:ascii="Times New Roman" w:hAnsi="Times New Roman"/>
          <w:color w:val="000000" w:themeColor="text1"/>
          <w:sz w:val="28"/>
          <w:szCs w:val="28"/>
        </w:rPr>
        <w:t xml:space="preserve">й </w:t>
      </w:r>
      <w:r w:rsidRPr="00371331">
        <w:rPr>
          <w:rFonts w:ascii="Times New Roman" w:hAnsi="Times New Roman" w:hint="eastAsia"/>
          <w:color w:val="000000" w:themeColor="text1"/>
          <w:sz w:val="28"/>
          <w:szCs w:val="28"/>
        </w:rPr>
        <w:t>по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оплате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коммунальных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услуг</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нежилых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помещениях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зданиях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сооружениях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указанных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з</w:t>
      </w:r>
      <w:r w:rsidR="00CA1D3E" w:rsidRPr="00371331">
        <w:rPr>
          <w:rFonts w:ascii="Times New Roman" w:hAnsi="Times New Roman"/>
          <w:color w:val="000000" w:themeColor="text1"/>
          <w:sz w:val="28"/>
          <w:szCs w:val="28"/>
        </w:rPr>
        <w:t>аявке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текущем</w:t>
      </w:r>
      <w:r w:rsidRPr="00371331">
        <w:rPr>
          <w:rFonts w:ascii="Times New Roman" w:hAnsi="Times New Roman"/>
          <w:color w:val="000000" w:themeColor="text1"/>
          <w:sz w:val="28"/>
          <w:szCs w:val="28"/>
        </w:rPr>
        <w:t xml:space="preserve"> </w:t>
      </w:r>
      <w:r w:rsidR="00CA1D3E" w:rsidRPr="00371331">
        <w:rPr>
          <w:rFonts w:ascii="Times New Roman" w:hAnsi="Times New Roman"/>
          <w:color w:val="000000" w:themeColor="text1"/>
          <w:sz w:val="28"/>
          <w:szCs w:val="28"/>
        </w:rPr>
        <w:t xml:space="preserve">финансовом </w:t>
      </w:r>
      <w:r w:rsidRPr="00371331">
        <w:rPr>
          <w:rFonts w:ascii="Times New Roman" w:hAnsi="Times New Roman" w:hint="eastAsia"/>
          <w:color w:val="000000" w:themeColor="text1"/>
          <w:sz w:val="28"/>
          <w:szCs w:val="28"/>
        </w:rPr>
        <w:t>году</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пределах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бюджетных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ассигнований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лимитов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бюджетных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обязательств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предусмотренных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областным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бюджетом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на</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текущий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финансовый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год</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плановый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период</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на</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цели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указанные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пункте</w:t>
      </w:r>
      <w:r w:rsidRPr="00371331">
        <w:rPr>
          <w:rFonts w:ascii="Times New Roman" w:hAnsi="Times New Roman"/>
          <w:color w:val="000000" w:themeColor="text1"/>
          <w:sz w:val="28"/>
          <w:szCs w:val="28"/>
        </w:rPr>
        <w:t xml:space="preserve"> 2 </w:t>
      </w:r>
      <w:r w:rsidRPr="00371331">
        <w:rPr>
          <w:rFonts w:ascii="Times New Roman" w:hAnsi="Times New Roman" w:hint="eastAsia"/>
          <w:color w:val="000000" w:themeColor="text1"/>
          <w:sz w:val="28"/>
          <w:szCs w:val="28"/>
        </w:rPr>
        <w:t>настоящего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Порядка</w:t>
      </w:r>
      <w:r w:rsidRPr="00371331">
        <w:rPr>
          <w:rFonts w:ascii="Times New Roman" w:hAnsi="Times New Roman"/>
          <w:color w:val="000000" w:themeColor="text1"/>
          <w:sz w:val="28"/>
          <w:szCs w:val="28"/>
        </w:rPr>
        <w:t>.</w:t>
      </w:r>
      <w:proofErr w:type="gramEnd"/>
    </w:p>
    <w:p w:rsidR="00261BB0" w:rsidRPr="00371331" w:rsidRDefault="00543FA7"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9</w:t>
      </w:r>
      <w:r w:rsidR="00342AD4">
        <w:rPr>
          <w:rFonts w:ascii="Times New Roman" w:hAnsi="Times New Roman"/>
          <w:color w:val="000000" w:themeColor="text1"/>
          <w:sz w:val="28"/>
          <w:szCs w:val="28"/>
        </w:rPr>
        <w:t>. </w:t>
      </w:r>
      <w:r w:rsidR="00261BB0" w:rsidRPr="00371331">
        <w:rPr>
          <w:rFonts w:ascii="Times New Roman" w:hAnsi="Times New Roman"/>
          <w:color w:val="000000" w:themeColor="text1"/>
          <w:sz w:val="28"/>
          <w:szCs w:val="28"/>
        </w:rPr>
        <w:t xml:space="preserve">Информация о проведении отбора </w:t>
      </w:r>
      <w:r w:rsidR="00011632" w:rsidRPr="00371331">
        <w:rPr>
          <w:rFonts w:ascii="Times New Roman" w:hAnsi="Times New Roman"/>
          <w:color w:val="000000" w:themeColor="text1"/>
          <w:sz w:val="28"/>
          <w:szCs w:val="28"/>
        </w:rPr>
        <w:t xml:space="preserve">(далее – информация) </w:t>
      </w:r>
      <w:r w:rsidR="00261BB0" w:rsidRPr="00371331">
        <w:rPr>
          <w:rFonts w:ascii="Times New Roman" w:hAnsi="Times New Roman"/>
          <w:color w:val="000000" w:themeColor="text1"/>
          <w:sz w:val="28"/>
          <w:szCs w:val="28"/>
        </w:rPr>
        <w:t>размещается на официальном сайте министерства в информационно-телекоммуникаци</w:t>
      </w:r>
      <w:r w:rsidRPr="00371331">
        <w:rPr>
          <w:rFonts w:ascii="Times New Roman" w:hAnsi="Times New Roman"/>
          <w:color w:val="000000" w:themeColor="text1"/>
          <w:sz w:val="28"/>
          <w:szCs w:val="28"/>
        </w:rPr>
        <w:t>онной сети «Интернет» по адресу</w:t>
      </w:r>
      <w:r w:rsidR="00261BB0" w:rsidRPr="00371331">
        <w:rPr>
          <w:rFonts w:ascii="Times New Roman" w:hAnsi="Times New Roman"/>
          <w:color w:val="000000" w:themeColor="text1"/>
          <w:sz w:val="28"/>
          <w:szCs w:val="28"/>
        </w:rPr>
        <w:t xml:space="preserve">: </w:t>
      </w:r>
      <w:hyperlink w:history="1">
        <w:r w:rsidR="00831DBB" w:rsidRPr="00342AD4">
          <w:rPr>
            <w:rStyle w:val="ad"/>
            <w:rFonts w:ascii="Times New Roman" w:hAnsi="Times New Roman"/>
            <w:color w:val="000000" w:themeColor="text1"/>
            <w:sz w:val="28"/>
            <w:szCs w:val="28"/>
            <w:u w:val="none"/>
          </w:rPr>
          <w:t>www.minter.ryazangov.ru</w:t>
        </w:r>
        <w:r w:rsidR="00831DBB" w:rsidRPr="00371331">
          <w:rPr>
            <w:rStyle w:val="ad"/>
            <w:rFonts w:ascii="Times New Roman" w:hAnsi="Times New Roman"/>
            <w:color w:val="000000" w:themeColor="text1"/>
            <w:sz w:val="28"/>
            <w:szCs w:val="28"/>
          </w:rPr>
          <w:t xml:space="preserve"> </w:t>
        </w:r>
      </w:hyperlink>
      <w:r w:rsidR="00CB66DD" w:rsidRPr="00371331">
        <w:rPr>
          <w:rFonts w:ascii="Times New Roman" w:hAnsi="Times New Roman"/>
          <w:color w:val="000000" w:themeColor="text1"/>
          <w:sz w:val="28"/>
          <w:szCs w:val="28"/>
        </w:rPr>
        <w:t>(далее – сайт министерства)</w:t>
      </w:r>
      <w:r w:rsidR="00CB66DD" w:rsidRPr="00371331">
        <w:rPr>
          <w:rFonts w:asciiTheme="minorHAnsi" w:hAnsiTheme="minorHAnsi"/>
          <w:color w:val="000000" w:themeColor="text1"/>
        </w:rPr>
        <w:t xml:space="preserve"> </w:t>
      </w:r>
      <w:r w:rsidR="00261BB0" w:rsidRPr="00371331">
        <w:rPr>
          <w:rFonts w:ascii="Times New Roman" w:hAnsi="Times New Roman"/>
          <w:color w:val="000000" w:themeColor="text1"/>
          <w:sz w:val="28"/>
          <w:szCs w:val="28"/>
        </w:rPr>
        <w:t>в форме извещения, которое содержит следующую информацию:</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наименование, контактная информация министерства;</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наименование мероприятия подпрограммы, по которой объявляется отбор;</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адрес приема, дат</w:t>
      </w:r>
      <w:r w:rsidR="002C5E99" w:rsidRPr="00371331">
        <w:rPr>
          <w:rFonts w:ascii="Times New Roman" w:hAnsi="Times New Roman"/>
          <w:color w:val="000000" w:themeColor="text1"/>
          <w:sz w:val="28"/>
          <w:szCs w:val="28"/>
        </w:rPr>
        <w:t>а</w:t>
      </w:r>
      <w:r w:rsidRPr="00371331">
        <w:rPr>
          <w:rFonts w:ascii="Times New Roman" w:hAnsi="Times New Roman"/>
          <w:color w:val="000000" w:themeColor="text1"/>
          <w:sz w:val="28"/>
          <w:szCs w:val="28"/>
        </w:rPr>
        <w:t>, время начала и окончания приема заявок;</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лимит бюджетных обязательств на предоставление субсидий, который в соответствии с бюджетным законодательством Российской Федерации доведен до министерства;</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перечень докумен</w:t>
      </w:r>
      <w:r w:rsidR="00A345D5">
        <w:rPr>
          <w:rFonts w:ascii="Times New Roman" w:hAnsi="Times New Roman"/>
          <w:color w:val="000000" w:themeColor="text1"/>
          <w:sz w:val="28"/>
          <w:szCs w:val="28"/>
        </w:rPr>
        <w:t>тов, входящих в заявку, и ссылка</w:t>
      </w:r>
      <w:r w:rsidRPr="00371331">
        <w:rPr>
          <w:rFonts w:ascii="Times New Roman" w:hAnsi="Times New Roman"/>
          <w:color w:val="000000" w:themeColor="text1"/>
          <w:sz w:val="28"/>
          <w:szCs w:val="28"/>
        </w:rPr>
        <w:t xml:space="preserve"> на форму заявки;</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срок рассмотрения документов, предоставленных некоммерческой организацией;</w:t>
      </w:r>
    </w:p>
    <w:p w:rsidR="00543FA7"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 ссылка на нормативный правовой акт, регламентирующий </w:t>
      </w:r>
      <w:r w:rsidR="00543FA7" w:rsidRPr="00371331">
        <w:rPr>
          <w:rFonts w:ascii="Times New Roman" w:hAnsi="Times New Roman"/>
          <w:color w:val="000000" w:themeColor="text1"/>
          <w:sz w:val="28"/>
          <w:szCs w:val="28"/>
        </w:rPr>
        <w:t>порядок предоставления субсидий.</w:t>
      </w:r>
    </w:p>
    <w:p w:rsidR="00261BB0" w:rsidRPr="00371331" w:rsidRDefault="00CA6167"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Информация </w:t>
      </w:r>
      <w:r w:rsidR="00261BB0" w:rsidRPr="00371331">
        <w:rPr>
          <w:rFonts w:ascii="Times New Roman" w:hAnsi="Times New Roman"/>
          <w:color w:val="000000" w:themeColor="text1"/>
          <w:sz w:val="28"/>
          <w:szCs w:val="28"/>
        </w:rPr>
        <w:t xml:space="preserve">размещается </w:t>
      </w:r>
      <w:r w:rsidR="00CB66DD" w:rsidRPr="00371331">
        <w:rPr>
          <w:rFonts w:ascii="Times New Roman" w:hAnsi="Times New Roman"/>
          <w:color w:val="000000" w:themeColor="text1"/>
          <w:sz w:val="28"/>
          <w:szCs w:val="28"/>
        </w:rPr>
        <w:t xml:space="preserve">на сайте министерства </w:t>
      </w:r>
      <w:r w:rsidR="00261BB0" w:rsidRPr="00371331">
        <w:rPr>
          <w:rFonts w:ascii="Times New Roman" w:hAnsi="Times New Roman"/>
          <w:color w:val="000000" w:themeColor="text1"/>
          <w:sz w:val="28"/>
          <w:szCs w:val="28"/>
        </w:rPr>
        <w:t>не позднее</w:t>
      </w:r>
      <w:r w:rsidR="00543FA7" w:rsidRPr="00371331">
        <w:rPr>
          <w:rFonts w:ascii="Times New Roman" w:hAnsi="Times New Roman"/>
          <w:color w:val="000000" w:themeColor="text1"/>
          <w:sz w:val="28"/>
          <w:szCs w:val="28"/>
        </w:rPr>
        <w:t>,</w:t>
      </w:r>
      <w:r w:rsidR="00261BB0" w:rsidRPr="00371331">
        <w:rPr>
          <w:rFonts w:ascii="Times New Roman" w:hAnsi="Times New Roman"/>
          <w:color w:val="000000" w:themeColor="text1"/>
          <w:sz w:val="28"/>
          <w:szCs w:val="28"/>
        </w:rPr>
        <w:t xml:space="preserve"> чем за </w:t>
      </w:r>
      <w:r w:rsidR="00E626B5" w:rsidRPr="00371331">
        <w:rPr>
          <w:rFonts w:ascii="Times New Roman" w:hAnsi="Times New Roman"/>
          <w:color w:val="000000" w:themeColor="text1"/>
          <w:sz w:val="28"/>
          <w:szCs w:val="28"/>
        </w:rPr>
        <w:t xml:space="preserve">            </w:t>
      </w:r>
      <w:r w:rsidR="00261BB0" w:rsidRPr="00371331">
        <w:rPr>
          <w:rFonts w:ascii="Times New Roman" w:hAnsi="Times New Roman"/>
          <w:color w:val="000000" w:themeColor="text1"/>
          <w:sz w:val="28"/>
          <w:szCs w:val="28"/>
        </w:rPr>
        <w:t xml:space="preserve">5 календарных дней до начала срока приема заявок. Срок приема заявок составляет </w:t>
      </w:r>
      <w:r w:rsidR="00594C7B" w:rsidRPr="00371331">
        <w:rPr>
          <w:rFonts w:ascii="Times New Roman" w:hAnsi="Times New Roman"/>
          <w:color w:val="000000" w:themeColor="text1"/>
          <w:sz w:val="28"/>
          <w:szCs w:val="28"/>
        </w:rPr>
        <w:t xml:space="preserve">не менее </w:t>
      </w:r>
      <w:r w:rsidR="00261BB0" w:rsidRPr="00371331">
        <w:rPr>
          <w:rFonts w:ascii="Times New Roman" w:hAnsi="Times New Roman"/>
          <w:color w:val="000000" w:themeColor="text1"/>
          <w:sz w:val="28"/>
          <w:szCs w:val="28"/>
        </w:rPr>
        <w:t xml:space="preserve">5 </w:t>
      </w:r>
      <w:r w:rsidR="00EE61FC" w:rsidRPr="00371331">
        <w:rPr>
          <w:rFonts w:ascii="Times New Roman" w:hAnsi="Times New Roman"/>
          <w:color w:val="000000" w:themeColor="text1"/>
          <w:sz w:val="28"/>
          <w:szCs w:val="28"/>
        </w:rPr>
        <w:t>рабочих</w:t>
      </w:r>
      <w:r w:rsidR="00261BB0" w:rsidRPr="00371331">
        <w:rPr>
          <w:rFonts w:ascii="Times New Roman" w:hAnsi="Times New Roman"/>
          <w:color w:val="000000" w:themeColor="text1"/>
          <w:sz w:val="28"/>
          <w:szCs w:val="28"/>
        </w:rPr>
        <w:t xml:space="preserve"> дней</w:t>
      </w:r>
      <w:r w:rsidR="00594C7B" w:rsidRPr="00371331">
        <w:rPr>
          <w:rFonts w:ascii="Times New Roman" w:hAnsi="Times New Roman"/>
          <w:color w:val="000000" w:themeColor="text1"/>
          <w:sz w:val="28"/>
          <w:szCs w:val="28"/>
        </w:rPr>
        <w:t>.</w:t>
      </w:r>
    </w:p>
    <w:p w:rsidR="00261BB0" w:rsidRPr="00371331" w:rsidRDefault="00543FA7" w:rsidP="004C7C19">
      <w:pPr>
        <w:widowControl w:val="0"/>
        <w:autoSpaceDE w:val="0"/>
        <w:autoSpaceDN w:val="0"/>
        <w:ind w:firstLine="709"/>
        <w:jc w:val="both"/>
        <w:rPr>
          <w:rFonts w:ascii="Times New Roman" w:hAnsi="Times New Roman"/>
          <w:color w:val="000000" w:themeColor="text1"/>
          <w:sz w:val="28"/>
          <w:szCs w:val="28"/>
        </w:rPr>
      </w:pPr>
      <w:bookmarkStart w:id="6" w:name="P70"/>
      <w:bookmarkEnd w:id="6"/>
      <w:r w:rsidRPr="00371331">
        <w:rPr>
          <w:rFonts w:ascii="Times New Roman" w:hAnsi="Times New Roman"/>
          <w:color w:val="000000" w:themeColor="text1"/>
          <w:sz w:val="28"/>
          <w:szCs w:val="28"/>
        </w:rPr>
        <w:t>10</w:t>
      </w:r>
      <w:r w:rsidR="00261BB0" w:rsidRPr="00371331">
        <w:rPr>
          <w:rFonts w:ascii="Times New Roman" w:hAnsi="Times New Roman"/>
          <w:color w:val="000000" w:themeColor="text1"/>
          <w:sz w:val="28"/>
          <w:szCs w:val="28"/>
        </w:rPr>
        <w:t>. Для участия в отборе некоммерческая организация представляет в министерство</w:t>
      </w:r>
      <w:r w:rsidR="00786C46" w:rsidRPr="00371331">
        <w:rPr>
          <w:rFonts w:ascii="Times New Roman" w:hAnsi="Times New Roman"/>
          <w:color w:val="000000" w:themeColor="text1"/>
          <w:sz w:val="28"/>
          <w:szCs w:val="28"/>
        </w:rPr>
        <w:t xml:space="preserve"> заявку </w:t>
      </w:r>
      <w:r w:rsidR="00261BB0" w:rsidRPr="00371331">
        <w:rPr>
          <w:rFonts w:ascii="Times New Roman" w:hAnsi="Times New Roman"/>
          <w:color w:val="000000" w:themeColor="text1"/>
          <w:sz w:val="28"/>
          <w:szCs w:val="28"/>
        </w:rPr>
        <w:t xml:space="preserve">по форме согласно приложению </w:t>
      </w:r>
      <w:r w:rsidR="008F0736" w:rsidRPr="00371331">
        <w:rPr>
          <w:rFonts w:ascii="Times New Roman" w:hAnsi="Times New Roman"/>
          <w:color w:val="000000" w:themeColor="text1"/>
          <w:sz w:val="28"/>
          <w:szCs w:val="28"/>
        </w:rPr>
        <w:t>№ 1</w:t>
      </w:r>
      <w:r w:rsidR="00261BB0" w:rsidRPr="00371331">
        <w:rPr>
          <w:rFonts w:ascii="Times New Roman" w:hAnsi="Times New Roman"/>
          <w:color w:val="000000" w:themeColor="text1"/>
          <w:sz w:val="28"/>
          <w:szCs w:val="28"/>
        </w:rPr>
        <w:t xml:space="preserve"> к настоящему Порядку </w:t>
      </w:r>
      <w:r w:rsidRPr="00371331">
        <w:rPr>
          <w:rFonts w:ascii="Times New Roman" w:hAnsi="Times New Roman"/>
          <w:color w:val="000000" w:themeColor="text1"/>
          <w:sz w:val="28"/>
          <w:szCs w:val="28"/>
        </w:rPr>
        <w:t>с приложением</w:t>
      </w:r>
      <w:r w:rsidR="00261BB0" w:rsidRPr="00371331">
        <w:rPr>
          <w:rFonts w:ascii="Times New Roman" w:hAnsi="Times New Roman"/>
          <w:color w:val="000000" w:themeColor="text1"/>
          <w:sz w:val="28"/>
          <w:szCs w:val="28"/>
        </w:rPr>
        <w:t xml:space="preserve"> следующи</w:t>
      </w:r>
      <w:r w:rsidRPr="00371331">
        <w:rPr>
          <w:rFonts w:ascii="Times New Roman" w:hAnsi="Times New Roman"/>
          <w:color w:val="000000" w:themeColor="text1"/>
          <w:sz w:val="28"/>
          <w:szCs w:val="28"/>
        </w:rPr>
        <w:t>х</w:t>
      </w:r>
      <w:r w:rsidR="00261BB0" w:rsidRPr="00371331">
        <w:rPr>
          <w:rFonts w:ascii="Times New Roman" w:hAnsi="Times New Roman"/>
          <w:color w:val="000000" w:themeColor="text1"/>
          <w:sz w:val="28"/>
          <w:szCs w:val="28"/>
        </w:rPr>
        <w:t xml:space="preserve"> документ</w:t>
      </w:r>
      <w:r w:rsidRPr="00371331">
        <w:rPr>
          <w:rFonts w:ascii="Times New Roman" w:hAnsi="Times New Roman"/>
          <w:color w:val="000000" w:themeColor="text1"/>
          <w:sz w:val="28"/>
          <w:szCs w:val="28"/>
        </w:rPr>
        <w:t>ов</w:t>
      </w:r>
      <w:r w:rsidR="00261BB0" w:rsidRPr="00371331">
        <w:rPr>
          <w:rFonts w:ascii="Times New Roman" w:hAnsi="Times New Roman"/>
          <w:color w:val="000000" w:themeColor="text1"/>
          <w:sz w:val="28"/>
          <w:szCs w:val="28"/>
        </w:rPr>
        <w:t>:</w:t>
      </w:r>
    </w:p>
    <w:p w:rsidR="00261BB0" w:rsidRPr="00371331" w:rsidRDefault="00261BB0" w:rsidP="004C7C19">
      <w:pPr>
        <w:autoSpaceDE w:val="0"/>
        <w:autoSpaceDN w:val="0"/>
        <w:adjustRightInd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1)</w:t>
      </w:r>
      <w:r w:rsidR="00342AD4">
        <w:rPr>
          <w:rFonts w:ascii="Times New Roman" w:hAnsi="Times New Roman"/>
          <w:color w:val="000000" w:themeColor="text1"/>
          <w:sz w:val="28"/>
          <w:szCs w:val="28"/>
        </w:rPr>
        <w:t> </w:t>
      </w:r>
      <w:hyperlink r:id="rId20" w:history="1">
        <w:r w:rsidR="008F0736" w:rsidRPr="00371331">
          <w:rPr>
            <w:rFonts w:ascii="Times New Roman" w:hAnsi="Times New Roman"/>
            <w:color w:val="000000" w:themeColor="text1"/>
            <w:sz w:val="28"/>
            <w:szCs w:val="28"/>
          </w:rPr>
          <w:t>расчет</w:t>
        </w:r>
      </w:hyperlink>
      <w:r w:rsidR="008F0736" w:rsidRPr="00371331">
        <w:rPr>
          <w:rFonts w:ascii="Times New Roman" w:hAnsi="Times New Roman"/>
          <w:color w:val="000000" w:themeColor="text1"/>
          <w:sz w:val="28"/>
          <w:szCs w:val="28"/>
        </w:rPr>
        <w:t xml:space="preserve"> размера субсидии по форме согласно приложению № 2 к настоящему Порядку</w:t>
      </w:r>
      <w:r w:rsidRPr="00371331">
        <w:rPr>
          <w:rFonts w:ascii="Times New Roman" w:hAnsi="Times New Roman"/>
          <w:color w:val="000000" w:themeColor="text1"/>
          <w:sz w:val="28"/>
          <w:szCs w:val="28"/>
        </w:rPr>
        <w:t>;</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2) копи</w:t>
      </w:r>
      <w:r w:rsidR="003537F7">
        <w:rPr>
          <w:rFonts w:ascii="Times New Roman" w:hAnsi="Times New Roman"/>
          <w:color w:val="000000" w:themeColor="text1"/>
          <w:sz w:val="28"/>
          <w:szCs w:val="28"/>
        </w:rPr>
        <w:t>и</w:t>
      </w:r>
      <w:r w:rsidRPr="00371331">
        <w:rPr>
          <w:rFonts w:ascii="Times New Roman" w:hAnsi="Times New Roman"/>
          <w:color w:val="000000" w:themeColor="text1"/>
          <w:sz w:val="28"/>
          <w:szCs w:val="28"/>
        </w:rPr>
        <w:t xml:space="preserve"> устава</w:t>
      </w:r>
      <w:r w:rsidR="0008643A" w:rsidRPr="00371331">
        <w:rPr>
          <w:rFonts w:ascii="Times New Roman" w:hAnsi="Times New Roman"/>
          <w:color w:val="000000" w:themeColor="text1"/>
          <w:sz w:val="28"/>
          <w:szCs w:val="28"/>
        </w:rPr>
        <w:t xml:space="preserve"> и</w:t>
      </w:r>
      <w:r w:rsidR="00A9403C" w:rsidRPr="00371331">
        <w:rPr>
          <w:rFonts w:ascii="Times New Roman" w:hAnsi="Times New Roman"/>
          <w:color w:val="000000" w:themeColor="text1"/>
          <w:sz w:val="28"/>
          <w:szCs w:val="28"/>
        </w:rPr>
        <w:t xml:space="preserve"> </w:t>
      </w:r>
      <w:r w:rsidR="0008643A" w:rsidRPr="00371331">
        <w:rPr>
          <w:rFonts w:ascii="Times New Roman" w:hAnsi="Times New Roman"/>
          <w:color w:val="000000" w:themeColor="text1"/>
          <w:sz w:val="28"/>
          <w:szCs w:val="28"/>
        </w:rPr>
        <w:t>(или) иного учредительного документа</w:t>
      </w:r>
      <w:r w:rsidRPr="00371331">
        <w:rPr>
          <w:rFonts w:ascii="Times New Roman" w:hAnsi="Times New Roman"/>
          <w:color w:val="000000" w:themeColor="text1"/>
          <w:sz w:val="28"/>
          <w:szCs w:val="28"/>
        </w:rPr>
        <w:t>, заверенн</w:t>
      </w:r>
      <w:r w:rsidR="0008643A" w:rsidRPr="00371331">
        <w:rPr>
          <w:rFonts w:ascii="Times New Roman" w:hAnsi="Times New Roman"/>
          <w:color w:val="000000" w:themeColor="text1"/>
          <w:sz w:val="28"/>
          <w:szCs w:val="28"/>
        </w:rPr>
        <w:t>ые</w:t>
      </w:r>
      <w:r w:rsidRPr="00371331">
        <w:rPr>
          <w:rFonts w:ascii="Times New Roman" w:hAnsi="Times New Roman"/>
          <w:color w:val="000000" w:themeColor="text1"/>
          <w:sz w:val="28"/>
          <w:szCs w:val="28"/>
        </w:rPr>
        <w:t xml:space="preserve"> уполномоченным лицом некоммерческой организации, подпись которого должна быть скреплена печатью некоммерческой организации;</w:t>
      </w:r>
    </w:p>
    <w:p w:rsidR="00261BB0" w:rsidRPr="00371331" w:rsidRDefault="00342AD4" w:rsidP="004C7C19">
      <w:pPr>
        <w:widowControl w:val="0"/>
        <w:autoSpaceDE w:val="0"/>
        <w:autoSpaceDN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w:t>
      </w:r>
      <w:r w:rsidR="00261BB0" w:rsidRPr="00371331">
        <w:rPr>
          <w:rFonts w:ascii="Times New Roman" w:hAnsi="Times New Roman"/>
          <w:color w:val="000000" w:themeColor="text1"/>
          <w:sz w:val="28"/>
          <w:szCs w:val="28"/>
        </w:rPr>
        <w:t xml:space="preserve">копия договора об открытии и ведении банковского счета или справка (документ), выданные кредитной организацией, с указанием номера счета некоммерческой организации, открытого ей в </w:t>
      </w:r>
      <w:r w:rsidR="003E7BC9" w:rsidRPr="00371331">
        <w:rPr>
          <w:rFonts w:ascii="Times New Roman" w:hAnsi="Times New Roman"/>
          <w:color w:val="000000" w:themeColor="text1"/>
          <w:sz w:val="28"/>
          <w:szCs w:val="28"/>
        </w:rPr>
        <w:t xml:space="preserve">российской </w:t>
      </w:r>
      <w:r w:rsidR="00261BB0" w:rsidRPr="00371331">
        <w:rPr>
          <w:rFonts w:ascii="Times New Roman" w:hAnsi="Times New Roman"/>
          <w:color w:val="000000" w:themeColor="text1"/>
          <w:sz w:val="28"/>
          <w:szCs w:val="28"/>
        </w:rPr>
        <w:t>кредитной организации;</w:t>
      </w:r>
    </w:p>
    <w:p w:rsidR="00261BB0" w:rsidRPr="00371331" w:rsidRDefault="00342AD4" w:rsidP="004C7C19">
      <w:pPr>
        <w:widowControl w:val="0"/>
        <w:autoSpaceDE w:val="0"/>
        <w:autoSpaceDN w:val="0"/>
        <w:ind w:firstLine="709"/>
        <w:jc w:val="both"/>
        <w:rPr>
          <w:rFonts w:ascii="Times New Roman" w:hAnsi="Times New Roman"/>
          <w:color w:val="000000" w:themeColor="text1"/>
          <w:sz w:val="28"/>
          <w:szCs w:val="28"/>
        </w:rPr>
      </w:pPr>
      <w:bookmarkStart w:id="7" w:name="P74"/>
      <w:bookmarkEnd w:id="7"/>
      <w:r>
        <w:rPr>
          <w:rFonts w:ascii="Times New Roman" w:hAnsi="Times New Roman"/>
          <w:color w:val="000000" w:themeColor="text1"/>
          <w:sz w:val="28"/>
          <w:szCs w:val="28"/>
        </w:rPr>
        <w:t>4) </w:t>
      </w:r>
      <w:r w:rsidR="00261BB0" w:rsidRPr="00371331">
        <w:rPr>
          <w:rFonts w:ascii="Times New Roman" w:hAnsi="Times New Roman"/>
          <w:color w:val="000000" w:themeColor="text1"/>
          <w:sz w:val="28"/>
          <w:szCs w:val="28"/>
        </w:rPr>
        <w:t>справка налогового органа об отсутствии у некоммерческой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 дату, не превышающую 30 календарных дней до даты подачи заявки</w:t>
      </w:r>
      <w:r w:rsidR="00560C92" w:rsidRPr="00371331">
        <w:rPr>
          <w:rFonts w:ascii="Times New Roman" w:hAnsi="Times New Roman"/>
          <w:color w:val="000000" w:themeColor="text1"/>
          <w:sz w:val="28"/>
          <w:szCs w:val="28"/>
        </w:rPr>
        <w:t xml:space="preserve"> (представляется по инициативе некоммерческой организации)</w:t>
      </w:r>
      <w:r w:rsidR="00261BB0" w:rsidRPr="00371331">
        <w:rPr>
          <w:rFonts w:ascii="Times New Roman" w:hAnsi="Times New Roman"/>
          <w:color w:val="000000" w:themeColor="text1"/>
          <w:sz w:val="28"/>
          <w:szCs w:val="28"/>
        </w:rPr>
        <w:t>;</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bookmarkStart w:id="8" w:name="P75"/>
      <w:bookmarkEnd w:id="8"/>
      <w:r w:rsidRPr="00371331">
        <w:rPr>
          <w:rFonts w:ascii="Times New Roman" w:hAnsi="Times New Roman"/>
          <w:color w:val="000000" w:themeColor="text1"/>
          <w:sz w:val="28"/>
          <w:szCs w:val="28"/>
        </w:rPr>
        <w:t>5)</w:t>
      </w:r>
      <w:r w:rsidR="00342AD4">
        <w:rPr>
          <w:rFonts w:ascii="Times New Roman" w:hAnsi="Times New Roman"/>
          <w:color w:val="000000" w:themeColor="text1"/>
          <w:sz w:val="28"/>
          <w:szCs w:val="28"/>
        </w:rPr>
        <w:t> </w:t>
      </w:r>
      <w:r w:rsidRPr="00371331">
        <w:rPr>
          <w:rFonts w:ascii="Times New Roman" w:hAnsi="Times New Roman"/>
          <w:color w:val="000000" w:themeColor="text1"/>
          <w:sz w:val="28"/>
          <w:szCs w:val="28"/>
        </w:rPr>
        <w:t xml:space="preserve">выписка из Единого государственного реестра юридических лиц, полученная </w:t>
      </w:r>
      <w:r w:rsidR="003E7BC9" w:rsidRPr="00371331">
        <w:rPr>
          <w:rFonts w:ascii="Times New Roman" w:hAnsi="Times New Roman"/>
          <w:color w:val="000000" w:themeColor="text1"/>
          <w:sz w:val="28"/>
          <w:szCs w:val="28"/>
        </w:rPr>
        <w:t>на дату</w:t>
      </w:r>
      <w:r w:rsidRPr="00371331">
        <w:rPr>
          <w:rFonts w:ascii="Times New Roman" w:hAnsi="Times New Roman"/>
          <w:color w:val="000000" w:themeColor="text1"/>
          <w:sz w:val="28"/>
          <w:szCs w:val="28"/>
        </w:rPr>
        <w:t xml:space="preserve"> подачи заявки</w:t>
      </w:r>
      <w:r w:rsidR="00560C92" w:rsidRPr="00371331">
        <w:rPr>
          <w:rFonts w:ascii="Times New Roman" w:hAnsi="Times New Roman"/>
          <w:color w:val="000000" w:themeColor="text1"/>
          <w:sz w:val="28"/>
          <w:szCs w:val="28"/>
        </w:rPr>
        <w:t xml:space="preserve"> (представляется по инициативе некоммерческой организации)</w:t>
      </w:r>
      <w:r w:rsidRPr="00371331">
        <w:rPr>
          <w:rFonts w:ascii="Times New Roman" w:hAnsi="Times New Roman"/>
          <w:color w:val="000000" w:themeColor="text1"/>
          <w:sz w:val="28"/>
          <w:szCs w:val="28"/>
        </w:rPr>
        <w:t>;</w:t>
      </w:r>
    </w:p>
    <w:p w:rsidR="00135A29" w:rsidRPr="00371331" w:rsidRDefault="00261BB0" w:rsidP="004C7C19">
      <w:pPr>
        <w:autoSpaceDE w:val="0"/>
        <w:autoSpaceDN w:val="0"/>
        <w:adjustRightInd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6)</w:t>
      </w:r>
      <w:r w:rsidRPr="00371331">
        <w:rPr>
          <w:rFonts w:ascii="Times New Roman" w:hAnsi="Times New Roman"/>
          <w:i/>
          <w:color w:val="000000" w:themeColor="text1"/>
          <w:sz w:val="28"/>
          <w:szCs w:val="28"/>
        </w:rPr>
        <w:t xml:space="preserve"> </w:t>
      </w:r>
      <w:r w:rsidR="00135A29" w:rsidRPr="00371331">
        <w:rPr>
          <w:rFonts w:ascii="Times New Roman" w:hAnsi="Times New Roman"/>
          <w:color w:val="000000" w:themeColor="text1"/>
          <w:sz w:val="28"/>
          <w:szCs w:val="28"/>
        </w:rPr>
        <w:t xml:space="preserve">копии документов, подтверждающих осуществление затрат на цели, указанные в </w:t>
      </w:r>
      <w:hyperlink r:id="rId21" w:history="1">
        <w:r w:rsidR="00135A29" w:rsidRPr="00371331">
          <w:rPr>
            <w:rFonts w:ascii="Times New Roman" w:hAnsi="Times New Roman"/>
            <w:color w:val="000000" w:themeColor="text1"/>
            <w:sz w:val="28"/>
            <w:szCs w:val="28"/>
          </w:rPr>
          <w:t>пункте 2</w:t>
        </w:r>
      </w:hyperlink>
      <w:r w:rsidR="003E7BC9" w:rsidRPr="00371331">
        <w:rPr>
          <w:rFonts w:ascii="Times New Roman" w:hAnsi="Times New Roman"/>
          <w:color w:val="000000" w:themeColor="text1"/>
          <w:sz w:val="28"/>
          <w:szCs w:val="28"/>
        </w:rPr>
        <w:t xml:space="preserve"> настоящего Порядка;</w:t>
      </w:r>
    </w:p>
    <w:p w:rsidR="003E7BC9" w:rsidRPr="00371331" w:rsidRDefault="00342AD4" w:rsidP="004C7C19">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 </w:t>
      </w:r>
      <w:r w:rsidR="003E7BC9" w:rsidRPr="00371331">
        <w:rPr>
          <w:rFonts w:ascii="Times New Roman" w:hAnsi="Times New Roman"/>
          <w:color w:val="000000" w:themeColor="text1"/>
          <w:sz w:val="28"/>
          <w:szCs w:val="28"/>
        </w:rPr>
        <w:t>документы, подтверждающие отсутствие задолженности по оплате коммунальных услуг в нежилом помещении, здании, сооружении на дату подачи заявки;</w:t>
      </w:r>
    </w:p>
    <w:p w:rsidR="003E7BC9" w:rsidRPr="00371331" w:rsidRDefault="003E7BC9" w:rsidP="004C7C19">
      <w:pPr>
        <w:autoSpaceDE w:val="0"/>
        <w:autoSpaceDN w:val="0"/>
        <w:adjustRightInd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8)</w:t>
      </w:r>
      <w:r w:rsidR="00342AD4">
        <w:rPr>
          <w:rFonts w:ascii="Times New Roman" w:hAnsi="Times New Roman"/>
          <w:color w:val="000000" w:themeColor="text1"/>
          <w:sz w:val="28"/>
          <w:szCs w:val="28"/>
        </w:rPr>
        <w:t> </w:t>
      </w:r>
      <w:r w:rsidRPr="00371331">
        <w:rPr>
          <w:rFonts w:ascii="Times New Roman" w:hAnsi="Times New Roman"/>
          <w:color w:val="000000" w:themeColor="text1"/>
          <w:sz w:val="28"/>
          <w:szCs w:val="28"/>
        </w:rPr>
        <w:t>копии документов, подтверждающих наличие у некоммерческой организации нежилого помещения, здания, сооружения, принадлежащего ей на праве собственности, договора (соглашения) аренды нежилого помещения, здания, сооружения или договора безвозмездного пользования нежилым помещением, зданием, сооружением</w:t>
      </w:r>
      <w:r w:rsidR="006248E2" w:rsidRPr="00371331">
        <w:rPr>
          <w:rFonts w:ascii="Times New Roman" w:hAnsi="Times New Roman"/>
          <w:color w:val="000000" w:themeColor="text1"/>
          <w:sz w:val="28"/>
          <w:szCs w:val="28"/>
        </w:rPr>
        <w:t>;</w:t>
      </w:r>
    </w:p>
    <w:p w:rsidR="006248E2" w:rsidRPr="00371331" w:rsidRDefault="00342AD4" w:rsidP="004C7C19">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9) </w:t>
      </w:r>
      <w:r w:rsidR="006248E2" w:rsidRPr="00371331">
        <w:rPr>
          <w:rFonts w:ascii="Times New Roman" w:hAnsi="Times New Roman"/>
          <w:color w:val="000000" w:themeColor="text1"/>
          <w:sz w:val="28"/>
          <w:szCs w:val="28"/>
        </w:rPr>
        <w:t>копия утвержденной программы мероприятий некоммерческой организации, подтверждающей необходимость использования нежилых помещений, зданий, сооружений, принадлежащих некоммерческой организации на праве собственности, договора (соглашения) аренды нежилого помещения, здания, сооружения или договора безвозмездного пользования нежилым помещением, зданием, сооружением</w:t>
      </w:r>
      <w:r w:rsidR="005275BD" w:rsidRPr="00371331">
        <w:rPr>
          <w:rFonts w:ascii="Times New Roman" w:hAnsi="Times New Roman"/>
          <w:color w:val="000000" w:themeColor="text1"/>
          <w:sz w:val="28"/>
          <w:szCs w:val="28"/>
        </w:rPr>
        <w:t xml:space="preserve"> в целях,</w:t>
      </w:r>
      <w:r w:rsidR="009E2806" w:rsidRPr="00371331">
        <w:rPr>
          <w:rFonts w:ascii="Times New Roman" w:hAnsi="Times New Roman"/>
          <w:color w:val="000000" w:themeColor="text1"/>
          <w:sz w:val="28"/>
          <w:szCs w:val="28"/>
        </w:rPr>
        <w:t xml:space="preserve"> </w:t>
      </w:r>
      <w:r w:rsidR="005275BD" w:rsidRPr="00371331">
        <w:rPr>
          <w:rFonts w:ascii="Times New Roman" w:hAnsi="Times New Roman"/>
          <w:color w:val="000000" w:themeColor="text1"/>
          <w:sz w:val="28"/>
          <w:szCs w:val="28"/>
        </w:rPr>
        <w:t>указанных в пункте 2 настоящего Порядка.</w:t>
      </w:r>
    </w:p>
    <w:p w:rsidR="00261BB0" w:rsidRPr="00371331" w:rsidRDefault="00261BB0" w:rsidP="004C7C19">
      <w:pPr>
        <w:widowControl w:val="0"/>
        <w:autoSpaceDE w:val="0"/>
        <w:autoSpaceDN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Копии документов представляются с предъявлением оригиналов, которые возвращаются некоммерческой организации.</w:t>
      </w:r>
    </w:p>
    <w:p w:rsidR="003E7BC9" w:rsidRPr="00371331" w:rsidRDefault="003E7BC9"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hAnsi="Times New Roman"/>
          <w:color w:val="000000" w:themeColor="text1"/>
          <w:sz w:val="28"/>
          <w:szCs w:val="28"/>
        </w:rPr>
        <w:t>Документы, указанные в подпунктах 4,</w:t>
      </w:r>
      <w:r w:rsidR="00560C92" w:rsidRPr="00371331">
        <w:rPr>
          <w:rFonts w:ascii="Times New Roman" w:hAnsi="Times New Roman"/>
          <w:color w:val="000000" w:themeColor="text1"/>
          <w:sz w:val="28"/>
          <w:szCs w:val="28"/>
        </w:rPr>
        <w:t> </w:t>
      </w:r>
      <w:r w:rsidRPr="00371331">
        <w:rPr>
          <w:rFonts w:ascii="Times New Roman" w:hAnsi="Times New Roman"/>
          <w:color w:val="000000" w:themeColor="text1"/>
          <w:sz w:val="28"/>
          <w:szCs w:val="28"/>
        </w:rPr>
        <w:t>5 настоящего пункта</w:t>
      </w:r>
      <w:r w:rsidR="00A345D5">
        <w:rPr>
          <w:rFonts w:ascii="Times New Roman" w:hAnsi="Times New Roman"/>
          <w:color w:val="000000" w:themeColor="text1"/>
          <w:sz w:val="28"/>
          <w:szCs w:val="28"/>
        </w:rPr>
        <w:t>,</w:t>
      </w:r>
      <w:r w:rsidRPr="00371331">
        <w:rPr>
          <w:rFonts w:ascii="Times New Roman" w:hAnsi="Times New Roman"/>
          <w:color w:val="000000" w:themeColor="text1"/>
          <w:sz w:val="28"/>
          <w:szCs w:val="28"/>
        </w:rPr>
        <w:t xml:space="preserve"> некоммерческая организация представляет по собственной инициативе.</w:t>
      </w:r>
    </w:p>
    <w:p w:rsidR="00261BB0" w:rsidRPr="00371331" w:rsidRDefault="00261BB0"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В случае</w:t>
      </w:r>
      <w:proofErr w:type="gramStart"/>
      <w:r w:rsidR="00342AD4">
        <w:rPr>
          <w:rFonts w:ascii="Times New Roman" w:eastAsia="Calibri" w:hAnsi="Times New Roman"/>
          <w:iCs/>
          <w:color w:val="000000" w:themeColor="text1"/>
          <w:sz w:val="28"/>
          <w:szCs w:val="28"/>
          <w:lang w:eastAsia="en-US"/>
        </w:rPr>
        <w:t>,</w:t>
      </w:r>
      <w:proofErr w:type="gramEnd"/>
      <w:r w:rsidRPr="00371331">
        <w:rPr>
          <w:rFonts w:ascii="Times New Roman" w:eastAsia="Calibri" w:hAnsi="Times New Roman"/>
          <w:iCs/>
          <w:color w:val="000000" w:themeColor="text1"/>
          <w:sz w:val="28"/>
          <w:szCs w:val="28"/>
          <w:lang w:eastAsia="en-US"/>
        </w:rPr>
        <w:t xml:space="preserve"> если некоммерческая организация не представила документы, указанные в </w:t>
      </w:r>
      <w:hyperlink r:id="rId22" w:history="1">
        <w:r w:rsidRPr="00371331">
          <w:rPr>
            <w:rFonts w:ascii="Times New Roman" w:eastAsia="Calibri" w:hAnsi="Times New Roman"/>
            <w:iCs/>
            <w:color w:val="000000" w:themeColor="text1"/>
            <w:sz w:val="28"/>
            <w:szCs w:val="28"/>
            <w:lang w:eastAsia="en-US"/>
          </w:rPr>
          <w:t>под</w:t>
        </w:r>
        <w:r w:rsidR="00135A29" w:rsidRPr="00371331">
          <w:rPr>
            <w:rFonts w:ascii="Times New Roman" w:eastAsia="Calibri" w:hAnsi="Times New Roman"/>
            <w:iCs/>
            <w:color w:val="000000" w:themeColor="text1"/>
            <w:sz w:val="28"/>
            <w:szCs w:val="28"/>
            <w:lang w:eastAsia="en-US"/>
          </w:rPr>
          <w:t>пунктах</w:t>
        </w:r>
      </w:hyperlink>
      <w:r w:rsidRPr="00371331">
        <w:rPr>
          <w:rFonts w:ascii="Times New Roman" w:eastAsia="Calibri" w:hAnsi="Times New Roman"/>
          <w:iCs/>
          <w:color w:val="000000" w:themeColor="text1"/>
          <w:sz w:val="28"/>
          <w:szCs w:val="28"/>
          <w:lang w:eastAsia="en-US"/>
        </w:rPr>
        <w:t xml:space="preserve"> </w:t>
      </w:r>
      <w:hyperlink r:id="rId23" w:history="1">
        <w:r w:rsidRPr="00371331">
          <w:rPr>
            <w:rFonts w:ascii="Times New Roman" w:eastAsia="Calibri" w:hAnsi="Times New Roman"/>
            <w:iCs/>
            <w:color w:val="000000" w:themeColor="text1"/>
            <w:sz w:val="28"/>
            <w:szCs w:val="28"/>
            <w:lang w:eastAsia="en-US"/>
          </w:rPr>
          <w:t>4</w:t>
        </w:r>
      </w:hyperlink>
      <w:r w:rsidR="00135A29" w:rsidRPr="00371331">
        <w:rPr>
          <w:rFonts w:ascii="Times New Roman" w:eastAsia="Calibri" w:hAnsi="Times New Roman"/>
          <w:iCs/>
          <w:color w:val="000000" w:themeColor="text1"/>
          <w:sz w:val="28"/>
          <w:szCs w:val="28"/>
          <w:lang w:eastAsia="en-US"/>
        </w:rPr>
        <w:t>, 5</w:t>
      </w:r>
      <w:r w:rsidRPr="00371331">
        <w:rPr>
          <w:rFonts w:ascii="Times New Roman" w:eastAsia="Calibri" w:hAnsi="Times New Roman"/>
          <w:iCs/>
          <w:color w:val="000000" w:themeColor="text1"/>
          <w:sz w:val="28"/>
          <w:szCs w:val="28"/>
          <w:lang w:eastAsia="en-US"/>
        </w:rPr>
        <w:t xml:space="preserve"> настоящего пункта, министерство запрашивает необходимые документы (сведения) в государственных органах, органах местного самоуправления муниципальных образований Рязанской области (далее </w:t>
      </w:r>
      <w:r w:rsidR="00342AD4">
        <w:rPr>
          <w:rFonts w:ascii="Times New Roman" w:eastAsia="Calibri" w:hAnsi="Times New Roman"/>
          <w:iCs/>
          <w:color w:val="000000" w:themeColor="text1"/>
          <w:sz w:val="28"/>
          <w:szCs w:val="28"/>
          <w:lang w:eastAsia="en-US"/>
        </w:rPr>
        <w:t>–</w:t>
      </w:r>
      <w:r w:rsidRPr="00371331">
        <w:rPr>
          <w:rFonts w:ascii="Times New Roman" w:eastAsia="Calibri" w:hAnsi="Times New Roman"/>
          <w:iCs/>
          <w:color w:val="000000" w:themeColor="text1"/>
          <w:sz w:val="28"/>
          <w:szCs w:val="28"/>
          <w:lang w:eastAsia="en-US"/>
        </w:rPr>
        <w:t xml:space="preserve"> органы</w:t>
      </w:r>
      <w:r w:rsidR="00342AD4">
        <w:rPr>
          <w:rFonts w:ascii="Times New Roman" w:eastAsia="Calibri" w:hAnsi="Times New Roman"/>
          <w:iCs/>
          <w:color w:val="000000" w:themeColor="text1"/>
          <w:sz w:val="28"/>
          <w:szCs w:val="28"/>
          <w:lang w:eastAsia="en-US"/>
        </w:rPr>
        <w:t xml:space="preserve"> </w:t>
      </w:r>
      <w:r w:rsidRPr="00371331">
        <w:rPr>
          <w:rFonts w:ascii="Times New Roman" w:eastAsia="Calibri" w:hAnsi="Times New Roman"/>
          <w:iCs/>
          <w:color w:val="000000" w:themeColor="text1"/>
          <w:sz w:val="28"/>
          <w:szCs w:val="28"/>
          <w:lang w:eastAsia="en-US"/>
        </w:rPr>
        <w:t xml:space="preserve">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предусмотренных </w:t>
      </w:r>
      <w:hyperlink r:id="rId24" w:history="1">
        <w:r w:rsidRPr="00371331">
          <w:rPr>
            <w:rFonts w:ascii="Times New Roman" w:eastAsia="Calibri" w:hAnsi="Times New Roman"/>
            <w:iCs/>
            <w:color w:val="000000" w:themeColor="text1"/>
            <w:sz w:val="28"/>
            <w:szCs w:val="28"/>
            <w:lang w:eastAsia="en-US"/>
          </w:rPr>
          <w:t>частью 1 статьи 1</w:t>
        </w:r>
      </w:hyperlink>
      <w:r w:rsidRPr="00371331">
        <w:rPr>
          <w:rFonts w:ascii="Times New Roman" w:eastAsia="Calibri" w:hAnsi="Times New Roman"/>
          <w:iCs/>
          <w:color w:val="000000" w:themeColor="text1"/>
          <w:sz w:val="28"/>
          <w:szCs w:val="28"/>
          <w:lang w:eastAsia="en-US"/>
        </w:rPr>
        <w:t xml:space="preserve"> Федерального закона от 27</w:t>
      </w:r>
      <w:r w:rsidR="008161C6" w:rsidRPr="00371331">
        <w:rPr>
          <w:rFonts w:ascii="Times New Roman" w:eastAsia="Calibri" w:hAnsi="Times New Roman"/>
          <w:iCs/>
          <w:color w:val="000000" w:themeColor="text1"/>
          <w:sz w:val="28"/>
          <w:szCs w:val="28"/>
          <w:lang w:eastAsia="en-US"/>
        </w:rPr>
        <w:t>.07.</w:t>
      </w:r>
      <w:r w:rsidRPr="00371331">
        <w:rPr>
          <w:rFonts w:ascii="Times New Roman" w:eastAsia="Calibri" w:hAnsi="Times New Roman"/>
          <w:iCs/>
          <w:color w:val="000000" w:themeColor="text1"/>
          <w:sz w:val="28"/>
          <w:szCs w:val="28"/>
          <w:lang w:eastAsia="en-US"/>
        </w:rPr>
        <w:t>2010 № 210-ФЗ «Об организации предоставления государственных и муниципальных услуг» государственных и муниципальных услуг,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43FA7" w:rsidRPr="00371331" w:rsidRDefault="00261BB0"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 xml:space="preserve">Министерство получает сведения из Единого федерального реестра сведений о </w:t>
      </w:r>
      <w:proofErr w:type="gramStart"/>
      <w:r w:rsidRPr="00371331">
        <w:rPr>
          <w:rFonts w:ascii="Times New Roman" w:eastAsia="Calibri" w:hAnsi="Times New Roman"/>
          <w:iCs/>
          <w:color w:val="000000" w:themeColor="text1"/>
          <w:sz w:val="28"/>
          <w:szCs w:val="28"/>
          <w:lang w:eastAsia="en-US"/>
        </w:rPr>
        <w:t>банкротстве</w:t>
      </w:r>
      <w:proofErr w:type="gramEnd"/>
      <w:r w:rsidRPr="00371331">
        <w:rPr>
          <w:rFonts w:ascii="Times New Roman" w:eastAsia="Calibri" w:hAnsi="Times New Roman"/>
          <w:iCs/>
          <w:color w:val="000000" w:themeColor="text1"/>
          <w:sz w:val="28"/>
          <w:szCs w:val="28"/>
          <w:lang w:eastAsia="en-US"/>
        </w:rPr>
        <w:t xml:space="preserve"> о проведении в отношении</w:t>
      </w:r>
      <w:r w:rsidR="00AE176F">
        <w:rPr>
          <w:rFonts w:ascii="Times New Roman" w:eastAsia="Calibri" w:hAnsi="Times New Roman"/>
          <w:iCs/>
          <w:color w:val="000000" w:themeColor="text1"/>
          <w:sz w:val="28"/>
          <w:szCs w:val="28"/>
          <w:lang w:eastAsia="en-US"/>
        </w:rPr>
        <w:t xml:space="preserve"> некоммерческой </w:t>
      </w:r>
      <w:r w:rsidRPr="00371331">
        <w:rPr>
          <w:rFonts w:ascii="Times New Roman" w:eastAsia="Calibri" w:hAnsi="Times New Roman"/>
          <w:iCs/>
          <w:color w:val="000000" w:themeColor="text1"/>
          <w:sz w:val="28"/>
          <w:szCs w:val="28"/>
          <w:lang w:eastAsia="en-US"/>
        </w:rPr>
        <w:t xml:space="preserve"> организации процедур, применяемых в деле о банкротстве, предусмотренных </w:t>
      </w:r>
      <w:hyperlink r:id="rId25" w:history="1">
        <w:r w:rsidRPr="00371331">
          <w:rPr>
            <w:rFonts w:ascii="Times New Roman" w:eastAsia="Calibri" w:hAnsi="Times New Roman"/>
            <w:iCs/>
            <w:color w:val="000000" w:themeColor="text1"/>
            <w:sz w:val="28"/>
            <w:szCs w:val="28"/>
            <w:lang w:eastAsia="en-US"/>
          </w:rPr>
          <w:t>статьей 27</w:t>
        </w:r>
      </w:hyperlink>
      <w:r w:rsidRPr="00371331">
        <w:rPr>
          <w:rFonts w:ascii="Times New Roman" w:eastAsia="Calibri" w:hAnsi="Times New Roman"/>
          <w:iCs/>
          <w:color w:val="000000" w:themeColor="text1"/>
          <w:sz w:val="28"/>
          <w:szCs w:val="28"/>
          <w:lang w:eastAsia="en-US"/>
        </w:rPr>
        <w:t xml:space="preserve"> Федерального закона от 26</w:t>
      </w:r>
      <w:r w:rsidR="008161C6" w:rsidRPr="00371331">
        <w:rPr>
          <w:rFonts w:ascii="Times New Roman" w:eastAsia="Calibri" w:hAnsi="Times New Roman"/>
          <w:iCs/>
          <w:color w:val="000000" w:themeColor="text1"/>
          <w:sz w:val="28"/>
          <w:szCs w:val="28"/>
          <w:lang w:eastAsia="en-US"/>
        </w:rPr>
        <w:t>.10.</w:t>
      </w:r>
      <w:r w:rsidRPr="00371331">
        <w:rPr>
          <w:rFonts w:ascii="Times New Roman" w:eastAsia="Calibri" w:hAnsi="Times New Roman"/>
          <w:iCs/>
          <w:color w:val="000000" w:themeColor="text1"/>
          <w:sz w:val="28"/>
          <w:szCs w:val="28"/>
          <w:lang w:eastAsia="en-US"/>
        </w:rPr>
        <w:t>2002</w:t>
      </w:r>
      <w:r w:rsidR="00543FA7" w:rsidRPr="00371331">
        <w:rPr>
          <w:rFonts w:ascii="Times New Roman" w:eastAsia="Calibri" w:hAnsi="Times New Roman"/>
          <w:iCs/>
          <w:color w:val="000000" w:themeColor="text1"/>
          <w:sz w:val="28"/>
          <w:szCs w:val="28"/>
          <w:lang w:eastAsia="en-US"/>
        </w:rPr>
        <w:t xml:space="preserve"> № </w:t>
      </w:r>
      <w:r w:rsidRPr="00371331">
        <w:rPr>
          <w:rFonts w:ascii="Times New Roman" w:eastAsia="Calibri" w:hAnsi="Times New Roman"/>
          <w:iCs/>
          <w:color w:val="000000" w:themeColor="text1"/>
          <w:sz w:val="28"/>
          <w:szCs w:val="28"/>
          <w:lang w:eastAsia="en-US"/>
        </w:rPr>
        <w:t>127-ФЗ «О несостоятельности (банкротстве)»</w:t>
      </w:r>
      <w:r w:rsidR="00543FA7" w:rsidRPr="00371331">
        <w:rPr>
          <w:rFonts w:ascii="Times New Roman" w:eastAsia="Calibri" w:hAnsi="Times New Roman"/>
          <w:iCs/>
          <w:color w:val="000000" w:themeColor="text1"/>
          <w:sz w:val="28"/>
          <w:szCs w:val="28"/>
          <w:lang w:eastAsia="en-US"/>
        </w:rPr>
        <w:t xml:space="preserve">. </w:t>
      </w:r>
    </w:p>
    <w:p w:rsidR="00CB66DD" w:rsidRPr="00371331" w:rsidRDefault="008F0736"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1</w:t>
      </w:r>
      <w:r w:rsidR="00543FA7" w:rsidRPr="00371331">
        <w:rPr>
          <w:rFonts w:ascii="Times New Roman" w:eastAsia="Calibri" w:hAnsi="Times New Roman"/>
          <w:iCs/>
          <w:color w:val="000000" w:themeColor="text1"/>
          <w:sz w:val="28"/>
          <w:szCs w:val="28"/>
          <w:lang w:eastAsia="en-US"/>
        </w:rPr>
        <w:t>1</w:t>
      </w:r>
      <w:r w:rsidR="00B47EA4" w:rsidRPr="00371331">
        <w:rPr>
          <w:rFonts w:ascii="Times New Roman" w:eastAsia="Calibri" w:hAnsi="Times New Roman"/>
          <w:iCs/>
          <w:color w:val="000000" w:themeColor="text1"/>
          <w:sz w:val="28"/>
          <w:szCs w:val="28"/>
          <w:lang w:eastAsia="en-US"/>
        </w:rPr>
        <w:t>. </w:t>
      </w:r>
      <w:r w:rsidR="00261BB0" w:rsidRPr="00371331">
        <w:rPr>
          <w:rFonts w:ascii="Times New Roman" w:eastAsia="Calibri" w:hAnsi="Times New Roman"/>
          <w:iCs/>
          <w:color w:val="000000" w:themeColor="text1"/>
          <w:sz w:val="28"/>
          <w:szCs w:val="28"/>
          <w:lang w:eastAsia="en-US"/>
        </w:rPr>
        <w:t xml:space="preserve">Документы подаются в министерство руководителем некоммерческой организации лично или через представителя на бумажном носителе в соответствии с перечнем, указанным в </w:t>
      </w:r>
      <w:hyperlink r:id="rId26" w:history="1">
        <w:r w:rsidR="00261BB0" w:rsidRPr="00371331">
          <w:rPr>
            <w:rFonts w:ascii="Times New Roman" w:eastAsia="Calibri" w:hAnsi="Times New Roman"/>
            <w:iCs/>
            <w:color w:val="000000" w:themeColor="text1"/>
            <w:sz w:val="28"/>
            <w:szCs w:val="28"/>
            <w:lang w:eastAsia="en-US"/>
          </w:rPr>
          <w:t xml:space="preserve">пункте </w:t>
        </w:r>
        <w:r w:rsidR="00543FA7" w:rsidRPr="00371331">
          <w:rPr>
            <w:rFonts w:ascii="Times New Roman" w:eastAsia="Calibri" w:hAnsi="Times New Roman"/>
            <w:iCs/>
            <w:color w:val="000000" w:themeColor="text1"/>
            <w:sz w:val="28"/>
            <w:szCs w:val="28"/>
            <w:lang w:eastAsia="en-US"/>
          </w:rPr>
          <w:t>10</w:t>
        </w:r>
      </w:hyperlink>
      <w:r w:rsidR="00261BB0" w:rsidRPr="00371331">
        <w:rPr>
          <w:rFonts w:ascii="Times New Roman" w:eastAsia="Calibri" w:hAnsi="Times New Roman"/>
          <w:iCs/>
          <w:color w:val="000000" w:themeColor="text1"/>
          <w:sz w:val="28"/>
          <w:szCs w:val="28"/>
          <w:lang w:eastAsia="en-US"/>
        </w:rPr>
        <w:t xml:space="preserve"> настоящего Порядка.</w:t>
      </w:r>
      <w:r w:rsidR="00CB66DD" w:rsidRPr="00371331">
        <w:rPr>
          <w:rFonts w:ascii="Times New Roman" w:eastAsia="Calibri" w:hAnsi="Times New Roman"/>
          <w:iCs/>
          <w:color w:val="000000" w:themeColor="text1"/>
          <w:sz w:val="28"/>
          <w:szCs w:val="28"/>
          <w:lang w:eastAsia="en-US"/>
        </w:rPr>
        <w:t xml:space="preserve"> </w:t>
      </w:r>
    </w:p>
    <w:p w:rsidR="00261BB0" w:rsidRPr="00371331" w:rsidRDefault="00CB66DD"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Отказ некоммерческой организации в приеме документов, представленных в соответствии с требованиями пункта 10, абзаца первого настоящего пункта, не допускается.</w:t>
      </w:r>
    </w:p>
    <w:p w:rsidR="00261BB0" w:rsidRPr="00371331" w:rsidRDefault="00261BB0"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К документам прилагаются копии документа, удостоверяющего личность руководителя некоммерческой организации или представителя (в случае подачи заявки через представителя), а также документа, удостовер</w:t>
      </w:r>
      <w:r w:rsidR="00AA246A" w:rsidRPr="00371331">
        <w:rPr>
          <w:rFonts w:ascii="Times New Roman" w:eastAsia="Calibri" w:hAnsi="Times New Roman"/>
          <w:iCs/>
          <w:color w:val="000000" w:themeColor="text1"/>
          <w:sz w:val="28"/>
          <w:szCs w:val="28"/>
          <w:lang w:eastAsia="en-US"/>
        </w:rPr>
        <w:t>яющего полномочия представителя.</w:t>
      </w:r>
    </w:p>
    <w:p w:rsidR="00261BB0" w:rsidRPr="00371331" w:rsidRDefault="00261BB0"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Заявка регистрируется в день ее  поступления в журнале регистрации по утверждаемой министерством форме с указанием даты и времени ее поступления.</w:t>
      </w:r>
      <w:r w:rsidR="00CB66DD" w:rsidRPr="00371331">
        <w:rPr>
          <w:rFonts w:ascii="Times New Roman" w:eastAsia="Calibri" w:hAnsi="Times New Roman"/>
          <w:iCs/>
          <w:color w:val="000000" w:themeColor="text1"/>
          <w:sz w:val="28"/>
          <w:szCs w:val="28"/>
          <w:lang w:eastAsia="en-US"/>
        </w:rPr>
        <w:t xml:space="preserve"> Заявка считается поданной с момента ее регистрации в журнале регистрации. Журнал </w:t>
      </w:r>
      <w:r w:rsidR="00342AD4">
        <w:rPr>
          <w:rFonts w:ascii="Times New Roman" w:eastAsia="Calibri" w:hAnsi="Times New Roman"/>
          <w:iCs/>
          <w:color w:val="000000" w:themeColor="text1"/>
          <w:sz w:val="28"/>
          <w:szCs w:val="28"/>
          <w:lang w:eastAsia="en-US"/>
        </w:rPr>
        <w:t xml:space="preserve">регистрации </w:t>
      </w:r>
      <w:r w:rsidR="00CB66DD" w:rsidRPr="00371331">
        <w:rPr>
          <w:rFonts w:ascii="Times New Roman" w:eastAsia="Calibri" w:hAnsi="Times New Roman"/>
          <w:iCs/>
          <w:color w:val="000000" w:themeColor="text1"/>
          <w:sz w:val="28"/>
          <w:szCs w:val="28"/>
          <w:lang w:eastAsia="en-US"/>
        </w:rPr>
        <w:t>должен быть пронумерован, прошит, скреплен печатью. Документы, представленные по истечении времени окончания приема заявок, указанного в</w:t>
      </w:r>
      <w:r w:rsidR="00011632" w:rsidRPr="00371331">
        <w:rPr>
          <w:rFonts w:ascii="Times New Roman" w:eastAsia="Calibri" w:hAnsi="Times New Roman"/>
          <w:iCs/>
          <w:color w:val="000000" w:themeColor="text1"/>
          <w:sz w:val="28"/>
          <w:szCs w:val="28"/>
          <w:lang w:eastAsia="en-US"/>
        </w:rPr>
        <w:t xml:space="preserve"> информации</w:t>
      </w:r>
      <w:r w:rsidR="00CB66DD" w:rsidRPr="00371331">
        <w:rPr>
          <w:rFonts w:ascii="Times New Roman" w:eastAsia="Calibri" w:hAnsi="Times New Roman"/>
          <w:iCs/>
          <w:color w:val="000000" w:themeColor="text1"/>
          <w:sz w:val="28"/>
          <w:szCs w:val="28"/>
          <w:lang w:eastAsia="en-US"/>
        </w:rPr>
        <w:t xml:space="preserve">, не принимаются. </w:t>
      </w:r>
      <w:r w:rsidR="002C5E99" w:rsidRPr="00371331">
        <w:rPr>
          <w:rFonts w:ascii="Times New Roman" w:eastAsia="Calibri" w:hAnsi="Times New Roman"/>
          <w:iCs/>
          <w:color w:val="000000" w:themeColor="text1"/>
          <w:sz w:val="28"/>
          <w:szCs w:val="28"/>
          <w:lang w:eastAsia="en-US"/>
        </w:rPr>
        <w:t>Представленные некоммерческой организацией документы не возвращаются.</w:t>
      </w:r>
    </w:p>
    <w:p w:rsidR="00261BB0" w:rsidRPr="00371331" w:rsidRDefault="00261BB0"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1</w:t>
      </w:r>
      <w:r w:rsidR="00543FA7" w:rsidRPr="00371331">
        <w:rPr>
          <w:rFonts w:ascii="Times New Roman" w:eastAsia="Calibri" w:hAnsi="Times New Roman"/>
          <w:iCs/>
          <w:color w:val="000000" w:themeColor="text1"/>
          <w:sz w:val="28"/>
          <w:szCs w:val="28"/>
          <w:lang w:eastAsia="en-US"/>
        </w:rPr>
        <w:t>2</w:t>
      </w:r>
      <w:r w:rsidRPr="00371331">
        <w:rPr>
          <w:rFonts w:ascii="Times New Roman" w:eastAsia="Calibri" w:hAnsi="Times New Roman"/>
          <w:iCs/>
          <w:color w:val="000000" w:themeColor="text1"/>
          <w:sz w:val="28"/>
          <w:szCs w:val="28"/>
          <w:lang w:eastAsia="en-US"/>
        </w:rPr>
        <w:t xml:space="preserve">. </w:t>
      </w:r>
      <w:r w:rsidR="009304EA" w:rsidRPr="00371331">
        <w:rPr>
          <w:rFonts w:ascii="Times New Roman" w:eastAsia="Calibri" w:hAnsi="Times New Roman"/>
          <w:iCs/>
          <w:color w:val="000000" w:themeColor="text1"/>
          <w:sz w:val="28"/>
          <w:szCs w:val="28"/>
          <w:lang w:eastAsia="en-US"/>
        </w:rPr>
        <w:t>Министерство</w:t>
      </w:r>
      <w:r w:rsidRPr="00371331">
        <w:rPr>
          <w:rFonts w:ascii="Times New Roman" w:eastAsia="Calibri" w:hAnsi="Times New Roman"/>
          <w:iCs/>
          <w:color w:val="000000" w:themeColor="text1"/>
          <w:sz w:val="28"/>
          <w:szCs w:val="28"/>
          <w:lang w:eastAsia="en-US"/>
        </w:rPr>
        <w:t xml:space="preserve"> в течение </w:t>
      </w:r>
      <w:r w:rsidR="001E42B9" w:rsidRPr="00371331">
        <w:rPr>
          <w:rFonts w:ascii="Times New Roman" w:eastAsia="Calibri" w:hAnsi="Times New Roman"/>
          <w:iCs/>
          <w:color w:val="000000" w:themeColor="text1"/>
          <w:sz w:val="28"/>
          <w:szCs w:val="28"/>
          <w:lang w:eastAsia="en-US"/>
        </w:rPr>
        <w:t>15 рабочих</w:t>
      </w:r>
      <w:r w:rsidR="00011632" w:rsidRPr="00371331">
        <w:rPr>
          <w:rFonts w:ascii="Times New Roman" w:eastAsia="Calibri" w:hAnsi="Times New Roman"/>
          <w:iCs/>
          <w:color w:val="000000" w:themeColor="text1"/>
          <w:sz w:val="28"/>
          <w:szCs w:val="28"/>
          <w:lang w:eastAsia="en-US"/>
        </w:rPr>
        <w:t xml:space="preserve"> </w:t>
      </w:r>
      <w:r w:rsidR="00227135" w:rsidRPr="00371331">
        <w:rPr>
          <w:rFonts w:ascii="Times New Roman" w:eastAsia="Calibri" w:hAnsi="Times New Roman"/>
          <w:iCs/>
          <w:color w:val="000000" w:themeColor="text1"/>
          <w:sz w:val="28"/>
          <w:szCs w:val="28"/>
          <w:lang w:eastAsia="en-US"/>
        </w:rPr>
        <w:t xml:space="preserve">дней после </w:t>
      </w:r>
      <w:r w:rsidR="00A46262" w:rsidRPr="00371331">
        <w:rPr>
          <w:rFonts w:ascii="Times New Roman" w:eastAsia="Calibri" w:hAnsi="Times New Roman"/>
          <w:iCs/>
          <w:color w:val="000000" w:themeColor="text1"/>
          <w:sz w:val="28"/>
          <w:szCs w:val="28"/>
          <w:lang w:eastAsia="en-US"/>
        </w:rPr>
        <w:t xml:space="preserve">окончания срока </w:t>
      </w:r>
      <w:r w:rsidR="00227135" w:rsidRPr="00371331">
        <w:rPr>
          <w:rFonts w:ascii="Times New Roman" w:eastAsia="Calibri" w:hAnsi="Times New Roman"/>
          <w:iCs/>
          <w:color w:val="000000" w:themeColor="text1"/>
          <w:sz w:val="28"/>
          <w:szCs w:val="28"/>
          <w:lang w:eastAsia="en-US"/>
        </w:rPr>
        <w:t>приема заявок</w:t>
      </w:r>
      <w:r w:rsidRPr="00371331">
        <w:rPr>
          <w:rFonts w:ascii="Times New Roman" w:eastAsia="Calibri" w:hAnsi="Times New Roman"/>
          <w:iCs/>
          <w:color w:val="000000" w:themeColor="text1"/>
          <w:sz w:val="28"/>
          <w:szCs w:val="28"/>
          <w:lang w:eastAsia="en-US"/>
        </w:rPr>
        <w:t>:</w:t>
      </w:r>
    </w:p>
    <w:p w:rsidR="00261BB0" w:rsidRPr="00371331" w:rsidRDefault="00261BB0"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proofErr w:type="gramStart"/>
      <w:r w:rsidRPr="00371331">
        <w:rPr>
          <w:rFonts w:ascii="Times New Roman" w:eastAsia="Calibri" w:hAnsi="Times New Roman"/>
          <w:iCs/>
          <w:color w:val="000000" w:themeColor="text1"/>
          <w:sz w:val="28"/>
          <w:szCs w:val="28"/>
          <w:lang w:eastAsia="en-US"/>
        </w:rPr>
        <w:t>1)</w:t>
      </w:r>
      <w:r w:rsidR="00342AD4">
        <w:rPr>
          <w:rFonts w:ascii="Times New Roman" w:eastAsia="Calibri" w:hAnsi="Times New Roman"/>
          <w:iCs/>
          <w:color w:val="000000" w:themeColor="text1"/>
          <w:sz w:val="28"/>
          <w:szCs w:val="28"/>
          <w:lang w:eastAsia="en-US"/>
        </w:rPr>
        <w:t> </w:t>
      </w:r>
      <w:r w:rsidRPr="00371331">
        <w:rPr>
          <w:rFonts w:ascii="Times New Roman" w:eastAsia="Calibri" w:hAnsi="Times New Roman"/>
          <w:iCs/>
          <w:color w:val="000000" w:themeColor="text1"/>
          <w:sz w:val="28"/>
          <w:szCs w:val="28"/>
          <w:lang w:eastAsia="en-US"/>
        </w:rPr>
        <w:t xml:space="preserve">осуществляет запрос и получение необходимых документов (сведений) в государственных органах, органах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w:t>
      </w:r>
      <w:r w:rsidR="008161C6" w:rsidRPr="00342AD4">
        <w:rPr>
          <w:rFonts w:ascii="Times New Roman" w:eastAsia="Calibri" w:hAnsi="Times New Roman"/>
          <w:iCs/>
          <w:color w:val="000000" w:themeColor="text1"/>
          <w:spacing w:val="-2"/>
          <w:sz w:val="28"/>
          <w:szCs w:val="28"/>
          <w:lang w:eastAsia="en-US"/>
        </w:rPr>
        <w:t xml:space="preserve">государственных и муниципальных услуг, </w:t>
      </w:r>
      <w:r w:rsidRPr="00342AD4">
        <w:rPr>
          <w:rFonts w:ascii="Times New Roman" w:eastAsia="Calibri" w:hAnsi="Times New Roman"/>
          <w:iCs/>
          <w:color w:val="000000" w:themeColor="text1"/>
          <w:spacing w:val="-2"/>
          <w:sz w:val="28"/>
          <w:szCs w:val="28"/>
          <w:lang w:eastAsia="en-US"/>
        </w:rPr>
        <w:t xml:space="preserve">предусмотренных </w:t>
      </w:r>
      <w:hyperlink r:id="rId27" w:history="1">
        <w:r w:rsidRPr="00342AD4">
          <w:rPr>
            <w:rFonts w:ascii="Times New Roman" w:eastAsia="Calibri" w:hAnsi="Times New Roman"/>
            <w:iCs/>
            <w:color w:val="000000" w:themeColor="text1"/>
            <w:spacing w:val="-2"/>
            <w:sz w:val="28"/>
            <w:szCs w:val="28"/>
            <w:lang w:eastAsia="en-US"/>
          </w:rPr>
          <w:t>частью 1 статьи 1</w:t>
        </w:r>
      </w:hyperlink>
      <w:r w:rsidRPr="00371331">
        <w:rPr>
          <w:rFonts w:ascii="Times New Roman" w:eastAsia="Calibri" w:hAnsi="Times New Roman"/>
          <w:iCs/>
          <w:color w:val="000000" w:themeColor="text1"/>
          <w:sz w:val="28"/>
          <w:szCs w:val="28"/>
          <w:lang w:eastAsia="en-US"/>
        </w:rPr>
        <w:t xml:space="preserve"> Федерального закона от 27</w:t>
      </w:r>
      <w:r w:rsidR="008161C6" w:rsidRPr="00371331">
        <w:rPr>
          <w:rFonts w:ascii="Times New Roman" w:eastAsia="Calibri" w:hAnsi="Times New Roman"/>
          <w:iCs/>
          <w:color w:val="000000" w:themeColor="text1"/>
          <w:sz w:val="28"/>
          <w:szCs w:val="28"/>
          <w:lang w:eastAsia="en-US"/>
        </w:rPr>
        <w:t>.07.</w:t>
      </w:r>
      <w:r w:rsidRPr="00371331">
        <w:rPr>
          <w:rFonts w:ascii="Times New Roman" w:eastAsia="Calibri" w:hAnsi="Times New Roman"/>
          <w:iCs/>
          <w:color w:val="000000" w:themeColor="text1"/>
          <w:sz w:val="28"/>
          <w:szCs w:val="28"/>
          <w:lang w:eastAsia="en-US"/>
        </w:rPr>
        <w:t>2010</w:t>
      </w:r>
      <w:r w:rsidR="008161C6" w:rsidRPr="00371331">
        <w:rPr>
          <w:rFonts w:ascii="Times New Roman" w:eastAsia="Calibri" w:hAnsi="Times New Roman"/>
          <w:iCs/>
          <w:color w:val="000000" w:themeColor="text1"/>
          <w:sz w:val="28"/>
          <w:szCs w:val="28"/>
          <w:lang w:eastAsia="en-US"/>
        </w:rPr>
        <w:t xml:space="preserve"> </w:t>
      </w:r>
      <w:r w:rsidRPr="00371331">
        <w:rPr>
          <w:rFonts w:ascii="Times New Roman" w:eastAsia="Calibri" w:hAnsi="Times New Roman"/>
          <w:iCs/>
          <w:color w:val="000000" w:themeColor="text1"/>
          <w:sz w:val="28"/>
          <w:szCs w:val="28"/>
          <w:lang w:eastAsia="en-US"/>
        </w:rPr>
        <w:t>№ 210-ФЗ «Об организации предоставления государственных и муниципальных услуг»;</w:t>
      </w:r>
      <w:proofErr w:type="gramEnd"/>
    </w:p>
    <w:p w:rsidR="00261BB0" w:rsidRPr="00371331" w:rsidRDefault="00261BB0"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proofErr w:type="gramStart"/>
      <w:r w:rsidRPr="00371331">
        <w:rPr>
          <w:rFonts w:ascii="Times New Roman" w:eastAsia="Calibri" w:hAnsi="Times New Roman"/>
          <w:iCs/>
          <w:color w:val="000000" w:themeColor="text1"/>
          <w:sz w:val="28"/>
          <w:szCs w:val="28"/>
          <w:lang w:eastAsia="en-US"/>
        </w:rPr>
        <w:t>2)</w:t>
      </w:r>
      <w:r w:rsidR="00B27783" w:rsidRPr="00371331">
        <w:rPr>
          <w:rFonts w:ascii="Times New Roman" w:eastAsia="Calibri" w:hAnsi="Times New Roman"/>
          <w:iCs/>
          <w:color w:val="000000" w:themeColor="text1"/>
          <w:sz w:val="28"/>
          <w:szCs w:val="28"/>
          <w:lang w:eastAsia="en-US"/>
        </w:rPr>
        <w:t> </w:t>
      </w:r>
      <w:r w:rsidRPr="00371331">
        <w:rPr>
          <w:rFonts w:ascii="Times New Roman" w:eastAsia="Calibri" w:hAnsi="Times New Roman"/>
          <w:iCs/>
          <w:color w:val="000000" w:themeColor="text1"/>
          <w:sz w:val="28"/>
          <w:szCs w:val="28"/>
          <w:lang w:eastAsia="en-US"/>
        </w:rPr>
        <w:t xml:space="preserve">осуществляет проверку достоверности представленной некоммерческой организацией информации путем соотнесения ее с информацией, содержащейся в Едином федеральном реестре сведений о банкротстве, о проведении в отношении организации процедур, применяемых в деле о банкротстве, предусмотренных </w:t>
      </w:r>
      <w:hyperlink r:id="rId28" w:history="1">
        <w:r w:rsidRPr="00371331">
          <w:rPr>
            <w:rFonts w:ascii="Times New Roman" w:eastAsia="Calibri" w:hAnsi="Times New Roman"/>
            <w:iCs/>
            <w:color w:val="000000" w:themeColor="text1"/>
            <w:sz w:val="28"/>
            <w:szCs w:val="28"/>
            <w:lang w:eastAsia="en-US"/>
          </w:rPr>
          <w:t>статьей 27</w:t>
        </w:r>
      </w:hyperlink>
      <w:r w:rsidRPr="00371331">
        <w:rPr>
          <w:rFonts w:ascii="Times New Roman" w:eastAsia="Calibri" w:hAnsi="Times New Roman"/>
          <w:iCs/>
          <w:color w:val="000000" w:themeColor="text1"/>
          <w:sz w:val="28"/>
          <w:szCs w:val="28"/>
          <w:lang w:eastAsia="en-US"/>
        </w:rPr>
        <w:t xml:space="preserve"> Федерального закона от 26</w:t>
      </w:r>
      <w:r w:rsidR="008161C6" w:rsidRPr="00371331">
        <w:rPr>
          <w:rFonts w:ascii="Times New Roman" w:eastAsia="Calibri" w:hAnsi="Times New Roman"/>
          <w:iCs/>
          <w:color w:val="000000" w:themeColor="text1"/>
          <w:sz w:val="28"/>
          <w:szCs w:val="28"/>
          <w:lang w:eastAsia="en-US"/>
        </w:rPr>
        <w:t>.10.</w:t>
      </w:r>
      <w:r w:rsidRPr="00371331">
        <w:rPr>
          <w:rFonts w:ascii="Times New Roman" w:eastAsia="Calibri" w:hAnsi="Times New Roman"/>
          <w:iCs/>
          <w:color w:val="000000" w:themeColor="text1"/>
          <w:sz w:val="28"/>
          <w:szCs w:val="28"/>
          <w:lang w:eastAsia="en-US"/>
        </w:rPr>
        <w:t>2002 № 127-ФЗ</w:t>
      </w:r>
      <w:r w:rsidR="00611608" w:rsidRPr="00371331">
        <w:rPr>
          <w:rFonts w:ascii="Times New Roman" w:eastAsia="Calibri" w:hAnsi="Times New Roman"/>
          <w:iCs/>
          <w:color w:val="000000" w:themeColor="text1"/>
          <w:sz w:val="28"/>
          <w:szCs w:val="28"/>
          <w:lang w:eastAsia="en-US"/>
        </w:rPr>
        <w:t xml:space="preserve"> </w:t>
      </w:r>
      <w:r w:rsidRPr="00371331">
        <w:rPr>
          <w:rFonts w:ascii="Times New Roman" w:eastAsia="Calibri" w:hAnsi="Times New Roman"/>
          <w:iCs/>
          <w:color w:val="000000" w:themeColor="text1"/>
          <w:sz w:val="28"/>
          <w:szCs w:val="28"/>
          <w:lang w:eastAsia="en-US"/>
        </w:rPr>
        <w:t>«О несостоятельности (банкротстве)»,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w:t>
      </w:r>
      <w:proofErr w:type="gramEnd"/>
      <w:r w:rsidRPr="00371331">
        <w:rPr>
          <w:rFonts w:ascii="Times New Roman" w:eastAsia="Calibri" w:hAnsi="Times New Roman"/>
          <w:iCs/>
          <w:color w:val="000000" w:themeColor="text1"/>
          <w:sz w:val="28"/>
          <w:szCs w:val="28"/>
          <w:lang w:eastAsia="en-US"/>
        </w:rPr>
        <w:t xml:space="preserve"> деятельности в соответствии со </w:t>
      </w:r>
      <w:hyperlink r:id="rId29" w:history="1">
        <w:r w:rsidRPr="00371331">
          <w:rPr>
            <w:rFonts w:ascii="Times New Roman" w:eastAsia="Calibri" w:hAnsi="Times New Roman"/>
            <w:iCs/>
            <w:color w:val="000000" w:themeColor="text1"/>
            <w:sz w:val="28"/>
            <w:szCs w:val="28"/>
            <w:lang w:eastAsia="en-US"/>
          </w:rPr>
          <w:t>статьей 7.1</w:t>
        </w:r>
      </w:hyperlink>
      <w:r w:rsidRPr="00371331">
        <w:rPr>
          <w:rFonts w:ascii="Times New Roman" w:eastAsia="Calibri" w:hAnsi="Times New Roman"/>
          <w:iCs/>
          <w:color w:val="000000" w:themeColor="text1"/>
          <w:sz w:val="28"/>
          <w:szCs w:val="28"/>
          <w:lang w:eastAsia="en-US"/>
        </w:rPr>
        <w:t xml:space="preserve"> Федерального закона от </w:t>
      </w:r>
      <w:r w:rsidR="008161C6" w:rsidRPr="00371331">
        <w:rPr>
          <w:rFonts w:ascii="Times New Roman" w:eastAsia="Calibri" w:hAnsi="Times New Roman"/>
          <w:iCs/>
          <w:color w:val="000000" w:themeColor="text1"/>
          <w:sz w:val="28"/>
          <w:szCs w:val="28"/>
          <w:lang w:eastAsia="en-US"/>
        </w:rPr>
        <w:t>0</w:t>
      </w:r>
      <w:r w:rsidRPr="00371331">
        <w:rPr>
          <w:rFonts w:ascii="Times New Roman" w:eastAsia="Calibri" w:hAnsi="Times New Roman"/>
          <w:iCs/>
          <w:color w:val="000000" w:themeColor="text1"/>
          <w:sz w:val="28"/>
          <w:szCs w:val="28"/>
          <w:lang w:eastAsia="en-US"/>
        </w:rPr>
        <w:t>8</w:t>
      </w:r>
      <w:r w:rsidR="008161C6" w:rsidRPr="00371331">
        <w:rPr>
          <w:rFonts w:ascii="Times New Roman" w:eastAsia="Calibri" w:hAnsi="Times New Roman"/>
          <w:iCs/>
          <w:color w:val="000000" w:themeColor="text1"/>
          <w:sz w:val="28"/>
          <w:szCs w:val="28"/>
          <w:lang w:eastAsia="en-US"/>
        </w:rPr>
        <w:t>.08.</w:t>
      </w:r>
      <w:r w:rsidRPr="00371331">
        <w:rPr>
          <w:rFonts w:ascii="Times New Roman" w:eastAsia="Calibri" w:hAnsi="Times New Roman"/>
          <w:iCs/>
          <w:color w:val="000000" w:themeColor="text1"/>
          <w:sz w:val="28"/>
          <w:szCs w:val="28"/>
          <w:lang w:eastAsia="en-US"/>
        </w:rPr>
        <w:t xml:space="preserve">2001 № 129-ФЗ </w:t>
      </w:r>
      <w:r w:rsidR="008161C6" w:rsidRPr="00371331">
        <w:rPr>
          <w:rFonts w:ascii="Times New Roman" w:eastAsia="Calibri" w:hAnsi="Times New Roman"/>
          <w:iCs/>
          <w:color w:val="000000" w:themeColor="text1"/>
          <w:sz w:val="28"/>
          <w:szCs w:val="28"/>
          <w:lang w:eastAsia="en-US"/>
        </w:rPr>
        <w:t xml:space="preserve">                   </w:t>
      </w:r>
      <w:r w:rsidRPr="00371331">
        <w:rPr>
          <w:rFonts w:ascii="Times New Roman" w:eastAsia="Calibri" w:hAnsi="Times New Roman"/>
          <w:iCs/>
          <w:color w:val="000000" w:themeColor="text1"/>
          <w:sz w:val="28"/>
          <w:szCs w:val="28"/>
          <w:lang w:eastAsia="en-US"/>
        </w:rPr>
        <w:t>«О государственной регистрации юридических лиц и ин</w:t>
      </w:r>
      <w:r w:rsidR="00543FA7" w:rsidRPr="00371331">
        <w:rPr>
          <w:rFonts w:ascii="Times New Roman" w:eastAsia="Calibri" w:hAnsi="Times New Roman"/>
          <w:iCs/>
          <w:color w:val="000000" w:themeColor="text1"/>
          <w:sz w:val="28"/>
          <w:szCs w:val="28"/>
          <w:lang w:eastAsia="en-US"/>
        </w:rPr>
        <w:t>дивидуальных предпринимателей»</w:t>
      </w:r>
      <w:r w:rsidRPr="00371331">
        <w:rPr>
          <w:rFonts w:ascii="Times New Roman" w:eastAsia="Calibri" w:hAnsi="Times New Roman"/>
          <w:iCs/>
          <w:color w:val="000000" w:themeColor="text1"/>
          <w:sz w:val="28"/>
          <w:szCs w:val="28"/>
          <w:lang w:eastAsia="en-US"/>
        </w:rPr>
        <w:t>, а также в иных открытых и общедоступных государственных информационных системах (ресурсах);</w:t>
      </w:r>
    </w:p>
    <w:p w:rsidR="00261BB0" w:rsidRPr="00371331" w:rsidRDefault="00342AD4" w:rsidP="004C7C19">
      <w:pPr>
        <w:autoSpaceDE w:val="0"/>
        <w:autoSpaceDN w:val="0"/>
        <w:adjustRightInd w:val="0"/>
        <w:ind w:firstLine="709"/>
        <w:jc w:val="both"/>
        <w:rPr>
          <w:rFonts w:ascii="Times New Roman" w:hAnsi="Times New Roman"/>
          <w:color w:val="000000" w:themeColor="text1"/>
          <w:sz w:val="28"/>
          <w:szCs w:val="28"/>
        </w:rPr>
      </w:pPr>
      <w:r>
        <w:rPr>
          <w:rFonts w:ascii="Times New Roman" w:eastAsia="Calibri" w:hAnsi="Times New Roman"/>
          <w:iCs/>
          <w:color w:val="000000" w:themeColor="text1"/>
          <w:sz w:val="28"/>
          <w:szCs w:val="28"/>
          <w:lang w:eastAsia="en-US"/>
        </w:rPr>
        <w:t>3) </w:t>
      </w:r>
      <w:r w:rsidR="00261BB0" w:rsidRPr="00371331">
        <w:rPr>
          <w:rFonts w:ascii="Times New Roman" w:eastAsia="Calibri" w:hAnsi="Times New Roman"/>
          <w:iCs/>
          <w:color w:val="000000" w:themeColor="text1"/>
          <w:sz w:val="28"/>
          <w:szCs w:val="28"/>
          <w:lang w:eastAsia="en-US"/>
        </w:rPr>
        <w:t>осуществляет обязательную проверку условий</w:t>
      </w:r>
      <w:r w:rsidR="00543FA7" w:rsidRPr="00371331">
        <w:rPr>
          <w:rFonts w:ascii="Times New Roman" w:eastAsia="Calibri" w:hAnsi="Times New Roman"/>
          <w:iCs/>
          <w:color w:val="000000" w:themeColor="text1"/>
          <w:sz w:val="28"/>
          <w:szCs w:val="28"/>
          <w:lang w:eastAsia="en-US"/>
        </w:rPr>
        <w:t>,</w:t>
      </w:r>
      <w:r w:rsidR="00261BB0" w:rsidRPr="00371331">
        <w:rPr>
          <w:rFonts w:ascii="Times New Roman" w:eastAsia="Calibri" w:hAnsi="Times New Roman"/>
          <w:iCs/>
          <w:color w:val="000000" w:themeColor="text1"/>
          <w:sz w:val="28"/>
          <w:szCs w:val="28"/>
          <w:lang w:eastAsia="en-US"/>
        </w:rPr>
        <w:t xml:space="preserve"> целей и порядка предоставления субсидий. Проверка в соответствии с настоящим Порядком заключается в рассмотрении документов и информации, представленных некоммерческой организацией, а также информации, запрашиваемой министерством посредством межведомственных запросов, анализе содержащейся в них информации на предмет соблюдения организацией условий, целей и порядка предоставления субсидий;</w:t>
      </w:r>
    </w:p>
    <w:p w:rsidR="00261BB0" w:rsidRPr="00371331" w:rsidRDefault="00261BB0"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 xml:space="preserve">4) принимает решение </w:t>
      </w:r>
      <w:r w:rsidR="00B27783" w:rsidRPr="00371331">
        <w:rPr>
          <w:rFonts w:ascii="Times New Roman" w:eastAsia="Calibri" w:hAnsi="Times New Roman"/>
          <w:iCs/>
          <w:color w:val="000000" w:themeColor="text1"/>
          <w:sz w:val="28"/>
          <w:szCs w:val="28"/>
          <w:lang w:eastAsia="en-US"/>
        </w:rPr>
        <w:t xml:space="preserve">о предоставлении субсидии или </w:t>
      </w:r>
      <w:r w:rsidRPr="00371331">
        <w:rPr>
          <w:rFonts w:ascii="Times New Roman" w:eastAsia="Calibri" w:hAnsi="Times New Roman"/>
          <w:iCs/>
          <w:color w:val="000000" w:themeColor="text1"/>
          <w:sz w:val="28"/>
          <w:szCs w:val="28"/>
          <w:lang w:eastAsia="en-US"/>
        </w:rPr>
        <w:t xml:space="preserve">об отказе </w:t>
      </w:r>
      <w:r w:rsidR="00B27783" w:rsidRPr="00371331">
        <w:rPr>
          <w:rFonts w:ascii="Times New Roman" w:eastAsia="Calibri" w:hAnsi="Times New Roman"/>
          <w:iCs/>
          <w:color w:val="000000" w:themeColor="text1"/>
          <w:sz w:val="28"/>
          <w:szCs w:val="28"/>
          <w:lang w:eastAsia="en-US"/>
        </w:rPr>
        <w:t>в предоставлении субсидии</w:t>
      </w:r>
      <w:r w:rsidR="007259D4" w:rsidRPr="00371331">
        <w:rPr>
          <w:rFonts w:ascii="Times New Roman" w:eastAsia="Calibri" w:hAnsi="Times New Roman"/>
          <w:iCs/>
          <w:color w:val="000000" w:themeColor="text1"/>
          <w:sz w:val="28"/>
          <w:szCs w:val="28"/>
          <w:lang w:eastAsia="en-US"/>
        </w:rPr>
        <w:t xml:space="preserve"> в форме приказа министерства (далее </w:t>
      </w:r>
      <w:r w:rsidR="00342AD4">
        <w:rPr>
          <w:rFonts w:ascii="Times New Roman" w:eastAsia="Calibri" w:hAnsi="Times New Roman"/>
          <w:iCs/>
          <w:color w:val="000000" w:themeColor="text1"/>
          <w:sz w:val="28"/>
          <w:szCs w:val="28"/>
          <w:lang w:eastAsia="en-US"/>
        </w:rPr>
        <w:t>–</w:t>
      </w:r>
      <w:r w:rsidR="007259D4" w:rsidRPr="00371331">
        <w:rPr>
          <w:rFonts w:ascii="Times New Roman" w:eastAsia="Calibri" w:hAnsi="Times New Roman"/>
          <w:iCs/>
          <w:color w:val="000000" w:themeColor="text1"/>
          <w:sz w:val="28"/>
          <w:szCs w:val="28"/>
          <w:lang w:eastAsia="en-US"/>
        </w:rPr>
        <w:t xml:space="preserve"> приказ</w:t>
      </w:r>
      <w:r w:rsidR="00342AD4">
        <w:rPr>
          <w:rFonts w:ascii="Times New Roman" w:eastAsia="Calibri" w:hAnsi="Times New Roman"/>
          <w:iCs/>
          <w:color w:val="000000" w:themeColor="text1"/>
          <w:sz w:val="28"/>
          <w:szCs w:val="28"/>
          <w:lang w:eastAsia="en-US"/>
        </w:rPr>
        <w:t xml:space="preserve"> </w:t>
      </w:r>
      <w:r w:rsidR="007259D4" w:rsidRPr="00371331">
        <w:rPr>
          <w:rFonts w:ascii="Times New Roman" w:eastAsia="Calibri" w:hAnsi="Times New Roman"/>
          <w:iCs/>
          <w:color w:val="000000" w:themeColor="text1"/>
          <w:sz w:val="28"/>
          <w:szCs w:val="28"/>
          <w:lang w:eastAsia="en-US"/>
        </w:rPr>
        <w:t>о предоставлении субсидии или об отказе в предоставлении субсидии)</w:t>
      </w:r>
      <w:r w:rsidR="00072DB3" w:rsidRPr="00371331">
        <w:rPr>
          <w:rFonts w:ascii="Times New Roman" w:eastAsia="Calibri" w:hAnsi="Times New Roman"/>
          <w:iCs/>
          <w:color w:val="000000" w:themeColor="text1"/>
          <w:sz w:val="28"/>
          <w:szCs w:val="28"/>
          <w:lang w:eastAsia="en-US"/>
        </w:rPr>
        <w:t xml:space="preserve">. </w:t>
      </w:r>
    </w:p>
    <w:p w:rsidR="00135A29" w:rsidRPr="00371331" w:rsidRDefault="00135A29" w:rsidP="004C7C19">
      <w:pPr>
        <w:autoSpaceDE w:val="0"/>
        <w:autoSpaceDN w:val="0"/>
        <w:adjustRightInd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Основаниями </w:t>
      </w:r>
      <w:r w:rsidR="00B27783" w:rsidRPr="00371331">
        <w:rPr>
          <w:rFonts w:ascii="Times New Roman" w:hAnsi="Times New Roman"/>
          <w:color w:val="000000" w:themeColor="text1"/>
          <w:sz w:val="28"/>
          <w:szCs w:val="28"/>
        </w:rPr>
        <w:t>принятия решения об</w:t>
      </w:r>
      <w:r w:rsidRPr="00371331">
        <w:rPr>
          <w:rFonts w:ascii="Times New Roman" w:hAnsi="Times New Roman"/>
          <w:color w:val="000000" w:themeColor="text1"/>
          <w:sz w:val="28"/>
          <w:szCs w:val="28"/>
        </w:rPr>
        <w:t xml:space="preserve"> отказ</w:t>
      </w:r>
      <w:r w:rsidR="00B27783" w:rsidRPr="00371331">
        <w:rPr>
          <w:rFonts w:ascii="Times New Roman" w:hAnsi="Times New Roman"/>
          <w:color w:val="000000" w:themeColor="text1"/>
          <w:sz w:val="28"/>
          <w:szCs w:val="28"/>
        </w:rPr>
        <w:t>е</w:t>
      </w:r>
      <w:r w:rsidRPr="00371331">
        <w:rPr>
          <w:rFonts w:ascii="Times New Roman" w:hAnsi="Times New Roman"/>
          <w:color w:val="000000" w:themeColor="text1"/>
          <w:sz w:val="28"/>
          <w:szCs w:val="28"/>
        </w:rPr>
        <w:t xml:space="preserve"> </w:t>
      </w:r>
      <w:r w:rsidR="00B27783" w:rsidRPr="00371331">
        <w:rPr>
          <w:rFonts w:ascii="Times New Roman" w:hAnsi="Times New Roman"/>
          <w:color w:val="000000" w:themeColor="text1"/>
          <w:sz w:val="28"/>
          <w:szCs w:val="28"/>
        </w:rPr>
        <w:t xml:space="preserve">в предоставлении субсидии некоммерческой организации </w:t>
      </w:r>
      <w:r w:rsidRPr="00371331">
        <w:rPr>
          <w:rFonts w:ascii="Times New Roman" w:hAnsi="Times New Roman"/>
          <w:color w:val="000000" w:themeColor="text1"/>
          <w:sz w:val="28"/>
          <w:szCs w:val="28"/>
        </w:rPr>
        <w:t>являются:</w:t>
      </w:r>
    </w:p>
    <w:p w:rsidR="00135A29" w:rsidRPr="00371331" w:rsidRDefault="00135A29" w:rsidP="004C7C19">
      <w:pPr>
        <w:autoSpaceDE w:val="0"/>
        <w:autoSpaceDN w:val="0"/>
        <w:adjustRightInd w:val="0"/>
        <w:ind w:firstLine="709"/>
        <w:jc w:val="both"/>
        <w:rPr>
          <w:rFonts w:ascii="Times New Roman" w:hAnsi="Times New Roman"/>
          <w:iCs/>
          <w:color w:val="000000" w:themeColor="text1"/>
          <w:sz w:val="28"/>
          <w:szCs w:val="28"/>
        </w:rPr>
      </w:pPr>
      <w:r w:rsidRPr="00371331">
        <w:rPr>
          <w:rFonts w:ascii="Times New Roman" w:hAnsi="Times New Roman"/>
          <w:iCs/>
          <w:color w:val="000000" w:themeColor="text1"/>
          <w:sz w:val="28"/>
          <w:szCs w:val="28"/>
        </w:rPr>
        <w:t xml:space="preserve">некоммерческой организацией не представлены (представлены не в полном объеме) документы, предусмотренные </w:t>
      </w:r>
      <w:hyperlink r:id="rId30" w:history="1">
        <w:r w:rsidRPr="00371331">
          <w:rPr>
            <w:rFonts w:ascii="Times New Roman" w:hAnsi="Times New Roman"/>
            <w:iCs/>
            <w:color w:val="000000" w:themeColor="text1"/>
            <w:sz w:val="28"/>
            <w:szCs w:val="28"/>
          </w:rPr>
          <w:t xml:space="preserve">пунктом </w:t>
        </w:r>
        <w:r w:rsidR="00543FA7" w:rsidRPr="00371331">
          <w:rPr>
            <w:rFonts w:ascii="Times New Roman" w:hAnsi="Times New Roman"/>
            <w:iCs/>
            <w:color w:val="000000" w:themeColor="text1"/>
            <w:sz w:val="28"/>
            <w:szCs w:val="28"/>
          </w:rPr>
          <w:t>10</w:t>
        </w:r>
      </w:hyperlink>
      <w:r w:rsidRPr="00371331">
        <w:rPr>
          <w:rFonts w:ascii="Times New Roman" w:hAnsi="Times New Roman"/>
          <w:iCs/>
          <w:color w:val="000000" w:themeColor="text1"/>
          <w:sz w:val="28"/>
          <w:szCs w:val="28"/>
        </w:rPr>
        <w:t xml:space="preserve"> (за исключением документов, указанных в </w:t>
      </w:r>
      <w:hyperlink r:id="rId31" w:history="1">
        <w:r w:rsidRPr="00371331">
          <w:rPr>
            <w:rFonts w:ascii="Times New Roman" w:hAnsi="Times New Roman"/>
            <w:iCs/>
            <w:color w:val="000000" w:themeColor="text1"/>
            <w:sz w:val="28"/>
            <w:szCs w:val="28"/>
          </w:rPr>
          <w:t>подпунктах 4</w:t>
        </w:r>
      </w:hyperlink>
      <w:r w:rsidRPr="00371331">
        <w:rPr>
          <w:rFonts w:ascii="Times New Roman" w:hAnsi="Times New Roman"/>
          <w:iCs/>
          <w:color w:val="000000" w:themeColor="text1"/>
          <w:sz w:val="28"/>
          <w:szCs w:val="28"/>
        </w:rPr>
        <w:t xml:space="preserve">, </w:t>
      </w:r>
      <w:hyperlink r:id="rId32" w:history="1">
        <w:r w:rsidRPr="00371331">
          <w:rPr>
            <w:rFonts w:ascii="Times New Roman" w:hAnsi="Times New Roman"/>
            <w:iCs/>
            <w:color w:val="000000" w:themeColor="text1"/>
            <w:sz w:val="28"/>
            <w:szCs w:val="28"/>
          </w:rPr>
          <w:t xml:space="preserve">5 пункта </w:t>
        </w:r>
        <w:r w:rsidR="00543FA7" w:rsidRPr="00371331">
          <w:rPr>
            <w:rFonts w:ascii="Times New Roman" w:hAnsi="Times New Roman"/>
            <w:iCs/>
            <w:color w:val="000000" w:themeColor="text1"/>
            <w:sz w:val="28"/>
            <w:szCs w:val="28"/>
          </w:rPr>
          <w:t>10</w:t>
        </w:r>
      </w:hyperlink>
      <w:r w:rsidR="00B27783" w:rsidRPr="00371331">
        <w:rPr>
          <w:color w:val="000000" w:themeColor="text1"/>
          <w:sz w:val="28"/>
          <w:szCs w:val="28"/>
        </w:rPr>
        <w:t>)</w:t>
      </w:r>
      <w:r w:rsidRPr="00371331">
        <w:rPr>
          <w:rFonts w:ascii="Times New Roman" w:hAnsi="Times New Roman"/>
          <w:iCs/>
          <w:color w:val="000000" w:themeColor="text1"/>
          <w:sz w:val="28"/>
          <w:szCs w:val="28"/>
        </w:rPr>
        <w:t xml:space="preserve"> настоящего Порядка;</w:t>
      </w:r>
    </w:p>
    <w:p w:rsidR="00135A29" w:rsidRPr="00371331" w:rsidRDefault="00135A29" w:rsidP="004C7C19">
      <w:pPr>
        <w:autoSpaceDE w:val="0"/>
        <w:autoSpaceDN w:val="0"/>
        <w:adjustRightInd w:val="0"/>
        <w:ind w:firstLine="709"/>
        <w:jc w:val="both"/>
        <w:rPr>
          <w:rFonts w:ascii="Times New Roman" w:hAnsi="Times New Roman"/>
          <w:iCs/>
          <w:color w:val="000000" w:themeColor="text1"/>
          <w:sz w:val="28"/>
          <w:szCs w:val="28"/>
        </w:rPr>
      </w:pPr>
      <w:r w:rsidRPr="00371331">
        <w:rPr>
          <w:rFonts w:ascii="Times New Roman" w:hAnsi="Times New Roman"/>
          <w:iCs/>
          <w:color w:val="000000" w:themeColor="text1"/>
          <w:sz w:val="28"/>
          <w:szCs w:val="28"/>
        </w:rPr>
        <w:t xml:space="preserve">в </w:t>
      </w:r>
      <w:r w:rsidR="0058450C" w:rsidRPr="00371331">
        <w:rPr>
          <w:rFonts w:ascii="Times New Roman" w:hAnsi="Times New Roman"/>
          <w:iCs/>
          <w:color w:val="000000" w:themeColor="text1"/>
          <w:sz w:val="28"/>
          <w:szCs w:val="28"/>
        </w:rPr>
        <w:t xml:space="preserve">представленных </w:t>
      </w:r>
      <w:r w:rsidRPr="00371331">
        <w:rPr>
          <w:rFonts w:ascii="Times New Roman" w:hAnsi="Times New Roman"/>
          <w:iCs/>
          <w:color w:val="000000" w:themeColor="text1"/>
          <w:sz w:val="28"/>
          <w:szCs w:val="28"/>
        </w:rPr>
        <w:t xml:space="preserve">заявке и (или) документах, предусмотренных </w:t>
      </w:r>
      <w:hyperlink r:id="rId33" w:history="1">
        <w:r w:rsidRPr="00371331">
          <w:rPr>
            <w:rFonts w:ascii="Times New Roman" w:hAnsi="Times New Roman"/>
            <w:iCs/>
            <w:color w:val="000000" w:themeColor="text1"/>
            <w:sz w:val="28"/>
            <w:szCs w:val="28"/>
          </w:rPr>
          <w:t xml:space="preserve">пунктом </w:t>
        </w:r>
        <w:r w:rsidR="00543FA7" w:rsidRPr="00371331">
          <w:rPr>
            <w:rFonts w:ascii="Times New Roman" w:hAnsi="Times New Roman"/>
            <w:iCs/>
            <w:color w:val="000000" w:themeColor="text1"/>
            <w:sz w:val="28"/>
            <w:szCs w:val="28"/>
          </w:rPr>
          <w:t>10</w:t>
        </w:r>
      </w:hyperlink>
      <w:r w:rsidRPr="00371331">
        <w:rPr>
          <w:rFonts w:ascii="Times New Roman" w:hAnsi="Times New Roman"/>
          <w:iCs/>
          <w:color w:val="000000" w:themeColor="text1"/>
          <w:sz w:val="28"/>
          <w:szCs w:val="28"/>
        </w:rPr>
        <w:t xml:space="preserve"> настоящего Порядка, </w:t>
      </w:r>
      <w:r w:rsidR="0058450C" w:rsidRPr="00371331">
        <w:rPr>
          <w:rFonts w:ascii="Times New Roman" w:hAnsi="Times New Roman"/>
          <w:iCs/>
          <w:color w:val="000000" w:themeColor="text1"/>
          <w:sz w:val="28"/>
          <w:szCs w:val="28"/>
        </w:rPr>
        <w:t>содержится</w:t>
      </w:r>
      <w:r w:rsidRPr="00371331">
        <w:rPr>
          <w:rFonts w:ascii="Times New Roman" w:hAnsi="Times New Roman"/>
          <w:iCs/>
          <w:color w:val="000000" w:themeColor="text1"/>
          <w:sz w:val="28"/>
          <w:szCs w:val="28"/>
        </w:rPr>
        <w:t xml:space="preserve"> недостоверная информация;</w:t>
      </w:r>
    </w:p>
    <w:p w:rsidR="00135A29" w:rsidRPr="00371331" w:rsidRDefault="00135A29" w:rsidP="004C7C19">
      <w:pPr>
        <w:autoSpaceDE w:val="0"/>
        <w:autoSpaceDN w:val="0"/>
        <w:adjustRightInd w:val="0"/>
        <w:ind w:firstLine="709"/>
        <w:jc w:val="both"/>
        <w:rPr>
          <w:rFonts w:ascii="Times New Roman" w:hAnsi="Times New Roman"/>
          <w:iCs/>
          <w:color w:val="000000" w:themeColor="text1"/>
          <w:sz w:val="28"/>
          <w:szCs w:val="28"/>
        </w:rPr>
      </w:pPr>
      <w:r w:rsidRPr="00371331">
        <w:rPr>
          <w:rFonts w:ascii="Times New Roman" w:hAnsi="Times New Roman"/>
          <w:iCs/>
          <w:color w:val="000000" w:themeColor="text1"/>
          <w:sz w:val="28"/>
          <w:szCs w:val="28"/>
        </w:rPr>
        <w:t>заявка и (или) документы поступили ранее или после окончания срока приема заявок;</w:t>
      </w:r>
    </w:p>
    <w:p w:rsidR="00135A29" w:rsidRPr="00371331" w:rsidRDefault="00135A29" w:rsidP="004C7C19">
      <w:pPr>
        <w:autoSpaceDE w:val="0"/>
        <w:autoSpaceDN w:val="0"/>
        <w:adjustRightInd w:val="0"/>
        <w:ind w:firstLine="709"/>
        <w:jc w:val="both"/>
        <w:rPr>
          <w:rFonts w:ascii="Times New Roman" w:hAnsi="Times New Roman"/>
          <w:iCs/>
          <w:color w:val="000000" w:themeColor="text1"/>
          <w:sz w:val="28"/>
          <w:szCs w:val="28"/>
        </w:rPr>
      </w:pPr>
      <w:r w:rsidRPr="00371331">
        <w:rPr>
          <w:rFonts w:ascii="Times New Roman" w:hAnsi="Times New Roman"/>
          <w:iCs/>
          <w:color w:val="000000" w:themeColor="text1"/>
          <w:sz w:val="28"/>
          <w:szCs w:val="28"/>
        </w:rPr>
        <w:t xml:space="preserve">некоммерческая организация не соответствует категории, указанной в </w:t>
      </w:r>
      <w:hyperlink r:id="rId34" w:history="1">
        <w:r w:rsidRPr="00371331">
          <w:rPr>
            <w:rFonts w:ascii="Times New Roman" w:hAnsi="Times New Roman"/>
            <w:iCs/>
            <w:color w:val="000000" w:themeColor="text1"/>
            <w:sz w:val="28"/>
            <w:szCs w:val="28"/>
          </w:rPr>
          <w:t>пункте 2</w:t>
        </w:r>
      </w:hyperlink>
      <w:r w:rsidRPr="00371331">
        <w:rPr>
          <w:rFonts w:ascii="Times New Roman" w:hAnsi="Times New Roman"/>
          <w:iCs/>
          <w:color w:val="000000" w:themeColor="text1"/>
          <w:sz w:val="28"/>
          <w:szCs w:val="28"/>
        </w:rPr>
        <w:t xml:space="preserve"> настоящего Порядка, и (или) не соблюдены условия</w:t>
      </w:r>
      <w:r w:rsidR="00560C92" w:rsidRPr="00371331">
        <w:rPr>
          <w:rFonts w:ascii="Times New Roman" w:hAnsi="Times New Roman"/>
          <w:iCs/>
          <w:color w:val="000000" w:themeColor="text1"/>
          <w:sz w:val="28"/>
          <w:szCs w:val="28"/>
        </w:rPr>
        <w:t xml:space="preserve"> и (или) критерии</w:t>
      </w:r>
      <w:r w:rsidRPr="00371331">
        <w:rPr>
          <w:rFonts w:ascii="Times New Roman" w:hAnsi="Times New Roman"/>
          <w:iCs/>
          <w:color w:val="000000" w:themeColor="text1"/>
          <w:sz w:val="28"/>
          <w:szCs w:val="28"/>
        </w:rPr>
        <w:t xml:space="preserve">, предусмотренные </w:t>
      </w:r>
      <w:hyperlink r:id="rId35" w:history="1">
        <w:r w:rsidR="00543FA7" w:rsidRPr="00371331">
          <w:rPr>
            <w:rFonts w:ascii="Times New Roman" w:hAnsi="Times New Roman"/>
            <w:iCs/>
            <w:color w:val="000000" w:themeColor="text1"/>
            <w:sz w:val="28"/>
            <w:szCs w:val="28"/>
          </w:rPr>
          <w:t xml:space="preserve"> пункт</w:t>
        </w:r>
        <w:r w:rsidR="00560C92" w:rsidRPr="00371331">
          <w:rPr>
            <w:rFonts w:ascii="Times New Roman" w:hAnsi="Times New Roman"/>
            <w:iCs/>
            <w:color w:val="000000" w:themeColor="text1"/>
            <w:sz w:val="28"/>
            <w:szCs w:val="28"/>
          </w:rPr>
          <w:t>ами</w:t>
        </w:r>
        <w:r w:rsidRPr="00371331">
          <w:rPr>
            <w:rFonts w:ascii="Times New Roman" w:hAnsi="Times New Roman"/>
            <w:iCs/>
            <w:color w:val="000000" w:themeColor="text1"/>
            <w:sz w:val="28"/>
            <w:szCs w:val="28"/>
          </w:rPr>
          <w:t xml:space="preserve"> 6</w:t>
        </w:r>
      </w:hyperlink>
      <w:r w:rsidR="00560C92" w:rsidRPr="00371331">
        <w:rPr>
          <w:color w:val="000000" w:themeColor="text1"/>
          <w:sz w:val="28"/>
          <w:szCs w:val="28"/>
        </w:rPr>
        <w:t>, 7</w:t>
      </w:r>
      <w:r w:rsidRPr="00371331">
        <w:rPr>
          <w:rFonts w:ascii="Times New Roman" w:hAnsi="Times New Roman"/>
          <w:iCs/>
          <w:color w:val="000000" w:themeColor="text1"/>
          <w:sz w:val="28"/>
          <w:szCs w:val="28"/>
        </w:rPr>
        <w:t xml:space="preserve"> настоящего Порядка;</w:t>
      </w:r>
    </w:p>
    <w:p w:rsidR="00135A29" w:rsidRPr="00371331" w:rsidRDefault="00135A29" w:rsidP="004C7C19">
      <w:pPr>
        <w:autoSpaceDE w:val="0"/>
        <w:autoSpaceDN w:val="0"/>
        <w:adjustRightInd w:val="0"/>
        <w:ind w:firstLine="709"/>
        <w:jc w:val="both"/>
        <w:rPr>
          <w:rFonts w:ascii="Times New Roman" w:hAnsi="Times New Roman"/>
          <w:iCs/>
          <w:color w:val="000000" w:themeColor="text1"/>
          <w:sz w:val="28"/>
          <w:szCs w:val="28"/>
        </w:rPr>
      </w:pPr>
      <w:r w:rsidRPr="00371331">
        <w:rPr>
          <w:rFonts w:ascii="Times New Roman" w:hAnsi="Times New Roman"/>
          <w:iCs/>
          <w:color w:val="000000" w:themeColor="text1"/>
          <w:sz w:val="28"/>
          <w:szCs w:val="28"/>
        </w:rPr>
        <w:t>заяв</w:t>
      </w:r>
      <w:r w:rsidR="00786C46" w:rsidRPr="00371331">
        <w:rPr>
          <w:rFonts w:ascii="Times New Roman" w:hAnsi="Times New Roman"/>
          <w:iCs/>
          <w:color w:val="000000" w:themeColor="text1"/>
          <w:sz w:val="28"/>
          <w:szCs w:val="28"/>
        </w:rPr>
        <w:t>ка</w:t>
      </w:r>
      <w:r w:rsidRPr="00371331">
        <w:rPr>
          <w:rFonts w:ascii="Times New Roman" w:hAnsi="Times New Roman"/>
          <w:iCs/>
          <w:color w:val="000000" w:themeColor="text1"/>
          <w:sz w:val="28"/>
          <w:szCs w:val="28"/>
        </w:rPr>
        <w:t xml:space="preserve"> не соответствует форме, утвержденной министерством.</w:t>
      </w:r>
    </w:p>
    <w:p w:rsidR="007259D4" w:rsidRPr="00371331" w:rsidRDefault="007259D4" w:rsidP="004C7C19">
      <w:pPr>
        <w:autoSpaceDE w:val="0"/>
        <w:autoSpaceDN w:val="0"/>
        <w:adjustRightInd w:val="0"/>
        <w:ind w:firstLine="709"/>
        <w:jc w:val="both"/>
        <w:rPr>
          <w:rFonts w:ascii="Times New Roman" w:hAnsi="Times New Roman"/>
          <w:iCs/>
          <w:color w:val="000000" w:themeColor="text1"/>
          <w:sz w:val="28"/>
          <w:szCs w:val="28"/>
        </w:rPr>
      </w:pPr>
      <w:r w:rsidRPr="00371331">
        <w:rPr>
          <w:rFonts w:ascii="Times New Roman" w:eastAsia="Calibri" w:hAnsi="Times New Roman"/>
          <w:iCs/>
          <w:color w:val="000000" w:themeColor="text1"/>
          <w:sz w:val="28"/>
          <w:szCs w:val="28"/>
          <w:lang w:eastAsia="en-US"/>
        </w:rPr>
        <w:t xml:space="preserve">Приказ о предоставлении субсидии или об отказе в предоставлении субсидии содержит </w:t>
      </w:r>
      <w:r w:rsidRPr="00371331">
        <w:rPr>
          <w:rFonts w:ascii="Times New Roman" w:hAnsi="Times New Roman"/>
          <w:color w:val="000000" w:themeColor="text1"/>
          <w:sz w:val="28"/>
          <w:szCs w:val="28"/>
        </w:rPr>
        <w:t>список некоммерческих организаций,</w:t>
      </w:r>
      <w:r w:rsidRPr="00371331">
        <w:rPr>
          <w:rFonts w:ascii="Times New Roman" w:eastAsia="Calibri" w:hAnsi="Times New Roman"/>
          <w:iCs/>
          <w:color w:val="000000" w:themeColor="text1"/>
          <w:sz w:val="28"/>
          <w:szCs w:val="28"/>
          <w:lang w:eastAsia="en-US"/>
        </w:rPr>
        <w:t xml:space="preserve"> </w:t>
      </w:r>
      <w:r w:rsidRPr="00371331">
        <w:rPr>
          <w:rFonts w:ascii="Times New Roman" w:hAnsi="Times New Roman"/>
          <w:color w:val="000000" w:themeColor="text1"/>
          <w:sz w:val="28"/>
          <w:szCs w:val="28"/>
        </w:rPr>
        <w:t xml:space="preserve">прошедших отбор, </w:t>
      </w:r>
      <w:r w:rsidRPr="00371331">
        <w:rPr>
          <w:rFonts w:ascii="Times New Roman" w:eastAsia="Calibri" w:hAnsi="Times New Roman"/>
          <w:iCs/>
          <w:color w:val="000000" w:themeColor="text1"/>
          <w:sz w:val="28"/>
          <w:szCs w:val="28"/>
          <w:lang w:eastAsia="en-US"/>
        </w:rPr>
        <w:t>в порядке очередности подачи документов</w:t>
      </w:r>
      <w:r w:rsidRPr="00371331">
        <w:rPr>
          <w:rFonts w:ascii="Times New Roman" w:hAnsi="Times New Roman"/>
          <w:color w:val="000000" w:themeColor="text1"/>
          <w:sz w:val="28"/>
          <w:szCs w:val="28"/>
        </w:rPr>
        <w:t xml:space="preserve"> с указанием размеров предоставляемых субсидий, список некоммерческих организаций</w:t>
      </w:r>
      <w:r w:rsidRPr="00371331">
        <w:rPr>
          <w:rFonts w:ascii="Times New Roman" w:eastAsia="Calibri" w:hAnsi="Times New Roman"/>
          <w:iCs/>
          <w:color w:val="000000" w:themeColor="text1"/>
          <w:sz w:val="28"/>
          <w:szCs w:val="28"/>
          <w:lang w:eastAsia="en-US"/>
        </w:rPr>
        <w:t>, которым отказано в предоставлении субсидии</w:t>
      </w:r>
      <w:r w:rsidR="0029549D" w:rsidRPr="00371331">
        <w:rPr>
          <w:rFonts w:ascii="Times New Roman" w:eastAsia="Calibri" w:hAnsi="Times New Roman"/>
          <w:iCs/>
          <w:color w:val="000000" w:themeColor="text1"/>
          <w:sz w:val="28"/>
          <w:szCs w:val="28"/>
          <w:lang w:eastAsia="en-US"/>
        </w:rPr>
        <w:t>,</w:t>
      </w:r>
      <w:r w:rsidRPr="00371331">
        <w:rPr>
          <w:rFonts w:ascii="Times New Roman" w:eastAsia="Calibri" w:hAnsi="Times New Roman"/>
          <w:iCs/>
          <w:color w:val="000000" w:themeColor="text1"/>
          <w:sz w:val="28"/>
          <w:szCs w:val="28"/>
          <w:lang w:eastAsia="en-US"/>
        </w:rPr>
        <w:t xml:space="preserve"> с указанием оснований отказа в предоставлении субсидии.</w:t>
      </w:r>
    </w:p>
    <w:p w:rsidR="006551B9" w:rsidRPr="00371331" w:rsidRDefault="006551B9" w:rsidP="004C7C19">
      <w:pPr>
        <w:autoSpaceDE w:val="0"/>
        <w:autoSpaceDN w:val="0"/>
        <w:adjustRightInd w:val="0"/>
        <w:ind w:firstLine="709"/>
        <w:jc w:val="both"/>
        <w:rPr>
          <w:rFonts w:ascii="Times New Roman" w:hAnsi="Times New Roman"/>
          <w:iCs/>
          <w:color w:val="000000" w:themeColor="text1"/>
          <w:sz w:val="28"/>
          <w:szCs w:val="28"/>
        </w:rPr>
      </w:pPr>
      <w:r w:rsidRPr="00371331">
        <w:rPr>
          <w:rFonts w:ascii="Times New Roman" w:hAnsi="Times New Roman"/>
          <w:iCs/>
          <w:color w:val="000000" w:themeColor="text1"/>
          <w:sz w:val="28"/>
          <w:szCs w:val="28"/>
        </w:rPr>
        <w:t>Министерство не уведомляет некоммерческие организации о</w:t>
      </w:r>
      <w:r w:rsidR="008161C6" w:rsidRPr="00371331">
        <w:rPr>
          <w:rFonts w:ascii="Times New Roman" w:hAnsi="Times New Roman"/>
          <w:iCs/>
          <w:color w:val="000000" w:themeColor="text1"/>
          <w:sz w:val="28"/>
          <w:szCs w:val="28"/>
        </w:rPr>
        <w:t xml:space="preserve"> результатах</w:t>
      </w:r>
      <w:r w:rsidRPr="00371331">
        <w:rPr>
          <w:rFonts w:ascii="Times New Roman" w:hAnsi="Times New Roman"/>
          <w:iCs/>
          <w:color w:val="000000" w:themeColor="text1"/>
          <w:sz w:val="28"/>
          <w:szCs w:val="28"/>
        </w:rPr>
        <w:t xml:space="preserve"> отбора.</w:t>
      </w:r>
    </w:p>
    <w:p w:rsidR="00560C92" w:rsidRPr="00371331" w:rsidRDefault="00560C92" w:rsidP="004C7C19">
      <w:pPr>
        <w:autoSpaceDE w:val="0"/>
        <w:autoSpaceDN w:val="0"/>
        <w:adjustRightInd w:val="0"/>
        <w:ind w:firstLine="709"/>
        <w:jc w:val="both"/>
        <w:rPr>
          <w:rFonts w:ascii="Times New Roman" w:hAnsi="Times New Roman"/>
          <w:iCs/>
          <w:color w:val="000000" w:themeColor="text1"/>
          <w:sz w:val="28"/>
          <w:szCs w:val="28"/>
        </w:rPr>
      </w:pPr>
      <w:r w:rsidRPr="00371331">
        <w:rPr>
          <w:rFonts w:ascii="Times New Roman" w:hAnsi="Times New Roman"/>
          <w:color w:val="000000" w:themeColor="text1"/>
          <w:sz w:val="28"/>
          <w:szCs w:val="28"/>
        </w:rPr>
        <w:t>Отбор, для участия в котором допущена только одна некоммерческая организация, признается состоявшимся.</w:t>
      </w:r>
    </w:p>
    <w:p w:rsidR="004163FC" w:rsidRPr="00371331" w:rsidRDefault="00543FA7" w:rsidP="004C7C19">
      <w:pPr>
        <w:ind w:firstLine="709"/>
        <w:jc w:val="both"/>
        <w:rPr>
          <w:rFonts w:ascii="Times New Roman" w:hAnsi="Times New Roman"/>
          <w:color w:val="000000" w:themeColor="text1"/>
          <w:sz w:val="28"/>
          <w:szCs w:val="28"/>
        </w:rPr>
      </w:pPr>
      <w:r w:rsidRPr="00371331">
        <w:rPr>
          <w:rFonts w:ascii="Times New Roman" w:eastAsia="Calibri" w:hAnsi="Times New Roman"/>
          <w:color w:val="000000" w:themeColor="text1"/>
          <w:sz w:val="28"/>
          <w:szCs w:val="28"/>
          <w:lang w:eastAsia="en-US"/>
        </w:rPr>
        <w:t xml:space="preserve">13. </w:t>
      </w:r>
      <w:r w:rsidR="004163FC" w:rsidRPr="00371331">
        <w:rPr>
          <w:rFonts w:ascii="Times New Roman" w:hAnsi="Times New Roman"/>
          <w:color w:val="000000" w:themeColor="text1"/>
          <w:sz w:val="28"/>
          <w:szCs w:val="28"/>
        </w:rPr>
        <w:t xml:space="preserve">Приказ </w:t>
      </w:r>
      <w:r w:rsidRPr="00371331">
        <w:rPr>
          <w:rFonts w:ascii="Times New Roman" w:hAnsi="Times New Roman"/>
          <w:color w:val="000000" w:themeColor="text1"/>
          <w:sz w:val="28"/>
          <w:szCs w:val="28"/>
        </w:rPr>
        <w:t>м</w:t>
      </w:r>
      <w:r w:rsidR="004163FC" w:rsidRPr="00371331">
        <w:rPr>
          <w:rFonts w:ascii="Times New Roman" w:hAnsi="Times New Roman"/>
          <w:color w:val="000000" w:themeColor="text1"/>
          <w:sz w:val="28"/>
          <w:szCs w:val="28"/>
        </w:rPr>
        <w:t>инистерства размещ</w:t>
      </w:r>
      <w:r w:rsidR="007F10CC" w:rsidRPr="00371331">
        <w:rPr>
          <w:rFonts w:ascii="Times New Roman" w:hAnsi="Times New Roman"/>
          <w:color w:val="000000" w:themeColor="text1"/>
          <w:sz w:val="28"/>
          <w:szCs w:val="28"/>
        </w:rPr>
        <w:t xml:space="preserve">ается </w:t>
      </w:r>
      <w:r w:rsidR="004163FC" w:rsidRPr="00371331">
        <w:rPr>
          <w:rFonts w:ascii="Times New Roman" w:hAnsi="Times New Roman"/>
          <w:color w:val="000000" w:themeColor="text1"/>
          <w:sz w:val="28"/>
          <w:szCs w:val="28"/>
        </w:rPr>
        <w:t xml:space="preserve">на сайте </w:t>
      </w:r>
      <w:r w:rsidRPr="00371331">
        <w:rPr>
          <w:rFonts w:ascii="Times New Roman" w:hAnsi="Times New Roman"/>
          <w:color w:val="000000" w:themeColor="text1"/>
          <w:sz w:val="28"/>
          <w:szCs w:val="28"/>
        </w:rPr>
        <w:t>м</w:t>
      </w:r>
      <w:r w:rsidR="004163FC" w:rsidRPr="00371331">
        <w:rPr>
          <w:rFonts w:ascii="Times New Roman" w:hAnsi="Times New Roman"/>
          <w:color w:val="000000" w:themeColor="text1"/>
          <w:sz w:val="28"/>
          <w:szCs w:val="28"/>
        </w:rPr>
        <w:t>инистерства в течение 3 рабочих дней, следующих за днем его подписания.</w:t>
      </w:r>
    </w:p>
    <w:p w:rsidR="007F10CC" w:rsidRPr="00371331" w:rsidRDefault="007F10CC" w:rsidP="004C7C19">
      <w:pPr>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Получателем субсидии признается некоммерческая организация, соответствующая всем </w:t>
      </w:r>
      <w:r w:rsidR="003E7BC9" w:rsidRPr="00371331">
        <w:rPr>
          <w:rFonts w:ascii="Times New Roman" w:hAnsi="Times New Roman"/>
          <w:color w:val="000000" w:themeColor="text1"/>
          <w:sz w:val="28"/>
          <w:szCs w:val="28"/>
        </w:rPr>
        <w:t xml:space="preserve">условиям и </w:t>
      </w:r>
      <w:r w:rsidRPr="00371331">
        <w:rPr>
          <w:rFonts w:ascii="Times New Roman" w:hAnsi="Times New Roman"/>
          <w:color w:val="000000" w:themeColor="text1"/>
          <w:sz w:val="28"/>
          <w:szCs w:val="28"/>
        </w:rPr>
        <w:t>критериям отбора, предусмотренным пункт</w:t>
      </w:r>
      <w:r w:rsidR="003E7BC9" w:rsidRPr="00371331">
        <w:rPr>
          <w:rFonts w:ascii="Times New Roman" w:hAnsi="Times New Roman"/>
          <w:color w:val="000000" w:themeColor="text1"/>
          <w:sz w:val="28"/>
          <w:szCs w:val="28"/>
        </w:rPr>
        <w:t>ами 6,</w:t>
      </w:r>
      <w:r w:rsidRPr="00371331">
        <w:rPr>
          <w:rFonts w:ascii="Times New Roman" w:hAnsi="Times New Roman"/>
          <w:color w:val="000000" w:themeColor="text1"/>
          <w:sz w:val="28"/>
          <w:szCs w:val="28"/>
        </w:rPr>
        <w:t xml:space="preserve"> 7 настоящего Порядка</w:t>
      </w:r>
      <w:r w:rsidR="00560C92" w:rsidRPr="00371331">
        <w:rPr>
          <w:rFonts w:ascii="Times New Roman" w:hAnsi="Times New Roman"/>
          <w:color w:val="000000" w:themeColor="text1"/>
          <w:sz w:val="28"/>
          <w:szCs w:val="28"/>
        </w:rPr>
        <w:t xml:space="preserve"> (далее – получатель субсидии)</w:t>
      </w:r>
      <w:r w:rsidRPr="00371331">
        <w:rPr>
          <w:rFonts w:ascii="Times New Roman" w:hAnsi="Times New Roman"/>
          <w:color w:val="000000" w:themeColor="text1"/>
          <w:sz w:val="28"/>
          <w:szCs w:val="28"/>
        </w:rPr>
        <w:t>.</w:t>
      </w:r>
      <w:r w:rsidR="00281048" w:rsidRPr="00371331">
        <w:rPr>
          <w:rFonts w:ascii="Times New Roman" w:hAnsi="Times New Roman"/>
          <w:color w:val="000000" w:themeColor="text1"/>
          <w:sz w:val="28"/>
          <w:szCs w:val="28"/>
        </w:rPr>
        <w:t xml:space="preserve"> </w:t>
      </w:r>
    </w:p>
    <w:p w:rsidR="00261BB0" w:rsidRPr="00371331" w:rsidRDefault="00261BB0"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1</w:t>
      </w:r>
      <w:r w:rsidR="009304EA" w:rsidRPr="00371331">
        <w:rPr>
          <w:rFonts w:ascii="Times New Roman" w:eastAsia="Calibri" w:hAnsi="Times New Roman"/>
          <w:iCs/>
          <w:color w:val="000000" w:themeColor="text1"/>
          <w:sz w:val="28"/>
          <w:szCs w:val="28"/>
          <w:lang w:eastAsia="en-US"/>
        </w:rPr>
        <w:t>4</w:t>
      </w:r>
      <w:r w:rsidR="00342AD4">
        <w:rPr>
          <w:rFonts w:ascii="Times New Roman" w:eastAsia="Calibri" w:hAnsi="Times New Roman"/>
          <w:iCs/>
          <w:color w:val="000000" w:themeColor="text1"/>
          <w:sz w:val="28"/>
          <w:szCs w:val="28"/>
          <w:lang w:eastAsia="en-US"/>
        </w:rPr>
        <w:t>. </w:t>
      </w:r>
      <w:proofErr w:type="gramStart"/>
      <w:r w:rsidRPr="00371331">
        <w:rPr>
          <w:rFonts w:ascii="Times New Roman" w:eastAsia="Calibri" w:hAnsi="Times New Roman"/>
          <w:iCs/>
          <w:color w:val="000000" w:themeColor="text1"/>
          <w:sz w:val="28"/>
          <w:szCs w:val="28"/>
          <w:lang w:eastAsia="en-US"/>
        </w:rPr>
        <w:t xml:space="preserve">Министерство в течение </w:t>
      </w:r>
      <w:r w:rsidR="008F0736" w:rsidRPr="00371331">
        <w:rPr>
          <w:rFonts w:ascii="Times New Roman" w:eastAsia="Calibri" w:hAnsi="Times New Roman"/>
          <w:iCs/>
          <w:color w:val="000000" w:themeColor="text1"/>
          <w:sz w:val="28"/>
          <w:szCs w:val="28"/>
          <w:lang w:eastAsia="en-US"/>
        </w:rPr>
        <w:t>10</w:t>
      </w:r>
      <w:r w:rsidRPr="00371331">
        <w:rPr>
          <w:rFonts w:ascii="Times New Roman" w:eastAsia="Calibri" w:hAnsi="Times New Roman"/>
          <w:iCs/>
          <w:color w:val="000000" w:themeColor="text1"/>
          <w:sz w:val="28"/>
          <w:szCs w:val="28"/>
          <w:lang w:eastAsia="en-US"/>
        </w:rPr>
        <w:t xml:space="preserve"> рабочи</w:t>
      </w:r>
      <w:r w:rsidR="00543FA7" w:rsidRPr="00371331">
        <w:rPr>
          <w:rFonts w:ascii="Times New Roman" w:eastAsia="Calibri" w:hAnsi="Times New Roman"/>
          <w:iCs/>
          <w:color w:val="000000" w:themeColor="text1"/>
          <w:sz w:val="28"/>
          <w:szCs w:val="28"/>
          <w:lang w:eastAsia="en-US"/>
        </w:rPr>
        <w:t xml:space="preserve">х дней со дня </w:t>
      </w:r>
      <w:r w:rsidR="007F10CC" w:rsidRPr="00371331">
        <w:rPr>
          <w:rFonts w:ascii="Times New Roman" w:eastAsia="Calibri" w:hAnsi="Times New Roman"/>
          <w:iCs/>
          <w:color w:val="000000" w:themeColor="text1"/>
          <w:sz w:val="28"/>
          <w:szCs w:val="28"/>
          <w:lang w:eastAsia="en-US"/>
        </w:rPr>
        <w:t xml:space="preserve">размещения на сайте министерства </w:t>
      </w:r>
      <w:r w:rsidR="00543FA7" w:rsidRPr="00371331">
        <w:rPr>
          <w:rFonts w:ascii="Times New Roman" w:eastAsia="Calibri" w:hAnsi="Times New Roman"/>
          <w:iCs/>
          <w:color w:val="000000" w:themeColor="text1"/>
          <w:sz w:val="28"/>
          <w:szCs w:val="28"/>
          <w:lang w:eastAsia="en-US"/>
        </w:rPr>
        <w:t xml:space="preserve">приказа </w:t>
      </w:r>
      <w:r w:rsidR="003E7BC9" w:rsidRPr="00371331">
        <w:rPr>
          <w:rFonts w:ascii="Times New Roman" w:eastAsia="Calibri" w:hAnsi="Times New Roman"/>
          <w:iCs/>
          <w:color w:val="000000" w:themeColor="text1"/>
          <w:sz w:val="28"/>
          <w:szCs w:val="28"/>
          <w:lang w:eastAsia="en-US"/>
        </w:rPr>
        <w:t xml:space="preserve">министерства </w:t>
      </w:r>
      <w:r w:rsidR="00543FA7" w:rsidRPr="00371331">
        <w:rPr>
          <w:rFonts w:ascii="Times New Roman" w:eastAsia="Calibri" w:hAnsi="Times New Roman"/>
          <w:iCs/>
          <w:color w:val="000000" w:themeColor="text1"/>
          <w:sz w:val="28"/>
          <w:szCs w:val="28"/>
          <w:lang w:eastAsia="en-US"/>
        </w:rPr>
        <w:t>о</w:t>
      </w:r>
      <w:r w:rsidR="006C2654" w:rsidRPr="00371331">
        <w:rPr>
          <w:rFonts w:ascii="Times New Roman" w:eastAsia="Calibri" w:hAnsi="Times New Roman"/>
          <w:iCs/>
          <w:color w:val="000000" w:themeColor="text1"/>
          <w:sz w:val="28"/>
          <w:szCs w:val="28"/>
          <w:lang w:eastAsia="en-US"/>
        </w:rPr>
        <w:t xml:space="preserve"> предоставлении субсидии </w:t>
      </w:r>
      <w:r w:rsidRPr="00371331">
        <w:rPr>
          <w:rFonts w:ascii="Times New Roman" w:eastAsia="Calibri" w:hAnsi="Times New Roman"/>
          <w:iCs/>
          <w:color w:val="000000" w:themeColor="text1"/>
          <w:sz w:val="28"/>
          <w:szCs w:val="28"/>
          <w:lang w:eastAsia="en-US"/>
        </w:rPr>
        <w:t xml:space="preserve">заключает с получателем субсидии </w:t>
      </w:r>
      <w:hyperlink r:id="rId36" w:history="1">
        <w:r w:rsidRPr="00371331">
          <w:rPr>
            <w:rFonts w:ascii="Times New Roman" w:eastAsia="Calibri" w:hAnsi="Times New Roman"/>
            <w:iCs/>
            <w:color w:val="000000" w:themeColor="text1"/>
            <w:sz w:val="28"/>
            <w:szCs w:val="28"/>
            <w:lang w:eastAsia="en-US"/>
          </w:rPr>
          <w:t>соглашение</w:t>
        </w:r>
      </w:hyperlink>
      <w:r w:rsidRPr="00371331">
        <w:rPr>
          <w:rFonts w:ascii="Times New Roman" w:eastAsia="Calibri" w:hAnsi="Times New Roman"/>
          <w:iCs/>
          <w:color w:val="000000" w:themeColor="text1"/>
          <w:sz w:val="28"/>
          <w:szCs w:val="28"/>
          <w:lang w:eastAsia="en-US"/>
        </w:rPr>
        <w:t xml:space="preserve"> о предоставлении субсидии (далее </w:t>
      </w:r>
      <w:r w:rsidR="00342AD4">
        <w:rPr>
          <w:rFonts w:ascii="Times New Roman" w:eastAsia="Calibri" w:hAnsi="Times New Roman"/>
          <w:iCs/>
          <w:color w:val="000000" w:themeColor="text1"/>
          <w:sz w:val="28"/>
          <w:szCs w:val="28"/>
          <w:lang w:eastAsia="en-US"/>
        </w:rPr>
        <w:t>–</w:t>
      </w:r>
      <w:r w:rsidRPr="00371331">
        <w:rPr>
          <w:rFonts w:ascii="Times New Roman" w:eastAsia="Calibri" w:hAnsi="Times New Roman"/>
          <w:iCs/>
          <w:color w:val="000000" w:themeColor="text1"/>
          <w:sz w:val="28"/>
          <w:szCs w:val="28"/>
          <w:lang w:eastAsia="en-US"/>
        </w:rPr>
        <w:t xml:space="preserve"> Соглашение) в соответствии с типовой формой, утвержденной </w:t>
      </w:r>
      <w:r w:rsidR="00543FA7" w:rsidRPr="00371331">
        <w:rPr>
          <w:rFonts w:ascii="Times New Roman" w:eastAsia="Calibri" w:hAnsi="Times New Roman"/>
          <w:iCs/>
          <w:color w:val="000000" w:themeColor="text1"/>
          <w:sz w:val="28"/>
          <w:szCs w:val="28"/>
          <w:lang w:eastAsia="en-US"/>
        </w:rPr>
        <w:t>п</w:t>
      </w:r>
      <w:r w:rsidRPr="00371331">
        <w:rPr>
          <w:rFonts w:ascii="Times New Roman" w:eastAsia="Calibri" w:hAnsi="Times New Roman"/>
          <w:iCs/>
          <w:color w:val="000000" w:themeColor="text1"/>
          <w:sz w:val="28"/>
          <w:szCs w:val="28"/>
          <w:lang w:eastAsia="en-US"/>
        </w:rPr>
        <w:t>остановлением министерства финансов Рязанской области от 29.12.2017</w:t>
      </w:r>
      <w:r w:rsidR="00342AD4">
        <w:rPr>
          <w:rFonts w:ascii="Times New Roman" w:eastAsia="Calibri" w:hAnsi="Times New Roman"/>
          <w:iCs/>
          <w:color w:val="000000" w:themeColor="text1"/>
          <w:sz w:val="28"/>
          <w:szCs w:val="28"/>
          <w:lang w:eastAsia="en-US"/>
        </w:rPr>
        <w:br/>
      </w:r>
      <w:r w:rsidR="008F0736" w:rsidRPr="00371331">
        <w:rPr>
          <w:rFonts w:ascii="Times New Roman" w:eastAsia="Calibri" w:hAnsi="Times New Roman"/>
          <w:iCs/>
          <w:color w:val="000000" w:themeColor="text1"/>
          <w:sz w:val="28"/>
          <w:szCs w:val="28"/>
          <w:lang w:eastAsia="en-US"/>
        </w:rPr>
        <w:t>№</w:t>
      </w:r>
      <w:r w:rsidRPr="00371331">
        <w:rPr>
          <w:rFonts w:ascii="Times New Roman" w:eastAsia="Calibri" w:hAnsi="Times New Roman"/>
          <w:iCs/>
          <w:color w:val="000000" w:themeColor="text1"/>
          <w:sz w:val="28"/>
          <w:szCs w:val="28"/>
          <w:lang w:eastAsia="en-US"/>
        </w:rPr>
        <w:t xml:space="preserve"> 11 </w:t>
      </w:r>
      <w:r w:rsidR="008F0736" w:rsidRPr="00371331">
        <w:rPr>
          <w:rFonts w:ascii="Times New Roman" w:eastAsia="Calibri" w:hAnsi="Times New Roman"/>
          <w:iCs/>
          <w:color w:val="000000" w:themeColor="text1"/>
          <w:sz w:val="28"/>
          <w:szCs w:val="28"/>
          <w:lang w:eastAsia="en-US"/>
        </w:rPr>
        <w:t>«</w:t>
      </w:r>
      <w:r w:rsidRPr="00371331">
        <w:rPr>
          <w:rFonts w:ascii="Times New Roman" w:eastAsia="Calibri" w:hAnsi="Times New Roman"/>
          <w:iCs/>
          <w:color w:val="000000" w:themeColor="text1"/>
          <w:sz w:val="28"/>
          <w:szCs w:val="28"/>
          <w:lang w:eastAsia="en-US"/>
        </w:rPr>
        <w:t>Об утверждении Типовой формы соглашения (договора) о предоставлении из областного бюджета субсидии некоммерческой организации, не являющейся государствен</w:t>
      </w:r>
      <w:r w:rsidR="008F0736" w:rsidRPr="00371331">
        <w:rPr>
          <w:rFonts w:ascii="Times New Roman" w:eastAsia="Calibri" w:hAnsi="Times New Roman"/>
          <w:iCs/>
          <w:color w:val="000000" w:themeColor="text1"/>
          <w:sz w:val="28"/>
          <w:szCs w:val="28"/>
          <w:lang w:eastAsia="en-US"/>
        </w:rPr>
        <w:t>ным (муниципальным) учреждением»</w:t>
      </w:r>
      <w:r w:rsidRPr="00371331">
        <w:rPr>
          <w:rFonts w:ascii="Times New Roman" w:eastAsia="Calibri" w:hAnsi="Times New Roman"/>
          <w:iCs/>
          <w:color w:val="000000" w:themeColor="text1"/>
          <w:sz w:val="28"/>
          <w:szCs w:val="28"/>
          <w:lang w:eastAsia="en-US"/>
        </w:rPr>
        <w:t>.</w:t>
      </w:r>
      <w:proofErr w:type="gramEnd"/>
    </w:p>
    <w:p w:rsidR="00261BB0" w:rsidRPr="00371331" w:rsidRDefault="00261BB0"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1</w:t>
      </w:r>
      <w:r w:rsidR="009304EA" w:rsidRPr="00371331">
        <w:rPr>
          <w:rFonts w:ascii="Times New Roman" w:eastAsia="Calibri" w:hAnsi="Times New Roman"/>
          <w:iCs/>
          <w:color w:val="000000" w:themeColor="text1"/>
          <w:sz w:val="28"/>
          <w:szCs w:val="28"/>
          <w:lang w:eastAsia="en-US"/>
        </w:rPr>
        <w:t>5</w:t>
      </w:r>
      <w:r w:rsidRPr="00371331">
        <w:rPr>
          <w:rFonts w:ascii="Times New Roman" w:eastAsia="Calibri" w:hAnsi="Times New Roman"/>
          <w:iCs/>
          <w:color w:val="000000" w:themeColor="text1"/>
          <w:sz w:val="28"/>
          <w:szCs w:val="28"/>
          <w:lang w:eastAsia="en-US"/>
        </w:rPr>
        <w:t>. Министерство перечисляет субсидию на счет получателя субсидии, указанный в Соглашении, открытый в российской кредитной организации, в течение 15 рабочих дней, следующих за днем заключения Соглашения.</w:t>
      </w:r>
    </w:p>
    <w:p w:rsidR="00261BB0" w:rsidRPr="00371331" w:rsidRDefault="00261BB0"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1</w:t>
      </w:r>
      <w:r w:rsidR="009304EA" w:rsidRPr="00371331">
        <w:rPr>
          <w:rFonts w:ascii="Times New Roman" w:eastAsia="Calibri" w:hAnsi="Times New Roman"/>
          <w:iCs/>
          <w:color w:val="000000" w:themeColor="text1"/>
          <w:sz w:val="28"/>
          <w:szCs w:val="28"/>
          <w:lang w:eastAsia="en-US"/>
        </w:rPr>
        <w:t>6</w:t>
      </w:r>
      <w:r w:rsidR="00342AD4">
        <w:rPr>
          <w:rFonts w:ascii="Times New Roman" w:eastAsia="Calibri" w:hAnsi="Times New Roman"/>
          <w:iCs/>
          <w:color w:val="000000" w:themeColor="text1"/>
          <w:sz w:val="28"/>
          <w:szCs w:val="28"/>
          <w:lang w:eastAsia="en-US"/>
        </w:rPr>
        <w:t>. </w:t>
      </w:r>
      <w:r w:rsidRPr="00371331">
        <w:rPr>
          <w:rFonts w:ascii="Times New Roman" w:eastAsia="Calibri" w:hAnsi="Times New Roman"/>
          <w:iCs/>
          <w:color w:val="000000" w:themeColor="text1"/>
          <w:sz w:val="28"/>
          <w:szCs w:val="28"/>
          <w:lang w:eastAsia="en-US"/>
        </w:rPr>
        <w:t>Министерство осуществляет обязательную проверку соблюдения получателем субсидии условий предоставления субсидий в соответствии с настоящим Порядком и в рамках внутреннего финансового контроля.</w:t>
      </w:r>
    </w:p>
    <w:p w:rsidR="00261BB0" w:rsidRPr="00371331" w:rsidRDefault="00261BB0" w:rsidP="004C7C19">
      <w:pPr>
        <w:autoSpaceDE w:val="0"/>
        <w:autoSpaceDN w:val="0"/>
        <w:adjustRightInd w:val="0"/>
        <w:ind w:firstLine="709"/>
        <w:jc w:val="both"/>
        <w:rPr>
          <w:rFonts w:ascii="Times New Roman" w:eastAsia="Calibri" w:hAnsi="Times New Roman"/>
          <w:i/>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Органы государственного финансового контроля осуществляют обязательную проверку соблюдения получателем субсидии условий, целей и порядка предоставления субсидий в рамках государственного финансового контроля</w:t>
      </w:r>
      <w:r w:rsidRPr="00371331">
        <w:rPr>
          <w:rFonts w:ascii="Times New Roman" w:eastAsia="Calibri" w:hAnsi="Times New Roman"/>
          <w:i/>
          <w:iCs/>
          <w:color w:val="000000" w:themeColor="text1"/>
          <w:sz w:val="28"/>
          <w:szCs w:val="28"/>
          <w:lang w:eastAsia="en-US"/>
        </w:rPr>
        <w:t>.</w:t>
      </w:r>
    </w:p>
    <w:p w:rsidR="00261BB0" w:rsidRPr="00371331" w:rsidRDefault="00261BB0" w:rsidP="004C7C19">
      <w:pPr>
        <w:autoSpaceDE w:val="0"/>
        <w:autoSpaceDN w:val="0"/>
        <w:adjustRightInd w:val="0"/>
        <w:ind w:firstLine="709"/>
        <w:jc w:val="both"/>
        <w:rPr>
          <w:rFonts w:ascii="Times New Roman" w:eastAsia="Calibri" w:hAnsi="Times New Roman"/>
          <w:iCs/>
          <w:color w:val="000000" w:themeColor="text1"/>
          <w:sz w:val="28"/>
          <w:szCs w:val="28"/>
          <w:lang w:eastAsia="en-US"/>
        </w:rPr>
      </w:pPr>
      <w:r w:rsidRPr="00371331">
        <w:rPr>
          <w:rFonts w:ascii="Times New Roman" w:eastAsia="Calibri" w:hAnsi="Times New Roman"/>
          <w:iCs/>
          <w:color w:val="000000" w:themeColor="text1"/>
          <w:sz w:val="28"/>
          <w:szCs w:val="28"/>
          <w:lang w:eastAsia="en-US"/>
        </w:rPr>
        <w:t>1</w:t>
      </w:r>
      <w:r w:rsidR="009304EA" w:rsidRPr="00371331">
        <w:rPr>
          <w:rFonts w:ascii="Times New Roman" w:eastAsia="Calibri" w:hAnsi="Times New Roman"/>
          <w:iCs/>
          <w:color w:val="000000" w:themeColor="text1"/>
          <w:sz w:val="28"/>
          <w:szCs w:val="28"/>
          <w:lang w:eastAsia="en-US"/>
        </w:rPr>
        <w:t>7</w:t>
      </w:r>
      <w:r w:rsidR="00342AD4">
        <w:rPr>
          <w:rFonts w:ascii="Times New Roman" w:eastAsia="Calibri" w:hAnsi="Times New Roman"/>
          <w:iCs/>
          <w:color w:val="000000" w:themeColor="text1"/>
          <w:sz w:val="28"/>
          <w:szCs w:val="28"/>
          <w:lang w:eastAsia="en-US"/>
        </w:rPr>
        <w:t>. </w:t>
      </w:r>
      <w:r w:rsidRPr="00371331">
        <w:rPr>
          <w:rFonts w:ascii="Times New Roman" w:eastAsia="Calibri" w:hAnsi="Times New Roman"/>
          <w:iCs/>
          <w:color w:val="000000" w:themeColor="text1"/>
          <w:sz w:val="28"/>
          <w:szCs w:val="28"/>
          <w:lang w:eastAsia="en-US"/>
        </w:rPr>
        <w:t xml:space="preserve">Получатель субсидии несет ответственность в соответствии с действующим законодательством за достоверность представляемой в </w:t>
      </w:r>
      <w:r w:rsidR="00543FA7" w:rsidRPr="00371331">
        <w:rPr>
          <w:rFonts w:ascii="Times New Roman" w:eastAsia="Calibri" w:hAnsi="Times New Roman"/>
          <w:iCs/>
          <w:color w:val="000000" w:themeColor="text1"/>
          <w:sz w:val="28"/>
          <w:szCs w:val="28"/>
          <w:lang w:eastAsia="en-US"/>
        </w:rPr>
        <w:t>м</w:t>
      </w:r>
      <w:r w:rsidRPr="00371331">
        <w:rPr>
          <w:rFonts w:ascii="Times New Roman" w:eastAsia="Calibri" w:hAnsi="Times New Roman"/>
          <w:iCs/>
          <w:color w:val="000000" w:themeColor="text1"/>
          <w:sz w:val="28"/>
          <w:szCs w:val="28"/>
          <w:lang w:eastAsia="en-US"/>
        </w:rPr>
        <w:t>инистерство документации.</w:t>
      </w:r>
    </w:p>
    <w:p w:rsidR="00543FA7" w:rsidRPr="00371331" w:rsidRDefault="00543FA7" w:rsidP="004C7C19">
      <w:pPr>
        <w:autoSpaceDE w:val="0"/>
        <w:autoSpaceDN w:val="0"/>
        <w:adjustRightInd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Министерство в течение 1</w:t>
      </w:r>
      <w:r w:rsidR="00011632" w:rsidRPr="00371331">
        <w:rPr>
          <w:rFonts w:ascii="Times New Roman" w:hAnsi="Times New Roman"/>
          <w:color w:val="000000" w:themeColor="text1"/>
          <w:sz w:val="28"/>
          <w:szCs w:val="28"/>
        </w:rPr>
        <w:t>5</w:t>
      </w:r>
      <w:r w:rsidRPr="00371331">
        <w:rPr>
          <w:rFonts w:ascii="Times New Roman" w:hAnsi="Times New Roman"/>
          <w:color w:val="000000" w:themeColor="text1"/>
          <w:sz w:val="28"/>
          <w:szCs w:val="28"/>
        </w:rPr>
        <w:t xml:space="preserve"> рабочих дней со дня получения информации об установлении </w:t>
      </w:r>
      <w:proofErr w:type="gramStart"/>
      <w:r w:rsidRPr="00371331">
        <w:rPr>
          <w:rFonts w:ascii="Times New Roman" w:hAnsi="Times New Roman"/>
          <w:color w:val="000000" w:themeColor="text1"/>
          <w:sz w:val="28"/>
          <w:szCs w:val="28"/>
        </w:rPr>
        <w:t>факта нарушения условий предоставления субсидий</w:t>
      </w:r>
      <w:proofErr w:type="gramEnd"/>
      <w:r w:rsidRPr="00371331">
        <w:rPr>
          <w:rFonts w:ascii="Times New Roman" w:hAnsi="Times New Roman"/>
          <w:color w:val="000000" w:themeColor="text1"/>
          <w:sz w:val="28"/>
          <w:szCs w:val="28"/>
        </w:rPr>
        <w:t xml:space="preserve"> направляет получателю субсидии письменное уведомление о необходимости возврата неправомерно полученной субсидии в областной бюджет в течение 30 календарных дней со дня получения такого уведомления на указанный в нем расчетный счет.</w:t>
      </w:r>
    </w:p>
    <w:p w:rsidR="00543FA7" w:rsidRDefault="00543FA7" w:rsidP="004C7C19">
      <w:pPr>
        <w:autoSpaceDE w:val="0"/>
        <w:autoSpaceDN w:val="0"/>
        <w:adjustRightInd w:val="0"/>
        <w:ind w:firstLine="709"/>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Министерство в течение 3 месяцев со дня истечения установленного для возврата срока обращается в суд с иском о взыскании денежных средств, неправомерно полученных в качестве субсидии.</w:t>
      </w:r>
    </w:p>
    <w:p w:rsidR="00342AD4" w:rsidRDefault="00342AD4" w:rsidP="00342AD4">
      <w:pPr>
        <w:autoSpaceDE w:val="0"/>
        <w:autoSpaceDN w:val="0"/>
        <w:adjustRightInd w:val="0"/>
        <w:jc w:val="both"/>
        <w:rPr>
          <w:rFonts w:ascii="Times New Roman" w:hAnsi="Times New Roman"/>
          <w:color w:val="000000" w:themeColor="text1"/>
          <w:sz w:val="28"/>
          <w:szCs w:val="28"/>
        </w:rPr>
      </w:pPr>
    </w:p>
    <w:p w:rsidR="00342AD4" w:rsidRDefault="00342AD4" w:rsidP="00342AD4">
      <w:pPr>
        <w:autoSpaceDE w:val="0"/>
        <w:autoSpaceDN w:val="0"/>
        <w:adjustRightInd w:val="0"/>
        <w:jc w:val="both"/>
        <w:rPr>
          <w:rFonts w:ascii="Times New Roman" w:hAnsi="Times New Roman"/>
          <w:color w:val="000000" w:themeColor="text1"/>
          <w:sz w:val="28"/>
          <w:szCs w:val="28"/>
        </w:rPr>
      </w:pPr>
    </w:p>
    <w:p w:rsidR="00021C54" w:rsidRPr="00371331" w:rsidRDefault="00021C54" w:rsidP="004C7C19">
      <w:pPr>
        <w:ind w:firstLine="709"/>
        <w:jc w:val="both"/>
        <w:rPr>
          <w:rFonts w:ascii="Times New Roman" w:hAnsi="Times New Roman"/>
          <w:color w:val="000000" w:themeColor="text1"/>
          <w:sz w:val="28"/>
          <w:szCs w:val="28"/>
        </w:rPr>
      </w:pPr>
    </w:p>
    <w:p w:rsidR="00021C54" w:rsidRPr="00371331" w:rsidRDefault="00021C54" w:rsidP="004C7C19">
      <w:pPr>
        <w:ind w:firstLine="709"/>
        <w:jc w:val="both"/>
        <w:rPr>
          <w:rFonts w:ascii="Times New Roman" w:hAnsi="Times New Roman"/>
          <w:color w:val="000000" w:themeColor="text1"/>
          <w:sz w:val="28"/>
          <w:szCs w:val="28"/>
        </w:rPr>
      </w:pPr>
    </w:p>
    <w:p w:rsidR="009304EA" w:rsidRPr="00371331" w:rsidRDefault="009304EA" w:rsidP="004C7C19">
      <w:pPr>
        <w:ind w:firstLine="709"/>
        <w:jc w:val="both"/>
        <w:rPr>
          <w:rFonts w:ascii="Times New Roman" w:hAnsi="Times New Roman"/>
          <w:color w:val="000000" w:themeColor="text1"/>
          <w:sz w:val="28"/>
          <w:szCs w:val="28"/>
        </w:rPr>
      </w:pPr>
    </w:p>
    <w:p w:rsidR="009304EA" w:rsidRPr="00371331" w:rsidRDefault="009304EA" w:rsidP="001C3863">
      <w:pPr>
        <w:jc w:val="both"/>
        <w:rPr>
          <w:rFonts w:ascii="Times New Roman" w:hAnsi="Times New Roman"/>
          <w:color w:val="000000" w:themeColor="text1"/>
          <w:sz w:val="28"/>
          <w:szCs w:val="28"/>
        </w:rPr>
      </w:pPr>
    </w:p>
    <w:p w:rsidR="009304EA" w:rsidRPr="00371331" w:rsidRDefault="009304EA" w:rsidP="001C3863">
      <w:pPr>
        <w:jc w:val="both"/>
        <w:rPr>
          <w:rFonts w:ascii="Times New Roman" w:hAnsi="Times New Roman"/>
          <w:color w:val="000000" w:themeColor="text1"/>
          <w:sz w:val="28"/>
          <w:szCs w:val="28"/>
        </w:rPr>
      </w:pPr>
    </w:p>
    <w:p w:rsidR="009304EA" w:rsidRPr="00371331" w:rsidRDefault="009304EA"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p w:rsidR="00001CB0" w:rsidRPr="00371331" w:rsidRDefault="00001CB0" w:rsidP="001C3863">
      <w:pPr>
        <w:jc w:val="both"/>
        <w:rPr>
          <w:rFonts w:ascii="Times New Roman" w:hAnsi="Times New Roman"/>
          <w:color w:val="000000" w:themeColor="text1"/>
          <w:sz w:val="28"/>
          <w:szCs w:val="28"/>
        </w:rPr>
      </w:pPr>
    </w:p>
    <w:tbl>
      <w:tblPr>
        <w:tblStyle w:val="a9"/>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8"/>
        <w:gridCol w:w="4200"/>
      </w:tblGrid>
      <w:tr w:rsidR="00021C54" w:rsidRPr="00371331" w:rsidTr="00261BB0">
        <w:tc>
          <w:tcPr>
            <w:tcW w:w="5428" w:type="dxa"/>
          </w:tcPr>
          <w:p w:rsidR="00021C54" w:rsidRPr="00371331" w:rsidRDefault="00021C54" w:rsidP="00261BB0">
            <w:pPr>
              <w:widowControl w:val="0"/>
              <w:rPr>
                <w:rFonts w:ascii="Times New Roman" w:hAnsi="Times New Roman"/>
                <w:color w:val="000000" w:themeColor="text1"/>
                <w:sz w:val="28"/>
                <w:szCs w:val="28"/>
              </w:rPr>
            </w:pPr>
          </w:p>
        </w:tc>
        <w:tc>
          <w:tcPr>
            <w:tcW w:w="4200" w:type="dxa"/>
          </w:tcPr>
          <w:p w:rsidR="00021C54" w:rsidRPr="00371331" w:rsidRDefault="00021C54" w:rsidP="004438B6">
            <w:pPr>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Приложение </w:t>
            </w:r>
            <w:r w:rsidR="008F0736" w:rsidRPr="00371331">
              <w:rPr>
                <w:rFonts w:ascii="Times New Roman" w:hAnsi="Times New Roman"/>
                <w:color w:val="000000" w:themeColor="text1"/>
                <w:sz w:val="28"/>
                <w:szCs w:val="28"/>
              </w:rPr>
              <w:t>№ 1</w:t>
            </w:r>
          </w:p>
          <w:p w:rsidR="00342AD4" w:rsidRDefault="00021C54" w:rsidP="001E42B9">
            <w:pPr>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к Порядку </w:t>
            </w:r>
            <w:r w:rsidR="00CF27EA" w:rsidRPr="00371331">
              <w:rPr>
                <w:rFonts w:ascii="Times New Roman" w:hAnsi="Times New Roman"/>
                <w:color w:val="000000" w:themeColor="text1"/>
                <w:sz w:val="28"/>
                <w:szCs w:val="28"/>
              </w:rPr>
              <w:t xml:space="preserve">определения объема </w:t>
            </w:r>
          </w:p>
          <w:p w:rsidR="00021C54" w:rsidRPr="00371331" w:rsidRDefault="00CF27EA" w:rsidP="001E42B9">
            <w:pPr>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и </w:t>
            </w:r>
            <w:r w:rsidR="001C3863" w:rsidRPr="00371331">
              <w:rPr>
                <w:rFonts w:ascii="Times New Roman" w:hAnsi="Times New Roman"/>
                <w:color w:val="000000" w:themeColor="text1"/>
                <w:sz w:val="28"/>
                <w:szCs w:val="28"/>
              </w:rPr>
              <w:t>предоставления субсидий социально ориентированным некоммерческим организациям</w:t>
            </w:r>
          </w:p>
        </w:tc>
      </w:tr>
    </w:tbl>
    <w:p w:rsidR="00021C54" w:rsidRPr="00371331" w:rsidRDefault="00021C54" w:rsidP="00002C80">
      <w:pPr>
        <w:ind w:firstLine="709"/>
        <w:jc w:val="both"/>
        <w:rPr>
          <w:rFonts w:ascii="Times New Roman" w:hAnsi="Times New Roman"/>
          <w:color w:val="000000" w:themeColor="text1"/>
          <w:sz w:val="16"/>
          <w:szCs w:val="16"/>
        </w:rPr>
      </w:pPr>
    </w:p>
    <w:p w:rsidR="001E42B9" w:rsidRPr="00371331" w:rsidRDefault="001E42B9" w:rsidP="00543FA7">
      <w:pPr>
        <w:jc w:val="center"/>
        <w:rPr>
          <w:rFonts w:ascii="Times New Roman" w:hAnsi="Times New Roman"/>
          <w:color w:val="000000" w:themeColor="text1"/>
          <w:sz w:val="28"/>
          <w:szCs w:val="28"/>
        </w:rPr>
      </w:pPr>
    </w:p>
    <w:p w:rsidR="00543FA7" w:rsidRPr="00371331" w:rsidRDefault="00543FA7" w:rsidP="00543FA7">
      <w:pPr>
        <w:jc w:val="center"/>
        <w:rPr>
          <w:rFonts w:ascii="Times New Roman" w:hAnsi="Times New Roman"/>
          <w:color w:val="000000" w:themeColor="text1"/>
          <w:sz w:val="28"/>
          <w:szCs w:val="28"/>
        </w:rPr>
      </w:pPr>
      <w:r w:rsidRPr="00371331">
        <w:rPr>
          <w:rFonts w:ascii="Times New Roman" w:hAnsi="Times New Roman"/>
          <w:color w:val="000000" w:themeColor="text1"/>
          <w:sz w:val="28"/>
          <w:szCs w:val="28"/>
        </w:rPr>
        <w:t>ЗАЯВЛЕНИЕ</w:t>
      </w:r>
    </w:p>
    <w:p w:rsidR="00543FA7" w:rsidRPr="00371331" w:rsidRDefault="00543FA7" w:rsidP="00543FA7">
      <w:pPr>
        <w:jc w:val="center"/>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на </w:t>
      </w:r>
      <w:r w:rsidRPr="00371331">
        <w:rPr>
          <w:rFonts w:ascii="Times New Roman" w:hAnsi="Times New Roman" w:hint="eastAsia"/>
          <w:color w:val="000000" w:themeColor="text1"/>
          <w:sz w:val="28"/>
          <w:szCs w:val="28"/>
        </w:rPr>
        <w:t>предоставлени</w:t>
      </w:r>
      <w:r w:rsidRPr="00371331">
        <w:rPr>
          <w:rFonts w:ascii="Times New Roman" w:hAnsi="Times New Roman"/>
          <w:color w:val="000000" w:themeColor="text1"/>
          <w:sz w:val="28"/>
          <w:szCs w:val="28"/>
        </w:rPr>
        <w:t xml:space="preserve">е </w:t>
      </w:r>
      <w:r w:rsidRPr="00371331">
        <w:rPr>
          <w:rFonts w:ascii="Times New Roman" w:hAnsi="Times New Roman" w:hint="eastAsia"/>
          <w:color w:val="000000" w:themeColor="text1"/>
          <w:sz w:val="28"/>
          <w:szCs w:val="28"/>
        </w:rPr>
        <w:t>субсидий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социально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ориентированным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некоммерческим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организациям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оказывающим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услуги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выполняющим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работы</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производящим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товары</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целях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осуществления</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видов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деятельности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предусмотренных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статьей</w:t>
      </w:r>
      <w:r w:rsidRPr="00371331">
        <w:rPr>
          <w:rFonts w:ascii="Times New Roman" w:hAnsi="Times New Roman"/>
          <w:color w:val="000000" w:themeColor="text1"/>
          <w:sz w:val="28"/>
          <w:szCs w:val="28"/>
        </w:rPr>
        <w:t xml:space="preserve"> 31.1 </w:t>
      </w:r>
      <w:r w:rsidRPr="00371331">
        <w:rPr>
          <w:rFonts w:ascii="Times New Roman" w:hAnsi="Times New Roman" w:hint="eastAsia"/>
          <w:color w:val="000000" w:themeColor="text1"/>
          <w:sz w:val="28"/>
          <w:szCs w:val="28"/>
        </w:rPr>
        <w:t>Федерального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закона</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от</w:t>
      </w:r>
      <w:r w:rsidRPr="00371331">
        <w:rPr>
          <w:rFonts w:ascii="Times New Roman" w:hAnsi="Times New Roman"/>
          <w:color w:val="000000" w:themeColor="text1"/>
          <w:sz w:val="28"/>
          <w:szCs w:val="28"/>
        </w:rPr>
        <w:t xml:space="preserve"> 12</w:t>
      </w:r>
      <w:r w:rsidR="005205D9" w:rsidRPr="00371331">
        <w:rPr>
          <w:rFonts w:ascii="Times New Roman" w:hAnsi="Times New Roman"/>
          <w:color w:val="000000" w:themeColor="text1"/>
          <w:sz w:val="28"/>
          <w:szCs w:val="28"/>
        </w:rPr>
        <w:t>.01.</w:t>
      </w:r>
      <w:r w:rsidRPr="00371331">
        <w:rPr>
          <w:rFonts w:ascii="Times New Roman" w:hAnsi="Times New Roman"/>
          <w:color w:val="000000" w:themeColor="text1"/>
          <w:sz w:val="28"/>
          <w:szCs w:val="28"/>
        </w:rPr>
        <w:t xml:space="preserve">1996 </w:t>
      </w:r>
      <w:r w:rsidRPr="00371331">
        <w:rPr>
          <w:rFonts w:ascii="Times New Roman" w:hAnsi="Times New Roman" w:hint="eastAsia"/>
          <w:color w:val="000000" w:themeColor="text1"/>
          <w:sz w:val="28"/>
          <w:szCs w:val="28"/>
        </w:rPr>
        <w:t>№</w:t>
      </w:r>
      <w:r w:rsidRPr="00371331">
        <w:rPr>
          <w:rFonts w:ascii="Times New Roman" w:hAnsi="Times New Roman"/>
          <w:color w:val="000000" w:themeColor="text1"/>
          <w:sz w:val="28"/>
          <w:szCs w:val="28"/>
        </w:rPr>
        <w:t xml:space="preserve"> 7-</w:t>
      </w:r>
      <w:r w:rsidRPr="00371331">
        <w:rPr>
          <w:rFonts w:ascii="Times New Roman" w:hAnsi="Times New Roman" w:hint="eastAsia"/>
          <w:color w:val="000000" w:themeColor="text1"/>
          <w:sz w:val="28"/>
          <w:szCs w:val="28"/>
        </w:rPr>
        <w:t>ФЗ</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некоммерческих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организациях»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на</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возмещение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части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затрат</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оплате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коммунальных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услуг</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нежилых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помещениях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зданиях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сооружениях</w:t>
      </w:r>
    </w:p>
    <w:p w:rsidR="00543FA7" w:rsidRPr="00371331" w:rsidRDefault="00543FA7" w:rsidP="00543FA7">
      <w:pPr>
        <w:rPr>
          <w:rFonts w:ascii="Times New Roman" w:hAnsi="Times New Roman"/>
          <w:color w:val="000000" w:themeColor="text1"/>
          <w:sz w:val="28"/>
          <w:szCs w:val="28"/>
        </w:rPr>
      </w:pPr>
    </w:p>
    <w:p w:rsidR="00543FA7" w:rsidRPr="00371331" w:rsidRDefault="00543FA7" w:rsidP="00543FA7">
      <w:pPr>
        <w:rPr>
          <w:rFonts w:ascii="Times New Roman" w:hAnsi="Times New Roman"/>
          <w:color w:val="000000" w:themeColor="text1"/>
          <w:sz w:val="28"/>
          <w:szCs w:val="28"/>
        </w:rPr>
      </w:pPr>
    </w:p>
    <w:p w:rsidR="00543FA7" w:rsidRPr="00371331" w:rsidRDefault="00543FA7" w:rsidP="00543FA7">
      <w:pPr>
        <w:rPr>
          <w:rFonts w:ascii="Times New Roman" w:hAnsi="Times New Roman"/>
          <w:color w:val="000000" w:themeColor="text1"/>
          <w:sz w:val="28"/>
          <w:szCs w:val="28"/>
        </w:rPr>
      </w:pPr>
      <w:r w:rsidRPr="00371331">
        <w:rPr>
          <w:rFonts w:ascii="Times New Roman" w:hAnsi="Times New Roman" w:hint="eastAsia"/>
          <w:color w:val="000000" w:themeColor="text1"/>
          <w:sz w:val="28"/>
          <w:szCs w:val="28"/>
        </w:rPr>
        <w:t>Получатель</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субсидии</w:t>
      </w:r>
      <w:r w:rsidRPr="00371331">
        <w:rPr>
          <w:rFonts w:ascii="Times New Roman" w:hAnsi="Times New Roman"/>
          <w:color w:val="000000" w:themeColor="text1"/>
          <w:sz w:val="28"/>
          <w:szCs w:val="28"/>
        </w:rPr>
        <w:t>:</w:t>
      </w:r>
    </w:p>
    <w:p w:rsidR="00543FA7" w:rsidRPr="00371331" w:rsidRDefault="00543FA7" w:rsidP="00543FA7">
      <w:pPr>
        <w:rPr>
          <w:rFonts w:ascii="Times New Roman" w:hAnsi="Times New Roman"/>
          <w:color w:val="000000" w:themeColor="text1"/>
          <w:sz w:val="28"/>
          <w:szCs w:val="28"/>
        </w:rPr>
      </w:pPr>
    </w:p>
    <w:tbl>
      <w:tblPr>
        <w:tblStyle w:val="a9"/>
        <w:tblW w:w="9209" w:type="dxa"/>
        <w:tblLook w:val="04A0" w:firstRow="1" w:lastRow="0" w:firstColumn="1" w:lastColumn="0" w:noHBand="0" w:noVBand="1"/>
      </w:tblPr>
      <w:tblGrid>
        <w:gridCol w:w="5778"/>
        <w:gridCol w:w="3431"/>
      </w:tblGrid>
      <w:tr w:rsidR="00543FA7" w:rsidRPr="00371331" w:rsidTr="005D0EC2">
        <w:tc>
          <w:tcPr>
            <w:tcW w:w="5778" w:type="dxa"/>
          </w:tcPr>
          <w:p w:rsidR="00543FA7" w:rsidRPr="00371331" w:rsidRDefault="00543FA7" w:rsidP="0029549D">
            <w:pPr>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Полное наименование социально ориентированной некоммерческой организации (далее – некоммерческая организация) </w:t>
            </w:r>
            <w:r w:rsidR="007259D4" w:rsidRPr="00371331">
              <w:rPr>
                <w:rFonts w:ascii="Times New Roman" w:hAnsi="Times New Roman"/>
                <w:color w:val="000000" w:themeColor="text1"/>
                <w:sz w:val="28"/>
                <w:szCs w:val="28"/>
              </w:rPr>
              <w:t>в соответствии с Уставом некоммерческой организации и (или) ин</w:t>
            </w:r>
            <w:r w:rsidR="0029549D" w:rsidRPr="00371331">
              <w:rPr>
                <w:rFonts w:ascii="Times New Roman" w:hAnsi="Times New Roman"/>
                <w:color w:val="000000" w:themeColor="text1"/>
                <w:sz w:val="28"/>
                <w:szCs w:val="28"/>
              </w:rPr>
              <w:t>ым</w:t>
            </w:r>
            <w:r w:rsidR="007259D4" w:rsidRPr="00371331">
              <w:rPr>
                <w:rFonts w:ascii="Times New Roman" w:hAnsi="Times New Roman"/>
                <w:color w:val="000000" w:themeColor="text1"/>
                <w:sz w:val="28"/>
                <w:szCs w:val="28"/>
              </w:rPr>
              <w:t xml:space="preserve"> учредительн</w:t>
            </w:r>
            <w:r w:rsidR="0029549D" w:rsidRPr="00371331">
              <w:rPr>
                <w:rFonts w:ascii="Times New Roman" w:hAnsi="Times New Roman"/>
                <w:color w:val="000000" w:themeColor="text1"/>
                <w:sz w:val="28"/>
                <w:szCs w:val="28"/>
              </w:rPr>
              <w:t>ым</w:t>
            </w:r>
            <w:r w:rsidR="007259D4" w:rsidRPr="00371331">
              <w:rPr>
                <w:rFonts w:ascii="Times New Roman" w:hAnsi="Times New Roman"/>
                <w:color w:val="000000" w:themeColor="text1"/>
                <w:sz w:val="28"/>
                <w:szCs w:val="28"/>
              </w:rPr>
              <w:t xml:space="preserve"> документ</w:t>
            </w:r>
            <w:r w:rsidR="0029549D" w:rsidRPr="00371331">
              <w:rPr>
                <w:rFonts w:ascii="Times New Roman" w:hAnsi="Times New Roman"/>
                <w:color w:val="000000" w:themeColor="text1"/>
                <w:sz w:val="28"/>
                <w:szCs w:val="28"/>
              </w:rPr>
              <w:t>ом</w:t>
            </w:r>
          </w:p>
        </w:tc>
        <w:tc>
          <w:tcPr>
            <w:tcW w:w="3431" w:type="dxa"/>
          </w:tcPr>
          <w:p w:rsidR="00543FA7" w:rsidRPr="00371331" w:rsidRDefault="00543FA7" w:rsidP="00543FA7">
            <w:pPr>
              <w:jc w:val="center"/>
              <w:rPr>
                <w:rFonts w:ascii="Times New Roman" w:hAnsi="Times New Roman"/>
                <w:color w:val="000000" w:themeColor="text1"/>
                <w:sz w:val="28"/>
                <w:szCs w:val="28"/>
              </w:rPr>
            </w:pPr>
          </w:p>
        </w:tc>
      </w:tr>
      <w:tr w:rsidR="00543FA7" w:rsidRPr="00371331" w:rsidTr="005D0EC2">
        <w:tc>
          <w:tcPr>
            <w:tcW w:w="5778" w:type="dxa"/>
          </w:tcPr>
          <w:p w:rsidR="00543FA7" w:rsidRPr="00371331" w:rsidRDefault="00543FA7" w:rsidP="00543FA7">
            <w:pPr>
              <w:rPr>
                <w:rFonts w:ascii="Times New Roman" w:hAnsi="Times New Roman"/>
                <w:color w:val="000000" w:themeColor="text1"/>
                <w:sz w:val="28"/>
                <w:szCs w:val="28"/>
              </w:rPr>
            </w:pPr>
            <w:proofErr w:type="gramStart"/>
            <w:r w:rsidRPr="00371331">
              <w:rPr>
                <w:rFonts w:ascii="Times New Roman" w:hAnsi="Times New Roman"/>
                <w:color w:val="000000" w:themeColor="text1"/>
                <w:sz w:val="28"/>
                <w:szCs w:val="28"/>
              </w:rPr>
              <w:t xml:space="preserve">Контактная информация (юридический адрес, почтовый адрес, телефон, факс, электронная почта, веб-сайт </w:t>
            </w:r>
            <w:r w:rsidR="00281048" w:rsidRPr="00371331">
              <w:rPr>
                <w:rFonts w:ascii="Times New Roman" w:hAnsi="Times New Roman"/>
                <w:color w:val="000000" w:themeColor="text1"/>
                <w:sz w:val="28"/>
                <w:szCs w:val="28"/>
              </w:rPr>
              <w:t xml:space="preserve">некоммерческой организации </w:t>
            </w:r>
            <w:r w:rsidRPr="00371331">
              <w:rPr>
                <w:rFonts w:ascii="Times New Roman" w:hAnsi="Times New Roman"/>
                <w:color w:val="000000" w:themeColor="text1"/>
                <w:sz w:val="28"/>
                <w:szCs w:val="28"/>
              </w:rPr>
              <w:t>(при наличии)</w:t>
            </w:r>
            <w:proofErr w:type="gramEnd"/>
          </w:p>
        </w:tc>
        <w:tc>
          <w:tcPr>
            <w:tcW w:w="3431" w:type="dxa"/>
          </w:tcPr>
          <w:p w:rsidR="00543FA7" w:rsidRPr="00371331" w:rsidRDefault="00543FA7" w:rsidP="00543FA7">
            <w:pPr>
              <w:jc w:val="center"/>
              <w:rPr>
                <w:rFonts w:ascii="Times New Roman" w:hAnsi="Times New Roman"/>
                <w:color w:val="000000" w:themeColor="text1"/>
                <w:sz w:val="28"/>
                <w:szCs w:val="28"/>
              </w:rPr>
            </w:pPr>
          </w:p>
        </w:tc>
      </w:tr>
      <w:tr w:rsidR="00543FA7" w:rsidRPr="00371331" w:rsidTr="005D0EC2">
        <w:tc>
          <w:tcPr>
            <w:tcW w:w="5778" w:type="dxa"/>
          </w:tcPr>
          <w:p w:rsidR="00543FA7" w:rsidRPr="00371331" w:rsidRDefault="00543FA7" w:rsidP="00543FA7">
            <w:pPr>
              <w:rPr>
                <w:rFonts w:ascii="Times New Roman" w:hAnsi="Times New Roman"/>
                <w:color w:val="000000" w:themeColor="text1"/>
                <w:sz w:val="28"/>
                <w:szCs w:val="28"/>
              </w:rPr>
            </w:pPr>
            <w:r w:rsidRPr="00371331">
              <w:rPr>
                <w:rFonts w:ascii="Times New Roman" w:hAnsi="Times New Roman"/>
                <w:color w:val="000000" w:themeColor="text1"/>
                <w:sz w:val="28"/>
                <w:szCs w:val="28"/>
              </w:rPr>
              <w:t>Руководитель некоммерческой организации (Ф.И.О., наименование должности)</w:t>
            </w:r>
          </w:p>
        </w:tc>
        <w:tc>
          <w:tcPr>
            <w:tcW w:w="3431" w:type="dxa"/>
          </w:tcPr>
          <w:p w:rsidR="00543FA7" w:rsidRPr="00371331" w:rsidRDefault="00543FA7" w:rsidP="00543FA7">
            <w:pPr>
              <w:jc w:val="center"/>
              <w:rPr>
                <w:rFonts w:ascii="Times New Roman" w:hAnsi="Times New Roman"/>
                <w:color w:val="000000" w:themeColor="text1"/>
                <w:sz w:val="28"/>
                <w:szCs w:val="28"/>
              </w:rPr>
            </w:pPr>
          </w:p>
        </w:tc>
      </w:tr>
      <w:tr w:rsidR="00543FA7" w:rsidRPr="00371331" w:rsidTr="005D0EC2">
        <w:tc>
          <w:tcPr>
            <w:tcW w:w="5778" w:type="dxa"/>
          </w:tcPr>
          <w:p w:rsidR="00543FA7" w:rsidRPr="00371331" w:rsidRDefault="00543FA7" w:rsidP="00543FA7">
            <w:pPr>
              <w:rPr>
                <w:rFonts w:ascii="Times New Roman" w:hAnsi="Times New Roman"/>
                <w:color w:val="000000" w:themeColor="text1"/>
                <w:sz w:val="28"/>
                <w:szCs w:val="28"/>
              </w:rPr>
            </w:pPr>
            <w:r w:rsidRPr="00371331">
              <w:rPr>
                <w:rFonts w:ascii="Times New Roman" w:hAnsi="Times New Roman"/>
                <w:color w:val="000000" w:themeColor="text1"/>
                <w:sz w:val="28"/>
                <w:szCs w:val="28"/>
              </w:rPr>
              <w:t>Сумма затрат по оплате коммунальных услуг в нежилом помещении (здании, сооружении)</w:t>
            </w:r>
          </w:p>
        </w:tc>
        <w:tc>
          <w:tcPr>
            <w:tcW w:w="3431" w:type="dxa"/>
          </w:tcPr>
          <w:p w:rsidR="00543FA7" w:rsidRPr="00371331" w:rsidRDefault="00543FA7" w:rsidP="00543FA7">
            <w:pPr>
              <w:jc w:val="center"/>
              <w:rPr>
                <w:rFonts w:ascii="Times New Roman" w:hAnsi="Times New Roman"/>
                <w:color w:val="000000" w:themeColor="text1"/>
                <w:sz w:val="28"/>
                <w:szCs w:val="28"/>
              </w:rPr>
            </w:pPr>
          </w:p>
        </w:tc>
      </w:tr>
      <w:tr w:rsidR="00543FA7" w:rsidRPr="00371331" w:rsidTr="005D0EC2">
        <w:tc>
          <w:tcPr>
            <w:tcW w:w="5778" w:type="dxa"/>
          </w:tcPr>
          <w:p w:rsidR="00543FA7" w:rsidRPr="00371331" w:rsidRDefault="00543FA7" w:rsidP="00543FA7">
            <w:pPr>
              <w:rPr>
                <w:rFonts w:ascii="Times New Roman" w:hAnsi="Times New Roman"/>
                <w:color w:val="000000" w:themeColor="text1"/>
                <w:sz w:val="28"/>
                <w:szCs w:val="28"/>
              </w:rPr>
            </w:pPr>
            <w:r w:rsidRPr="00371331">
              <w:rPr>
                <w:rFonts w:ascii="Times New Roman" w:hAnsi="Times New Roman"/>
                <w:color w:val="000000" w:themeColor="text1"/>
                <w:sz w:val="28"/>
                <w:szCs w:val="28"/>
              </w:rPr>
              <w:t>Размер субсидии на возмещение части затрат по оплате коммунальных услуг в нежилом помещении (здании, сооружении)</w:t>
            </w:r>
          </w:p>
        </w:tc>
        <w:tc>
          <w:tcPr>
            <w:tcW w:w="3431" w:type="dxa"/>
          </w:tcPr>
          <w:p w:rsidR="00543FA7" w:rsidRPr="00371331" w:rsidRDefault="00543FA7" w:rsidP="00543FA7">
            <w:pPr>
              <w:jc w:val="center"/>
              <w:rPr>
                <w:rFonts w:ascii="Times New Roman" w:hAnsi="Times New Roman"/>
                <w:color w:val="000000" w:themeColor="text1"/>
                <w:sz w:val="28"/>
                <w:szCs w:val="28"/>
              </w:rPr>
            </w:pPr>
          </w:p>
        </w:tc>
      </w:tr>
      <w:tr w:rsidR="00543FA7" w:rsidRPr="00371331" w:rsidTr="005D0EC2">
        <w:tc>
          <w:tcPr>
            <w:tcW w:w="5778" w:type="dxa"/>
          </w:tcPr>
          <w:p w:rsidR="00543FA7" w:rsidRPr="00371331" w:rsidRDefault="00543FA7" w:rsidP="00543FA7">
            <w:pPr>
              <w:widowControl w:val="0"/>
              <w:autoSpaceDE w:val="0"/>
              <w:autoSpaceDN w:val="0"/>
              <w:rPr>
                <w:rFonts w:ascii="Times New Roman" w:hAnsi="Times New Roman"/>
                <w:color w:val="000000" w:themeColor="text1"/>
                <w:sz w:val="28"/>
                <w:szCs w:val="28"/>
              </w:rPr>
            </w:pPr>
            <w:r w:rsidRPr="00371331">
              <w:rPr>
                <w:rFonts w:ascii="Times New Roman" w:hAnsi="Times New Roman"/>
                <w:color w:val="000000" w:themeColor="text1"/>
                <w:sz w:val="28"/>
                <w:szCs w:val="28"/>
              </w:rPr>
              <w:t>Основной государственный регистрационный номер (ОГРН)</w:t>
            </w:r>
          </w:p>
        </w:tc>
        <w:tc>
          <w:tcPr>
            <w:tcW w:w="3431" w:type="dxa"/>
          </w:tcPr>
          <w:p w:rsidR="00543FA7" w:rsidRPr="00371331" w:rsidRDefault="00543FA7" w:rsidP="00543FA7">
            <w:pPr>
              <w:jc w:val="center"/>
              <w:rPr>
                <w:rFonts w:ascii="Times New Roman" w:hAnsi="Times New Roman"/>
                <w:color w:val="000000" w:themeColor="text1"/>
                <w:sz w:val="28"/>
                <w:szCs w:val="28"/>
              </w:rPr>
            </w:pPr>
          </w:p>
        </w:tc>
      </w:tr>
      <w:tr w:rsidR="00543FA7" w:rsidRPr="00371331" w:rsidTr="005D0EC2">
        <w:tc>
          <w:tcPr>
            <w:tcW w:w="5778" w:type="dxa"/>
          </w:tcPr>
          <w:p w:rsidR="00543FA7" w:rsidRPr="00371331" w:rsidRDefault="00543FA7" w:rsidP="00543FA7">
            <w:pPr>
              <w:widowControl w:val="0"/>
              <w:autoSpaceDE w:val="0"/>
              <w:autoSpaceDN w:val="0"/>
              <w:rPr>
                <w:rFonts w:ascii="Times New Roman" w:hAnsi="Times New Roman"/>
                <w:color w:val="000000" w:themeColor="text1"/>
                <w:sz w:val="28"/>
                <w:szCs w:val="28"/>
              </w:rPr>
            </w:pPr>
            <w:r w:rsidRPr="00371331">
              <w:rPr>
                <w:rFonts w:ascii="Times New Roman" w:hAnsi="Times New Roman"/>
                <w:color w:val="000000" w:themeColor="text1"/>
                <w:sz w:val="28"/>
                <w:szCs w:val="28"/>
              </w:rPr>
              <w:t>Идентификационный номер налогоплательщика (ИНН)</w:t>
            </w:r>
          </w:p>
        </w:tc>
        <w:tc>
          <w:tcPr>
            <w:tcW w:w="3431" w:type="dxa"/>
          </w:tcPr>
          <w:p w:rsidR="00543FA7" w:rsidRPr="00371331" w:rsidRDefault="00543FA7" w:rsidP="00543FA7">
            <w:pPr>
              <w:jc w:val="center"/>
              <w:rPr>
                <w:rFonts w:ascii="Times New Roman" w:hAnsi="Times New Roman"/>
                <w:color w:val="000000" w:themeColor="text1"/>
                <w:sz w:val="28"/>
                <w:szCs w:val="28"/>
              </w:rPr>
            </w:pPr>
          </w:p>
        </w:tc>
      </w:tr>
      <w:tr w:rsidR="00543FA7" w:rsidRPr="00371331" w:rsidTr="005D0EC2">
        <w:tc>
          <w:tcPr>
            <w:tcW w:w="5778" w:type="dxa"/>
          </w:tcPr>
          <w:p w:rsidR="00543FA7" w:rsidRPr="00371331" w:rsidRDefault="00543FA7" w:rsidP="00543FA7">
            <w:pPr>
              <w:widowControl w:val="0"/>
              <w:autoSpaceDE w:val="0"/>
              <w:autoSpaceDN w:val="0"/>
              <w:rPr>
                <w:rFonts w:ascii="Times New Roman" w:hAnsi="Times New Roman"/>
                <w:color w:val="000000" w:themeColor="text1"/>
                <w:sz w:val="28"/>
                <w:szCs w:val="28"/>
              </w:rPr>
            </w:pPr>
            <w:r w:rsidRPr="00371331">
              <w:rPr>
                <w:rFonts w:ascii="Times New Roman" w:hAnsi="Times New Roman"/>
                <w:color w:val="000000" w:themeColor="text1"/>
                <w:sz w:val="28"/>
                <w:szCs w:val="28"/>
              </w:rPr>
              <w:t>Номер расчетного счета</w:t>
            </w:r>
          </w:p>
        </w:tc>
        <w:tc>
          <w:tcPr>
            <w:tcW w:w="3431" w:type="dxa"/>
          </w:tcPr>
          <w:p w:rsidR="00543FA7" w:rsidRPr="00371331" w:rsidRDefault="00543FA7" w:rsidP="00543FA7">
            <w:pPr>
              <w:jc w:val="center"/>
              <w:rPr>
                <w:rFonts w:ascii="Times New Roman" w:hAnsi="Times New Roman"/>
                <w:color w:val="000000" w:themeColor="text1"/>
                <w:sz w:val="28"/>
                <w:szCs w:val="28"/>
              </w:rPr>
            </w:pPr>
          </w:p>
        </w:tc>
      </w:tr>
      <w:tr w:rsidR="00543FA7" w:rsidRPr="00371331" w:rsidTr="005D0EC2">
        <w:tc>
          <w:tcPr>
            <w:tcW w:w="5778" w:type="dxa"/>
          </w:tcPr>
          <w:p w:rsidR="00543FA7" w:rsidRPr="00371331" w:rsidRDefault="00543FA7" w:rsidP="00543FA7">
            <w:pPr>
              <w:widowControl w:val="0"/>
              <w:autoSpaceDE w:val="0"/>
              <w:autoSpaceDN w:val="0"/>
              <w:rPr>
                <w:rFonts w:ascii="Times New Roman" w:hAnsi="Times New Roman"/>
                <w:color w:val="000000" w:themeColor="text1"/>
                <w:sz w:val="28"/>
                <w:szCs w:val="28"/>
              </w:rPr>
            </w:pPr>
            <w:r w:rsidRPr="00371331">
              <w:rPr>
                <w:rFonts w:ascii="Times New Roman" w:hAnsi="Times New Roman"/>
                <w:color w:val="000000" w:themeColor="text1"/>
                <w:sz w:val="28"/>
                <w:szCs w:val="28"/>
              </w:rPr>
              <w:t>Наименование кредитной организации</w:t>
            </w:r>
          </w:p>
        </w:tc>
        <w:tc>
          <w:tcPr>
            <w:tcW w:w="3431" w:type="dxa"/>
          </w:tcPr>
          <w:p w:rsidR="00543FA7" w:rsidRPr="00371331" w:rsidRDefault="00543FA7" w:rsidP="00543FA7">
            <w:pPr>
              <w:jc w:val="center"/>
              <w:rPr>
                <w:rFonts w:ascii="Times New Roman" w:hAnsi="Times New Roman"/>
                <w:color w:val="000000" w:themeColor="text1"/>
                <w:sz w:val="28"/>
                <w:szCs w:val="28"/>
              </w:rPr>
            </w:pPr>
          </w:p>
        </w:tc>
      </w:tr>
      <w:tr w:rsidR="00543FA7" w:rsidRPr="00371331" w:rsidTr="005D0EC2">
        <w:tc>
          <w:tcPr>
            <w:tcW w:w="5778" w:type="dxa"/>
          </w:tcPr>
          <w:p w:rsidR="00543FA7" w:rsidRPr="00371331" w:rsidRDefault="00543FA7" w:rsidP="00543FA7">
            <w:pPr>
              <w:widowControl w:val="0"/>
              <w:autoSpaceDE w:val="0"/>
              <w:autoSpaceDN w:val="0"/>
              <w:rPr>
                <w:rFonts w:ascii="Times New Roman" w:hAnsi="Times New Roman"/>
                <w:color w:val="000000" w:themeColor="text1"/>
                <w:sz w:val="28"/>
                <w:szCs w:val="28"/>
              </w:rPr>
            </w:pPr>
            <w:r w:rsidRPr="00371331">
              <w:rPr>
                <w:rFonts w:ascii="Times New Roman" w:hAnsi="Times New Roman"/>
                <w:color w:val="000000" w:themeColor="text1"/>
                <w:sz w:val="28"/>
                <w:szCs w:val="28"/>
              </w:rPr>
              <w:t>Банковский идентификационный код (БИК)</w:t>
            </w:r>
          </w:p>
        </w:tc>
        <w:tc>
          <w:tcPr>
            <w:tcW w:w="3431" w:type="dxa"/>
          </w:tcPr>
          <w:p w:rsidR="00543FA7" w:rsidRPr="00371331" w:rsidRDefault="00543FA7" w:rsidP="00543FA7">
            <w:pPr>
              <w:jc w:val="center"/>
              <w:rPr>
                <w:rFonts w:ascii="Times New Roman" w:hAnsi="Times New Roman"/>
                <w:color w:val="000000" w:themeColor="text1"/>
                <w:sz w:val="28"/>
                <w:szCs w:val="28"/>
              </w:rPr>
            </w:pPr>
          </w:p>
        </w:tc>
      </w:tr>
      <w:tr w:rsidR="00543FA7" w:rsidRPr="00371331" w:rsidTr="005D0EC2">
        <w:tc>
          <w:tcPr>
            <w:tcW w:w="5778" w:type="dxa"/>
          </w:tcPr>
          <w:p w:rsidR="00543FA7" w:rsidRPr="00371331" w:rsidRDefault="00543FA7" w:rsidP="00543FA7">
            <w:pPr>
              <w:widowControl w:val="0"/>
              <w:autoSpaceDE w:val="0"/>
              <w:autoSpaceDN w:val="0"/>
              <w:rPr>
                <w:rFonts w:ascii="Times New Roman" w:hAnsi="Times New Roman"/>
                <w:color w:val="000000" w:themeColor="text1"/>
                <w:sz w:val="28"/>
                <w:szCs w:val="28"/>
              </w:rPr>
            </w:pPr>
            <w:r w:rsidRPr="00371331">
              <w:rPr>
                <w:rFonts w:ascii="Times New Roman" w:hAnsi="Times New Roman"/>
                <w:color w:val="000000" w:themeColor="text1"/>
                <w:sz w:val="28"/>
                <w:szCs w:val="28"/>
              </w:rPr>
              <w:t>Номер корреспондентского счета</w:t>
            </w:r>
          </w:p>
        </w:tc>
        <w:tc>
          <w:tcPr>
            <w:tcW w:w="3431" w:type="dxa"/>
          </w:tcPr>
          <w:p w:rsidR="00543FA7" w:rsidRPr="00371331" w:rsidRDefault="00543FA7" w:rsidP="00543FA7">
            <w:pPr>
              <w:jc w:val="center"/>
              <w:rPr>
                <w:rFonts w:ascii="Times New Roman" w:hAnsi="Times New Roman"/>
                <w:color w:val="000000" w:themeColor="text1"/>
                <w:sz w:val="28"/>
                <w:szCs w:val="28"/>
              </w:rPr>
            </w:pPr>
          </w:p>
        </w:tc>
      </w:tr>
    </w:tbl>
    <w:p w:rsidR="00543FA7" w:rsidRPr="00371331" w:rsidRDefault="00543FA7" w:rsidP="00543FA7">
      <w:pPr>
        <w:jc w:val="center"/>
        <w:rPr>
          <w:rFonts w:ascii="Times New Roman" w:hAnsi="Times New Roman"/>
          <w:color w:val="000000" w:themeColor="text1"/>
          <w:sz w:val="16"/>
          <w:szCs w:val="16"/>
        </w:rPr>
      </w:pPr>
    </w:p>
    <w:p w:rsidR="00543FA7" w:rsidRPr="00371331" w:rsidRDefault="00543FA7" w:rsidP="00543FA7">
      <w:pPr>
        <w:autoSpaceDE w:val="0"/>
        <w:autoSpaceDN w:val="0"/>
        <w:spacing w:line="233" w:lineRule="auto"/>
        <w:ind w:firstLine="720"/>
        <w:jc w:val="both"/>
        <w:rPr>
          <w:rFonts w:ascii="Times New Roman" w:hAnsi="Times New Roman" w:cs="Courier New"/>
          <w:color w:val="000000" w:themeColor="text1"/>
          <w:sz w:val="16"/>
          <w:szCs w:val="16"/>
        </w:rPr>
      </w:pPr>
    </w:p>
    <w:p w:rsidR="00543FA7" w:rsidRPr="00371331" w:rsidRDefault="00543FA7" w:rsidP="00543FA7">
      <w:pPr>
        <w:autoSpaceDE w:val="0"/>
        <w:autoSpaceDN w:val="0"/>
        <w:spacing w:line="233" w:lineRule="auto"/>
        <w:ind w:firstLine="720"/>
        <w:jc w:val="both"/>
        <w:rPr>
          <w:rFonts w:ascii="Times New Roman" w:hAnsi="Times New Roman" w:cs="Courier New"/>
          <w:color w:val="000000" w:themeColor="text1"/>
          <w:sz w:val="28"/>
          <w:szCs w:val="28"/>
        </w:rPr>
      </w:pPr>
      <w:r w:rsidRPr="00371331">
        <w:rPr>
          <w:rFonts w:ascii="Times New Roman" w:hAnsi="Times New Roman" w:cs="Courier New" w:hint="eastAsia"/>
          <w:color w:val="000000" w:themeColor="text1"/>
          <w:sz w:val="28"/>
          <w:szCs w:val="28"/>
        </w:rPr>
        <w:t>Прошу</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предоставить</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субсидию</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в</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целях</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возмещения</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части</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затрат</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по</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оплате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коммунальных</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услуг</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в</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нежилых</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помещениях</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зданиях</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сооружениях</w:t>
      </w:r>
      <w:r w:rsidRPr="00371331">
        <w:rPr>
          <w:rFonts w:ascii="Times New Roman" w:hAnsi="Times New Roman" w:cs="Courier New"/>
          <w:color w:val="000000" w:themeColor="text1"/>
          <w:sz w:val="28"/>
          <w:szCs w:val="28"/>
        </w:rPr>
        <w:t>.</w:t>
      </w:r>
    </w:p>
    <w:p w:rsidR="00543FA7" w:rsidRPr="00371331" w:rsidRDefault="00543FA7" w:rsidP="00063883">
      <w:pPr>
        <w:autoSpaceDE w:val="0"/>
        <w:autoSpaceDN w:val="0"/>
        <w:spacing w:line="233" w:lineRule="auto"/>
        <w:ind w:firstLine="709"/>
        <w:jc w:val="both"/>
        <w:rPr>
          <w:rFonts w:ascii="Times New Roman" w:hAnsi="Times New Roman" w:cs="Courier New"/>
          <w:color w:val="000000" w:themeColor="text1"/>
          <w:sz w:val="28"/>
          <w:szCs w:val="28"/>
        </w:rPr>
      </w:pPr>
      <w:proofErr w:type="gramStart"/>
      <w:r w:rsidRPr="00371331">
        <w:rPr>
          <w:rFonts w:ascii="Times New Roman" w:hAnsi="Times New Roman" w:cs="Courier New" w:hint="eastAsia"/>
          <w:color w:val="000000" w:themeColor="text1"/>
          <w:sz w:val="28"/>
          <w:szCs w:val="28"/>
        </w:rPr>
        <w:t>Настоящим</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подтверждаю</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что</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вся</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информация</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представленная</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в</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заяв</w:t>
      </w:r>
      <w:r w:rsidRPr="00371331">
        <w:rPr>
          <w:rFonts w:ascii="Times New Roman" w:hAnsi="Times New Roman" w:cs="Courier New"/>
          <w:color w:val="000000" w:themeColor="text1"/>
          <w:sz w:val="28"/>
          <w:szCs w:val="28"/>
        </w:rPr>
        <w:t xml:space="preserve">лении, </w:t>
      </w:r>
      <w:r w:rsidRPr="00371331">
        <w:rPr>
          <w:rFonts w:ascii="Times New Roman" w:hAnsi="Times New Roman" w:cs="Courier New" w:hint="eastAsia"/>
          <w:color w:val="000000" w:themeColor="text1"/>
          <w:sz w:val="28"/>
          <w:szCs w:val="28"/>
        </w:rPr>
        <w:t>а</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также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дополнительные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материалы</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являются</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достоверными</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некоммерческая</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организация</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не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находится</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в</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процессе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реорганизации</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ликвидации</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проведения</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процедур</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применяемых</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в</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деле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о</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банкротстве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предусмотренных</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статьей</w:t>
      </w:r>
      <w:r w:rsidRPr="00371331">
        <w:rPr>
          <w:rFonts w:ascii="Times New Roman" w:hAnsi="Times New Roman" w:cs="Courier New"/>
          <w:color w:val="000000" w:themeColor="text1"/>
          <w:sz w:val="28"/>
          <w:szCs w:val="28"/>
        </w:rPr>
        <w:t xml:space="preserve"> 27 </w:t>
      </w:r>
      <w:r w:rsidRPr="00371331">
        <w:rPr>
          <w:rFonts w:ascii="Times New Roman" w:hAnsi="Times New Roman" w:cs="Courier New" w:hint="eastAsia"/>
          <w:color w:val="000000" w:themeColor="text1"/>
          <w:sz w:val="28"/>
          <w:szCs w:val="28"/>
        </w:rPr>
        <w:t>Федерального</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закона</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от</w:t>
      </w:r>
      <w:r w:rsidRPr="00371331">
        <w:rPr>
          <w:rFonts w:ascii="Times New Roman" w:hAnsi="Times New Roman" w:cs="Courier New"/>
          <w:color w:val="000000" w:themeColor="text1"/>
          <w:sz w:val="28"/>
          <w:szCs w:val="28"/>
        </w:rPr>
        <w:t xml:space="preserve"> 26.10.2002 </w:t>
      </w:r>
      <w:r w:rsidRPr="00371331">
        <w:rPr>
          <w:rFonts w:ascii="Times New Roman" w:hAnsi="Times New Roman" w:cs="Courier New" w:hint="eastAsia"/>
          <w:color w:val="000000" w:themeColor="text1"/>
          <w:sz w:val="28"/>
          <w:szCs w:val="28"/>
        </w:rPr>
        <w:t>№</w:t>
      </w:r>
      <w:r w:rsidRPr="00371331">
        <w:rPr>
          <w:rFonts w:ascii="Times New Roman" w:hAnsi="Times New Roman" w:cs="Courier New"/>
          <w:color w:val="000000" w:themeColor="text1"/>
          <w:sz w:val="28"/>
          <w:szCs w:val="28"/>
        </w:rPr>
        <w:t xml:space="preserve"> 127-</w:t>
      </w:r>
      <w:r w:rsidRPr="00371331">
        <w:rPr>
          <w:rFonts w:ascii="Times New Roman" w:hAnsi="Times New Roman" w:cs="Courier New" w:hint="eastAsia"/>
          <w:color w:val="000000" w:themeColor="text1"/>
          <w:sz w:val="28"/>
          <w:szCs w:val="28"/>
        </w:rPr>
        <w:t>ФЗ</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О</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несостоятельности</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банкротстве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отсутствует</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принятое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в</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установленном</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федеральным</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законом</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порядке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решение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о</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приостановлении</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деятельности</w:t>
      </w:r>
      <w:r w:rsidRPr="00371331">
        <w:rPr>
          <w:rFonts w:ascii="Times New Roman" w:hAnsi="Times New Roman" w:cs="Courier New"/>
          <w:color w:val="000000" w:themeColor="text1"/>
          <w:sz w:val="28"/>
          <w:szCs w:val="28"/>
        </w:rPr>
        <w:t>.</w:t>
      </w:r>
      <w:proofErr w:type="gramEnd"/>
    </w:p>
    <w:p w:rsidR="00063883" w:rsidRPr="00371331" w:rsidRDefault="009E2806" w:rsidP="00063883">
      <w:pPr>
        <w:autoSpaceDE w:val="0"/>
        <w:autoSpaceDN w:val="0"/>
        <w:spacing w:line="233" w:lineRule="auto"/>
        <w:ind w:firstLine="709"/>
        <w:jc w:val="both"/>
        <w:rPr>
          <w:rFonts w:ascii="Times New Roman" w:hAnsi="Times New Roman" w:cs="Courier New"/>
          <w:color w:val="000000" w:themeColor="text1"/>
          <w:sz w:val="28"/>
          <w:szCs w:val="28"/>
        </w:rPr>
      </w:pPr>
      <w:r w:rsidRPr="00371331">
        <w:rPr>
          <w:rFonts w:ascii="Times New Roman" w:hAnsi="Times New Roman"/>
          <w:color w:val="000000" w:themeColor="text1"/>
          <w:sz w:val="28"/>
          <w:szCs w:val="28"/>
        </w:rPr>
        <w:t>Некоммерческая организация в текущем финансовом году не получала целевые средства за счет бюджетных ассигнований (субсидии, гранты) на возмещение затрат, предусмотренных на цели, указанные в пункте 2 настоящего Порядка</w:t>
      </w:r>
      <w:r w:rsidR="00063883" w:rsidRPr="00371331">
        <w:rPr>
          <w:rFonts w:ascii="Times New Roman" w:hAnsi="Times New Roman" w:cs="Courier New"/>
          <w:color w:val="000000" w:themeColor="text1"/>
          <w:sz w:val="28"/>
          <w:szCs w:val="28"/>
        </w:rPr>
        <w:t>.</w:t>
      </w:r>
    </w:p>
    <w:p w:rsidR="00543FA7" w:rsidRPr="00371331" w:rsidRDefault="00543FA7" w:rsidP="00063883">
      <w:pPr>
        <w:autoSpaceDE w:val="0"/>
        <w:autoSpaceDN w:val="0"/>
        <w:spacing w:line="233" w:lineRule="auto"/>
        <w:ind w:firstLine="709"/>
        <w:jc w:val="both"/>
        <w:rPr>
          <w:rFonts w:ascii="Times New Roman" w:hAnsi="Times New Roman"/>
          <w:color w:val="000000" w:themeColor="text1"/>
          <w:sz w:val="28"/>
          <w:szCs w:val="28"/>
        </w:rPr>
      </w:pPr>
      <w:r w:rsidRPr="00371331">
        <w:rPr>
          <w:rFonts w:ascii="Times New Roman" w:hAnsi="Times New Roman" w:cs="Courier New" w:hint="eastAsia"/>
          <w:color w:val="000000" w:themeColor="text1"/>
          <w:sz w:val="28"/>
          <w:szCs w:val="28"/>
        </w:rPr>
        <w:t>На</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проведение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проверки</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соблюдения</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условий</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целей</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порядка</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предоставления</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субсидий</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министерством</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по</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делам</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территорий</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и</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информационной</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политике</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Рязанской</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области</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и</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органами</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государственного</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финансового</w:t>
      </w:r>
      <w:r w:rsidRPr="00371331">
        <w:rPr>
          <w:rFonts w:ascii="Times New Roman" w:hAnsi="Times New Roman" w:cs="Courier New"/>
          <w:color w:val="000000" w:themeColor="text1"/>
          <w:sz w:val="28"/>
          <w:szCs w:val="28"/>
        </w:rPr>
        <w:t xml:space="preserve"> </w:t>
      </w:r>
      <w:r w:rsidRPr="00371331">
        <w:rPr>
          <w:rFonts w:ascii="Times New Roman" w:hAnsi="Times New Roman" w:cs="Courier New" w:hint="eastAsia"/>
          <w:color w:val="000000" w:themeColor="text1"/>
          <w:sz w:val="28"/>
          <w:szCs w:val="28"/>
        </w:rPr>
        <w:t>контроля</w:t>
      </w:r>
      <w:r w:rsidRPr="00371331">
        <w:rPr>
          <w:rFonts w:ascii="Times New Roman" w:hAnsi="Times New Roman" w:cs="Courier New"/>
          <w:color w:val="000000" w:themeColor="text1"/>
          <w:sz w:val="28"/>
          <w:szCs w:val="28"/>
        </w:rPr>
        <w:t xml:space="preserve"> </w:t>
      </w:r>
      <w:proofErr w:type="gramStart"/>
      <w:r w:rsidRPr="00371331">
        <w:rPr>
          <w:rFonts w:ascii="Times New Roman" w:hAnsi="Times New Roman" w:cs="Courier New" w:hint="eastAsia"/>
          <w:color w:val="000000" w:themeColor="text1"/>
          <w:sz w:val="28"/>
          <w:szCs w:val="28"/>
        </w:rPr>
        <w:t>согласен</w:t>
      </w:r>
      <w:proofErr w:type="gramEnd"/>
      <w:r w:rsidRPr="00371331">
        <w:rPr>
          <w:rFonts w:ascii="Times New Roman" w:hAnsi="Times New Roman" w:cs="Courier New"/>
          <w:color w:val="000000" w:themeColor="text1"/>
          <w:sz w:val="28"/>
          <w:szCs w:val="28"/>
        </w:rPr>
        <w:t xml:space="preserve">.  </w:t>
      </w:r>
    </w:p>
    <w:p w:rsidR="00543FA7" w:rsidRPr="00371331" w:rsidRDefault="00543FA7" w:rsidP="00063883">
      <w:pPr>
        <w:ind w:firstLine="709"/>
        <w:rPr>
          <w:rFonts w:ascii="Times New Roman" w:hAnsi="Times New Roman"/>
          <w:color w:val="000000" w:themeColor="text1"/>
          <w:sz w:val="28"/>
          <w:szCs w:val="28"/>
        </w:rPr>
      </w:pPr>
      <w:r w:rsidRPr="00371331">
        <w:rPr>
          <w:rFonts w:ascii="Times New Roman" w:hAnsi="Times New Roman" w:hint="eastAsia"/>
          <w:color w:val="000000" w:themeColor="text1"/>
          <w:sz w:val="28"/>
          <w:szCs w:val="28"/>
        </w:rPr>
        <w:t>Представляю</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документы</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согласно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приложению</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к</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заяв</w:t>
      </w:r>
      <w:r w:rsidRPr="00371331">
        <w:rPr>
          <w:rFonts w:ascii="Times New Roman" w:hAnsi="Times New Roman"/>
          <w:color w:val="000000" w:themeColor="text1"/>
          <w:sz w:val="28"/>
          <w:szCs w:val="28"/>
        </w:rPr>
        <w:t>лению.</w:t>
      </w:r>
    </w:p>
    <w:p w:rsidR="00543FA7" w:rsidRPr="00371331" w:rsidRDefault="00543FA7" w:rsidP="00543FA7">
      <w:pPr>
        <w:autoSpaceDE w:val="0"/>
        <w:autoSpaceDN w:val="0"/>
        <w:spacing w:line="233" w:lineRule="auto"/>
        <w:jc w:val="both"/>
        <w:rPr>
          <w:rFonts w:ascii="Times New Roman" w:hAnsi="Times New Roman"/>
          <w:color w:val="000000" w:themeColor="text1"/>
          <w:sz w:val="28"/>
          <w:szCs w:val="28"/>
        </w:rPr>
      </w:pPr>
    </w:p>
    <w:p w:rsidR="00543FA7" w:rsidRPr="00371331" w:rsidRDefault="00543FA7" w:rsidP="00543FA7">
      <w:pPr>
        <w:autoSpaceDE w:val="0"/>
        <w:autoSpaceDN w:val="0"/>
        <w:spacing w:line="233" w:lineRule="auto"/>
        <w:jc w:val="both"/>
        <w:rPr>
          <w:rFonts w:ascii="Times New Roman" w:hAnsi="Times New Roman"/>
          <w:color w:val="000000" w:themeColor="text1"/>
          <w:sz w:val="28"/>
          <w:szCs w:val="28"/>
        </w:rPr>
      </w:pPr>
    </w:p>
    <w:p w:rsidR="00543FA7" w:rsidRPr="00371331" w:rsidRDefault="00543FA7" w:rsidP="00543FA7">
      <w:pPr>
        <w:autoSpaceDE w:val="0"/>
        <w:autoSpaceDN w:val="0"/>
        <w:spacing w:line="233" w:lineRule="auto"/>
        <w:jc w:val="both"/>
        <w:rPr>
          <w:rFonts w:ascii="Times New Roman" w:hAnsi="Times New Roman"/>
          <w:color w:val="000000" w:themeColor="text1"/>
          <w:sz w:val="28"/>
          <w:szCs w:val="28"/>
        </w:rPr>
      </w:pPr>
    </w:p>
    <w:p w:rsidR="00543FA7" w:rsidRPr="00371331" w:rsidRDefault="00543FA7" w:rsidP="00543FA7">
      <w:pPr>
        <w:autoSpaceDE w:val="0"/>
        <w:autoSpaceDN w:val="0"/>
        <w:spacing w:line="233" w:lineRule="auto"/>
        <w:jc w:val="both"/>
        <w:rPr>
          <w:rFonts w:ascii="Times New Roman" w:hAnsi="Times New Roman"/>
          <w:color w:val="000000" w:themeColor="text1"/>
          <w:sz w:val="28"/>
          <w:szCs w:val="28"/>
        </w:rPr>
      </w:pPr>
    </w:p>
    <w:p w:rsidR="00543FA7" w:rsidRPr="00371331" w:rsidRDefault="00543FA7" w:rsidP="00543FA7">
      <w:pPr>
        <w:tabs>
          <w:tab w:val="left" w:leader="underscore" w:pos="7882"/>
          <w:tab w:val="left" w:leader="underscore" w:pos="9912"/>
        </w:tabs>
        <w:autoSpaceDE w:val="0"/>
        <w:autoSpaceDN w:val="0"/>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Руководитель </w:t>
      </w:r>
    </w:p>
    <w:p w:rsidR="00543FA7" w:rsidRPr="00371331" w:rsidRDefault="00543FA7" w:rsidP="00543FA7">
      <w:pPr>
        <w:tabs>
          <w:tab w:val="left" w:leader="underscore" w:pos="7882"/>
          <w:tab w:val="left" w:leader="underscore" w:pos="9912"/>
        </w:tabs>
        <w:autoSpaceDE w:val="0"/>
        <w:autoSpaceDN w:val="0"/>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некоммерческой организации  _________________    _____________________</w:t>
      </w:r>
    </w:p>
    <w:p w:rsidR="00543FA7" w:rsidRPr="00371331" w:rsidRDefault="00543FA7" w:rsidP="00543FA7">
      <w:pPr>
        <w:tabs>
          <w:tab w:val="left" w:leader="underscore" w:pos="7882"/>
          <w:tab w:val="left" w:leader="underscore" w:pos="9912"/>
        </w:tabs>
        <w:autoSpaceDE w:val="0"/>
        <w:autoSpaceDN w:val="0"/>
        <w:jc w:val="both"/>
        <w:rPr>
          <w:rFonts w:ascii="Times New Roman" w:hAnsi="Times New Roman"/>
          <w:color w:val="000000" w:themeColor="text1"/>
          <w:sz w:val="28"/>
          <w:szCs w:val="28"/>
        </w:rPr>
      </w:pPr>
      <w:r w:rsidRPr="00371331">
        <w:rPr>
          <w:rFonts w:ascii="Times New Roman" w:hAnsi="Times New Roman"/>
          <w:color w:val="000000" w:themeColor="text1"/>
          <w:sz w:val="24"/>
          <w:szCs w:val="24"/>
        </w:rPr>
        <w:t xml:space="preserve">                                                                            (подпись)                                (Ф.И.О.)</w:t>
      </w:r>
    </w:p>
    <w:p w:rsidR="00543FA7" w:rsidRPr="00371331" w:rsidRDefault="00543FA7" w:rsidP="00543FA7">
      <w:pPr>
        <w:autoSpaceDE w:val="0"/>
        <w:autoSpaceDN w:val="0"/>
        <w:spacing w:line="233" w:lineRule="auto"/>
        <w:rPr>
          <w:rFonts w:ascii="Times New Roman" w:hAnsi="Times New Roman"/>
          <w:color w:val="000000" w:themeColor="text1"/>
          <w:sz w:val="28"/>
          <w:szCs w:val="28"/>
        </w:rPr>
      </w:pPr>
      <w:r w:rsidRPr="00371331">
        <w:rPr>
          <w:rFonts w:ascii="Times New Roman" w:hAnsi="Times New Roman"/>
          <w:color w:val="000000" w:themeColor="text1"/>
          <w:sz w:val="28"/>
          <w:szCs w:val="28"/>
        </w:rPr>
        <w:t>«____» _______________ 20 ___ г.</w:t>
      </w:r>
    </w:p>
    <w:p w:rsidR="00543FA7" w:rsidRPr="00371331" w:rsidRDefault="00543FA7" w:rsidP="00543FA7">
      <w:pPr>
        <w:autoSpaceDE w:val="0"/>
        <w:autoSpaceDN w:val="0"/>
        <w:spacing w:line="233" w:lineRule="auto"/>
        <w:rPr>
          <w:rFonts w:ascii="Times New Roman" w:hAnsi="Times New Roman"/>
          <w:color w:val="000000" w:themeColor="text1"/>
          <w:sz w:val="28"/>
          <w:szCs w:val="28"/>
        </w:rPr>
      </w:pPr>
    </w:p>
    <w:p w:rsidR="00543FA7" w:rsidRPr="00371331" w:rsidRDefault="00543FA7" w:rsidP="00543FA7">
      <w:pPr>
        <w:autoSpaceDE w:val="0"/>
        <w:autoSpaceDN w:val="0"/>
        <w:spacing w:line="233" w:lineRule="auto"/>
        <w:rPr>
          <w:rFonts w:ascii="Times New Roman" w:hAnsi="Times New Roman"/>
          <w:color w:val="000000" w:themeColor="text1"/>
          <w:sz w:val="28"/>
          <w:szCs w:val="28"/>
        </w:rPr>
      </w:pPr>
      <w:r w:rsidRPr="00371331">
        <w:rPr>
          <w:rFonts w:ascii="Times New Roman" w:hAnsi="Times New Roman"/>
          <w:color w:val="000000" w:themeColor="text1"/>
          <w:sz w:val="28"/>
          <w:szCs w:val="28"/>
        </w:rPr>
        <w:t>М.П.</w:t>
      </w:r>
    </w:p>
    <w:p w:rsidR="00543FA7" w:rsidRPr="00371331" w:rsidRDefault="00543FA7" w:rsidP="00543FA7">
      <w:pPr>
        <w:ind w:firstLine="709"/>
        <w:jc w:val="both"/>
        <w:rPr>
          <w:rFonts w:ascii="Times New Roman" w:hAnsi="Times New Roman"/>
          <w:color w:val="000000" w:themeColor="text1"/>
          <w:sz w:val="28"/>
          <w:szCs w:val="28"/>
        </w:rPr>
      </w:pPr>
    </w:p>
    <w:p w:rsidR="001E42B9" w:rsidRPr="00371331" w:rsidRDefault="001E42B9" w:rsidP="00543FA7">
      <w:pPr>
        <w:ind w:firstLine="709"/>
        <w:jc w:val="both"/>
        <w:rPr>
          <w:rFonts w:ascii="Times New Roman" w:hAnsi="Times New Roman"/>
          <w:color w:val="000000" w:themeColor="text1"/>
          <w:sz w:val="28"/>
          <w:szCs w:val="28"/>
        </w:rPr>
      </w:pPr>
    </w:p>
    <w:p w:rsidR="00001CB0" w:rsidRPr="00371331" w:rsidRDefault="00001CB0" w:rsidP="00543FA7">
      <w:pPr>
        <w:ind w:firstLine="709"/>
        <w:jc w:val="both"/>
        <w:rPr>
          <w:rFonts w:ascii="Times New Roman" w:hAnsi="Times New Roman"/>
          <w:color w:val="000000" w:themeColor="text1"/>
          <w:sz w:val="28"/>
          <w:szCs w:val="28"/>
        </w:rPr>
      </w:pPr>
    </w:p>
    <w:p w:rsidR="00001CB0" w:rsidRPr="00371331" w:rsidRDefault="00001CB0" w:rsidP="00543FA7">
      <w:pPr>
        <w:ind w:firstLine="709"/>
        <w:jc w:val="both"/>
        <w:rPr>
          <w:rFonts w:ascii="Times New Roman" w:hAnsi="Times New Roman"/>
          <w:color w:val="000000" w:themeColor="text1"/>
          <w:sz w:val="28"/>
          <w:szCs w:val="28"/>
        </w:rPr>
      </w:pPr>
    </w:p>
    <w:p w:rsidR="00001CB0" w:rsidRPr="00371331" w:rsidRDefault="00001CB0" w:rsidP="00543FA7">
      <w:pPr>
        <w:ind w:firstLine="709"/>
        <w:jc w:val="both"/>
        <w:rPr>
          <w:rFonts w:ascii="Times New Roman" w:hAnsi="Times New Roman"/>
          <w:color w:val="000000" w:themeColor="text1"/>
          <w:sz w:val="28"/>
          <w:szCs w:val="28"/>
        </w:rPr>
      </w:pPr>
    </w:p>
    <w:p w:rsidR="00001CB0" w:rsidRPr="00371331" w:rsidRDefault="00001CB0" w:rsidP="00543FA7">
      <w:pPr>
        <w:ind w:firstLine="709"/>
        <w:jc w:val="both"/>
        <w:rPr>
          <w:rFonts w:ascii="Times New Roman" w:hAnsi="Times New Roman"/>
          <w:color w:val="000000" w:themeColor="text1"/>
          <w:sz w:val="28"/>
          <w:szCs w:val="28"/>
        </w:rPr>
      </w:pPr>
    </w:p>
    <w:p w:rsidR="00001CB0" w:rsidRPr="00371331" w:rsidRDefault="00001CB0" w:rsidP="00543FA7">
      <w:pPr>
        <w:ind w:firstLine="709"/>
        <w:jc w:val="both"/>
        <w:rPr>
          <w:rFonts w:ascii="Times New Roman" w:hAnsi="Times New Roman"/>
          <w:color w:val="000000" w:themeColor="text1"/>
          <w:sz w:val="28"/>
          <w:szCs w:val="28"/>
        </w:rPr>
      </w:pPr>
    </w:p>
    <w:p w:rsidR="00001CB0" w:rsidRPr="00371331" w:rsidRDefault="00001CB0" w:rsidP="00543FA7">
      <w:pPr>
        <w:ind w:firstLine="709"/>
        <w:jc w:val="both"/>
        <w:rPr>
          <w:rFonts w:ascii="Times New Roman" w:hAnsi="Times New Roman"/>
          <w:color w:val="000000" w:themeColor="text1"/>
          <w:sz w:val="28"/>
          <w:szCs w:val="28"/>
        </w:rPr>
      </w:pPr>
    </w:p>
    <w:p w:rsidR="00001CB0" w:rsidRPr="00371331" w:rsidRDefault="00001CB0" w:rsidP="00543FA7">
      <w:pPr>
        <w:ind w:firstLine="709"/>
        <w:jc w:val="both"/>
        <w:rPr>
          <w:rFonts w:ascii="Times New Roman" w:hAnsi="Times New Roman"/>
          <w:color w:val="000000" w:themeColor="text1"/>
          <w:sz w:val="28"/>
          <w:szCs w:val="28"/>
        </w:rPr>
      </w:pPr>
    </w:p>
    <w:p w:rsidR="00001CB0" w:rsidRPr="00371331" w:rsidRDefault="00001CB0" w:rsidP="00543FA7">
      <w:pPr>
        <w:ind w:firstLine="709"/>
        <w:jc w:val="both"/>
        <w:rPr>
          <w:rFonts w:ascii="Times New Roman" w:hAnsi="Times New Roman"/>
          <w:color w:val="000000" w:themeColor="text1"/>
          <w:sz w:val="28"/>
          <w:szCs w:val="28"/>
        </w:rPr>
      </w:pPr>
    </w:p>
    <w:p w:rsidR="00001CB0" w:rsidRPr="00371331" w:rsidRDefault="00001CB0" w:rsidP="00543FA7">
      <w:pPr>
        <w:ind w:firstLine="709"/>
        <w:jc w:val="both"/>
        <w:rPr>
          <w:rFonts w:ascii="Times New Roman" w:hAnsi="Times New Roman"/>
          <w:color w:val="000000" w:themeColor="text1"/>
          <w:sz w:val="28"/>
          <w:szCs w:val="28"/>
        </w:rPr>
      </w:pPr>
    </w:p>
    <w:p w:rsidR="00001CB0" w:rsidRPr="00371331" w:rsidRDefault="00001CB0" w:rsidP="00543FA7">
      <w:pPr>
        <w:ind w:firstLine="709"/>
        <w:jc w:val="both"/>
        <w:rPr>
          <w:rFonts w:ascii="Times New Roman" w:hAnsi="Times New Roman"/>
          <w:color w:val="000000" w:themeColor="text1"/>
          <w:sz w:val="28"/>
          <w:szCs w:val="28"/>
        </w:rPr>
      </w:pPr>
    </w:p>
    <w:p w:rsidR="00001CB0" w:rsidRPr="00371331" w:rsidRDefault="00001CB0" w:rsidP="00543FA7">
      <w:pPr>
        <w:ind w:firstLine="709"/>
        <w:jc w:val="both"/>
        <w:rPr>
          <w:rFonts w:ascii="Times New Roman" w:hAnsi="Times New Roman"/>
          <w:color w:val="000000" w:themeColor="text1"/>
          <w:sz w:val="28"/>
          <w:szCs w:val="28"/>
        </w:rPr>
      </w:pPr>
    </w:p>
    <w:tbl>
      <w:tblPr>
        <w:tblStyle w:val="a9"/>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8"/>
        <w:gridCol w:w="4200"/>
      </w:tblGrid>
      <w:tr w:rsidR="00543FA7" w:rsidRPr="00371331" w:rsidTr="001E42B9">
        <w:trPr>
          <w:trHeight w:val="1679"/>
        </w:trPr>
        <w:tc>
          <w:tcPr>
            <w:tcW w:w="5428" w:type="dxa"/>
          </w:tcPr>
          <w:p w:rsidR="00543FA7" w:rsidRPr="00371331" w:rsidRDefault="00543FA7" w:rsidP="00543FA7">
            <w:pPr>
              <w:widowControl w:val="0"/>
              <w:rPr>
                <w:rFonts w:ascii="Times New Roman" w:hAnsi="Times New Roman"/>
                <w:b/>
                <w:color w:val="000000" w:themeColor="text1"/>
                <w:sz w:val="28"/>
                <w:szCs w:val="28"/>
              </w:rPr>
            </w:pPr>
          </w:p>
        </w:tc>
        <w:tc>
          <w:tcPr>
            <w:tcW w:w="4200" w:type="dxa"/>
          </w:tcPr>
          <w:p w:rsidR="00543FA7" w:rsidRPr="00371331" w:rsidRDefault="00543FA7" w:rsidP="00543FA7">
            <w:pPr>
              <w:rPr>
                <w:rFonts w:ascii="Times New Roman" w:hAnsi="Times New Roman"/>
                <w:color w:val="000000" w:themeColor="text1"/>
                <w:sz w:val="28"/>
                <w:szCs w:val="28"/>
              </w:rPr>
            </w:pPr>
            <w:r w:rsidRPr="00371331">
              <w:rPr>
                <w:rFonts w:ascii="Times New Roman" w:hAnsi="Times New Roman"/>
                <w:color w:val="000000" w:themeColor="text1"/>
                <w:sz w:val="28"/>
                <w:szCs w:val="28"/>
              </w:rPr>
              <w:t>Приложение № 2</w:t>
            </w:r>
          </w:p>
          <w:p w:rsidR="00342AD4" w:rsidRDefault="00543FA7" w:rsidP="00543FA7">
            <w:pPr>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к Порядку </w:t>
            </w:r>
            <w:r w:rsidR="00CF27EA" w:rsidRPr="00371331">
              <w:rPr>
                <w:rFonts w:ascii="Times New Roman" w:hAnsi="Times New Roman"/>
                <w:color w:val="000000" w:themeColor="text1"/>
                <w:sz w:val="28"/>
                <w:szCs w:val="28"/>
              </w:rPr>
              <w:t xml:space="preserve">определения объема </w:t>
            </w:r>
          </w:p>
          <w:p w:rsidR="00543FA7" w:rsidRPr="00371331" w:rsidRDefault="00CF27EA" w:rsidP="00543FA7">
            <w:pPr>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и предоставления </w:t>
            </w:r>
            <w:r w:rsidR="00543FA7" w:rsidRPr="00371331">
              <w:rPr>
                <w:rFonts w:ascii="Times New Roman" w:hAnsi="Times New Roman"/>
                <w:color w:val="000000" w:themeColor="text1"/>
                <w:sz w:val="28"/>
                <w:szCs w:val="28"/>
              </w:rPr>
              <w:t>субсидий социально ориентированным некоммерческим организациям</w:t>
            </w:r>
          </w:p>
          <w:p w:rsidR="00543FA7" w:rsidRPr="00371331" w:rsidRDefault="00543FA7" w:rsidP="00543FA7">
            <w:pPr>
              <w:rPr>
                <w:rFonts w:ascii="Times New Roman" w:hAnsi="Times New Roman"/>
                <w:color w:val="000000" w:themeColor="text1"/>
                <w:sz w:val="28"/>
                <w:szCs w:val="28"/>
              </w:rPr>
            </w:pPr>
          </w:p>
        </w:tc>
      </w:tr>
    </w:tbl>
    <w:p w:rsidR="00543FA7" w:rsidRPr="00371331" w:rsidRDefault="00543FA7" w:rsidP="00543FA7">
      <w:pPr>
        <w:jc w:val="both"/>
        <w:rPr>
          <w:rFonts w:ascii="Times New Roman" w:hAnsi="Times New Roman"/>
          <w:color w:val="000000" w:themeColor="text1"/>
          <w:sz w:val="16"/>
          <w:szCs w:val="16"/>
        </w:rPr>
      </w:pPr>
    </w:p>
    <w:p w:rsidR="00543FA7" w:rsidRPr="00371331" w:rsidRDefault="00543FA7" w:rsidP="00543FA7">
      <w:pPr>
        <w:jc w:val="center"/>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РАСЧЕТ </w:t>
      </w:r>
    </w:p>
    <w:p w:rsidR="00501A34" w:rsidRPr="00371331" w:rsidRDefault="00543FA7" w:rsidP="00543FA7">
      <w:pPr>
        <w:jc w:val="center"/>
        <w:rPr>
          <w:rFonts w:ascii="Times New Roman" w:hAnsi="Times New Roman"/>
          <w:color w:val="000000" w:themeColor="text1"/>
          <w:sz w:val="28"/>
          <w:szCs w:val="28"/>
        </w:rPr>
      </w:pPr>
      <w:r w:rsidRPr="00371331">
        <w:rPr>
          <w:rFonts w:ascii="Times New Roman" w:hAnsi="Times New Roman" w:hint="eastAsia"/>
          <w:color w:val="000000" w:themeColor="text1"/>
          <w:sz w:val="28"/>
          <w:szCs w:val="28"/>
        </w:rPr>
        <w:t>на</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предоставление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субсидий</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социально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ориентированным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некоммерческим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организациям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оказывающим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услуги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выполняющим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работы</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производящим</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товары</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целях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осуществления</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видов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деятельности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предусмотренных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статьей</w:t>
      </w:r>
      <w:r w:rsidRPr="00371331">
        <w:rPr>
          <w:rFonts w:ascii="Times New Roman" w:hAnsi="Times New Roman"/>
          <w:color w:val="000000" w:themeColor="text1"/>
          <w:sz w:val="28"/>
          <w:szCs w:val="28"/>
        </w:rPr>
        <w:t xml:space="preserve"> 31.1 </w:t>
      </w:r>
      <w:r w:rsidRPr="00371331">
        <w:rPr>
          <w:rFonts w:ascii="Times New Roman" w:hAnsi="Times New Roman" w:hint="eastAsia"/>
          <w:color w:val="000000" w:themeColor="text1"/>
          <w:sz w:val="28"/>
          <w:szCs w:val="28"/>
        </w:rPr>
        <w:t>Федерального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закона</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от</w:t>
      </w:r>
      <w:r w:rsidRPr="00371331">
        <w:rPr>
          <w:rFonts w:ascii="Times New Roman" w:hAnsi="Times New Roman"/>
          <w:color w:val="000000" w:themeColor="text1"/>
          <w:sz w:val="28"/>
          <w:szCs w:val="28"/>
        </w:rPr>
        <w:t xml:space="preserve"> 12</w:t>
      </w:r>
      <w:r w:rsidR="005205D9" w:rsidRPr="00371331">
        <w:rPr>
          <w:rFonts w:ascii="Times New Roman" w:hAnsi="Times New Roman"/>
          <w:color w:val="000000" w:themeColor="text1"/>
          <w:sz w:val="28"/>
          <w:szCs w:val="28"/>
        </w:rPr>
        <w:t>.01.</w:t>
      </w:r>
      <w:r w:rsidRPr="00371331">
        <w:rPr>
          <w:rFonts w:ascii="Times New Roman" w:hAnsi="Times New Roman"/>
          <w:color w:val="000000" w:themeColor="text1"/>
          <w:sz w:val="28"/>
          <w:szCs w:val="28"/>
        </w:rPr>
        <w:t xml:space="preserve">1996 </w:t>
      </w:r>
      <w:r w:rsidRPr="00371331">
        <w:rPr>
          <w:rFonts w:ascii="Times New Roman" w:hAnsi="Times New Roman" w:hint="eastAsia"/>
          <w:color w:val="000000" w:themeColor="text1"/>
          <w:sz w:val="28"/>
          <w:szCs w:val="28"/>
        </w:rPr>
        <w:t>№</w:t>
      </w:r>
      <w:r w:rsidRPr="00371331">
        <w:rPr>
          <w:rFonts w:ascii="Times New Roman" w:hAnsi="Times New Roman"/>
          <w:color w:val="000000" w:themeColor="text1"/>
          <w:sz w:val="28"/>
          <w:szCs w:val="28"/>
        </w:rPr>
        <w:t xml:space="preserve"> 7-</w:t>
      </w:r>
      <w:r w:rsidRPr="00371331">
        <w:rPr>
          <w:rFonts w:ascii="Times New Roman" w:hAnsi="Times New Roman" w:hint="eastAsia"/>
          <w:color w:val="000000" w:themeColor="text1"/>
          <w:sz w:val="28"/>
          <w:szCs w:val="28"/>
        </w:rPr>
        <w:t>ФЗ</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некоммерческих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организациях»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на</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возмещение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части</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затрат</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по</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оплате</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коммунальных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услуг</w:t>
      </w:r>
      <w:r w:rsidRPr="00371331">
        <w:rPr>
          <w:rFonts w:ascii="Times New Roman" w:hAnsi="Times New Roman"/>
          <w:color w:val="000000" w:themeColor="text1"/>
          <w:sz w:val="28"/>
          <w:szCs w:val="28"/>
        </w:rPr>
        <w:t xml:space="preserve"> </w:t>
      </w:r>
    </w:p>
    <w:p w:rsidR="00543FA7" w:rsidRPr="00371331" w:rsidRDefault="00543FA7" w:rsidP="00543FA7">
      <w:pPr>
        <w:jc w:val="center"/>
        <w:rPr>
          <w:rFonts w:ascii="Times New Roman" w:hAnsi="Times New Roman"/>
          <w:color w:val="000000" w:themeColor="text1"/>
          <w:sz w:val="28"/>
          <w:szCs w:val="28"/>
        </w:rPr>
      </w:pPr>
      <w:r w:rsidRPr="00371331">
        <w:rPr>
          <w:rFonts w:ascii="Times New Roman" w:hAnsi="Times New Roman" w:hint="eastAsia"/>
          <w:color w:val="000000" w:themeColor="text1"/>
          <w:sz w:val="28"/>
          <w:szCs w:val="28"/>
        </w:rPr>
        <w:t>в</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нежилых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помещениях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зданиях</w:t>
      </w:r>
      <w:r w:rsidRPr="00371331">
        <w:rPr>
          <w:rFonts w:ascii="Times New Roman" w:hAnsi="Times New Roman"/>
          <w:color w:val="000000" w:themeColor="text1"/>
          <w:sz w:val="28"/>
          <w:szCs w:val="28"/>
        </w:rPr>
        <w:t xml:space="preserve">, </w:t>
      </w:r>
      <w:r w:rsidRPr="00371331">
        <w:rPr>
          <w:rFonts w:ascii="Times New Roman" w:hAnsi="Times New Roman" w:hint="eastAsia"/>
          <w:color w:val="000000" w:themeColor="text1"/>
          <w:sz w:val="28"/>
          <w:szCs w:val="28"/>
        </w:rPr>
        <w:t>сооружениях</w:t>
      </w:r>
    </w:p>
    <w:p w:rsidR="00543FA7" w:rsidRPr="00371331" w:rsidRDefault="00543FA7" w:rsidP="00543FA7">
      <w:pPr>
        <w:jc w:val="center"/>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___________________________________________________ </w:t>
      </w:r>
    </w:p>
    <w:p w:rsidR="00543FA7" w:rsidRPr="00371331" w:rsidRDefault="00543FA7" w:rsidP="00543FA7">
      <w:pPr>
        <w:jc w:val="center"/>
        <w:rPr>
          <w:rFonts w:ascii="Times New Roman" w:hAnsi="Times New Roman"/>
          <w:color w:val="000000" w:themeColor="text1"/>
          <w:sz w:val="28"/>
          <w:szCs w:val="28"/>
        </w:rPr>
      </w:pPr>
      <w:r w:rsidRPr="00371331">
        <w:rPr>
          <w:rFonts w:ascii="Times New Roman" w:hAnsi="Times New Roman"/>
          <w:color w:val="000000" w:themeColor="text1"/>
          <w:sz w:val="28"/>
          <w:szCs w:val="28"/>
        </w:rPr>
        <w:t>(наименование некоммерческой организации)</w:t>
      </w:r>
    </w:p>
    <w:p w:rsidR="00543FA7" w:rsidRPr="00371331" w:rsidRDefault="00543FA7" w:rsidP="00543FA7">
      <w:pPr>
        <w:jc w:val="center"/>
        <w:rPr>
          <w:rFonts w:ascii="Times New Roman" w:hAnsi="Times New Roman"/>
          <w:color w:val="000000" w:themeColor="text1"/>
          <w:sz w:val="28"/>
          <w:szCs w:val="28"/>
        </w:rPr>
      </w:pPr>
    </w:p>
    <w:p w:rsidR="00543FA7" w:rsidRPr="00371331" w:rsidRDefault="00543FA7" w:rsidP="00543FA7">
      <w:pPr>
        <w:jc w:val="center"/>
        <w:rPr>
          <w:rFonts w:ascii="Times New Roman" w:hAnsi="Times New Roman"/>
          <w:color w:val="000000" w:themeColor="text1"/>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2410"/>
        <w:gridCol w:w="1417"/>
        <w:gridCol w:w="2126"/>
      </w:tblGrid>
      <w:tr w:rsidR="00543FA7" w:rsidRPr="00371331" w:rsidTr="005D0EC2">
        <w:tc>
          <w:tcPr>
            <w:tcW w:w="567"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 xml:space="preserve">№ </w:t>
            </w:r>
            <w:proofErr w:type="gramStart"/>
            <w:r w:rsidRPr="00371331">
              <w:rPr>
                <w:rFonts w:ascii="Times New Roman" w:hAnsi="Times New Roman"/>
                <w:color w:val="000000" w:themeColor="text1"/>
                <w:sz w:val="24"/>
                <w:szCs w:val="24"/>
              </w:rPr>
              <w:t>п</w:t>
            </w:r>
            <w:proofErr w:type="gramEnd"/>
            <w:r w:rsidRPr="00371331">
              <w:rPr>
                <w:rFonts w:ascii="Times New Roman" w:hAnsi="Times New Roman"/>
                <w:color w:val="000000" w:themeColor="text1"/>
                <w:sz w:val="24"/>
                <w:szCs w:val="24"/>
              </w:rPr>
              <w:t>/п</w:t>
            </w:r>
          </w:p>
        </w:tc>
        <w:tc>
          <w:tcPr>
            <w:tcW w:w="2552"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Документы, подтверждающие затраты</w:t>
            </w:r>
          </w:p>
        </w:tc>
        <w:tc>
          <w:tcPr>
            <w:tcW w:w="2410"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 xml:space="preserve"> Дата и номер документа</w:t>
            </w:r>
          </w:p>
        </w:tc>
        <w:tc>
          <w:tcPr>
            <w:tcW w:w="1417"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Сумма затрат по документу, (руб.)</w:t>
            </w:r>
          </w:p>
        </w:tc>
        <w:tc>
          <w:tcPr>
            <w:tcW w:w="2126"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Сумма субсидии, руб.</w:t>
            </w:r>
          </w:p>
        </w:tc>
      </w:tr>
      <w:tr w:rsidR="00543FA7" w:rsidRPr="00342AD4" w:rsidTr="00342AD4">
        <w:trPr>
          <w:trHeight w:val="88"/>
        </w:trPr>
        <w:tc>
          <w:tcPr>
            <w:tcW w:w="567" w:type="dxa"/>
            <w:tcBorders>
              <w:top w:val="single" w:sz="4" w:space="0" w:color="auto"/>
              <w:left w:val="single" w:sz="4" w:space="0" w:color="auto"/>
              <w:bottom w:val="single" w:sz="4" w:space="0" w:color="auto"/>
              <w:right w:val="single" w:sz="4" w:space="0" w:color="auto"/>
            </w:tcBorders>
            <w:tcMar>
              <w:top w:w="28" w:type="dxa"/>
              <w:bottom w:w="28" w:type="dxa"/>
            </w:tcMar>
          </w:tcPr>
          <w:p w:rsidR="00543FA7" w:rsidRPr="00342AD4" w:rsidRDefault="00543FA7" w:rsidP="00543FA7">
            <w:pPr>
              <w:autoSpaceDE w:val="0"/>
              <w:autoSpaceDN w:val="0"/>
              <w:adjustRightInd w:val="0"/>
              <w:jc w:val="center"/>
              <w:rPr>
                <w:rFonts w:ascii="Times New Roman" w:hAnsi="Times New Roman"/>
                <w:color w:val="000000" w:themeColor="text1"/>
                <w:sz w:val="24"/>
                <w:szCs w:val="24"/>
              </w:rPr>
            </w:pPr>
            <w:r w:rsidRPr="00342AD4">
              <w:rPr>
                <w:rFonts w:ascii="Times New Roman" w:hAnsi="Times New Roman"/>
                <w:color w:val="000000" w:themeColor="text1"/>
                <w:sz w:val="24"/>
                <w:szCs w:val="24"/>
              </w:rPr>
              <w:t>1</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tcPr>
          <w:p w:rsidR="00543FA7" w:rsidRPr="00342AD4" w:rsidRDefault="00543FA7" w:rsidP="00543FA7">
            <w:pPr>
              <w:autoSpaceDE w:val="0"/>
              <w:autoSpaceDN w:val="0"/>
              <w:adjustRightInd w:val="0"/>
              <w:jc w:val="center"/>
              <w:rPr>
                <w:rFonts w:ascii="Times New Roman" w:hAnsi="Times New Roman"/>
                <w:color w:val="000000" w:themeColor="text1"/>
                <w:sz w:val="24"/>
                <w:szCs w:val="24"/>
              </w:rPr>
            </w:pPr>
            <w:r w:rsidRPr="00342AD4">
              <w:rPr>
                <w:rFonts w:ascii="Times New Roman" w:hAnsi="Times New Roman"/>
                <w:color w:val="000000" w:themeColor="text1"/>
                <w:sz w:val="24"/>
                <w:szCs w:val="24"/>
              </w:rPr>
              <w:t>2</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543FA7" w:rsidRPr="00342AD4" w:rsidRDefault="00543FA7" w:rsidP="00543FA7">
            <w:pPr>
              <w:autoSpaceDE w:val="0"/>
              <w:autoSpaceDN w:val="0"/>
              <w:adjustRightInd w:val="0"/>
              <w:jc w:val="center"/>
              <w:rPr>
                <w:rFonts w:ascii="Times New Roman" w:hAnsi="Times New Roman"/>
                <w:color w:val="000000" w:themeColor="text1"/>
                <w:sz w:val="24"/>
                <w:szCs w:val="24"/>
              </w:rPr>
            </w:pPr>
            <w:r w:rsidRPr="00342AD4">
              <w:rPr>
                <w:rFonts w:ascii="Times New Roman" w:hAnsi="Times New Roman"/>
                <w:color w:val="000000" w:themeColor="text1"/>
                <w:sz w:val="24"/>
                <w:szCs w:val="24"/>
              </w:rPr>
              <w:t>3</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tcPr>
          <w:p w:rsidR="00543FA7" w:rsidRPr="00342AD4" w:rsidRDefault="00543FA7" w:rsidP="00543FA7">
            <w:pPr>
              <w:autoSpaceDE w:val="0"/>
              <w:autoSpaceDN w:val="0"/>
              <w:adjustRightInd w:val="0"/>
              <w:jc w:val="center"/>
              <w:rPr>
                <w:rFonts w:ascii="Times New Roman" w:hAnsi="Times New Roman"/>
                <w:color w:val="000000" w:themeColor="text1"/>
                <w:sz w:val="24"/>
                <w:szCs w:val="24"/>
              </w:rPr>
            </w:pPr>
            <w:r w:rsidRPr="00342AD4">
              <w:rPr>
                <w:rFonts w:ascii="Times New Roman" w:hAnsi="Times New Roman"/>
                <w:color w:val="000000" w:themeColor="text1"/>
                <w:sz w:val="24"/>
                <w:szCs w:val="24"/>
              </w:rPr>
              <w:t>4</w:t>
            </w:r>
          </w:p>
        </w:tc>
        <w:tc>
          <w:tcPr>
            <w:tcW w:w="2126" w:type="dxa"/>
            <w:tcBorders>
              <w:top w:val="single" w:sz="4" w:space="0" w:color="auto"/>
              <w:left w:val="single" w:sz="4" w:space="0" w:color="auto"/>
              <w:bottom w:val="single" w:sz="4" w:space="0" w:color="auto"/>
              <w:right w:val="single" w:sz="4" w:space="0" w:color="auto"/>
            </w:tcBorders>
            <w:tcMar>
              <w:top w:w="28" w:type="dxa"/>
              <w:bottom w:w="28" w:type="dxa"/>
            </w:tcMar>
          </w:tcPr>
          <w:p w:rsidR="00543FA7" w:rsidRPr="00342AD4" w:rsidRDefault="00543FA7" w:rsidP="00543FA7">
            <w:pPr>
              <w:autoSpaceDE w:val="0"/>
              <w:autoSpaceDN w:val="0"/>
              <w:adjustRightInd w:val="0"/>
              <w:jc w:val="center"/>
              <w:rPr>
                <w:rFonts w:ascii="Times New Roman" w:hAnsi="Times New Roman"/>
                <w:color w:val="000000" w:themeColor="text1"/>
                <w:sz w:val="24"/>
                <w:szCs w:val="24"/>
              </w:rPr>
            </w:pPr>
            <w:r w:rsidRPr="00342AD4">
              <w:rPr>
                <w:rFonts w:ascii="Times New Roman" w:hAnsi="Times New Roman"/>
                <w:color w:val="000000" w:themeColor="text1"/>
                <w:sz w:val="24"/>
                <w:szCs w:val="24"/>
              </w:rPr>
              <w:t>5</w:t>
            </w:r>
          </w:p>
        </w:tc>
      </w:tr>
      <w:tr w:rsidR="00543FA7" w:rsidRPr="00371331" w:rsidTr="005D0EC2">
        <w:trPr>
          <w:trHeight w:val="230"/>
        </w:trPr>
        <w:tc>
          <w:tcPr>
            <w:tcW w:w="567"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x</w:t>
            </w:r>
          </w:p>
        </w:tc>
        <w:tc>
          <w:tcPr>
            <w:tcW w:w="2410"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x</w:t>
            </w:r>
          </w:p>
        </w:tc>
        <w:tc>
          <w:tcPr>
            <w:tcW w:w="2126"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x</w:t>
            </w:r>
          </w:p>
        </w:tc>
      </w:tr>
      <w:tr w:rsidR="00543FA7" w:rsidRPr="00371331" w:rsidTr="005D0EC2">
        <w:trPr>
          <w:trHeight w:val="230"/>
        </w:trPr>
        <w:tc>
          <w:tcPr>
            <w:tcW w:w="567"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w:t>
            </w:r>
          </w:p>
        </w:tc>
      </w:tr>
      <w:tr w:rsidR="00543FA7" w:rsidRPr="00371331" w:rsidTr="005D0EC2">
        <w:trPr>
          <w:trHeight w:val="230"/>
        </w:trPr>
        <w:tc>
          <w:tcPr>
            <w:tcW w:w="567"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x</w:t>
            </w:r>
          </w:p>
        </w:tc>
        <w:tc>
          <w:tcPr>
            <w:tcW w:w="2410"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x</w:t>
            </w:r>
          </w:p>
        </w:tc>
        <w:tc>
          <w:tcPr>
            <w:tcW w:w="2126"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x</w:t>
            </w:r>
          </w:p>
        </w:tc>
      </w:tr>
      <w:tr w:rsidR="00543FA7" w:rsidRPr="00371331" w:rsidTr="005D0EC2">
        <w:tc>
          <w:tcPr>
            <w:tcW w:w="567"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rPr>
                <w:rFonts w:ascii="Times New Roman" w:hAnsi="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Итого</w:t>
            </w:r>
          </w:p>
        </w:tc>
        <w:tc>
          <w:tcPr>
            <w:tcW w:w="2410"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x</w:t>
            </w:r>
          </w:p>
        </w:tc>
        <w:tc>
          <w:tcPr>
            <w:tcW w:w="1417"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x</w:t>
            </w:r>
          </w:p>
        </w:tc>
        <w:tc>
          <w:tcPr>
            <w:tcW w:w="2126" w:type="dxa"/>
            <w:tcBorders>
              <w:top w:val="single" w:sz="4" w:space="0" w:color="auto"/>
              <w:left w:val="single" w:sz="4" w:space="0" w:color="auto"/>
              <w:bottom w:val="single" w:sz="4" w:space="0" w:color="auto"/>
              <w:right w:val="single" w:sz="4" w:space="0" w:color="auto"/>
            </w:tcBorders>
          </w:tcPr>
          <w:p w:rsidR="00543FA7" w:rsidRPr="00371331" w:rsidRDefault="00543FA7" w:rsidP="00543FA7">
            <w:pPr>
              <w:autoSpaceDE w:val="0"/>
              <w:autoSpaceDN w:val="0"/>
              <w:adjustRightInd w:val="0"/>
              <w:jc w:val="center"/>
              <w:rPr>
                <w:rFonts w:ascii="Times New Roman" w:hAnsi="Times New Roman"/>
                <w:color w:val="000000" w:themeColor="text1"/>
                <w:sz w:val="24"/>
                <w:szCs w:val="24"/>
              </w:rPr>
            </w:pPr>
            <w:r w:rsidRPr="00371331">
              <w:rPr>
                <w:rFonts w:ascii="Times New Roman" w:hAnsi="Times New Roman"/>
                <w:color w:val="000000" w:themeColor="text1"/>
                <w:sz w:val="24"/>
                <w:szCs w:val="24"/>
              </w:rPr>
              <w:t>x</w:t>
            </w:r>
          </w:p>
        </w:tc>
      </w:tr>
    </w:tbl>
    <w:p w:rsidR="00543FA7" w:rsidRPr="00371331" w:rsidRDefault="00543FA7" w:rsidP="00543FA7">
      <w:pPr>
        <w:autoSpaceDE w:val="0"/>
        <w:autoSpaceDN w:val="0"/>
        <w:adjustRightInd w:val="0"/>
        <w:jc w:val="both"/>
        <w:rPr>
          <w:rFonts w:ascii="Times New Roman" w:hAnsi="Times New Roman"/>
          <w:color w:val="000000" w:themeColor="text1"/>
          <w:sz w:val="24"/>
          <w:szCs w:val="24"/>
        </w:rPr>
      </w:pPr>
    </w:p>
    <w:p w:rsidR="00543FA7" w:rsidRPr="00371331" w:rsidRDefault="00543FA7" w:rsidP="00543FA7">
      <w:pPr>
        <w:autoSpaceDE w:val="0"/>
        <w:autoSpaceDN w:val="0"/>
        <w:adjustRightInd w:val="0"/>
        <w:jc w:val="both"/>
        <w:outlineLvl w:val="0"/>
        <w:rPr>
          <w:rFonts w:ascii="Times New Roman" w:hAnsi="Times New Roman"/>
          <w:color w:val="000000" w:themeColor="text1"/>
          <w:sz w:val="24"/>
          <w:szCs w:val="24"/>
        </w:rPr>
      </w:pPr>
      <w:r w:rsidRPr="00371331">
        <w:rPr>
          <w:rFonts w:ascii="Times New Roman" w:hAnsi="Times New Roman"/>
          <w:color w:val="000000" w:themeColor="text1"/>
          <w:sz w:val="24"/>
          <w:szCs w:val="24"/>
        </w:rPr>
        <w:t xml:space="preserve">Размер </w:t>
      </w:r>
      <w:r w:rsidR="00072DB3" w:rsidRPr="00371331">
        <w:rPr>
          <w:rFonts w:ascii="Times New Roman" w:hAnsi="Times New Roman"/>
          <w:color w:val="000000" w:themeColor="text1"/>
          <w:sz w:val="24"/>
          <w:szCs w:val="24"/>
        </w:rPr>
        <w:t xml:space="preserve">запрашиваемой </w:t>
      </w:r>
      <w:r w:rsidRPr="00371331">
        <w:rPr>
          <w:rFonts w:ascii="Times New Roman" w:hAnsi="Times New Roman"/>
          <w:color w:val="000000" w:themeColor="text1"/>
          <w:sz w:val="24"/>
          <w:szCs w:val="24"/>
        </w:rPr>
        <w:t>субсидии (итоговая сумма из графы 5) ___________</w:t>
      </w:r>
      <w:r w:rsidR="00152508" w:rsidRPr="00371331">
        <w:rPr>
          <w:rFonts w:ascii="Times New Roman" w:hAnsi="Times New Roman"/>
          <w:color w:val="000000" w:themeColor="text1"/>
          <w:sz w:val="24"/>
          <w:szCs w:val="24"/>
        </w:rPr>
        <w:t>_____________</w:t>
      </w:r>
    </w:p>
    <w:p w:rsidR="00543FA7" w:rsidRPr="00371331" w:rsidRDefault="00543FA7" w:rsidP="00543FA7">
      <w:pPr>
        <w:autoSpaceDE w:val="0"/>
        <w:autoSpaceDN w:val="0"/>
        <w:adjustRightInd w:val="0"/>
        <w:jc w:val="both"/>
        <w:outlineLvl w:val="0"/>
        <w:rPr>
          <w:rFonts w:ascii="Times New Roman" w:hAnsi="Times New Roman"/>
          <w:color w:val="000000" w:themeColor="text1"/>
          <w:sz w:val="24"/>
          <w:szCs w:val="24"/>
        </w:rPr>
      </w:pPr>
      <w:r w:rsidRPr="00371331">
        <w:rPr>
          <w:rFonts w:ascii="Times New Roman" w:hAnsi="Times New Roman"/>
          <w:color w:val="000000" w:themeColor="text1"/>
          <w:sz w:val="24"/>
          <w:szCs w:val="24"/>
        </w:rPr>
        <w:t>___________________________________________________________________</w:t>
      </w:r>
      <w:r w:rsidR="00152508" w:rsidRPr="00371331">
        <w:rPr>
          <w:rFonts w:ascii="Times New Roman" w:hAnsi="Times New Roman"/>
          <w:color w:val="000000" w:themeColor="text1"/>
          <w:sz w:val="24"/>
          <w:szCs w:val="24"/>
        </w:rPr>
        <w:t>_____</w:t>
      </w:r>
      <w:r w:rsidRPr="00371331">
        <w:rPr>
          <w:rFonts w:ascii="Times New Roman" w:hAnsi="Times New Roman"/>
          <w:color w:val="000000" w:themeColor="text1"/>
          <w:sz w:val="24"/>
          <w:szCs w:val="24"/>
        </w:rPr>
        <w:t>_ руб.,</w:t>
      </w:r>
    </w:p>
    <w:p w:rsidR="00543FA7" w:rsidRDefault="00543FA7" w:rsidP="00152508">
      <w:pPr>
        <w:autoSpaceDE w:val="0"/>
        <w:autoSpaceDN w:val="0"/>
        <w:adjustRightInd w:val="0"/>
        <w:jc w:val="center"/>
        <w:outlineLvl w:val="0"/>
        <w:rPr>
          <w:rFonts w:ascii="Times New Roman" w:hAnsi="Times New Roman"/>
          <w:color w:val="000000" w:themeColor="text1"/>
          <w:sz w:val="24"/>
          <w:szCs w:val="24"/>
        </w:rPr>
      </w:pPr>
      <w:r w:rsidRPr="00371331">
        <w:rPr>
          <w:rFonts w:ascii="Times New Roman" w:hAnsi="Times New Roman"/>
          <w:color w:val="000000" w:themeColor="text1"/>
          <w:sz w:val="24"/>
          <w:szCs w:val="24"/>
        </w:rPr>
        <w:t>(сумма цифрами и прописью)</w:t>
      </w:r>
    </w:p>
    <w:p w:rsidR="00342AD4" w:rsidRPr="00371331" w:rsidRDefault="00342AD4" w:rsidP="00152508">
      <w:pPr>
        <w:autoSpaceDE w:val="0"/>
        <w:autoSpaceDN w:val="0"/>
        <w:adjustRightInd w:val="0"/>
        <w:jc w:val="center"/>
        <w:outlineLvl w:val="0"/>
        <w:rPr>
          <w:rFonts w:ascii="Times New Roman" w:hAnsi="Times New Roman"/>
          <w:color w:val="000000" w:themeColor="text1"/>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26"/>
        <w:gridCol w:w="1984"/>
        <w:gridCol w:w="567"/>
        <w:gridCol w:w="2517"/>
      </w:tblGrid>
      <w:tr w:rsidR="00342AD4" w:rsidTr="00342AD4">
        <w:tc>
          <w:tcPr>
            <w:tcW w:w="4077" w:type="dxa"/>
          </w:tcPr>
          <w:p w:rsidR="00342AD4" w:rsidRPr="00371331" w:rsidRDefault="00342AD4" w:rsidP="00342AD4">
            <w:pPr>
              <w:tabs>
                <w:tab w:val="left" w:leader="underscore" w:pos="7882"/>
                <w:tab w:val="left" w:leader="underscore" w:pos="9912"/>
              </w:tabs>
              <w:autoSpaceDE w:val="0"/>
              <w:autoSpaceDN w:val="0"/>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Руководитель </w:t>
            </w:r>
          </w:p>
          <w:p w:rsidR="00342AD4" w:rsidRDefault="00342AD4" w:rsidP="00342AD4">
            <w:pPr>
              <w:tabs>
                <w:tab w:val="left" w:leader="underscore" w:pos="7882"/>
                <w:tab w:val="left" w:leader="underscore" w:pos="9912"/>
              </w:tabs>
              <w:autoSpaceDE w:val="0"/>
              <w:autoSpaceDN w:val="0"/>
              <w:jc w:val="both"/>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некоммерческой организации  </w:t>
            </w:r>
          </w:p>
        </w:tc>
        <w:tc>
          <w:tcPr>
            <w:tcW w:w="426" w:type="dxa"/>
          </w:tcPr>
          <w:p w:rsidR="00342AD4" w:rsidRDefault="00342AD4" w:rsidP="00543FA7">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1984" w:type="dxa"/>
            <w:tcBorders>
              <w:bottom w:val="single" w:sz="4" w:space="0" w:color="auto"/>
            </w:tcBorders>
          </w:tcPr>
          <w:p w:rsidR="00342AD4" w:rsidRDefault="00342AD4" w:rsidP="00543FA7">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567" w:type="dxa"/>
          </w:tcPr>
          <w:p w:rsidR="00342AD4" w:rsidRDefault="00342AD4" w:rsidP="00543FA7">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2517" w:type="dxa"/>
            <w:tcBorders>
              <w:bottom w:val="single" w:sz="4" w:space="0" w:color="auto"/>
            </w:tcBorders>
          </w:tcPr>
          <w:p w:rsidR="00342AD4" w:rsidRDefault="00342AD4" w:rsidP="00543FA7">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r>
      <w:tr w:rsidR="00342AD4" w:rsidTr="00342AD4">
        <w:tc>
          <w:tcPr>
            <w:tcW w:w="4077" w:type="dxa"/>
          </w:tcPr>
          <w:p w:rsidR="00342AD4" w:rsidRDefault="00342AD4" w:rsidP="00342AD4">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426" w:type="dxa"/>
          </w:tcPr>
          <w:p w:rsidR="00342AD4" w:rsidRDefault="00342AD4" w:rsidP="00342AD4">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1984" w:type="dxa"/>
            <w:tcBorders>
              <w:top w:val="single" w:sz="4" w:space="0" w:color="auto"/>
            </w:tcBorders>
          </w:tcPr>
          <w:p w:rsidR="00342AD4" w:rsidRDefault="00342AD4" w:rsidP="00342AD4">
            <w:pPr>
              <w:tabs>
                <w:tab w:val="left" w:leader="underscore" w:pos="7882"/>
                <w:tab w:val="left" w:leader="underscore" w:pos="9912"/>
              </w:tabs>
              <w:autoSpaceDE w:val="0"/>
              <w:autoSpaceDN w:val="0"/>
              <w:jc w:val="center"/>
              <w:rPr>
                <w:rFonts w:ascii="Times New Roman" w:hAnsi="Times New Roman"/>
                <w:color w:val="000000" w:themeColor="text1"/>
                <w:sz w:val="28"/>
                <w:szCs w:val="28"/>
              </w:rPr>
            </w:pPr>
            <w:r w:rsidRPr="00371331">
              <w:rPr>
                <w:rFonts w:ascii="Times New Roman" w:hAnsi="Times New Roman"/>
                <w:color w:val="000000" w:themeColor="text1"/>
                <w:sz w:val="24"/>
                <w:szCs w:val="24"/>
              </w:rPr>
              <w:t>(подпись)</w:t>
            </w:r>
          </w:p>
        </w:tc>
        <w:tc>
          <w:tcPr>
            <w:tcW w:w="567" w:type="dxa"/>
          </w:tcPr>
          <w:p w:rsidR="00342AD4" w:rsidRDefault="00342AD4" w:rsidP="00342AD4">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2517" w:type="dxa"/>
            <w:tcBorders>
              <w:top w:val="single" w:sz="4" w:space="0" w:color="auto"/>
            </w:tcBorders>
          </w:tcPr>
          <w:p w:rsidR="00342AD4" w:rsidRDefault="00342AD4" w:rsidP="00342AD4">
            <w:pPr>
              <w:tabs>
                <w:tab w:val="left" w:leader="underscore" w:pos="7882"/>
                <w:tab w:val="left" w:leader="underscore" w:pos="9912"/>
              </w:tabs>
              <w:autoSpaceDE w:val="0"/>
              <w:autoSpaceDN w:val="0"/>
              <w:jc w:val="center"/>
              <w:rPr>
                <w:rFonts w:ascii="Times New Roman" w:hAnsi="Times New Roman"/>
                <w:color w:val="000000" w:themeColor="text1"/>
                <w:sz w:val="28"/>
                <w:szCs w:val="28"/>
              </w:rPr>
            </w:pPr>
            <w:r w:rsidRPr="00371331">
              <w:rPr>
                <w:rFonts w:ascii="Times New Roman" w:hAnsi="Times New Roman"/>
                <w:color w:val="000000" w:themeColor="text1"/>
                <w:sz w:val="24"/>
                <w:szCs w:val="24"/>
              </w:rPr>
              <w:t>(Ф.И.О.)</w:t>
            </w:r>
          </w:p>
        </w:tc>
      </w:tr>
      <w:tr w:rsidR="00342AD4" w:rsidTr="00870B9C">
        <w:tc>
          <w:tcPr>
            <w:tcW w:w="4077" w:type="dxa"/>
          </w:tcPr>
          <w:p w:rsidR="00342AD4" w:rsidRDefault="00342AD4" w:rsidP="00870B9C">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426" w:type="dxa"/>
          </w:tcPr>
          <w:p w:rsidR="00342AD4" w:rsidRDefault="00342AD4" w:rsidP="00870B9C">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1984" w:type="dxa"/>
          </w:tcPr>
          <w:p w:rsidR="00342AD4" w:rsidRDefault="00342AD4" w:rsidP="00870B9C">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567" w:type="dxa"/>
          </w:tcPr>
          <w:p w:rsidR="00342AD4" w:rsidRDefault="00342AD4" w:rsidP="00870B9C">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2517" w:type="dxa"/>
          </w:tcPr>
          <w:p w:rsidR="00342AD4" w:rsidRDefault="00342AD4" w:rsidP="00870B9C">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r>
      <w:tr w:rsidR="00342AD4" w:rsidTr="00342AD4">
        <w:tc>
          <w:tcPr>
            <w:tcW w:w="4077" w:type="dxa"/>
          </w:tcPr>
          <w:p w:rsidR="00342AD4" w:rsidRDefault="00342AD4" w:rsidP="00342AD4">
            <w:pPr>
              <w:tabs>
                <w:tab w:val="left" w:leader="underscore" w:pos="7882"/>
                <w:tab w:val="left" w:leader="underscore" w:pos="9912"/>
              </w:tabs>
              <w:autoSpaceDE w:val="0"/>
              <w:autoSpaceDN w:val="0"/>
              <w:rPr>
                <w:rFonts w:ascii="Times New Roman" w:hAnsi="Times New Roman"/>
                <w:color w:val="000000" w:themeColor="text1"/>
                <w:sz w:val="28"/>
                <w:szCs w:val="28"/>
              </w:rPr>
            </w:pPr>
            <w:r w:rsidRPr="00371331">
              <w:rPr>
                <w:rFonts w:ascii="Times New Roman" w:hAnsi="Times New Roman"/>
                <w:color w:val="000000" w:themeColor="text1"/>
                <w:sz w:val="28"/>
                <w:szCs w:val="28"/>
              </w:rPr>
              <w:t xml:space="preserve">Главный бухгалтер </w:t>
            </w:r>
            <w:r>
              <w:rPr>
                <w:rFonts w:ascii="Times New Roman" w:hAnsi="Times New Roman"/>
                <w:color w:val="000000" w:themeColor="text1"/>
                <w:sz w:val="28"/>
                <w:szCs w:val="28"/>
              </w:rPr>
              <w:t xml:space="preserve"> </w:t>
            </w:r>
            <w:r w:rsidRPr="00371331">
              <w:rPr>
                <w:rFonts w:ascii="Times New Roman" w:hAnsi="Times New Roman"/>
                <w:color w:val="000000" w:themeColor="text1"/>
                <w:sz w:val="28"/>
                <w:szCs w:val="28"/>
              </w:rPr>
              <w:t xml:space="preserve">некоммерческой организации  </w:t>
            </w:r>
          </w:p>
        </w:tc>
        <w:tc>
          <w:tcPr>
            <w:tcW w:w="426" w:type="dxa"/>
          </w:tcPr>
          <w:p w:rsidR="00342AD4" w:rsidRDefault="00342AD4" w:rsidP="00543FA7">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1984" w:type="dxa"/>
            <w:tcBorders>
              <w:bottom w:val="single" w:sz="4" w:space="0" w:color="auto"/>
            </w:tcBorders>
          </w:tcPr>
          <w:p w:rsidR="00342AD4" w:rsidRDefault="00342AD4" w:rsidP="00543FA7">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567" w:type="dxa"/>
          </w:tcPr>
          <w:p w:rsidR="00342AD4" w:rsidRDefault="00342AD4" w:rsidP="00543FA7">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2517" w:type="dxa"/>
            <w:tcBorders>
              <w:bottom w:val="single" w:sz="4" w:space="0" w:color="auto"/>
            </w:tcBorders>
          </w:tcPr>
          <w:p w:rsidR="00342AD4" w:rsidRDefault="00342AD4" w:rsidP="00543FA7">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r>
      <w:tr w:rsidR="00342AD4" w:rsidTr="00342AD4">
        <w:tc>
          <w:tcPr>
            <w:tcW w:w="4077" w:type="dxa"/>
          </w:tcPr>
          <w:p w:rsidR="00342AD4" w:rsidRDefault="00342AD4" w:rsidP="00342AD4">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426" w:type="dxa"/>
          </w:tcPr>
          <w:p w:rsidR="00342AD4" w:rsidRDefault="00342AD4" w:rsidP="00342AD4">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1984" w:type="dxa"/>
            <w:tcBorders>
              <w:top w:val="single" w:sz="4" w:space="0" w:color="auto"/>
            </w:tcBorders>
          </w:tcPr>
          <w:p w:rsidR="00342AD4" w:rsidRDefault="00342AD4" w:rsidP="00342AD4">
            <w:pPr>
              <w:tabs>
                <w:tab w:val="left" w:leader="underscore" w:pos="7882"/>
                <w:tab w:val="left" w:leader="underscore" w:pos="9912"/>
              </w:tabs>
              <w:autoSpaceDE w:val="0"/>
              <w:autoSpaceDN w:val="0"/>
              <w:jc w:val="center"/>
              <w:rPr>
                <w:rFonts w:ascii="Times New Roman" w:hAnsi="Times New Roman"/>
                <w:color w:val="000000" w:themeColor="text1"/>
                <w:sz w:val="28"/>
                <w:szCs w:val="28"/>
              </w:rPr>
            </w:pPr>
            <w:r w:rsidRPr="00371331">
              <w:rPr>
                <w:rFonts w:ascii="Times New Roman" w:hAnsi="Times New Roman"/>
                <w:color w:val="000000" w:themeColor="text1"/>
                <w:sz w:val="24"/>
                <w:szCs w:val="24"/>
              </w:rPr>
              <w:t>(подпись)</w:t>
            </w:r>
          </w:p>
        </w:tc>
        <w:tc>
          <w:tcPr>
            <w:tcW w:w="567" w:type="dxa"/>
          </w:tcPr>
          <w:p w:rsidR="00342AD4" w:rsidRDefault="00342AD4" w:rsidP="00342AD4">
            <w:pPr>
              <w:tabs>
                <w:tab w:val="left" w:leader="underscore" w:pos="7882"/>
                <w:tab w:val="left" w:leader="underscore" w:pos="9912"/>
              </w:tabs>
              <w:autoSpaceDE w:val="0"/>
              <w:autoSpaceDN w:val="0"/>
              <w:jc w:val="both"/>
              <w:rPr>
                <w:rFonts w:ascii="Times New Roman" w:hAnsi="Times New Roman"/>
                <w:color w:val="000000" w:themeColor="text1"/>
                <w:sz w:val="28"/>
                <w:szCs w:val="28"/>
              </w:rPr>
            </w:pPr>
          </w:p>
        </w:tc>
        <w:tc>
          <w:tcPr>
            <w:tcW w:w="2517" w:type="dxa"/>
            <w:tcBorders>
              <w:top w:val="single" w:sz="4" w:space="0" w:color="auto"/>
            </w:tcBorders>
          </w:tcPr>
          <w:p w:rsidR="00342AD4" w:rsidRDefault="00342AD4" w:rsidP="00342AD4">
            <w:pPr>
              <w:tabs>
                <w:tab w:val="left" w:leader="underscore" w:pos="7882"/>
                <w:tab w:val="left" w:leader="underscore" w:pos="9912"/>
              </w:tabs>
              <w:autoSpaceDE w:val="0"/>
              <w:autoSpaceDN w:val="0"/>
              <w:jc w:val="center"/>
              <w:rPr>
                <w:rFonts w:ascii="Times New Roman" w:hAnsi="Times New Roman"/>
                <w:color w:val="000000" w:themeColor="text1"/>
                <w:sz w:val="28"/>
                <w:szCs w:val="28"/>
              </w:rPr>
            </w:pPr>
            <w:r w:rsidRPr="00371331">
              <w:rPr>
                <w:rFonts w:ascii="Times New Roman" w:hAnsi="Times New Roman"/>
                <w:color w:val="000000" w:themeColor="text1"/>
                <w:sz w:val="24"/>
                <w:szCs w:val="24"/>
              </w:rPr>
              <w:t>(Ф.И.О.)</w:t>
            </w:r>
          </w:p>
        </w:tc>
      </w:tr>
    </w:tbl>
    <w:p w:rsidR="00342AD4" w:rsidRDefault="00342AD4" w:rsidP="00543FA7">
      <w:pPr>
        <w:autoSpaceDE w:val="0"/>
        <w:autoSpaceDN w:val="0"/>
        <w:spacing w:line="233" w:lineRule="auto"/>
        <w:rPr>
          <w:rFonts w:ascii="Times New Roman" w:hAnsi="Times New Roman"/>
          <w:color w:val="000000" w:themeColor="text1"/>
          <w:sz w:val="28"/>
          <w:szCs w:val="28"/>
        </w:rPr>
      </w:pPr>
    </w:p>
    <w:p w:rsidR="00543FA7" w:rsidRPr="00371331" w:rsidRDefault="00543FA7" w:rsidP="00543FA7">
      <w:pPr>
        <w:autoSpaceDE w:val="0"/>
        <w:autoSpaceDN w:val="0"/>
        <w:spacing w:line="233" w:lineRule="auto"/>
        <w:rPr>
          <w:rFonts w:ascii="Times New Roman" w:hAnsi="Times New Roman"/>
          <w:color w:val="000000" w:themeColor="text1"/>
          <w:sz w:val="28"/>
          <w:szCs w:val="28"/>
        </w:rPr>
      </w:pPr>
      <w:r w:rsidRPr="00371331">
        <w:rPr>
          <w:rFonts w:ascii="Times New Roman" w:hAnsi="Times New Roman"/>
          <w:color w:val="000000" w:themeColor="text1"/>
          <w:sz w:val="28"/>
          <w:szCs w:val="28"/>
        </w:rPr>
        <w:t>«____» _______________ 20 ___ г.</w:t>
      </w:r>
    </w:p>
    <w:p w:rsidR="00F446EC" w:rsidRPr="00371331" w:rsidRDefault="00F446EC" w:rsidP="00543FA7">
      <w:pPr>
        <w:autoSpaceDE w:val="0"/>
        <w:autoSpaceDN w:val="0"/>
        <w:spacing w:line="233" w:lineRule="auto"/>
        <w:rPr>
          <w:rFonts w:ascii="Times New Roman" w:hAnsi="Times New Roman"/>
          <w:color w:val="000000" w:themeColor="text1"/>
          <w:sz w:val="28"/>
          <w:szCs w:val="28"/>
        </w:rPr>
      </w:pPr>
    </w:p>
    <w:p w:rsidR="00543FA7" w:rsidRPr="00371331" w:rsidRDefault="00543FA7" w:rsidP="00543FA7">
      <w:pPr>
        <w:autoSpaceDE w:val="0"/>
        <w:autoSpaceDN w:val="0"/>
        <w:spacing w:line="233" w:lineRule="auto"/>
        <w:rPr>
          <w:rFonts w:ascii="Times New Roman" w:hAnsi="Times New Roman"/>
          <w:color w:val="000000" w:themeColor="text1"/>
          <w:sz w:val="28"/>
          <w:szCs w:val="28"/>
        </w:rPr>
      </w:pPr>
      <w:r w:rsidRPr="00371331">
        <w:rPr>
          <w:rFonts w:ascii="Times New Roman" w:hAnsi="Times New Roman"/>
          <w:color w:val="000000" w:themeColor="text1"/>
          <w:sz w:val="28"/>
          <w:szCs w:val="28"/>
        </w:rPr>
        <w:t>М.П.</w:t>
      </w:r>
      <w:r w:rsidR="00E4183A">
        <w:rPr>
          <w:rFonts w:ascii="Times New Roman" w:hAnsi="Times New Roman"/>
          <w:color w:val="000000" w:themeColor="text1"/>
          <w:sz w:val="28"/>
          <w:szCs w:val="28"/>
        </w:rPr>
        <w:t xml:space="preserve"> </w:t>
      </w:r>
    </w:p>
    <w:sectPr w:rsidR="00543FA7" w:rsidRPr="00371331" w:rsidSect="00E4183A">
      <w:headerReference w:type="default" r:id="rId37"/>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F34" w:rsidRDefault="00A42F34">
      <w:r>
        <w:separator/>
      </w:r>
    </w:p>
  </w:endnote>
  <w:endnote w:type="continuationSeparator" w:id="0">
    <w:p w:rsidR="00A42F34" w:rsidRDefault="00A4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6F" w:rsidRDefault="00AE176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045DE5">
          <w:pPr>
            <w:pStyle w:val="a6"/>
          </w:pPr>
          <w:r w:rsidRPr="00A83363">
            <w:rPr>
              <w:noProof/>
            </w:rPr>
            <w:drawing>
              <wp:inline distT="0" distB="0" distL="0" distR="0" wp14:anchorId="2A3C6B4E" wp14:editId="6AED6893">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045DE5" w:rsidP="002953B6">
          <w:pPr>
            <w:pStyle w:val="a6"/>
            <w:spacing w:before="60"/>
            <w:ind w:right="-113"/>
            <w:rPr>
              <w:rFonts w:ascii="Times New Roman" w:hAnsi="Times New Roman"/>
              <w:position w:val="-20"/>
              <w:lang w:val="en-US"/>
            </w:rPr>
          </w:pPr>
          <w:r w:rsidRPr="005E6D99">
            <w:rPr>
              <w:noProof/>
              <w:position w:val="-20"/>
              <w:sz w:val="14"/>
              <w:szCs w:val="14"/>
            </w:rPr>
            <w:drawing>
              <wp:inline distT="0" distB="0" distL="0" distR="0" wp14:anchorId="30D1B60E" wp14:editId="78420B14">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E4183A" w:rsidP="005E6D99">
          <w:pPr>
            <w:pStyle w:val="a6"/>
            <w:ind w:right="-113"/>
            <w:rPr>
              <w:rFonts w:ascii="Times New Roman" w:hAnsi="Times New Roman"/>
              <w:position w:val="-14"/>
              <w:lang w:val="en-US"/>
            </w:rPr>
          </w:pPr>
          <w:r>
            <w:rPr>
              <w:rFonts w:ascii="Times New Roman" w:hAnsi="Times New Roman"/>
              <w:position w:val="-14"/>
              <w:lang w:val="en-US"/>
            </w:rPr>
            <w:t>22406  25.10.2019 15:44:37</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9573D3" w:rsidRDefault="00876034">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F34" w:rsidRDefault="00A42F34">
      <w:r>
        <w:separator/>
      </w:r>
    </w:p>
  </w:footnote>
  <w:footnote w:type="continuationSeparator" w:id="0">
    <w:p w:rsidR="00A42F34" w:rsidRDefault="00A42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D8090D" w:rsidP="002F1E81">
    <w:pPr>
      <w:pStyle w:val="a5"/>
      <w:framePr w:wrap="around" w:vAnchor="text" w:hAnchor="margin" w:xAlign="center" w:y="1"/>
      <w:rPr>
        <w:rStyle w:val="a8"/>
      </w:rPr>
    </w:pPr>
    <w:r>
      <w:rPr>
        <w:rStyle w:val="a8"/>
      </w:rPr>
      <w:fldChar w:fldCharType="begin"/>
    </w:r>
    <w:r w:rsidR="00876034">
      <w:rPr>
        <w:rStyle w:val="a8"/>
      </w:rPr>
      <w:instrText xml:space="preserve">PAGE  </w:instrText>
    </w:r>
    <w:r>
      <w:rPr>
        <w:rStyle w:val="a8"/>
      </w:rPr>
      <w:fldChar w:fldCharType="separate"/>
    </w:r>
    <w:r w:rsidR="00876034">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6F" w:rsidRDefault="00AE176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6F" w:rsidRDefault="00AE176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D8090D"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7603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F26FEE">
      <w:rPr>
        <w:rStyle w:val="a8"/>
        <w:rFonts w:ascii="Times New Roman" w:hAnsi="Times New Roman"/>
        <w:noProof/>
        <w:sz w:val="28"/>
        <w:szCs w:val="28"/>
      </w:rPr>
      <w:t>11</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pt;height:1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5DE5"/>
    <w:rsid w:val="00001CB0"/>
    <w:rsid w:val="00002C80"/>
    <w:rsid w:val="00011632"/>
    <w:rsid w:val="00011B68"/>
    <w:rsid w:val="0001360F"/>
    <w:rsid w:val="00021C54"/>
    <w:rsid w:val="00025DB7"/>
    <w:rsid w:val="000331B3"/>
    <w:rsid w:val="00033413"/>
    <w:rsid w:val="00037C0C"/>
    <w:rsid w:val="000407D2"/>
    <w:rsid w:val="000410ED"/>
    <w:rsid w:val="00045DE5"/>
    <w:rsid w:val="000502A3"/>
    <w:rsid w:val="00056DEB"/>
    <w:rsid w:val="00063883"/>
    <w:rsid w:val="00072DB3"/>
    <w:rsid w:val="00073A7A"/>
    <w:rsid w:val="00076D5E"/>
    <w:rsid w:val="00084DD3"/>
    <w:rsid w:val="0008643A"/>
    <w:rsid w:val="000917C0"/>
    <w:rsid w:val="0009301B"/>
    <w:rsid w:val="000A60C8"/>
    <w:rsid w:val="000B0736"/>
    <w:rsid w:val="000F08CA"/>
    <w:rsid w:val="001105D9"/>
    <w:rsid w:val="00114C02"/>
    <w:rsid w:val="00122CFD"/>
    <w:rsid w:val="00135362"/>
    <w:rsid w:val="00135A29"/>
    <w:rsid w:val="00151370"/>
    <w:rsid w:val="00152508"/>
    <w:rsid w:val="00162E72"/>
    <w:rsid w:val="00164197"/>
    <w:rsid w:val="00175BE5"/>
    <w:rsid w:val="00181015"/>
    <w:rsid w:val="001850F4"/>
    <w:rsid w:val="00190FF9"/>
    <w:rsid w:val="001947BE"/>
    <w:rsid w:val="001977EB"/>
    <w:rsid w:val="001A4120"/>
    <w:rsid w:val="001A560F"/>
    <w:rsid w:val="001B0982"/>
    <w:rsid w:val="001B2370"/>
    <w:rsid w:val="001B32BA"/>
    <w:rsid w:val="001C3863"/>
    <w:rsid w:val="001C7F78"/>
    <w:rsid w:val="001E0317"/>
    <w:rsid w:val="001E20F1"/>
    <w:rsid w:val="001E42B9"/>
    <w:rsid w:val="001F12E8"/>
    <w:rsid w:val="001F228C"/>
    <w:rsid w:val="001F64B8"/>
    <w:rsid w:val="001F7C83"/>
    <w:rsid w:val="00203046"/>
    <w:rsid w:val="00205AB5"/>
    <w:rsid w:val="00224DBA"/>
    <w:rsid w:val="00227135"/>
    <w:rsid w:val="00231F1C"/>
    <w:rsid w:val="00233885"/>
    <w:rsid w:val="00234030"/>
    <w:rsid w:val="00242DDB"/>
    <w:rsid w:val="00244204"/>
    <w:rsid w:val="002479A2"/>
    <w:rsid w:val="002514FA"/>
    <w:rsid w:val="00253163"/>
    <w:rsid w:val="0026087E"/>
    <w:rsid w:val="00261BB0"/>
    <w:rsid w:val="00261DE0"/>
    <w:rsid w:val="00265420"/>
    <w:rsid w:val="0026796A"/>
    <w:rsid w:val="00270CA8"/>
    <w:rsid w:val="00274E14"/>
    <w:rsid w:val="00280A6D"/>
    <w:rsid w:val="00281048"/>
    <w:rsid w:val="00284EAB"/>
    <w:rsid w:val="002953B6"/>
    <w:rsid w:val="0029549D"/>
    <w:rsid w:val="002A3808"/>
    <w:rsid w:val="002B7A59"/>
    <w:rsid w:val="002C5E99"/>
    <w:rsid w:val="002C6B4B"/>
    <w:rsid w:val="002D2C43"/>
    <w:rsid w:val="002E51A7"/>
    <w:rsid w:val="002E5A5F"/>
    <w:rsid w:val="002F1E81"/>
    <w:rsid w:val="002F6039"/>
    <w:rsid w:val="00301797"/>
    <w:rsid w:val="00310D92"/>
    <w:rsid w:val="003160CB"/>
    <w:rsid w:val="00316CC1"/>
    <w:rsid w:val="003222A3"/>
    <w:rsid w:val="00326EB7"/>
    <w:rsid w:val="003303C5"/>
    <w:rsid w:val="00342AD4"/>
    <w:rsid w:val="0035115C"/>
    <w:rsid w:val="003537F7"/>
    <w:rsid w:val="00360A40"/>
    <w:rsid w:val="00371331"/>
    <w:rsid w:val="00385809"/>
    <w:rsid w:val="003870C2"/>
    <w:rsid w:val="00387AE0"/>
    <w:rsid w:val="003A696A"/>
    <w:rsid w:val="003C19A1"/>
    <w:rsid w:val="003C5558"/>
    <w:rsid w:val="003D3B8A"/>
    <w:rsid w:val="003D54F8"/>
    <w:rsid w:val="003E7BC9"/>
    <w:rsid w:val="003F4F5E"/>
    <w:rsid w:val="00400906"/>
    <w:rsid w:val="004163FC"/>
    <w:rsid w:val="0042590E"/>
    <w:rsid w:val="004269D2"/>
    <w:rsid w:val="00437F65"/>
    <w:rsid w:val="00441FCB"/>
    <w:rsid w:val="004438B6"/>
    <w:rsid w:val="0044678A"/>
    <w:rsid w:val="00460FEA"/>
    <w:rsid w:val="004734B7"/>
    <w:rsid w:val="00481B88"/>
    <w:rsid w:val="00485B4F"/>
    <w:rsid w:val="004862D1"/>
    <w:rsid w:val="004B18CC"/>
    <w:rsid w:val="004B2D5A"/>
    <w:rsid w:val="004C7C19"/>
    <w:rsid w:val="004D293D"/>
    <w:rsid w:val="004F44FE"/>
    <w:rsid w:val="00501A34"/>
    <w:rsid w:val="00512A47"/>
    <w:rsid w:val="00517FF6"/>
    <w:rsid w:val="005205D9"/>
    <w:rsid w:val="005275BD"/>
    <w:rsid w:val="00531C68"/>
    <w:rsid w:val="00532119"/>
    <w:rsid w:val="005335F3"/>
    <w:rsid w:val="00536233"/>
    <w:rsid w:val="00543C38"/>
    <w:rsid w:val="00543D2D"/>
    <w:rsid w:val="00543FA7"/>
    <w:rsid w:val="00545A3D"/>
    <w:rsid w:val="00546DBB"/>
    <w:rsid w:val="00555CBF"/>
    <w:rsid w:val="00560C92"/>
    <w:rsid w:val="00561A5B"/>
    <w:rsid w:val="0057074C"/>
    <w:rsid w:val="00573FBF"/>
    <w:rsid w:val="00574FF3"/>
    <w:rsid w:val="00581F22"/>
    <w:rsid w:val="00582538"/>
    <w:rsid w:val="005838EA"/>
    <w:rsid w:val="0058450C"/>
    <w:rsid w:val="00585EE1"/>
    <w:rsid w:val="00590C0E"/>
    <w:rsid w:val="005921B1"/>
    <w:rsid w:val="005939E6"/>
    <w:rsid w:val="00594C7B"/>
    <w:rsid w:val="0059745C"/>
    <w:rsid w:val="005A4227"/>
    <w:rsid w:val="005A7416"/>
    <w:rsid w:val="005B229B"/>
    <w:rsid w:val="005B3518"/>
    <w:rsid w:val="005C31EB"/>
    <w:rsid w:val="005C56AE"/>
    <w:rsid w:val="005C7449"/>
    <w:rsid w:val="005D378B"/>
    <w:rsid w:val="005E6D99"/>
    <w:rsid w:val="005E77FD"/>
    <w:rsid w:val="005E7C89"/>
    <w:rsid w:val="005F2ADD"/>
    <w:rsid w:val="005F2C49"/>
    <w:rsid w:val="005F587A"/>
    <w:rsid w:val="006013EB"/>
    <w:rsid w:val="006038E6"/>
    <w:rsid w:val="0060479E"/>
    <w:rsid w:val="00604BE7"/>
    <w:rsid w:val="006104BF"/>
    <w:rsid w:val="00611608"/>
    <w:rsid w:val="00612737"/>
    <w:rsid w:val="006168CD"/>
    <w:rsid w:val="00616AED"/>
    <w:rsid w:val="006234B9"/>
    <w:rsid w:val="006248E2"/>
    <w:rsid w:val="00632A4F"/>
    <w:rsid w:val="00632B56"/>
    <w:rsid w:val="006351E3"/>
    <w:rsid w:val="00637C31"/>
    <w:rsid w:val="00644236"/>
    <w:rsid w:val="00644FA6"/>
    <w:rsid w:val="006471E5"/>
    <w:rsid w:val="00654149"/>
    <w:rsid w:val="006551B9"/>
    <w:rsid w:val="00671D3B"/>
    <w:rsid w:val="006726B6"/>
    <w:rsid w:val="00674900"/>
    <w:rsid w:val="00684A5B"/>
    <w:rsid w:val="006901B1"/>
    <w:rsid w:val="006A1F71"/>
    <w:rsid w:val="006B28EE"/>
    <w:rsid w:val="006B2E3A"/>
    <w:rsid w:val="006C2654"/>
    <w:rsid w:val="006E0BB6"/>
    <w:rsid w:val="006F328B"/>
    <w:rsid w:val="006F5886"/>
    <w:rsid w:val="00707734"/>
    <w:rsid w:val="00707E19"/>
    <w:rsid w:val="00712F7C"/>
    <w:rsid w:val="0072328A"/>
    <w:rsid w:val="00723AB9"/>
    <w:rsid w:val="007259D4"/>
    <w:rsid w:val="00733B41"/>
    <w:rsid w:val="007377B5"/>
    <w:rsid w:val="00746CC2"/>
    <w:rsid w:val="00751106"/>
    <w:rsid w:val="00760323"/>
    <w:rsid w:val="00765600"/>
    <w:rsid w:val="00773B4E"/>
    <w:rsid w:val="00775832"/>
    <w:rsid w:val="0078254A"/>
    <w:rsid w:val="00786C46"/>
    <w:rsid w:val="007907EB"/>
    <w:rsid w:val="00791C9F"/>
    <w:rsid w:val="00792AAB"/>
    <w:rsid w:val="00793B47"/>
    <w:rsid w:val="007A1D0C"/>
    <w:rsid w:val="007A2A7B"/>
    <w:rsid w:val="007B73CF"/>
    <w:rsid w:val="007D4925"/>
    <w:rsid w:val="007D68D2"/>
    <w:rsid w:val="007E4A47"/>
    <w:rsid w:val="007F0C8A"/>
    <w:rsid w:val="007F10CC"/>
    <w:rsid w:val="007F11AB"/>
    <w:rsid w:val="008143CB"/>
    <w:rsid w:val="008161C6"/>
    <w:rsid w:val="00823CA1"/>
    <w:rsid w:val="00831DBB"/>
    <w:rsid w:val="008423BE"/>
    <w:rsid w:val="008513B9"/>
    <w:rsid w:val="008702D3"/>
    <w:rsid w:val="00876034"/>
    <w:rsid w:val="00882109"/>
    <w:rsid w:val="008827E7"/>
    <w:rsid w:val="008A1696"/>
    <w:rsid w:val="008C58FE"/>
    <w:rsid w:val="008C740D"/>
    <w:rsid w:val="008D08FA"/>
    <w:rsid w:val="008E3412"/>
    <w:rsid w:val="008E5AB7"/>
    <w:rsid w:val="008E6C41"/>
    <w:rsid w:val="008F0736"/>
    <w:rsid w:val="008F0816"/>
    <w:rsid w:val="008F6BB7"/>
    <w:rsid w:val="00900F42"/>
    <w:rsid w:val="00906F27"/>
    <w:rsid w:val="009304EA"/>
    <w:rsid w:val="00932E3C"/>
    <w:rsid w:val="00934AAD"/>
    <w:rsid w:val="009573D3"/>
    <w:rsid w:val="00961EE2"/>
    <w:rsid w:val="009720ED"/>
    <w:rsid w:val="009977FF"/>
    <w:rsid w:val="009A085B"/>
    <w:rsid w:val="009B79D4"/>
    <w:rsid w:val="009C1DE6"/>
    <w:rsid w:val="009C1F0E"/>
    <w:rsid w:val="009D3E8C"/>
    <w:rsid w:val="009E2806"/>
    <w:rsid w:val="009E2E9E"/>
    <w:rsid w:val="009E3A0E"/>
    <w:rsid w:val="00A12780"/>
    <w:rsid w:val="00A1314B"/>
    <w:rsid w:val="00A13160"/>
    <w:rsid w:val="00A137D3"/>
    <w:rsid w:val="00A3234B"/>
    <w:rsid w:val="00A345D5"/>
    <w:rsid w:val="00A42F34"/>
    <w:rsid w:val="00A44A8F"/>
    <w:rsid w:val="00A46262"/>
    <w:rsid w:val="00A51D96"/>
    <w:rsid w:val="00A55CB7"/>
    <w:rsid w:val="00A6471A"/>
    <w:rsid w:val="00A869F3"/>
    <w:rsid w:val="00A9403C"/>
    <w:rsid w:val="00A966A6"/>
    <w:rsid w:val="00A96F84"/>
    <w:rsid w:val="00AA246A"/>
    <w:rsid w:val="00AB4E8A"/>
    <w:rsid w:val="00AB5AEF"/>
    <w:rsid w:val="00AC3953"/>
    <w:rsid w:val="00AC7150"/>
    <w:rsid w:val="00AE176F"/>
    <w:rsid w:val="00AE1DCA"/>
    <w:rsid w:val="00AF5F7C"/>
    <w:rsid w:val="00AF6459"/>
    <w:rsid w:val="00B02207"/>
    <w:rsid w:val="00B03403"/>
    <w:rsid w:val="00B10324"/>
    <w:rsid w:val="00B27783"/>
    <w:rsid w:val="00B328DD"/>
    <w:rsid w:val="00B376B1"/>
    <w:rsid w:val="00B46F01"/>
    <w:rsid w:val="00B47EA4"/>
    <w:rsid w:val="00B620D9"/>
    <w:rsid w:val="00B633DB"/>
    <w:rsid w:val="00B639ED"/>
    <w:rsid w:val="00B63E09"/>
    <w:rsid w:val="00B66A8C"/>
    <w:rsid w:val="00B8061C"/>
    <w:rsid w:val="00B818F3"/>
    <w:rsid w:val="00B83BA2"/>
    <w:rsid w:val="00B853AA"/>
    <w:rsid w:val="00B875BF"/>
    <w:rsid w:val="00B91F62"/>
    <w:rsid w:val="00B930EF"/>
    <w:rsid w:val="00BB2C98"/>
    <w:rsid w:val="00BC029F"/>
    <w:rsid w:val="00BD0B82"/>
    <w:rsid w:val="00BD16D6"/>
    <w:rsid w:val="00BE6E67"/>
    <w:rsid w:val="00BF4F5F"/>
    <w:rsid w:val="00C04EEB"/>
    <w:rsid w:val="00C075A4"/>
    <w:rsid w:val="00C10F12"/>
    <w:rsid w:val="00C11826"/>
    <w:rsid w:val="00C374A5"/>
    <w:rsid w:val="00C4605C"/>
    <w:rsid w:val="00C46D42"/>
    <w:rsid w:val="00C50C32"/>
    <w:rsid w:val="00C55F63"/>
    <w:rsid w:val="00C600D9"/>
    <w:rsid w:val="00C60178"/>
    <w:rsid w:val="00C611AB"/>
    <w:rsid w:val="00C61760"/>
    <w:rsid w:val="00C63CD6"/>
    <w:rsid w:val="00C6663F"/>
    <w:rsid w:val="00C7117F"/>
    <w:rsid w:val="00C87D95"/>
    <w:rsid w:val="00C9077A"/>
    <w:rsid w:val="00C9113D"/>
    <w:rsid w:val="00C95CD2"/>
    <w:rsid w:val="00CA051B"/>
    <w:rsid w:val="00CA1D3E"/>
    <w:rsid w:val="00CA6167"/>
    <w:rsid w:val="00CB2235"/>
    <w:rsid w:val="00CB2A35"/>
    <w:rsid w:val="00CB3CBE"/>
    <w:rsid w:val="00CB66DD"/>
    <w:rsid w:val="00CF03D8"/>
    <w:rsid w:val="00CF27EA"/>
    <w:rsid w:val="00D015D5"/>
    <w:rsid w:val="00D03D68"/>
    <w:rsid w:val="00D210EE"/>
    <w:rsid w:val="00D2155F"/>
    <w:rsid w:val="00D266DD"/>
    <w:rsid w:val="00D32B04"/>
    <w:rsid w:val="00D35057"/>
    <w:rsid w:val="00D374E7"/>
    <w:rsid w:val="00D43C56"/>
    <w:rsid w:val="00D638A1"/>
    <w:rsid w:val="00D63949"/>
    <w:rsid w:val="00D652E7"/>
    <w:rsid w:val="00D77BCF"/>
    <w:rsid w:val="00D8090D"/>
    <w:rsid w:val="00D84394"/>
    <w:rsid w:val="00D9032A"/>
    <w:rsid w:val="00D95E55"/>
    <w:rsid w:val="00DB0ACB"/>
    <w:rsid w:val="00DB3664"/>
    <w:rsid w:val="00DB7DB3"/>
    <w:rsid w:val="00DC16FB"/>
    <w:rsid w:val="00DC27C3"/>
    <w:rsid w:val="00DC4A65"/>
    <w:rsid w:val="00DC4F66"/>
    <w:rsid w:val="00DD14C1"/>
    <w:rsid w:val="00DD4C64"/>
    <w:rsid w:val="00DE64A4"/>
    <w:rsid w:val="00E10B44"/>
    <w:rsid w:val="00E11F02"/>
    <w:rsid w:val="00E16CE2"/>
    <w:rsid w:val="00E2726B"/>
    <w:rsid w:val="00E3660A"/>
    <w:rsid w:val="00E37801"/>
    <w:rsid w:val="00E37C6E"/>
    <w:rsid w:val="00E4183A"/>
    <w:rsid w:val="00E46EAA"/>
    <w:rsid w:val="00E5038C"/>
    <w:rsid w:val="00E50B69"/>
    <w:rsid w:val="00E5298B"/>
    <w:rsid w:val="00E56EFB"/>
    <w:rsid w:val="00E626B5"/>
    <w:rsid w:val="00E6458F"/>
    <w:rsid w:val="00E7242D"/>
    <w:rsid w:val="00E849A8"/>
    <w:rsid w:val="00E87E25"/>
    <w:rsid w:val="00EA04F1"/>
    <w:rsid w:val="00EA2FD3"/>
    <w:rsid w:val="00EB7CE9"/>
    <w:rsid w:val="00EC433F"/>
    <w:rsid w:val="00ED1FDE"/>
    <w:rsid w:val="00ED5F48"/>
    <w:rsid w:val="00EE2725"/>
    <w:rsid w:val="00EE36C5"/>
    <w:rsid w:val="00EE4636"/>
    <w:rsid w:val="00EE61FC"/>
    <w:rsid w:val="00F06EFB"/>
    <w:rsid w:val="00F1529E"/>
    <w:rsid w:val="00F16F07"/>
    <w:rsid w:val="00F26FEE"/>
    <w:rsid w:val="00F446EC"/>
    <w:rsid w:val="00F45B7C"/>
    <w:rsid w:val="00F45FCE"/>
    <w:rsid w:val="00F52035"/>
    <w:rsid w:val="00F53EFD"/>
    <w:rsid w:val="00F64940"/>
    <w:rsid w:val="00F77386"/>
    <w:rsid w:val="00F9334F"/>
    <w:rsid w:val="00F97D7F"/>
    <w:rsid w:val="00FA122C"/>
    <w:rsid w:val="00FA3B95"/>
    <w:rsid w:val="00FC1278"/>
    <w:rsid w:val="00FC7096"/>
    <w:rsid w:val="00FE0FCF"/>
    <w:rsid w:val="00FE7735"/>
    <w:rsid w:val="00FF1F86"/>
    <w:rsid w:val="00FF4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2370"/>
    <w:rPr>
      <w:rFonts w:ascii="TimesET" w:hAnsi="TimesET"/>
    </w:rPr>
  </w:style>
  <w:style w:type="paragraph" w:styleId="1">
    <w:name w:val="heading 1"/>
    <w:basedOn w:val="a"/>
    <w:next w:val="a"/>
    <w:qFormat/>
    <w:rsid w:val="001B2370"/>
    <w:pPr>
      <w:keepNext/>
      <w:spacing w:line="288" w:lineRule="auto"/>
      <w:jc w:val="center"/>
      <w:outlineLvl w:val="0"/>
    </w:pPr>
    <w:rPr>
      <w:rFonts w:ascii="Times New Roman" w:hAnsi="Times New Roman"/>
      <w:sz w:val="32"/>
    </w:rPr>
  </w:style>
  <w:style w:type="paragraph" w:styleId="2">
    <w:name w:val="heading 2"/>
    <w:basedOn w:val="a"/>
    <w:next w:val="a"/>
    <w:qFormat/>
    <w:rsid w:val="001B2370"/>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B2370"/>
    <w:pPr>
      <w:spacing w:line="288" w:lineRule="auto"/>
      <w:jc w:val="center"/>
    </w:pPr>
    <w:rPr>
      <w:rFonts w:ascii="Times New Roman" w:hAnsi="Times New Roman"/>
      <w:b/>
      <w:sz w:val="36"/>
    </w:rPr>
  </w:style>
  <w:style w:type="paragraph" w:styleId="a4">
    <w:name w:val="Title"/>
    <w:basedOn w:val="a"/>
    <w:qFormat/>
    <w:rsid w:val="001B2370"/>
    <w:pPr>
      <w:spacing w:line="288" w:lineRule="auto"/>
      <w:jc w:val="center"/>
    </w:pPr>
    <w:rPr>
      <w:rFonts w:ascii="Times New Roman" w:hAnsi="Times New Roman"/>
      <w:sz w:val="28"/>
    </w:rPr>
  </w:style>
  <w:style w:type="paragraph" w:styleId="a5">
    <w:name w:val="header"/>
    <w:basedOn w:val="a"/>
    <w:rsid w:val="001B2370"/>
    <w:pPr>
      <w:tabs>
        <w:tab w:val="center" w:pos="4677"/>
        <w:tab w:val="right" w:pos="9355"/>
      </w:tabs>
    </w:pPr>
  </w:style>
  <w:style w:type="paragraph" w:styleId="a6">
    <w:name w:val="footer"/>
    <w:basedOn w:val="a"/>
    <w:rsid w:val="001B2370"/>
    <w:pPr>
      <w:tabs>
        <w:tab w:val="center" w:pos="4677"/>
        <w:tab w:val="right" w:pos="9355"/>
      </w:tabs>
    </w:pPr>
  </w:style>
  <w:style w:type="paragraph" w:styleId="a7">
    <w:name w:val="Balloon Text"/>
    <w:basedOn w:val="a"/>
    <w:semiHidden/>
    <w:rsid w:val="001B2370"/>
    <w:rPr>
      <w:rFonts w:ascii="Tahoma" w:hAnsi="Tahoma" w:cs="Tahoma"/>
      <w:sz w:val="16"/>
      <w:szCs w:val="16"/>
    </w:rPr>
  </w:style>
  <w:style w:type="character" w:styleId="a8">
    <w:name w:val="page number"/>
    <w:basedOn w:val="a0"/>
    <w:rsid w:val="001B237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7D68D2"/>
    <w:pPr>
      <w:ind w:left="720"/>
      <w:contextualSpacing/>
    </w:pPr>
  </w:style>
  <w:style w:type="character" w:styleId="ad">
    <w:name w:val="Hyperlink"/>
    <w:basedOn w:val="a0"/>
    <w:rsid w:val="00831DBB"/>
    <w:rPr>
      <w:color w:val="0563C1" w:themeColor="hyperlink"/>
      <w:u w:val="single"/>
    </w:rPr>
  </w:style>
  <w:style w:type="character" w:styleId="ae">
    <w:name w:val="Placeholder Text"/>
    <w:basedOn w:val="a0"/>
    <w:uiPriority w:val="99"/>
    <w:semiHidden/>
    <w:rsid w:val="00A345D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7D6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consultantplus://offline/ref=EF97E167C131E9A9D69B8CF458E49CBE0868EB4D1FA1AACEF1F3D371A792DEE9E7ED94038392147D79B69F6E449FB5C0A483A838EBC77DAAADFBD74539zDI" TargetMode="External"/><Relationship Id="rId26" Type="http://schemas.openxmlformats.org/officeDocument/2006/relationships/hyperlink" Target="consultantplus://offline/ref=25FAC4E475F324FFC6CC13A18AFA05FD715DDC2A3F21CE15CCE8CD808D555C09E4DE2EA88BDC8C20591D7377EB25D84FD892F8DFB376CB985FD6B480c6bA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18761EAC8FA4C364D57C39B5D6F4D083D5737F49CA6B467692711A44D4E0F69D6B5EBABBC4E2C6FA023409AA15D958E1F383244E38164F050718C1DZ0Y7N" TargetMode="External"/><Relationship Id="rId34" Type="http://schemas.openxmlformats.org/officeDocument/2006/relationships/hyperlink" Target="consultantplus://offline/ref=2B8C35D25A4AC3B421A0B8389DB6093AC11F43857CDE39C8CF50DF2E939E3EC0C44731E5FE6C5BFCE1595A5B829F63B2D6C26692640595BEC6D8C52CLCm4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EF97E167C131E9A9D69B92F94E88C2B40862B4461AA8A99AA4AFD526F8C2D8BCB5ADCA5AC2D1077C70A19A6C4539zDI" TargetMode="External"/><Relationship Id="rId25" Type="http://schemas.openxmlformats.org/officeDocument/2006/relationships/hyperlink" Target="consultantplus://offline/ref=25FAC4E475F324FFC6CC0DAC9C965BF771548A243E2CC04297BBCBD7D2055A5CA49E28F9CF988A750859267FE829921E94D9F7DDB5c6b1M" TargetMode="External"/><Relationship Id="rId33" Type="http://schemas.openxmlformats.org/officeDocument/2006/relationships/hyperlink" Target="consultantplus://offline/ref=2B8C35D25A4AC3B421A0B8389DB6093AC11F43857CDE39C8CF50DF2E939E3EC0C44731E5FE6C5BFCE1595A5E829F63B2D6C26692640595BEC6D8C52CLCm4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F97E167C131E9A9D69B92F94E88C2B40863B54819ACA99AA4AFD526F8C2D8BCB5ADCA5AC2D1077C70A19A6C4539zDI" TargetMode="External"/><Relationship Id="rId20" Type="http://schemas.openxmlformats.org/officeDocument/2006/relationships/hyperlink" Target="consultantplus://offline/ref=FEF3EA7413181258C589422EA096B0AB3B580CC1EC305D67B800718C44FE59C67ED6C67C8630CD9DCDFC6768BB9E5F947457F8144F5769D20C777144R1n9G" TargetMode="External"/><Relationship Id="rId29" Type="http://schemas.openxmlformats.org/officeDocument/2006/relationships/hyperlink" Target="consultantplus://offline/ref=25FAC4E475F324FFC6CC0DAC9C965BF771568623392FC04297BBCBD7D2055A5CA49E28FDC99F8A750859267FE829921E94D9F7DDB5c6b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25FAC4E475F324FFC6CC0DAC9C965BF7715483223F2BC04297BBCBD7D2055A5CA49E28FDC898812059162723AE7B811C9BD9F5D5AA6ACB91c4b8M" TargetMode="External"/><Relationship Id="rId32" Type="http://schemas.openxmlformats.org/officeDocument/2006/relationships/hyperlink" Target="consultantplus://offline/ref=2B8C35D25A4AC3B421A0B8389DB6093AC11F43857CDE39C8CF50DF2E939E3EC0C44731E5FE6C5BFCE1595A5E879F63B2D6C26692640595BEC6D8C52CLCm4N" TargetMode="External"/><Relationship Id="rId37"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consultantplus://offline/ref=EF97E167C131E9A9D69B92F94E88C2B40860B4431CAAA99AA4AFD526F8C2D8BCA7AD9256C0D51D7F79B4CC3D00C1EC93E7C8A532F2DB7DA33BzAI" TargetMode="External"/><Relationship Id="rId23" Type="http://schemas.openxmlformats.org/officeDocument/2006/relationships/hyperlink" Target="consultantplus://offline/ref=25FAC4E475F324FFC6CC13A18AFA05FD715DDC2A3F21CE15CCE8CD808D555C09E4DE2EA88BDC8C20591D7377EF25D84FD892F8DFB376CB985FD6B480c6bAM" TargetMode="External"/><Relationship Id="rId28" Type="http://schemas.openxmlformats.org/officeDocument/2006/relationships/hyperlink" Target="consultantplus://offline/ref=25FAC4E475F324FFC6CC0DAC9C965BF771548A243E2CC04297BBCBD7D2055A5CA49E28F9CF988A750859267FE829921E94D9F7DDB5c6b1M" TargetMode="External"/><Relationship Id="rId36" Type="http://schemas.openxmlformats.org/officeDocument/2006/relationships/hyperlink" Target="consultantplus://offline/ref=25FAC4E475F324FFC6CC13A18AFA05FD715DDC2A3F2FCC12CBEECD808D555C09E4DE2EA88BDC8C20591D7474ED25D84FD892F8DFB376CB985FD6B480c6bAM" TargetMode="External"/><Relationship Id="rId10" Type="http://schemas.openxmlformats.org/officeDocument/2006/relationships/header" Target="header2.xml"/><Relationship Id="rId19" Type="http://schemas.openxmlformats.org/officeDocument/2006/relationships/hyperlink" Target="consultantplus://offline/ref=67B660542579A46962C18A60E7A12FEAA2C9B4F82CAD48DBB22A1E1C7CD8C3624A4ADFF0060EB3AD4CD5093AAA87062E9AB3FEF86FBD960C7B8ADADDJBO7I" TargetMode="External"/><Relationship Id="rId31" Type="http://schemas.openxmlformats.org/officeDocument/2006/relationships/hyperlink" Target="consultantplus://offline/ref=2B8C35D25A4AC3B421A0B8389DB6093AC11F43857CDE39C8CF50DF2E939E3EC0C44731E5FE6C5BFCE1595A5E869F63B2D6C26692640595BEC6D8C52CLCm4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25FAC4E475F324FFC6CC13A18AFA05FD715DDC2A3F21CE15CCE8CD808D555C09E4DE2EA88BDC8C20591D7377EE25D84FD892F8DFB376CB985FD6B480c6bAM" TargetMode="External"/><Relationship Id="rId27" Type="http://schemas.openxmlformats.org/officeDocument/2006/relationships/hyperlink" Target="consultantplus://offline/ref=25FAC4E475F324FFC6CC0DAC9C965BF7715483223F2BC04297BBCBD7D2055A5CA49E28FDC898812059162723AE7B811C9BD9F5D5AA6ACB91c4b8M" TargetMode="External"/><Relationship Id="rId30" Type="http://schemas.openxmlformats.org/officeDocument/2006/relationships/hyperlink" Target="consultantplus://offline/ref=2B8C35D25A4AC3B421A0B8389DB6093AC11F43857CDE39C8CF50DF2E939E3EC0C44731E5FE6C5BFCE1595A5E829F63B2D6C26692640595BEC6D8C52CLCm4N" TargetMode="External"/><Relationship Id="rId35" Type="http://schemas.openxmlformats.org/officeDocument/2006/relationships/hyperlink" Target="consultantplus://offline/ref=2B8C35D25A4AC3B421A0B8389DB6093AC11F43857CDE39C8CF50DF2E939E3EC0C44731E5FE6C5BFCE1595A58819F63B2D6C26692640595BEC6D8C52CLCm4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8CA27-FF5E-44A6-96A3-FE9DCE48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3946</Words>
  <Characters>22497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Кузнецова М.Е.</dc:creator>
  <cp:keywords/>
  <dc:description/>
  <cp:lastModifiedBy>Дягилева М.А.</cp:lastModifiedBy>
  <cp:revision>13</cp:revision>
  <cp:lastPrinted>2019-10-29T07:22:00Z</cp:lastPrinted>
  <dcterms:created xsi:type="dcterms:W3CDTF">2019-10-24T13:24:00Z</dcterms:created>
  <dcterms:modified xsi:type="dcterms:W3CDTF">2019-10-29T13:39:00Z</dcterms:modified>
</cp:coreProperties>
</file>