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219D6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A46AB" w:rsidRDefault="00190FF9" w:rsidP="00CC479D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F16284" w:rsidRDefault="00CC479D" w:rsidP="00CC479D">
            <w:pPr>
              <w:rPr>
                <w:rFonts w:ascii="Times New Roman" w:hAnsi="Times New Roman"/>
                <w:sz w:val="28"/>
                <w:szCs w:val="28"/>
              </w:rPr>
            </w:pPr>
            <w:r w:rsidRPr="00CC479D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479D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AA46AB" w:rsidRPr="00F16284">
        <w:tc>
          <w:tcPr>
            <w:tcW w:w="5428" w:type="dxa"/>
          </w:tcPr>
          <w:p w:rsidR="00AA46AB" w:rsidRPr="00F16284" w:rsidRDefault="00AA46A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A46AB" w:rsidRPr="00F16284" w:rsidRDefault="00C219D6" w:rsidP="00CC479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от 25.11.2019 № 545-р</w:t>
            </w:r>
          </w:p>
        </w:tc>
      </w:tr>
      <w:tr w:rsidR="00AA46AB" w:rsidRPr="00AA46AB">
        <w:tc>
          <w:tcPr>
            <w:tcW w:w="5428" w:type="dxa"/>
          </w:tcPr>
          <w:p w:rsidR="00AA46AB" w:rsidRPr="00AA46AB" w:rsidRDefault="00AA46AB" w:rsidP="00F1628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AA46AB" w:rsidRPr="00AA46AB" w:rsidRDefault="00AA46AB" w:rsidP="00CC47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C479D" w:rsidRPr="00AA46AB" w:rsidRDefault="00CC479D" w:rsidP="00AA46AB">
      <w:pPr>
        <w:ind w:left="-57" w:right="-57"/>
        <w:jc w:val="center"/>
        <w:rPr>
          <w:rFonts w:ascii="Times New Roman" w:hAnsi="Times New Roman"/>
          <w:spacing w:val="-4"/>
          <w:sz w:val="28"/>
          <w:szCs w:val="28"/>
        </w:rPr>
      </w:pPr>
      <w:r w:rsidRPr="00AA46AB">
        <w:rPr>
          <w:rFonts w:ascii="Times New Roman" w:hAnsi="Times New Roman"/>
          <w:spacing w:val="-4"/>
          <w:sz w:val="28"/>
          <w:szCs w:val="28"/>
        </w:rPr>
        <w:t>П</w:t>
      </w:r>
      <w:r w:rsidR="00AA46A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46AB">
        <w:rPr>
          <w:rFonts w:ascii="Times New Roman" w:hAnsi="Times New Roman"/>
          <w:spacing w:val="-4"/>
          <w:sz w:val="28"/>
          <w:szCs w:val="28"/>
        </w:rPr>
        <w:t>Л</w:t>
      </w:r>
      <w:r w:rsidR="00AA46A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46AB">
        <w:rPr>
          <w:rFonts w:ascii="Times New Roman" w:hAnsi="Times New Roman"/>
          <w:spacing w:val="-4"/>
          <w:sz w:val="28"/>
          <w:szCs w:val="28"/>
        </w:rPr>
        <w:t>А</w:t>
      </w:r>
      <w:r w:rsidR="00AA46A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46AB">
        <w:rPr>
          <w:rFonts w:ascii="Times New Roman" w:hAnsi="Times New Roman"/>
          <w:spacing w:val="-4"/>
          <w:sz w:val="28"/>
          <w:szCs w:val="28"/>
        </w:rPr>
        <w:t>Н</w:t>
      </w:r>
      <w:r w:rsidR="00AA46AB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AA46AB" w:rsidRDefault="00CC479D" w:rsidP="00AA46AB">
      <w:pPr>
        <w:ind w:left="-57" w:right="-57"/>
        <w:jc w:val="center"/>
        <w:rPr>
          <w:rFonts w:ascii="Times New Roman" w:hAnsi="Times New Roman"/>
          <w:spacing w:val="-4"/>
          <w:sz w:val="28"/>
          <w:szCs w:val="28"/>
        </w:rPr>
      </w:pPr>
      <w:r w:rsidRPr="00AA46AB">
        <w:rPr>
          <w:rFonts w:ascii="Times New Roman" w:hAnsi="Times New Roman"/>
          <w:spacing w:val="-4"/>
          <w:sz w:val="28"/>
          <w:szCs w:val="28"/>
        </w:rPr>
        <w:t>мониторинга правоприменения</w:t>
      </w:r>
      <w:r w:rsidR="00AA46AB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CC479D" w:rsidRPr="00AA46AB" w:rsidRDefault="00CC479D" w:rsidP="00AA46AB">
      <w:pPr>
        <w:ind w:left="-57" w:right="-57"/>
        <w:jc w:val="center"/>
        <w:rPr>
          <w:rFonts w:ascii="Times New Roman" w:hAnsi="Times New Roman"/>
          <w:spacing w:val="-4"/>
          <w:sz w:val="28"/>
          <w:szCs w:val="28"/>
        </w:rPr>
      </w:pPr>
      <w:r w:rsidRPr="00AA46AB">
        <w:rPr>
          <w:rFonts w:ascii="Times New Roman" w:hAnsi="Times New Roman"/>
          <w:spacing w:val="-4"/>
          <w:sz w:val="28"/>
          <w:szCs w:val="28"/>
        </w:rPr>
        <w:t>в Рязанской области на 2020 год</w:t>
      </w:r>
    </w:p>
    <w:p w:rsidR="00CC479D" w:rsidRPr="00AA46AB" w:rsidRDefault="00CC479D" w:rsidP="00AA46AB">
      <w:pPr>
        <w:ind w:left="-57" w:right="-57"/>
        <w:jc w:val="center"/>
        <w:rPr>
          <w:rFonts w:ascii="Times New Roman" w:hAnsi="Times New Roman"/>
          <w:spacing w:val="-4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3509"/>
      </w:tblGrid>
      <w:tr w:rsidR="00CC479D" w:rsidRPr="00AA46AB" w:rsidTr="00AA46AB">
        <w:tc>
          <w:tcPr>
            <w:tcW w:w="675" w:type="dxa"/>
          </w:tcPr>
          <w:p w:rsidR="00CC479D" w:rsidRPr="00AA46AB" w:rsidRDefault="00CC479D" w:rsidP="00AA46A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46AB">
              <w:rPr>
                <w:rFonts w:ascii="Times New Roman" w:hAnsi="Times New Roman"/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5387" w:type="dxa"/>
          </w:tcPr>
          <w:p w:rsidR="00CC479D" w:rsidRPr="00AA46AB" w:rsidRDefault="00CC479D" w:rsidP="00AA46A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46AB">
              <w:rPr>
                <w:rFonts w:ascii="Times New Roman" w:hAnsi="Times New Roman"/>
                <w:spacing w:val="-4"/>
                <w:sz w:val="28"/>
                <w:szCs w:val="28"/>
              </w:rPr>
              <w:t>Отрасль (подотрасль) законодательства либо группа нормативных правовых актов, мониторинг которых планируется осуществить</w:t>
            </w:r>
          </w:p>
        </w:tc>
        <w:tc>
          <w:tcPr>
            <w:tcW w:w="3509" w:type="dxa"/>
          </w:tcPr>
          <w:p w:rsidR="00AA46AB" w:rsidRDefault="00CC479D" w:rsidP="00AA46A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46A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Наименование ответственного </w:t>
            </w:r>
          </w:p>
          <w:p w:rsidR="00CC479D" w:rsidRPr="00AA46AB" w:rsidRDefault="00CC479D" w:rsidP="00AA46A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46AB">
              <w:rPr>
                <w:rFonts w:ascii="Times New Roman" w:hAnsi="Times New Roman"/>
                <w:spacing w:val="-4"/>
                <w:sz w:val="28"/>
                <w:szCs w:val="28"/>
              </w:rPr>
              <w:t>исполнителя</w:t>
            </w:r>
          </w:p>
        </w:tc>
      </w:tr>
      <w:tr w:rsidR="00CC479D" w:rsidRPr="00AA46AB" w:rsidTr="00AA46AB">
        <w:tc>
          <w:tcPr>
            <w:tcW w:w="675" w:type="dxa"/>
          </w:tcPr>
          <w:p w:rsidR="00CC479D" w:rsidRPr="00AA46AB" w:rsidRDefault="00CC479D" w:rsidP="00AA46A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46AB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CC479D" w:rsidRPr="00AA46AB" w:rsidRDefault="00CC479D" w:rsidP="00AA46AB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46AB">
              <w:rPr>
                <w:rFonts w:ascii="Times New Roman" w:hAnsi="Times New Roman"/>
                <w:spacing w:val="-4"/>
                <w:sz w:val="28"/>
                <w:szCs w:val="28"/>
              </w:rPr>
              <w:t>Организация проведения капитального ремонта общего имущества в многоквартирных домах (в части действия Жилищного кодекса Российской Федерации, иных федеральных законов,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Рязанской области)</w:t>
            </w:r>
          </w:p>
        </w:tc>
        <w:tc>
          <w:tcPr>
            <w:tcW w:w="3509" w:type="dxa"/>
          </w:tcPr>
          <w:p w:rsidR="00CC479D" w:rsidRPr="00AA46AB" w:rsidRDefault="00227C3C" w:rsidP="00AA46A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46AB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министерство топливно-энергетического комплекса и жилищно-коммунального хозяйства Рязанской области,</w:t>
            </w:r>
            <w:r w:rsidR="00AA46A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C479D" w:rsidRPr="00AA46AB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министерство строительного комплекса Рязанской области,</w:t>
            </w:r>
          </w:p>
          <w:p w:rsidR="00CC479D" w:rsidRPr="00AA46AB" w:rsidRDefault="00CC479D" w:rsidP="00AA46A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46AB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государственная жилищная инспекция Рязанской области</w:t>
            </w:r>
          </w:p>
        </w:tc>
      </w:tr>
      <w:tr w:rsidR="00CC479D" w:rsidRPr="00AA46AB" w:rsidTr="00AA46AB">
        <w:tc>
          <w:tcPr>
            <w:tcW w:w="675" w:type="dxa"/>
          </w:tcPr>
          <w:p w:rsidR="00CC479D" w:rsidRPr="00AA46AB" w:rsidRDefault="00CC479D" w:rsidP="00AA46A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46AB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CC479D" w:rsidRPr="00AA46AB" w:rsidRDefault="00CC479D" w:rsidP="00AA46AB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46AB">
              <w:rPr>
                <w:rFonts w:ascii="Times New Roman" w:hAnsi="Times New Roman"/>
                <w:spacing w:val="-4"/>
                <w:sz w:val="28"/>
                <w:szCs w:val="28"/>
              </w:rPr>
              <w:t>Использование, охрана, защита и воспроизводство лесов (в части действия Лесного кодекса Российской Федерации, иных федеральных законов, нормативных правовых актов Правительства Российской Федерации, федеральных органов исполнительной власти и органов государственной власти Рязанской области)</w:t>
            </w:r>
          </w:p>
        </w:tc>
        <w:tc>
          <w:tcPr>
            <w:tcW w:w="3509" w:type="dxa"/>
          </w:tcPr>
          <w:p w:rsidR="00CC479D" w:rsidRPr="00AA46AB" w:rsidRDefault="00CC479D" w:rsidP="00AA46A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46AB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министерство природопользования Рязанской области</w:t>
            </w:r>
          </w:p>
        </w:tc>
      </w:tr>
      <w:tr w:rsidR="00CC479D" w:rsidRPr="00AA46AB" w:rsidTr="00AA46AB">
        <w:tc>
          <w:tcPr>
            <w:tcW w:w="675" w:type="dxa"/>
          </w:tcPr>
          <w:p w:rsidR="00CC479D" w:rsidRPr="00AA46AB" w:rsidRDefault="00CC479D" w:rsidP="00AA46A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46AB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CC479D" w:rsidRPr="00AA46AB" w:rsidRDefault="00CC479D" w:rsidP="00AA46AB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46AB">
              <w:rPr>
                <w:rFonts w:ascii="Times New Roman" w:hAnsi="Times New Roman"/>
                <w:spacing w:val="-4"/>
                <w:sz w:val="28"/>
                <w:szCs w:val="28"/>
              </w:rPr>
              <w:t>Профилактика безнадзорности и правонарушений несовершеннолетних (в части действия Федерального закона «Об основах системы профилактики безнадзорности и правонарушений несовершеннолетних», иных федеральных законов,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Рязанской области)</w:t>
            </w:r>
          </w:p>
        </w:tc>
        <w:tc>
          <w:tcPr>
            <w:tcW w:w="3509" w:type="dxa"/>
          </w:tcPr>
          <w:p w:rsidR="00CC479D" w:rsidRPr="00AA46AB" w:rsidRDefault="00CC479D" w:rsidP="00AA46A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46AB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министерство здравоохранения Рязанской области,</w:t>
            </w:r>
            <w:r w:rsidR="00AA46A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A46AB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министерство труда и социальной защиты населения Рязанской области,</w:t>
            </w:r>
            <w:r w:rsidR="00AA46A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A46AB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министерство образования и молодежной политики Рязанской области,</w:t>
            </w:r>
          </w:p>
          <w:p w:rsidR="00CC479D" w:rsidRPr="00AA46AB" w:rsidRDefault="00CC479D" w:rsidP="00AA46A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46A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отдел по обеспечению деятельности комиссий по делам несовершеннолетних </w:t>
            </w:r>
            <w:r w:rsidR="00227C3C" w:rsidRPr="00AA46AB">
              <w:rPr>
                <w:rFonts w:ascii="Times New Roman" w:hAnsi="Times New Roman"/>
                <w:spacing w:val="-4"/>
                <w:sz w:val="28"/>
                <w:szCs w:val="28"/>
              </w:rPr>
              <w:t>и защит</w:t>
            </w:r>
            <w:r w:rsidR="00422DAC" w:rsidRPr="00AA46AB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="00227C3C" w:rsidRPr="00AA46A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их прав </w:t>
            </w:r>
            <w:r w:rsidRPr="00AA46AB">
              <w:rPr>
                <w:rFonts w:ascii="Times New Roman" w:hAnsi="Times New Roman"/>
                <w:spacing w:val="-4"/>
                <w:sz w:val="28"/>
                <w:szCs w:val="28"/>
              </w:rPr>
              <w:t>аппарата Правительства Рязанской</w:t>
            </w:r>
            <w:r w:rsidR="00503091" w:rsidRPr="00AA46A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области</w:t>
            </w:r>
          </w:p>
        </w:tc>
      </w:tr>
    </w:tbl>
    <w:p w:rsidR="00CC479D" w:rsidRPr="00AA46AB" w:rsidRDefault="00AA46AB" w:rsidP="00AA46AB">
      <w:pPr>
        <w:ind w:left="-57" w:right="-57"/>
        <w:jc w:val="center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_____________</w:t>
      </w:r>
    </w:p>
    <w:sectPr w:rsidR="00CC479D" w:rsidRPr="00AA46AB" w:rsidSect="00C219D6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131" w:rsidRDefault="00CD5131">
      <w:r>
        <w:separator/>
      </w:r>
    </w:p>
  </w:endnote>
  <w:endnote w:type="continuationSeparator" w:id="0">
    <w:p w:rsidR="00CD5131" w:rsidRDefault="00CD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C479D">
          <w:pPr>
            <w:pStyle w:val="a6"/>
          </w:pPr>
          <w:r>
            <w:rPr>
              <w:noProof/>
            </w:rPr>
            <w:drawing>
              <wp:inline distT="0" distB="0" distL="0" distR="0" wp14:anchorId="5AC480ED" wp14:editId="3F92E069">
                <wp:extent cx="663575" cy="287655"/>
                <wp:effectExtent l="0" t="0" r="317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357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CC479D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0B7ED99" wp14:editId="2B22A4B4">
                <wp:extent cx="169545" cy="147320"/>
                <wp:effectExtent l="0" t="0" r="1905" b="508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C219D6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1943  25.11.2019 14:37:17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131" w:rsidRDefault="00CD5131">
      <w:r>
        <w:separator/>
      </w:r>
    </w:p>
  </w:footnote>
  <w:footnote w:type="continuationSeparator" w:id="0">
    <w:p w:rsidR="00CD5131" w:rsidRDefault="00CD5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A46A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jwgPVCkkpgCLP+OUa/WztGQ1NM=" w:salt="kIMfaR1oguBx02NlH3XhH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9D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B7D79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27C3C"/>
    <w:rsid w:val="00231F1C"/>
    <w:rsid w:val="00240E80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2DAC"/>
    <w:rsid w:val="0042590E"/>
    <w:rsid w:val="00425F47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3091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647E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A46AB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219D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479D"/>
    <w:rsid w:val="00CD5131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15</TotalTime>
  <Pages>1</Pages>
  <Words>211</Words>
  <Characters>1769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Ващенко С.В.</dc:creator>
  <cp:lastModifiedBy>Лёксина М.А.</cp:lastModifiedBy>
  <cp:revision>6</cp:revision>
  <cp:lastPrinted>2008-04-23T08:17:00Z</cp:lastPrinted>
  <dcterms:created xsi:type="dcterms:W3CDTF">2019-10-17T08:01:00Z</dcterms:created>
  <dcterms:modified xsi:type="dcterms:W3CDTF">2019-11-25T11:37:00Z</dcterms:modified>
</cp:coreProperties>
</file>