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7A7FF2">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tbl>
      <w:tblPr>
        <w:tblStyle w:val="ad"/>
        <w:tblW w:w="1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190FF9">
        <w:tc>
          <w:tcPr>
            <w:tcW w:w="10326" w:type="dxa"/>
          </w:tcPr>
          <w:p w:rsidR="00190FF9" w:rsidRPr="00190FF9" w:rsidRDefault="00190FF9" w:rsidP="002E5A5F">
            <w:pPr>
              <w:widowControl w:val="0"/>
              <w:rPr>
                <w:rFonts w:ascii="Times New Roman" w:hAnsi="Times New Roman"/>
                <w:sz w:val="28"/>
                <w:szCs w:val="28"/>
              </w:rPr>
            </w:pPr>
          </w:p>
        </w:tc>
        <w:tc>
          <w:tcPr>
            <w:tcW w:w="4212" w:type="dxa"/>
          </w:tcPr>
          <w:p w:rsidR="005423F7" w:rsidRDefault="005423F7" w:rsidP="005423F7">
            <w:pPr>
              <w:jc w:val="both"/>
              <w:rPr>
                <w:rFonts w:ascii="Times New Roman" w:hAnsi="Times New Roman"/>
                <w:sz w:val="28"/>
                <w:szCs w:val="24"/>
              </w:rPr>
            </w:pPr>
            <w:r w:rsidRPr="0021754B">
              <w:rPr>
                <w:rFonts w:ascii="Times New Roman" w:hAnsi="Times New Roman"/>
                <w:sz w:val="28"/>
                <w:szCs w:val="24"/>
              </w:rPr>
              <w:t>Приложение</w:t>
            </w:r>
          </w:p>
          <w:p w:rsidR="005423F7" w:rsidRDefault="005423F7" w:rsidP="005423F7">
            <w:pPr>
              <w:jc w:val="both"/>
              <w:rPr>
                <w:rFonts w:ascii="Times New Roman" w:hAnsi="Times New Roman"/>
                <w:sz w:val="28"/>
                <w:szCs w:val="24"/>
              </w:rPr>
            </w:pPr>
            <w:r>
              <w:rPr>
                <w:rFonts w:ascii="Times New Roman" w:hAnsi="Times New Roman"/>
                <w:sz w:val="28"/>
                <w:szCs w:val="24"/>
              </w:rPr>
              <w:t>к распоряжению Правительства</w:t>
            </w:r>
          </w:p>
          <w:p w:rsidR="00190FF9" w:rsidRPr="00190FF9" w:rsidRDefault="005423F7" w:rsidP="00156D95">
            <w:pPr>
              <w:jc w:val="both"/>
              <w:rPr>
                <w:rFonts w:ascii="Times New Roman" w:hAnsi="Times New Roman"/>
                <w:sz w:val="28"/>
                <w:szCs w:val="28"/>
              </w:rPr>
            </w:pPr>
            <w:r>
              <w:rPr>
                <w:rFonts w:ascii="Times New Roman" w:hAnsi="Times New Roman"/>
                <w:sz w:val="28"/>
                <w:szCs w:val="24"/>
              </w:rPr>
              <w:t xml:space="preserve">Рязанской области </w:t>
            </w:r>
          </w:p>
        </w:tc>
      </w:tr>
      <w:tr w:rsidR="00156D95" w:rsidRPr="00190FF9">
        <w:tc>
          <w:tcPr>
            <w:tcW w:w="10326" w:type="dxa"/>
          </w:tcPr>
          <w:p w:rsidR="00156D95" w:rsidRPr="00190FF9" w:rsidRDefault="00156D95" w:rsidP="002E5A5F">
            <w:pPr>
              <w:widowControl w:val="0"/>
              <w:rPr>
                <w:rFonts w:ascii="Times New Roman" w:hAnsi="Times New Roman"/>
                <w:sz w:val="28"/>
                <w:szCs w:val="28"/>
              </w:rPr>
            </w:pPr>
          </w:p>
        </w:tc>
        <w:tc>
          <w:tcPr>
            <w:tcW w:w="4212" w:type="dxa"/>
          </w:tcPr>
          <w:p w:rsidR="00156D95" w:rsidRPr="0021754B" w:rsidRDefault="00D72D1A" w:rsidP="005423F7">
            <w:pPr>
              <w:jc w:val="both"/>
              <w:rPr>
                <w:rFonts w:ascii="Times New Roman" w:hAnsi="Times New Roman"/>
                <w:sz w:val="28"/>
                <w:szCs w:val="24"/>
              </w:rPr>
            </w:pPr>
            <w:r>
              <w:rPr>
                <w:rFonts w:ascii="Times New Roman" w:hAnsi="Times New Roman"/>
                <w:sz w:val="28"/>
                <w:szCs w:val="24"/>
              </w:rPr>
              <w:t>от 26.11.2019 № 552-р</w:t>
            </w:r>
            <w:bookmarkStart w:id="0" w:name="_GoBack"/>
            <w:bookmarkEnd w:id="0"/>
          </w:p>
        </w:tc>
      </w:tr>
      <w:tr w:rsidR="00156D95" w:rsidRPr="00190FF9">
        <w:tc>
          <w:tcPr>
            <w:tcW w:w="10326" w:type="dxa"/>
          </w:tcPr>
          <w:p w:rsidR="00156D95" w:rsidRPr="00190FF9" w:rsidRDefault="00156D95" w:rsidP="002E5A5F">
            <w:pPr>
              <w:widowControl w:val="0"/>
              <w:rPr>
                <w:rFonts w:ascii="Times New Roman" w:hAnsi="Times New Roman"/>
                <w:sz w:val="28"/>
                <w:szCs w:val="28"/>
              </w:rPr>
            </w:pPr>
          </w:p>
        </w:tc>
        <w:tc>
          <w:tcPr>
            <w:tcW w:w="4212" w:type="dxa"/>
          </w:tcPr>
          <w:p w:rsidR="00156D95" w:rsidRPr="0021754B" w:rsidRDefault="00156D95" w:rsidP="005423F7">
            <w:pPr>
              <w:jc w:val="both"/>
              <w:rPr>
                <w:rFonts w:ascii="Times New Roman" w:hAnsi="Times New Roman"/>
                <w:sz w:val="28"/>
                <w:szCs w:val="24"/>
              </w:rPr>
            </w:pPr>
          </w:p>
        </w:tc>
      </w:tr>
      <w:tr w:rsidR="00156D95" w:rsidRPr="00190FF9">
        <w:tc>
          <w:tcPr>
            <w:tcW w:w="10326" w:type="dxa"/>
          </w:tcPr>
          <w:p w:rsidR="00156D95" w:rsidRPr="00190FF9" w:rsidRDefault="00156D95" w:rsidP="002E5A5F">
            <w:pPr>
              <w:widowControl w:val="0"/>
              <w:rPr>
                <w:rFonts w:ascii="Times New Roman" w:hAnsi="Times New Roman"/>
                <w:sz w:val="28"/>
                <w:szCs w:val="28"/>
              </w:rPr>
            </w:pPr>
          </w:p>
        </w:tc>
        <w:tc>
          <w:tcPr>
            <w:tcW w:w="4212" w:type="dxa"/>
          </w:tcPr>
          <w:p w:rsidR="00156D95" w:rsidRPr="0021754B" w:rsidRDefault="00156D95" w:rsidP="00156D95">
            <w:pPr>
              <w:jc w:val="both"/>
              <w:rPr>
                <w:rFonts w:ascii="Times New Roman" w:hAnsi="Times New Roman"/>
                <w:sz w:val="28"/>
                <w:szCs w:val="24"/>
              </w:rPr>
            </w:pPr>
            <w:r>
              <w:rPr>
                <w:rFonts w:ascii="Times New Roman" w:hAnsi="Times New Roman"/>
                <w:sz w:val="28"/>
                <w:szCs w:val="24"/>
              </w:rPr>
              <w:t>«</w:t>
            </w:r>
            <w:r w:rsidRPr="0021754B">
              <w:rPr>
                <w:rFonts w:ascii="Times New Roman" w:hAnsi="Times New Roman"/>
                <w:sz w:val="28"/>
                <w:szCs w:val="24"/>
              </w:rPr>
              <w:t xml:space="preserve">Приложение </w:t>
            </w:r>
          </w:p>
          <w:p w:rsidR="00156D95" w:rsidRPr="0021754B" w:rsidRDefault="00156D95" w:rsidP="00156D95">
            <w:pPr>
              <w:jc w:val="both"/>
              <w:rPr>
                <w:rFonts w:ascii="Times New Roman" w:hAnsi="Times New Roman"/>
                <w:sz w:val="28"/>
                <w:szCs w:val="24"/>
              </w:rPr>
            </w:pPr>
            <w:r>
              <w:rPr>
                <w:rFonts w:ascii="Times New Roman" w:hAnsi="Times New Roman"/>
                <w:sz w:val="28"/>
                <w:szCs w:val="24"/>
              </w:rPr>
              <w:t>к</w:t>
            </w:r>
            <w:r w:rsidRPr="0021754B">
              <w:rPr>
                <w:rFonts w:ascii="Times New Roman" w:hAnsi="Times New Roman"/>
                <w:sz w:val="28"/>
                <w:szCs w:val="24"/>
              </w:rPr>
              <w:t xml:space="preserve"> распоряжению Правительства </w:t>
            </w:r>
          </w:p>
          <w:p w:rsidR="00156D95" w:rsidRDefault="00156D95" w:rsidP="00156D95">
            <w:pPr>
              <w:jc w:val="both"/>
              <w:rPr>
                <w:rFonts w:ascii="Times New Roman" w:hAnsi="Times New Roman"/>
                <w:sz w:val="28"/>
                <w:szCs w:val="24"/>
              </w:rPr>
            </w:pPr>
            <w:r w:rsidRPr="0021754B">
              <w:rPr>
                <w:rFonts w:ascii="Times New Roman" w:hAnsi="Times New Roman"/>
                <w:sz w:val="28"/>
                <w:szCs w:val="24"/>
              </w:rPr>
              <w:t xml:space="preserve">Рязанской области </w:t>
            </w:r>
          </w:p>
          <w:p w:rsidR="00156D95" w:rsidRPr="0021754B" w:rsidRDefault="00156D95" w:rsidP="00156D95">
            <w:pPr>
              <w:jc w:val="both"/>
              <w:rPr>
                <w:rFonts w:ascii="Times New Roman" w:hAnsi="Times New Roman"/>
                <w:sz w:val="28"/>
                <w:szCs w:val="24"/>
              </w:rPr>
            </w:pPr>
            <w:r>
              <w:rPr>
                <w:rFonts w:ascii="Times New Roman" w:hAnsi="Times New Roman"/>
                <w:sz w:val="28"/>
                <w:szCs w:val="24"/>
              </w:rPr>
              <w:t>от 30.08.</w:t>
            </w:r>
            <w:r w:rsidRPr="0021754B">
              <w:rPr>
                <w:rFonts w:ascii="Times New Roman" w:hAnsi="Times New Roman"/>
                <w:sz w:val="28"/>
                <w:szCs w:val="24"/>
              </w:rPr>
              <w:t>2018 № 412</w:t>
            </w:r>
            <w:r>
              <w:rPr>
                <w:rFonts w:ascii="Times New Roman" w:hAnsi="Times New Roman"/>
                <w:sz w:val="28"/>
                <w:szCs w:val="24"/>
              </w:rPr>
              <w:t>-р</w:t>
            </w:r>
          </w:p>
        </w:tc>
      </w:tr>
    </w:tbl>
    <w:p w:rsidR="005423F7" w:rsidRPr="0021754B" w:rsidRDefault="005423F7" w:rsidP="005423F7">
      <w:pPr>
        <w:jc w:val="center"/>
        <w:rPr>
          <w:rFonts w:ascii="Times New Roman" w:hAnsi="Times New Roman"/>
          <w:sz w:val="28"/>
          <w:szCs w:val="24"/>
        </w:rPr>
      </w:pPr>
      <w:proofErr w:type="gramStart"/>
      <w:r w:rsidRPr="0021754B">
        <w:rPr>
          <w:rFonts w:ascii="Times New Roman" w:hAnsi="Times New Roman"/>
          <w:sz w:val="28"/>
          <w:szCs w:val="24"/>
        </w:rPr>
        <w:t>П</w:t>
      </w:r>
      <w:proofErr w:type="gramEnd"/>
      <w:r w:rsidR="00156D95">
        <w:rPr>
          <w:rFonts w:ascii="Times New Roman" w:hAnsi="Times New Roman"/>
          <w:sz w:val="28"/>
          <w:szCs w:val="24"/>
        </w:rPr>
        <w:t xml:space="preserve"> </w:t>
      </w:r>
      <w:r w:rsidRPr="0021754B">
        <w:rPr>
          <w:rFonts w:ascii="Times New Roman" w:hAnsi="Times New Roman"/>
          <w:sz w:val="28"/>
          <w:szCs w:val="24"/>
        </w:rPr>
        <w:t>Л</w:t>
      </w:r>
      <w:r w:rsidR="00156D95">
        <w:rPr>
          <w:rFonts w:ascii="Times New Roman" w:hAnsi="Times New Roman"/>
          <w:sz w:val="28"/>
          <w:szCs w:val="24"/>
        </w:rPr>
        <w:t xml:space="preserve"> </w:t>
      </w:r>
      <w:r w:rsidRPr="0021754B">
        <w:rPr>
          <w:rFonts w:ascii="Times New Roman" w:hAnsi="Times New Roman"/>
          <w:sz w:val="28"/>
          <w:szCs w:val="24"/>
        </w:rPr>
        <w:t>А</w:t>
      </w:r>
      <w:r w:rsidR="00156D95">
        <w:rPr>
          <w:rFonts w:ascii="Times New Roman" w:hAnsi="Times New Roman"/>
          <w:sz w:val="28"/>
          <w:szCs w:val="24"/>
        </w:rPr>
        <w:t xml:space="preserve"> </w:t>
      </w:r>
      <w:r w:rsidRPr="0021754B">
        <w:rPr>
          <w:rFonts w:ascii="Times New Roman" w:hAnsi="Times New Roman"/>
          <w:sz w:val="28"/>
          <w:szCs w:val="24"/>
        </w:rPr>
        <w:t>Н</w:t>
      </w:r>
      <w:r w:rsidRPr="0021754B">
        <w:rPr>
          <w:rFonts w:ascii="Times New Roman" w:hAnsi="Times New Roman"/>
          <w:sz w:val="28"/>
          <w:szCs w:val="24"/>
        </w:rPr>
        <w:br/>
        <w:t xml:space="preserve"> основных мероприятий до 2020 года, проводимых в рамках </w:t>
      </w:r>
    </w:p>
    <w:p w:rsidR="005423F7" w:rsidRPr="0021754B" w:rsidRDefault="005423F7" w:rsidP="005423F7">
      <w:pPr>
        <w:jc w:val="center"/>
        <w:rPr>
          <w:rFonts w:ascii="Times New Roman" w:hAnsi="Times New Roman"/>
          <w:sz w:val="28"/>
          <w:szCs w:val="24"/>
        </w:rPr>
      </w:pPr>
      <w:r w:rsidRPr="0021754B">
        <w:rPr>
          <w:rFonts w:ascii="Times New Roman" w:hAnsi="Times New Roman"/>
          <w:sz w:val="28"/>
          <w:szCs w:val="24"/>
        </w:rPr>
        <w:t xml:space="preserve">Десятилетия детства в Рязанской области </w:t>
      </w:r>
    </w:p>
    <w:p w:rsidR="005423F7" w:rsidRDefault="005423F7" w:rsidP="00190FF9">
      <w:pPr>
        <w:spacing w:line="192" w:lineRule="auto"/>
        <w:jc w:val="center"/>
        <w:rPr>
          <w:rFonts w:ascii="Times New Roman" w:hAnsi="Times New Roman"/>
          <w:sz w:val="28"/>
          <w:szCs w:val="28"/>
        </w:rPr>
      </w:pPr>
    </w:p>
    <w:tbl>
      <w:tblPr>
        <w:tblStyle w:val="ad"/>
        <w:tblW w:w="5000" w:type="pct"/>
        <w:tblLook w:val="04A0" w:firstRow="1" w:lastRow="0" w:firstColumn="1" w:lastColumn="0" w:noHBand="0" w:noVBand="1"/>
      </w:tblPr>
      <w:tblGrid>
        <w:gridCol w:w="710"/>
        <w:gridCol w:w="3906"/>
        <w:gridCol w:w="2131"/>
        <w:gridCol w:w="3976"/>
        <w:gridCol w:w="3776"/>
      </w:tblGrid>
      <w:tr w:rsidR="005423F7" w:rsidRPr="007D5320" w:rsidTr="006F4A1F">
        <w:trPr>
          <w:trHeight w:val="280"/>
        </w:trPr>
        <w:tc>
          <w:tcPr>
            <w:tcW w:w="245" w:type="pct"/>
            <w:tcBorders>
              <w:bottom w:val="nil"/>
            </w:tcBorders>
            <w:hideMark/>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w:t>
            </w:r>
            <w:r w:rsidRPr="00B26E56">
              <w:rPr>
                <w:rFonts w:ascii="Times New Roman" w:hAnsi="Times New Roman"/>
                <w:color w:val="000000"/>
                <w:sz w:val="24"/>
                <w:szCs w:val="24"/>
              </w:rPr>
              <w:br/>
            </w:r>
            <w:proofErr w:type="gramStart"/>
            <w:r w:rsidRPr="00B26E56">
              <w:rPr>
                <w:rFonts w:ascii="Times New Roman" w:hAnsi="Times New Roman"/>
                <w:color w:val="000000"/>
                <w:sz w:val="24"/>
                <w:szCs w:val="24"/>
              </w:rPr>
              <w:t>п</w:t>
            </w:r>
            <w:proofErr w:type="gramEnd"/>
            <w:r w:rsidRPr="00B26E56">
              <w:rPr>
                <w:rFonts w:ascii="Times New Roman" w:hAnsi="Times New Roman"/>
                <w:color w:val="000000"/>
                <w:sz w:val="24"/>
                <w:szCs w:val="24"/>
              </w:rPr>
              <w:t>/п</w:t>
            </w:r>
          </w:p>
        </w:tc>
        <w:tc>
          <w:tcPr>
            <w:tcW w:w="1347" w:type="pct"/>
            <w:tcBorders>
              <w:bottom w:val="nil"/>
            </w:tcBorders>
            <w:hideMark/>
          </w:tcPr>
          <w:p w:rsidR="005423F7" w:rsidRPr="00B26E56" w:rsidRDefault="005423F7" w:rsidP="006F4A1F">
            <w:pPr>
              <w:ind w:left="-506" w:firstLine="506"/>
              <w:jc w:val="center"/>
              <w:rPr>
                <w:rFonts w:ascii="Times New Roman" w:hAnsi="Times New Roman"/>
                <w:color w:val="000000"/>
                <w:sz w:val="24"/>
                <w:szCs w:val="24"/>
              </w:rPr>
            </w:pPr>
            <w:r w:rsidRPr="00B26E56">
              <w:rPr>
                <w:rFonts w:ascii="Times New Roman" w:hAnsi="Times New Roman"/>
                <w:color w:val="000000"/>
                <w:sz w:val="24"/>
                <w:szCs w:val="24"/>
              </w:rPr>
              <w:t>Наименование мероприятия</w:t>
            </w:r>
          </w:p>
        </w:tc>
        <w:tc>
          <w:tcPr>
            <w:tcW w:w="735" w:type="pct"/>
            <w:tcBorders>
              <w:bottom w:val="nil"/>
            </w:tcBorders>
            <w:hideMark/>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Срок исполнения</w:t>
            </w:r>
          </w:p>
        </w:tc>
        <w:tc>
          <w:tcPr>
            <w:tcW w:w="1371" w:type="pct"/>
            <w:tcBorders>
              <w:bottom w:val="nil"/>
            </w:tcBorders>
            <w:hideMark/>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Ответственный исполнитель</w:t>
            </w:r>
          </w:p>
        </w:tc>
        <w:tc>
          <w:tcPr>
            <w:tcW w:w="1302" w:type="pct"/>
            <w:tcBorders>
              <w:bottom w:val="nil"/>
            </w:tcBorders>
          </w:tcPr>
          <w:p w:rsidR="005423F7" w:rsidRPr="007D5320"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Ожидаемый результат</w:t>
            </w:r>
          </w:p>
        </w:tc>
      </w:tr>
    </w:tbl>
    <w:p w:rsidR="005423F7" w:rsidRPr="00156D95" w:rsidRDefault="005423F7" w:rsidP="00190FF9">
      <w:pPr>
        <w:spacing w:line="192" w:lineRule="auto"/>
        <w:jc w:val="center"/>
        <w:rPr>
          <w:rFonts w:ascii="Times New Roman" w:hAnsi="Times New Roman"/>
          <w:sz w:val="2"/>
          <w:szCs w:val="2"/>
        </w:rPr>
      </w:pPr>
    </w:p>
    <w:tbl>
      <w:tblPr>
        <w:tblStyle w:val="ad"/>
        <w:tblW w:w="5000" w:type="pct"/>
        <w:tblLook w:val="04A0" w:firstRow="1" w:lastRow="0" w:firstColumn="1" w:lastColumn="0" w:noHBand="0" w:noVBand="1"/>
      </w:tblPr>
      <w:tblGrid>
        <w:gridCol w:w="710"/>
        <w:gridCol w:w="3906"/>
        <w:gridCol w:w="2131"/>
        <w:gridCol w:w="3976"/>
        <w:gridCol w:w="3776"/>
      </w:tblGrid>
      <w:tr w:rsidR="005423F7" w:rsidRPr="00966A30" w:rsidTr="006F4A1F">
        <w:trPr>
          <w:trHeight w:val="280"/>
          <w:tblHeader/>
        </w:trPr>
        <w:tc>
          <w:tcPr>
            <w:tcW w:w="245" w:type="pct"/>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1</w:t>
            </w:r>
          </w:p>
        </w:tc>
        <w:tc>
          <w:tcPr>
            <w:tcW w:w="1347" w:type="pct"/>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2</w:t>
            </w:r>
          </w:p>
        </w:tc>
        <w:tc>
          <w:tcPr>
            <w:tcW w:w="735" w:type="pct"/>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3</w:t>
            </w:r>
          </w:p>
        </w:tc>
        <w:tc>
          <w:tcPr>
            <w:tcW w:w="1371" w:type="pct"/>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4</w:t>
            </w:r>
          </w:p>
        </w:tc>
        <w:tc>
          <w:tcPr>
            <w:tcW w:w="1302" w:type="pct"/>
          </w:tcPr>
          <w:p w:rsidR="005423F7" w:rsidRPr="00B26E56" w:rsidRDefault="005423F7" w:rsidP="006F4A1F">
            <w:pPr>
              <w:jc w:val="center"/>
              <w:rPr>
                <w:rFonts w:ascii="Times New Roman" w:hAnsi="Times New Roman"/>
                <w:color w:val="000000"/>
                <w:sz w:val="24"/>
                <w:szCs w:val="24"/>
              </w:rPr>
            </w:pPr>
            <w:r w:rsidRPr="00B26E56">
              <w:rPr>
                <w:rFonts w:ascii="Times New Roman" w:hAnsi="Times New Roman"/>
                <w:color w:val="000000"/>
                <w:sz w:val="24"/>
                <w:szCs w:val="24"/>
              </w:rPr>
              <w:t>5</w:t>
            </w:r>
          </w:p>
        </w:tc>
      </w:tr>
      <w:tr w:rsidR="005423F7" w:rsidRPr="00966A30" w:rsidTr="006F4A1F">
        <w:tc>
          <w:tcPr>
            <w:tcW w:w="5000" w:type="pct"/>
            <w:gridSpan w:val="5"/>
            <w:hideMark/>
          </w:tcPr>
          <w:p w:rsidR="005423F7" w:rsidRPr="00B26E56" w:rsidRDefault="005423F7" w:rsidP="006F4A1F">
            <w:pPr>
              <w:ind w:left="119"/>
              <w:jc w:val="center"/>
              <w:rPr>
                <w:rFonts w:ascii="Times New Roman" w:hAnsi="Times New Roman"/>
                <w:color w:val="000000"/>
                <w:sz w:val="24"/>
                <w:szCs w:val="24"/>
              </w:rPr>
            </w:pPr>
            <w:r w:rsidRPr="00B26E56">
              <w:rPr>
                <w:rFonts w:ascii="Times New Roman" w:hAnsi="Times New Roman"/>
                <w:color w:val="000000"/>
                <w:sz w:val="24"/>
                <w:szCs w:val="24"/>
              </w:rPr>
              <w:t>I. Повышение благосостояния семей с детьми</w:t>
            </w:r>
          </w:p>
        </w:tc>
      </w:tr>
      <w:tr w:rsidR="00DB218D" w:rsidRPr="00DB218D" w:rsidTr="006F4A1F">
        <w:tc>
          <w:tcPr>
            <w:tcW w:w="245" w:type="pct"/>
          </w:tcPr>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w:t>
            </w:r>
          </w:p>
        </w:tc>
        <w:tc>
          <w:tcPr>
            <w:tcW w:w="1347" w:type="pct"/>
          </w:tcPr>
          <w:p w:rsidR="005423F7" w:rsidRPr="00DB218D" w:rsidRDefault="005423F7" w:rsidP="00156D95">
            <w:pPr>
              <w:pStyle w:val="ConsPlusNormal"/>
              <w:spacing w:line="236" w:lineRule="auto"/>
              <w:ind w:right="-57"/>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Проведение </w:t>
            </w:r>
            <w:proofErr w:type="gramStart"/>
            <w:r w:rsidRPr="00DB218D">
              <w:rPr>
                <w:rFonts w:ascii="Times New Roman" w:hAnsi="Times New Roman" w:cs="Times New Roman"/>
                <w:color w:val="000000" w:themeColor="text1"/>
                <w:sz w:val="24"/>
                <w:szCs w:val="24"/>
              </w:rPr>
              <w:t>анализа эффективности комплекса мер социальной поддержки</w:t>
            </w:r>
            <w:proofErr w:type="gramEnd"/>
            <w:r w:rsidRPr="00DB218D">
              <w:rPr>
                <w:rFonts w:ascii="Times New Roman" w:hAnsi="Times New Roman" w:cs="Times New Roman"/>
                <w:color w:val="000000" w:themeColor="text1"/>
                <w:sz w:val="24"/>
                <w:szCs w:val="24"/>
              </w:rPr>
              <w:t xml:space="preserve"> семей, имеющих детей, в том числе многодетных семей, и подготовка </w:t>
            </w:r>
            <w:r w:rsidRPr="00156D95">
              <w:rPr>
                <w:rFonts w:ascii="Times New Roman" w:hAnsi="Times New Roman" w:cs="Times New Roman"/>
                <w:color w:val="000000" w:themeColor="text1"/>
                <w:spacing w:val="-4"/>
                <w:sz w:val="24"/>
                <w:szCs w:val="24"/>
              </w:rPr>
              <w:t>предложений по его совершенствованию</w:t>
            </w:r>
          </w:p>
        </w:tc>
        <w:tc>
          <w:tcPr>
            <w:tcW w:w="735" w:type="pct"/>
          </w:tcPr>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w:t>
            </w:r>
          </w:p>
        </w:tc>
        <w:tc>
          <w:tcPr>
            <w:tcW w:w="1371" w:type="pct"/>
          </w:tcPr>
          <w:p w:rsidR="00156D95" w:rsidRPr="00156D95" w:rsidRDefault="005423F7" w:rsidP="00156D95">
            <w:pPr>
              <w:pStyle w:val="ConsPlusNormal"/>
              <w:spacing w:line="236" w:lineRule="auto"/>
              <w:jc w:val="center"/>
              <w:rPr>
                <w:rFonts w:ascii="Times New Roman" w:hAnsi="Times New Roman" w:cs="Times New Roman"/>
                <w:color w:val="000000" w:themeColor="text1"/>
                <w:spacing w:val="-4"/>
                <w:sz w:val="24"/>
                <w:szCs w:val="24"/>
              </w:rPr>
            </w:pPr>
            <w:r w:rsidRPr="00DB218D">
              <w:rPr>
                <w:rFonts w:ascii="Times New Roman" w:hAnsi="Times New Roman" w:cs="Times New Roman"/>
                <w:color w:val="000000" w:themeColor="text1"/>
                <w:sz w:val="24"/>
                <w:szCs w:val="24"/>
              </w:rPr>
              <w:t xml:space="preserve">министерство труда и социальной </w:t>
            </w:r>
            <w:r w:rsidRPr="00156D95">
              <w:rPr>
                <w:rFonts w:ascii="Times New Roman" w:hAnsi="Times New Roman" w:cs="Times New Roman"/>
                <w:color w:val="000000" w:themeColor="text1"/>
                <w:spacing w:val="-4"/>
                <w:sz w:val="24"/>
                <w:szCs w:val="24"/>
              </w:rPr>
              <w:t xml:space="preserve">защиты населения Рязанской области </w:t>
            </w:r>
          </w:p>
          <w:p w:rsidR="005423F7" w:rsidRPr="00156D95" w:rsidRDefault="005423F7" w:rsidP="00156D95">
            <w:pPr>
              <w:pStyle w:val="ConsPlusNormal"/>
              <w:spacing w:line="236" w:lineRule="auto"/>
              <w:jc w:val="center"/>
              <w:rPr>
                <w:rFonts w:ascii="Times New Roman" w:hAnsi="Times New Roman" w:cs="Times New Roman"/>
                <w:color w:val="000000" w:themeColor="text1"/>
                <w:spacing w:val="-4"/>
                <w:sz w:val="24"/>
                <w:szCs w:val="24"/>
              </w:rPr>
            </w:pPr>
            <w:r w:rsidRPr="00156D95">
              <w:rPr>
                <w:rFonts w:ascii="Times New Roman" w:hAnsi="Times New Roman" w:cs="Times New Roman"/>
                <w:color w:val="000000" w:themeColor="text1"/>
                <w:spacing w:val="-4"/>
                <w:sz w:val="24"/>
                <w:szCs w:val="24"/>
              </w:rPr>
              <w:t>(</w:t>
            </w:r>
            <w:r w:rsidR="00156D95" w:rsidRPr="00156D95">
              <w:rPr>
                <w:rFonts w:ascii="Times New Roman" w:hAnsi="Times New Roman" w:cs="Times New Roman"/>
                <w:color w:val="000000" w:themeColor="text1"/>
                <w:spacing w:val="-4"/>
                <w:sz w:val="24"/>
                <w:szCs w:val="24"/>
              </w:rPr>
              <w:t xml:space="preserve">далее – </w:t>
            </w:r>
            <w:r w:rsidRPr="00156D95">
              <w:rPr>
                <w:rFonts w:ascii="Times New Roman" w:hAnsi="Times New Roman" w:cs="Times New Roman"/>
                <w:color w:val="000000" w:themeColor="text1"/>
                <w:spacing w:val="-4"/>
                <w:sz w:val="24"/>
                <w:szCs w:val="24"/>
              </w:rPr>
              <w:t>МТСЗН Рязанской области),</w:t>
            </w:r>
          </w:p>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министерство образования и молодежной политики Рязанской области (</w:t>
            </w:r>
            <w:r w:rsidR="00156D95">
              <w:rPr>
                <w:rFonts w:ascii="Times New Roman" w:hAnsi="Times New Roman" w:cs="Times New Roman"/>
                <w:color w:val="000000" w:themeColor="text1"/>
                <w:sz w:val="24"/>
                <w:szCs w:val="24"/>
              </w:rPr>
              <w:t xml:space="preserve">далее – </w:t>
            </w: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w:t>
            </w:r>
          </w:p>
        </w:tc>
        <w:tc>
          <w:tcPr>
            <w:tcW w:w="1302" w:type="pct"/>
          </w:tcPr>
          <w:p w:rsidR="005423F7" w:rsidRPr="00DB218D" w:rsidRDefault="005423F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предложения по обеспечению достойного уровня жизни семей, имеющих детей</w:t>
            </w:r>
          </w:p>
        </w:tc>
      </w:tr>
      <w:tr w:rsidR="00DB218D" w:rsidRPr="00DB218D" w:rsidTr="006F4A1F">
        <w:tc>
          <w:tcPr>
            <w:tcW w:w="24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w:t>
            </w:r>
          </w:p>
        </w:tc>
        <w:tc>
          <w:tcPr>
            <w:tcW w:w="1347" w:type="pct"/>
          </w:tcPr>
          <w:p w:rsidR="005423F7" w:rsidRPr="00DB218D" w:rsidRDefault="005423F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Предоставление мер социальной поддержки малоимущим семьям с детьми, в том числе многодетным семьям</w:t>
            </w:r>
          </w:p>
        </w:tc>
        <w:tc>
          <w:tcPr>
            <w:tcW w:w="735" w:type="pct"/>
          </w:tcPr>
          <w:p w:rsidR="005423F7" w:rsidRPr="00DB218D" w:rsidRDefault="00156D95" w:rsidP="00156D95">
            <w:pPr>
              <w:pStyle w:val="ConsPlusNormal"/>
              <w:spacing w:line="23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23F7" w:rsidRPr="00DB218D">
              <w:rPr>
                <w:rFonts w:ascii="Times New Roman" w:hAnsi="Times New Roman" w:cs="Times New Roman"/>
                <w:color w:val="000000" w:themeColor="text1"/>
                <w:sz w:val="24"/>
                <w:szCs w:val="24"/>
              </w:rPr>
              <w:t>годы</w:t>
            </w:r>
          </w:p>
        </w:tc>
        <w:tc>
          <w:tcPr>
            <w:tcW w:w="1371" w:type="pct"/>
          </w:tcPr>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5423F7" w:rsidRPr="00DB218D" w:rsidRDefault="005423F7" w:rsidP="00156D95">
            <w:pPr>
              <w:autoSpaceDE w:val="0"/>
              <w:autoSpaceDN w:val="0"/>
              <w:adjustRightInd w:val="0"/>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2019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повышение уровня жизни не менее 22 000 семей с детьми;</w:t>
            </w:r>
          </w:p>
          <w:p w:rsidR="005423F7" w:rsidRPr="00DB218D" w:rsidRDefault="005423F7" w:rsidP="00156D95">
            <w:pPr>
              <w:autoSpaceDE w:val="0"/>
              <w:autoSpaceDN w:val="0"/>
              <w:adjustRightInd w:val="0"/>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2020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повышение уровня жизни не менее 24 000 семей с детьми</w:t>
            </w:r>
          </w:p>
        </w:tc>
      </w:tr>
      <w:tr w:rsidR="00DB218D" w:rsidRPr="00DB218D" w:rsidTr="006F4A1F">
        <w:tc>
          <w:tcPr>
            <w:tcW w:w="24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w:t>
            </w:r>
          </w:p>
        </w:tc>
        <w:tc>
          <w:tcPr>
            <w:tcW w:w="1347"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Предоставление ежемесячной денежной выплаты семьям в связи с рождением (усыновлением) первого ребенка</w:t>
            </w:r>
          </w:p>
          <w:p w:rsidR="005423F7" w:rsidRPr="00DB218D" w:rsidRDefault="005423F7" w:rsidP="00156D95">
            <w:pPr>
              <w:tabs>
                <w:tab w:val="left" w:pos="2205"/>
              </w:tabs>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ab/>
            </w:r>
          </w:p>
        </w:tc>
        <w:tc>
          <w:tcPr>
            <w:tcW w:w="73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2020 годы</w:t>
            </w:r>
          </w:p>
        </w:tc>
        <w:tc>
          <w:tcPr>
            <w:tcW w:w="1371"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2019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1 799 семей получат ежемесячную выплату в связи с рождением (усыновлением) первого ребенка;</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2020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1 684 семей </w:t>
            </w:r>
            <w:r w:rsidRPr="00DB218D">
              <w:rPr>
                <w:rFonts w:ascii="Times New Roman" w:hAnsi="Times New Roman"/>
                <w:color w:val="000000" w:themeColor="text1"/>
                <w:sz w:val="24"/>
                <w:szCs w:val="24"/>
              </w:rPr>
              <w:lastRenderedPageBreak/>
              <w:t>получат ежемесячную выплату в связи с рождением (усыновлением) первого ребенка</w:t>
            </w:r>
          </w:p>
        </w:tc>
      </w:tr>
      <w:tr w:rsidR="00DB218D" w:rsidRPr="00DB218D" w:rsidTr="006F4A1F">
        <w:tc>
          <w:tcPr>
            <w:tcW w:w="24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4.</w:t>
            </w:r>
          </w:p>
        </w:tc>
        <w:tc>
          <w:tcPr>
            <w:tcW w:w="1347"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Предоставление ежемесячной денежной выплаты семьям в случае рождения третьего ребенка или последующих детей в Рязанской области</w:t>
            </w:r>
          </w:p>
        </w:tc>
        <w:tc>
          <w:tcPr>
            <w:tcW w:w="735" w:type="pct"/>
          </w:tcPr>
          <w:p w:rsidR="005423F7" w:rsidRPr="00DB218D" w:rsidRDefault="005423F7" w:rsidP="008214EE">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w:t>
            </w:r>
            <w:r w:rsidR="008214EE">
              <w:rPr>
                <w:rFonts w:ascii="Times New Roman" w:hAnsi="Times New Roman"/>
                <w:color w:val="000000" w:themeColor="text1"/>
                <w:sz w:val="24"/>
                <w:szCs w:val="24"/>
              </w:rPr>
              <w:t>-</w:t>
            </w:r>
            <w:r w:rsidRPr="00DB218D">
              <w:rPr>
                <w:rFonts w:ascii="Times New Roman" w:hAnsi="Times New Roman"/>
                <w:color w:val="000000" w:themeColor="text1"/>
                <w:sz w:val="24"/>
                <w:szCs w:val="24"/>
              </w:rPr>
              <w:t>2020 годы</w:t>
            </w:r>
          </w:p>
        </w:tc>
        <w:tc>
          <w:tcPr>
            <w:tcW w:w="1371"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2019</w:t>
            </w:r>
            <w:r w:rsidR="00156D95">
              <w:rPr>
                <w:rFonts w:ascii="Times New Roman" w:hAnsi="Times New Roman"/>
                <w:color w:val="000000" w:themeColor="text1"/>
                <w:sz w:val="24"/>
                <w:szCs w:val="24"/>
              </w:rPr>
              <w:t xml:space="preserve"> год</w:t>
            </w:r>
            <w:r w:rsidRPr="00DB218D">
              <w:rPr>
                <w:rFonts w:ascii="Times New Roman" w:hAnsi="Times New Roman"/>
                <w:color w:val="000000" w:themeColor="text1"/>
                <w:sz w:val="24"/>
                <w:szCs w:val="24"/>
              </w:rPr>
              <w:t xml:space="preserve">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792 семей при рождении третьего ребенка или последующих детей получат ежемесячную денежную выплату; </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2020</w:t>
            </w:r>
            <w:r w:rsidR="00156D95">
              <w:rPr>
                <w:rFonts w:ascii="Times New Roman" w:hAnsi="Times New Roman"/>
                <w:color w:val="000000" w:themeColor="text1"/>
                <w:sz w:val="24"/>
                <w:szCs w:val="24"/>
              </w:rPr>
              <w:t xml:space="preserve"> год</w:t>
            </w:r>
            <w:r w:rsidRPr="00DB218D">
              <w:rPr>
                <w:rFonts w:ascii="Times New Roman" w:hAnsi="Times New Roman"/>
                <w:color w:val="000000" w:themeColor="text1"/>
                <w:sz w:val="24"/>
                <w:szCs w:val="24"/>
              </w:rPr>
              <w:t xml:space="preserve">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822 семей при рождении третьего ребенка или последующих детей получат ежемесячную денежную выплату </w:t>
            </w:r>
          </w:p>
        </w:tc>
      </w:tr>
      <w:tr w:rsidR="00DB218D" w:rsidRPr="00DB218D" w:rsidTr="006F4A1F">
        <w:tc>
          <w:tcPr>
            <w:tcW w:w="24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5.</w:t>
            </w:r>
          </w:p>
        </w:tc>
        <w:tc>
          <w:tcPr>
            <w:tcW w:w="1347" w:type="pct"/>
          </w:tcPr>
          <w:p w:rsidR="00634D3D" w:rsidRPr="00DB218D" w:rsidRDefault="00634D3D"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Предоставление единовременного пособия малоимущим семьям в связи с рождением одновременно двух и более детей</w:t>
            </w:r>
          </w:p>
        </w:tc>
        <w:tc>
          <w:tcPr>
            <w:tcW w:w="735" w:type="pct"/>
          </w:tcPr>
          <w:p w:rsidR="005423F7" w:rsidRPr="00DB218D" w:rsidRDefault="005423F7" w:rsidP="00E832B9">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w:t>
            </w:r>
            <w:r w:rsidR="00E832B9">
              <w:rPr>
                <w:rFonts w:ascii="Times New Roman" w:hAnsi="Times New Roman"/>
                <w:color w:val="000000" w:themeColor="text1"/>
                <w:sz w:val="24"/>
                <w:szCs w:val="24"/>
              </w:rPr>
              <w:t>-</w:t>
            </w:r>
            <w:r w:rsidRPr="00DB218D">
              <w:rPr>
                <w:rFonts w:ascii="Times New Roman" w:hAnsi="Times New Roman"/>
                <w:color w:val="000000" w:themeColor="text1"/>
                <w:sz w:val="24"/>
                <w:szCs w:val="24"/>
              </w:rPr>
              <w:t>2020 годы</w:t>
            </w:r>
          </w:p>
        </w:tc>
        <w:tc>
          <w:tcPr>
            <w:tcW w:w="1371"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2019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950 семей получат единовременное пособие в связи с рождением ребенка;</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2020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1 150 семей получат единовременное пособие в связи с рождением ребенка</w:t>
            </w:r>
          </w:p>
        </w:tc>
      </w:tr>
      <w:tr w:rsidR="00DB218D" w:rsidRPr="00DB218D" w:rsidTr="006F4A1F">
        <w:tc>
          <w:tcPr>
            <w:tcW w:w="24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w:t>
            </w:r>
          </w:p>
        </w:tc>
        <w:tc>
          <w:tcPr>
            <w:tcW w:w="1347" w:type="pct"/>
          </w:tcPr>
          <w:p w:rsidR="005423F7" w:rsidRPr="00DB218D" w:rsidRDefault="005423F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Предоставление государственной социальной помощи семьям с детьми на основе социального контракта</w:t>
            </w:r>
          </w:p>
        </w:tc>
        <w:tc>
          <w:tcPr>
            <w:tcW w:w="735" w:type="pct"/>
          </w:tcPr>
          <w:p w:rsidR="005423F7" w:rsidRPr="00DB218D" w:rsidRDefault="00156D95" w:rsidP="00156D95">
            <w:pPr>
              <w:pStyle w:val="ConsPlusNormal"/>
              <w:spacing w:line="23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23F7" w:rsidRPr="00DB218D">
              <w:rPr>
                <w:rFonts w:ascii="Times New Roman" w:hAnsi="Times New Roman" w:cs="Times New Roman"/>
                <w:color w:val="000000" w:themeColor="text1"/>
                <w:sz w:val="24"/>
                <w:szCs w:val="24"/>
              </w:rPr>
              <w:t>годы</w:t>
            </w:r>
          </w:p>
        </w:tc>
        <w:tc>
          <w:tcPr>
            <w:tcW w:w="1371" w:type="pct"/>
          </w:tcPr>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доли семей с детьми, находящихся в трудной жизненной ситуации, получивших государственную социальную помощь на основе социального контракта, от общего количества малообеспеченных семей с детьми, являющихся получателями мер социальной поддержки:</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в 2019</w:t>
            </w:r>
            <w:r w:rsidR="00156D95">
              <w:rPr>
                <w:rFonts w:ascii="Times New Roman" w:hAnsi="Times New Roman"/>
                <w:color w:val="000000" w:themeColor="text1"/>
                <w:sz w:val="24"/>
                <w:szCs w:val="24"/>
              </w:rPr>
              <w:t xml:space="preserve"> году</w:t>
            </w:r>
            <w:r w:rsidRPr="00DB218D">
              <w:rPr>
                <w:rFonts w:ascii="Times New Roman" w:hAnsi="Times New Roman"/>
                <w:color w:val="000000" w:themeColor="text1"/>
                <w:sz w:val="24"/>
                <w:szCs w:val="24"/>
              </w:rPr>
              <w:t xml:space="preserve"> – до 0,4%;</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в 2020</w:t>
            </w:r>
            <w:r w:rsidR="00156D95">
              <w:rPr>
                <w:rFonts w:ascii="Times New Roman" w:hAnsi="Times New Roman"/>
                <w:color w:val="000000" w:themeColor="text1"/>
                <w:sz w:val="24"/>
                <w:szCs w:val="24"/>
              </w:rPr>
              <w:t xml:space="preserve"> году</w:t>
            </w:r>
            <w:r w:rsidRPr="00DB218D">
              <w:rPr>
                <w:rFonts w:ascii="Times New Roman" w:hAnsi="Times New Roman"/>
                <w:color w:val="000000" w:themeColor="text1"/>
                <w:sz w:val="24"/>
                <w:szCs w:val="24"/>
              </w:rPr>
              <w:t xml:space="preserve"> – до 0,6%</w:t>
            </w:r>
          </w:p>
        </w:tc>
      </w:tr>
      <w:tr w:rsidR="00DB218D" w:rsidRPr="00DB218D" w:rsidTr="006F4A1F">
        <w:tc>
          <w:tcPr>
            <w:tcW w:w="24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7.</w:t>
            </w:r>
          </w:p>
        </w:tc>
        <w:tc>
          <w:tcPr>
            <w:tcW w:w="1347" w:type="pct"/>
          </w:tcPr>
          <w:p w:rsidR="005423F7" w:rsidRPr="00DB218D" w:rsidRDefault="005423F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Предоставление спортивными организациями, организациями дополнительного образования и детского творчества Рязанской области детям из многодетных и </w:t>
            </w:r>
            <w:r w:rsidRPr="00DB218D">
              <w:rPr>
                <w:rFonts w:ascii="Times New Roman" w:hAnsi="Times New Roman" w:cs="Times New Roman"/>
                <w:color w:val="000000" w:themeColor="text1"/>
                <w:sz w:val="24"/>
                <w:szCs w:val="24"/>
              </w:rPr>
              <w:lastRenderedPageBreak/>
              <w:t>малообеспеченных семей, детям-инвалидам, детям с единственным родителем, детям-сиротам и детям, оставшимся без попечения родителей, переданным на воспитание в семью, услуг на безвозмездной основе</w:t>
            </w:r>
          </w:p>
        </w:tc>
        <w:tc>
          <w:tcPr>
            <w:tcW w:w="735" w:type="pct"/>
          </w:tcPr>
          <w:p w:rsidR="005423F7" w:rsidRPr="00DB218D" w:rsidRDefault="00156D95" w:rsidP="00156D95">
            <w:pPr>
              <w:pStyle w:val="ConsPlusNormal"/>
              <w:spacing w:line="23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5423F7" w:rsidRPr="00DB218D">
              <w:rPr>
                <w:rFonts w:ascii="Times New Roman" w:hAnsi="Times New Roman" w:cs="Times New Roman"/>
                <w:color w:val="000000" w:themeColor="text1"/>
                <w:sz w:val="24"/>
                <w:szCs w:val="24"/>
              </w:rPr>
              <w:t>годы</w:t>
            </w:r>
          </w:p>
        </w:tc>
        <w:tc>
          <w:tcPr>
            <w:tcW w:w="1371" w:type="pct"/>
          </w:tcPr>
          <w:p w:rsidR="00156D95"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министерство физической культуры и спорта Рязанской области </w:t>
            </w:r>
          </w:p>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(далее </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w:t>
            </w:r>
          </w:p>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w:t>
            </w:r>
          </w:p>
          <w:p w:rsidR="00156D95"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министерство культуры и туризма </w:t>
            </w:r>
            <w:r w:rsidRPr="00DB218D">
              <w:rPr>
                <w:rFonts w:ascii="Times New Roman" w:hAnsi="Times New Roman" w:cs="Times New Roman"/>
                <w:color w:val="000000" w:themeColor="text1"/>
                <w:sz w:val="24"/>
                <w:szCs w:val="24"/>
              </w:rPr>
              <w:lastRenderedPageBreak/>
              <w:t xml:space="preserve">Рязанской области </w:t>
            </w:r>
          </w:p>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(далее </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Минкультуры)</w:t>
            </w:r>
          </w:p>
        </w:tc>
        <w:tc>
          <w:tcPr>
            <w:tcW w:w="1302"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 xml:space="preserve">обеспечение возможности для детей из многодетных и малообеспеченных семей, семей с детьми-инвалидами, детей, оставшихся без попечения </w:t>
            </w:r>
            <w:r w:rsidRPr="00DB218D">
              <w:rPr>
                <w:rFonts w:ascii="Times New Roman" w:hAnsi="Times New Roman"/>
                <w:color w:val="000000" w:themeColor="text1"/>
                <w:sz w:val="24"/>
                <w:szCs w:val="24"/>
              </w:rPr>
              <w:lastRenderedPageBreak/>
              <w:t>родителей, бесплатного доступа к занятиям в спортивных секциях, домах и кружках детского художественного и технического творчества, обеспечение доступности музейных услуг</w:t>
            </w:r>
          </w:p>
        </w:tc>
      </w:tr>
      <w:tr w:rsidR="00DB218D" w:rsidRPr="00DB218D" w:rsidTr="006F4A1F">
        <w:tc>
          <w:tcPr>
            <w:tcW w:w="24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8.</w:t>
            </w:r>
          </w:p>
        </w:tc>
        <w:tc>
          <w:tcPr>
            <w:tcW w:w="1347"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Предоставление многодетным семьям земельных участков в соответствии с Законом Рязанской области от 30.11.2011 № 109-ОЗ «О бесплатном предоставлении в собственность граждан земельных участков на территории Рязанской области»</w:t>
            </w:r>
          </w:p>
        </w:tc>
        <w:tc>
          <w:tcPr>
            <w:tcW w:w="735" w:type="pct"/>
          </w:tcPr>
          <w:p w:rsidR="005423F7" w:rsidRPr="00DB218D" w:rsidRDefault="005423F7" w:rsidP="00156D95">
            <w:pPr>
              <w:spacing w:line="236"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2018-2020 годы</w:t>
            </w:r>
          </w:p>
        </w:tc>
        <w:tc>
          <w:tcPr>
            <w:tcW w:w="1371" w:type="pct"/>
          </w:tcPr>
          <w:p w:rsidR="005423F7" w:rsidRPr="00DB218D" w:rsidRDefault="00156D95" w:rsidP="00156D95">
            <w:pPr>
              <w:spacing w:line="23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администрации муниципальных районов </w:t>
            </w:r>
            <w:r w:rsidR="005423F7" w:rsidRPr="00DB218D">
              <w:rPr>
                <w:rFonts w:ascii="Times New Roman" w:hAnsi="Times New Roman"/>
                <w:color w:val="000000" w:themeColor="text1"/>
                <w:sz w:val="24"/>
                <w:szCs w:val="24"/>
              </w:rPr>
              <w:t xml:space="preserve">и городских округов Рязанской области </w:t>
            </w:r>
            <w:r>
              <w:rPr>
                <w:rFonts w:ascii="Times New Roman" w:hAnsi="Times New Roman"/>
                <w:color w:val="000000" w:themeColor="text1"/>
                <w:sz w:val="24"/>
                <w:szCs w:val="24"/>
              </w:rPr>
              <w:t xml:space="preserve">(далее – администрации муниципальных образований) </w:t>
            </w:r>
            <w:r w:rsidR="005423F7" w:rsidRPr="00DB218D">
              <w:rPr>
                <w:rFonts w:ascii="Times New Roman" w:hAnsi="Times New Roman"/>
                <w:color w:val="000000" w:themeColor="text1"/>
                <w:sz w:val="24"/>
                <w:szCs w:val="24"/>
              </w:rPr>
              <w:t xml:space="preserve">(по согласованию), </w:t>
            </w:r>
            <w:r w:rsidR="00C0580D" w:rsidRPr="00DB218D">
              <w:rPr>
                <w:rFonts w:ascii="Times New Roman" w:hAnsi="Times New Roman"/>
                <w:color w:val="000000" w:themeColor="text1"/>
                <w:sz w:val="24"/>
                <w:szCs w:val="24"/>
              </w:rPr>
              <w:t xml:space="preserve"> </w:t>
            </w:r>
            <w:r w:rsidR="005423F7" w:rsidRPr="00DB218D">
              <w:rPr>
                <w:rFonts w:ascii="Times New Roman" w:hAnsi="Times New Roman"/>
                <w:color w:val="000000" w:themeColor="text1"/>
                <w:sz w:val="24"/>
                <w:szCs w:val="24"/>
              </w:rPr>
              <w:t>МТСЗН Рязанской области</w:t>
            </w:r>
            <w:r>
              <w:rPr>
                <w:rFonts w:ascii="Times New Roman" w:hAnsi="Times New Roman"/>
                <w:color w:val="000000" w:themeColor="text1"/>
                <w:sz w:val="24"/>
                <w:szCs w:val="24"/>
              </w:rPr>
              <w:t>, м</w:t>
            </w:r>
            <w:r w:rsidR="00C0580D" w:rsidRPr="00DB218D">
              <w:rPr>
                <w:rFonts w:ascii="Times New Roman" w:hAnsi="Times New Roman"/>
                <w:color w:val="000000" w:themeColor="text1"/>
                <w:sz w:val="24"/>
                <w:szCs w:val="24"/>
              </w:rPr>
              <w:t xml:space="preserve">инистерство имущественных и земельных отношений Рязанской области </w:t>
            </w:r>
          </w:p>
        </w:tc>
        <w:tc>
          <w:tcPr>
            <w:tcW w:w="1302" w:type="pct"/>
          </w:tcPr>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однократного бесплатного предоставления гражданам, имеющим трех и более детей</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земельных участков, ведение учета обеспечения таких граждан земельными участками;</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предоставление участков</w:t>
            </w:r>
            <w:r w:rsidR="000B6AF2" w:rsidRPr="00DB218D">
              <w:rPr>
                <w:rFonts w:ascii="Times New Roman" w:hAnsi="Times New Roman"/>
                <w:color w:val="000000" w:themeColor="text1"/>
                <w:sz w:val="24"/>
                <w:szCs w:val="24"/>
              </w:rPr>
              <w:t>:</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 2019 году </w:t>
            </w:r>
            <w:r w:rsidR="00156D95">
              <w:rPr>
                <w:rFonts w:ascii="Times New Roman" w:hAnsi="Times New Roman"/>
                <w:color w:val="000000" w:themeColor="text1"/>
                <w:sz w:val="24"/>
                <w:szCs w:val="24"/>
              </w:rPr>
              <w:t xml:space="preserve">– </w:t>
            </w:r>
            <w:r w:rsidRPr="00DB218D">
              <w:rPr>
                <w:rFonts w:ascii="Times New Roman" w:hAnsi="Times New Roman"/>
                <w:color w:val="000000" w:themeColor="text1"/>
                <w:sz w:val="24"/>
                <w:szCs w:val="24"/>
              </w:rPr>
              <w:t>не менее 755 участков;</w:t>
            </w:r>
          </w:p>
          <w:p w:rsidR="005423F7" w:rsidRPr="00DB218D" w:rsidRDefault="005423F7" w:rsidP="00156D95">
            <w:pPr>
              <w:spacing w:line="236"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 2020 году </w:t>
            </w:r>
            <w:r w:rsidR="00156D95">
              <w:rPr>
                <w:rFonts w:ascii="Times New Roman" w:hAnsi="Times New Roman"/>
                <w:color w:val="000000" w:themeColor="text1"/>
                <w:sz w:val="24"/>
                <w:szCs w:val="24"/>
              </w:rPr>
              <w:t xml:space="preserve">– </w:t>
            </w:r>
            <w:r w:rsidRPr="00DB218D">
              <w:rPr>
                <w:rFonts w:ascii="Times New Roman" w:hAnsi="Times New Roman"/>
                <w:color w:val="000000" w:themeColor="text1"/>
                <w:sz w:val="24"/>
                <w:szCs w:val="24"/>
              </w:rPr>
              <w:t xml:space="preserve">не менее 755 </w:t>
            </w:r>
            <w:r w:rsidR="00AD7D39" w:rsidRPr="00DB218D">
              <w:rPr>
                <w:rFonts w:ascii="Times New Roman" w:hAnsi="Times New Roman"/>
                <w:color w:val="000000" w:themeColor="text1"/>
                <w:sz w:val="24"/>
                <w:szCs w:val="24"/>
              </w:rPr>
              <w:t>у</w:t>
            </w:r>
            <w:r w:rsidRPr="00DB218D">
              <w:rPr>
                <w:rFonts w:ascii="Times New Roman" w:hAnsi="Times New Roman"/>
                <w:color w:val="000000" w:themeColor="text1"/>
                <w:sz w:val="24"/>
                <w:szCs w:val="24"/>
              </w:rPr>
              <w:t xml:space="preserve">частков </w:t>
            </w:r>
          </w:p>
        </w:tc>
      </w:tr>
      <w:tr w:rsidR="00DB218D" w:rsidRPr="00DB218D" w:rsidTr="006F4A1F">
        <w:tc>
          <w:tcPr>
            <w:tcW w:w="245" w:type="pct"/>
          </w:tcPr>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9.</w:t>
            </w:r>
          </w:p>
        </w:tc>
        <w:tc>
          <w:tcPr>
            <w:tcW w:w="1347" w:type="pct"/>
          </w:tcPr>
          <w:p w:rsidR="005423F7" w:rsidRPr="00DB218D" w:rsidRDefault="005423F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Разработка </w:t>
            </w:r>
            <w:r w:rsidR="00103D67" w:rsidRPr="00DB218D">
              <w:rPr>
                <w:rFonts w:ascii="Times New Roman" w:hAnsi="Times New Roman" w:cs="Times New Roman"/>
                <w:color w:val="000000" w:themeColor="text1"/>
                <w:sz w:val="24"/>
                <w:szCs w:val="24"/>
              </w:rPr>
              <w:t xml:space="preserve">предложений </w:t>
            </w:r>
            <w:r w:rsidRPr="00DB218D">
              <w:rPr>
                <w:rFonts w:ascii="Times New Roman" w:hAnsi="Times New Roman" w:cs="Times New Roman"/>
                <w:color w:val="000000" w:themeColor="text1"/>
                <w:sz w:val="24"/>
                <w:szCs w:val="24"/>
              </w:rPr>
              <w:t xml:space="preserve"> по </w:t>
            </w:r>
            <w:r w:rsidR="00C0580D" w:rsidRPr="00DB218D">
              <w:rPr>
                <w:rFonts w:ascii="Times New Roman" w:hAnsi="Times New Roman" w:cs="Times New Roman"/>
                <w:color w:val="000000" w:themeColor="text1"/>
                <w:sz w:val="24"/>
                <w:szCs w:val="24"/>
              </w:rPr>
              <w:t>обеспечению земельных участков, предоставляемых многодетным семьям, инженерной инфраструктурой</w:t>
            </w:r>
            <w:r w:rsidRPr="00DB218D">
              <w:rPr>
                <w:rFonts w:ascii="Times New Roman" w:hAnsi="Times New Roman" w:cs="Times New Roman"/>
                <w:color w:val="000000" w:themeColor="text1"/>
                <w:sz w:val="24"/>
                <w:szCs w:val="24"/>
              </w:rPr>
              <w:t xml:space="preserve"> </w:t>
            </w:r>
          </w:p>
        </w:tc>
        <w:tc>
          <w:tcPr>
            <w:tcW w:w="735" w:type="pct"/>
          </w:tcPr>
          <w:p w:rsidR="005423F7" w:rsidRPr="00DB218D" w:rsidRDefault="00156D95" w:rsidP="00156D95">
            <w:pPr>
              <w:pStyle w:val="ConsPlusNormal"/>
              <w:spacing w:line="23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832B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5423F7" w:rsidRPr="00DB218D">
              <w:rPr>
                <w:rFonts w:ascii="Times New Roman" w:hAnsi="Times New Roman" w:cs="Times New Roman"/>
                <w:color w:val="000000" w:themeColor="text1"/>
                <w:sz w:val="24"/>
                <w:szCs w:val="24"/>
              </w:rPr>
              <w:t>годы</w:t>
            </w:r>
          </w:p>
        </w:tc>
        <w:tc>
          <w:tcPr>
            <w:tcW w:w="1371" w:type="pct"/>
          </w:tcPr>
          <w:p w:rsidR="00C0580D" w:rsidRPr="00DB218D" w:rsidRDefault="00156D95" w:rsidP="00156D95">
            <w:pPr>
              <w:pStyle w:val="ConsPlusNormal"/>
              <w:spacing w:line="23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администрации муниципальных образований </w:t>
            </w:r>
            <w:r w:rsidR="005423F7" w:rsidRPr="00DB218D">
              <w:rPr>
                <w:rFonts w:ascii="Times New Roman" w:hAnsi="Times New Roman" w:cs="Times New Roman"/>
                <w:color w:val="000000" w:themeColor="text1"/>
                <w:sz w:val="24"/>
                <w:szCs w:val="24"/>
              </w:rPr>
              <w:t xml:space="preserve">(по согласованию), </w:t>
            </w:r>
            <w:r>
              <w:rPr>
                <w:rFonts w:ascii="Times New Roman" w:hAnsi="Times New Roman" w:cs="Times New Roman"/>
                <w:color w:val="000000" w:themeColor="text1"/>
                <w:sz w:val="24"/>
                <w:szCs w:val="24"/>
              </w:rPr>
              <w:t>м</w:t>
            </w:r>
            <w:r w:rsidR="000252C6" w:rsidRPr="00DB218D">
              <w:rPr>
                <w:rFonts w:ascii="Times New Roman" w:hAnsi="Times New Roman" w:cs="Times New Roman"/>
                <w:color w:val="000000" w:themeColor="text1"/>
                <w:sz w:val="24"/>
                <w:szCs w:val="24"/>
              </w:rPr>
              <w:t xml:space="preserve">инистерство строительного комплекса Рязанской области </w:t>
            </w:r>
          </w:p>
          <w:p w:rsidR="000252C6" w:rsidRPr="00DB218D" w:rsidRDefault="000252C6"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(далее – Минстрой),</w:t>
            </w:r>
          </w:p>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5423F7" w:rsidRPr="00DB218D" w:rsidRDefault="005423F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сокращение для многодетных семей срока ожидания предоставления земельных участков в собственность бесплатно</w:t>
            </w:r>
          </w:p>
        </w:tc>
      </w:tr>
      <w:tr w:rsidR="00DB218D" w:rsidRPr="00DB218D" w:rsidTr="006F4A1F">
        <w:tc>
          <w:tcPr>
            <w:tcW w:w="245" w:type="pct"/>
          </w:tcPr>
          <w:p w:rsidR="005423F7" w:rsidRPr="00DB218D" w:rsidRDefault="005423F7"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10.</w:t>
            </w:r>
          </w:p>
        </w:tc>
        <w:tc>
          <w:tcPr>
            <w:tcW w:w="1347" w:type="pct"/>
          </w:tcPr>
          <w:p w:rsidR="005423F7" w:rsidRDefault="005423F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Анализ наиболее успешных региональных практик по предоставлению семьям с тремя и более детьми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56D95" w:rsidRPr="00DB218D" w:rsidRDefault="00156D95" w:rsidP="00156D95">
            <w:pPr>
              <w:pStyle w:val="ConsPlusNormal"/>
              <w:spacing w:line="236" w:lineRule="auto"/>
              <w:rPr>
                <w:rFonts w:ascii="Times New Roman" w:hAnsi="Times New Roman" w:cs="Times New Roman"/>
                <w:color w:val="000000" w:themeColor="text1"/>
                <w:sz w:val="24"/>
                <w:szCs w:val="24"/>
              </w:rPr>
            </w:pPr>
          </w:p>
        </w:tc>
        <w:tc>
          <w:tcPr>
            <w:tcW w:w="735" w:type="pct"/>
          </w:tcPr>
          <w:p w:rsidR="005423F7" w:rsidRPr="00DB218D" w:rsidRDefault="00156D95" w:rsidP="00156D95">
            <w:pPr>
              <w:pStyle w:val="ConsPlusNormal"/>
              <w:spacing w:line="23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832B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5423F7" w:rsidRPr="00DB218D">
              <w:rPr>
                <w:rFonts w:ascii="Times New Roman" w:hAnsi="Times New Roman" w:cs="Times New Roman"/>
                <w:color w:val="000000" w:themeColor="text1"/>
                <w:sz w:val="24"/>
                <w:szCs w:val="24"/>
              </w:rPr>
              <w:t>годы</w:t>
            </w:r>
          </w:p>
        </w:tc>
        <w:tc>
          <w:tcPr>
            <w:tcW w:w="1371" w:type="pct"/>
          </w:tcPr>
          <w:p w:rsidR="005423F7" w:rsidRPr="00DB218D" w:rsidRDefault="00D90358" w:rsidP="00156D95">
            <w:pPr>
              <w:pStyle w:val="ConsPlusNormal"/>
              <w:spacing w:line="236"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r w:rsidR="00156D95">
              <w:rPr>
                <w:rFonts w:ascii="Times New Roman" w:hAnsi="Times New Roman" w:cs="Times New Roman"/>
                <w:color w:val="000000" w:themeColor="text1"/>
                <w:sz w:val="24"/>
                <w:szCs w:val="24"/>
              </w:rPr>
              <w:t xml:space="preserve">администрации муниципальных образований </w:t>
            </w:r>
            <w:r w:rsidR="005423F7" w:rsidRPr="00DB218D">
              <w:rPr>
                <w:rFonts w:ascii="Times New Roman" w:hAnsi="Times New Roman" w:cs="Times New Roman"/>
                <w:color w:val="000000" w:themeColor="text1"/>
                <w:sz w:val="24"/>
                <w:szCs w:val="24"/>
              </w:rPr>
              <w:t xml:space="preserve">(по согласованию) </w:t>
            </w:r>
          </w:p>
        </w:tc>
        <w:tc>
          <w:tcPr>
            <w:tcW w:w="1302" w:type="pct"/>
          </w:tcPr>
          <w:p w:rsidR="005423F7" w:rsidRPr="00DB218D" w:rsidRDefault="009A2D97" w:rsidP="00156D95">
            <w:pPr>
              <w:pStyle w:val="ConsPlusNormal"/>
              <w:spacing w:line="236"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выработка предложений  по предоставлению </w:t>
            </w:r>
            <w:r w:rsidR="005423F7" w:rsidRPr="00DB218D">
              <w:rPr>
                <w:rFonts w:ascii="Times New Roman" w:hAnsi="Times New Roman" w:cs="Times New Roman"/>
                <w:color w:val="000000" w:themeColor="text1"/>
                <w:sz w:val="24"/>
                <w:szCs w:val="24"/>
              </w:rPr>
              <w:t>многодетны</w:t>
            </w:r>
            <w:r w:rsidRPr="00DB218D">
              <w:rPr>
                <w:rFonts w:ascii="Times New Roman" w:hAnsi="Times New Roman" w:cs="Times New Roman"/>
                <w:color w:val="000000" w:themeColor="text1"/>
                <w:sz w:val="24"/>
                <w:szCs w:val="24"/>
              </w:rPr>
              <w:t>м</w:t>
            </w:r>
            <w:r w:rsidR="005423F7" w:rsidRPr="00DB218D">
              <w:rPr>
                <w:rFonts w:ascii="Times New Roman" w:hAnsi="Times New Roman" w:cs="Times New Roman"/>
                <w:color w:val="000000" w:themeColor="text1"/>
                <w:sz w:val="24"/>
                <w:szCs w:val="24"/>
              </w:rPr>
              <w:t xml:space="preserve"> сем</w:t>
            </w:r>
            <w:r w:rsidRPr="00DB218D">
              <w:rPr>
                <w:rFonts w:ascii="Times New Roman" w:hAnsi="Times New Roman" w:cs="Times New Roman"/>
                <w:color w:val="000000" w:themeColor="text1"/>
                <w:sz w:val="24"/>
                <w:szCs w:val="24"/>
              </w:rPr>
              <w:t>ьям</w:t>
            </w:r>
            <w:r w:rsidR="005423F7" w:rsidRPr="00DB218D">
              <w:rPr>
                <w:rFonts w:ascii="Times New Roman" w:hAnsi="Times New Roman" w:cs="Times New Roman"/>
                <w:color w:val="000000" w:themeColor="text1"/>
                <w:sz w:val="24"/>
                <w:szCs w:val="24"/>
              </w:rPr>
              <w:t xml:space="preserve"> иных мер социальной поддержки по обеспечению жилыми помещениями взамен предоставления им земельного участка в собственность</w:t>
            </w:r>
          </w:p>
        </w:tc>
      </w:tr>
      <w:tr w:rsidR="00DB218D" w:rsidRPr="00DB218D" w:rsidTr="006F4A1F">
        <w:tc>
          <w:tcPr>
            <w:tcW w:w="245" w:type="pct"/>
          </w:tcPr>
          <w:p w:rsidR="005423F7" w:rsidRPr="00DB218D" w:rsidRDefault="005423F7" w:rsidP="00156D95">
            <w:pPr>
              <w:pStyle w:val="ConsPlusNormal"/>
              <w:spacing w:line="238"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11.</w:t>
            </w:r>
          </w:p>
        </w:tc>
        <w:tc>
          <w:tcPr>
            <w:tcW w:w="1347" w:type="pct"/>
          </w:tcPr>
          <w:p w:rsidR="005423F7" w:rsidRPr="00DB218D" w:rsidRDefault="005423F7" w:rsidP="00156D95">
            <w:pPr>
              <w:spacing w:line="238" w:lineRule="auto"/>
              <w:ind w:left="-9" w:right="111"/>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Создание условий для совмещения обязанностей по воспитанию детей с трудовой деятельностью и организация </w:t>
            </w:r>
            <w:r w:rsidR="00DA4A01" w:rsidRPr="00DB218D">
              <w:rPr>
                <w:rFonts w:ascii="Times New Roman" w:hAnsi="Times New Roman"/>
                <w:color w:val="000000" w:themeColor="text1"/>
                <w:sz w:val="24"/>
                <w:szCs w:val="24"/>
              </w:rPr>
              <w:t>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w:t>
            </w:r>
          </w:p>
        </w:tc>
        <w:tc>
          <w:tcPr>
            <w:tcW w:w="735" w:type="pct"/>
          </w:tcPr>
          <w:p w:rsidR="005423F7" w:rsidRPr="00DB218D" w:rsidRDefault="00156D95" w:rsidP="00156D95">
            <w:pPr>
              <w:spacing w:line="238" w:lineRule="auto"/>
              <w:ind w:left="-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2019-2020 </w:t>
            </w:r>
            <w:r w:rsidR="00EB30C3" w:rsidRPr="00DB218D">
              <w:rPr>
                <w:rFonts w:ascii="Times New Roman" w:hAnsi="Times New Roman"/>
                <w:color w:val="000000" w:themeColor="text1"/>
                <w:sz w:val="24"/>
                <w:szCs w:val="24"/>
              </w:rPr>
              <w:t>годы</w:t>
            </w:r>
          </w:p>
        </w:tc>
        <w:tc>
          <w:tcPr>
            <w:tcW w:w="1371" w:type="pct"/>
          </w:tcPr>
          <w:p w:rsidR="005423F7" w:rsidRPr="00DB218D" w:rsidRDefault="005423F7" w:rsidP="00156D95">
            <w:pPr>
              <w:spacing w:line="238" w:lineRule="auto"/>
              <w:ind w:left="-9"/>
              <w:contextualSpacing/>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23F7" w:rsidRPr="00DB218D" w:rsidRDefault="005423F7" w:rsidP="00156D95">
            <w:pPr>
              <w:spacing w:line="23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числа имеющих несовершеннолетних детей родителей, трудоустроенных или открывших собственное дело при содействии органов службы занятости, и женщин, находящихся в отпуске по уходу за ребенком, прошедших профессиональное обучение и (или) получивших дополнительное профессиональное образование:</w:t>
            </w:r>
          </w:p>
          <w:p w:rsidR="005423F7" w:rsidRPr="00DB218D" w:rsidRDefault="005423F7" w:rsidP="00156D95">
            <w:pPr>
              <w:spacing w:line="238" w:lineRule="auto"/>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в 2019 году – 260 человек;</w:t>
            </w:r>
          </w:p>
          <w:p w:rsidR="005423F7" w:rsidRPr="00DB218D" w:rsidRDefault="005423F7" w:rsidP="00156D95">
            <w:pPr>
              <w:spacing w:line="238" w:lineRule="auto"/>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в 2020 году – 305 человек</w:t>
            </w:r>
          </w:p>
        </w:tc>
      </w:tr>
      <w:tr w:rsidR="00DB218D" w:rsidRPr="00DB218D" w:rsidTr="006F4A1F">
        <w:tc>
          <w:tcPr>
            <w:tcW w:w="245" w:type="pct"/>
          </w:tcPr>
          <w:p w:rsidR="005423F7" w:rsidRPr="00DB218D" w:rsidRDefault="005423F7" w:rsidP="00156D95">
            <w:pPr>
              <w:spacing w:line="23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12.</w:t>
            </w:r>
          </w:p>
        </w:tc>
        <w:tc>
          <w:tcPr>
            <w:tcW w:w="1347" w:type="pct"/>
          </w:tcPr>
          <w:p w:rsidR="005423F7" w:rsidRPr="00DB218D" w:rsidRDefault="005423F7" w:rsidP="00156D95">
            <w:pPr>
              <w:spacing w:line="238" w:lineRule="auto"/>
              <w:ind w:right="111"/>
              <w:rPr>
                <w:rFonts w:ascii="Times New Roman" w:hAnsi="Times New Roman"/>
                <w:color w:val="000000" w:themeColor="text1"/>
                <w:sz w:val="24"/>
                <w:szCs w:val="24"/>
              </w:rPr>
            </w:pPr>
            <w:r w:rsidRPr="00DB218D">
              <w:rPr>
                <w:rFonts w:ascii="Times New Roman" w:hAnsi="Times New Roman"/>
                <w:color w:val="000000" w:themeColor="text1"/>
                <w:sz w:val="24"/>
                <w:szCs w:val="24"/>
              </w:rPr>
              <w:t>Оказание комплекса услуг по профессиональной ориентации обучающихся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с использованием мобильных офисов центров занятости населения</w:t>
            </w:r>
          </w:p>
        </w:tc>
        <w:tc>
          <w:tcPr>
            <w:tcW w:w="735" w:type="pct"/>
          </w:tcPr>
          <w:p w:rsidR="005423F7" w:rsidRPr="00DB218D" w:rsidRDefault="00156D95" w:rsidP="00156D95">
            <w:pPr>
              <w:spacing w:line="238"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2018-2020 </w:t>
            </w:r>
            <w:r w:rsidR="005423F7" w:rsidRPr="00DB218D">
              <w:rPr>
                <w:rFonts w:ascii="Times New Roman" w:hAnsi="Times New Roman"/>
                <w:color w:val="000000" w:themeColor="text1"/>
                <w:sz w:val="24"/>
                <w:szCs w:val="24"/>
              </w:rPr>
              <w:t>годы</w:t>
            </w:r>
          </w:p>
        </w:tc>
        <w:tc>
          <w:tcPr>
            <w:tcW w:w="1371" w:type="pct"/>
          </w:tcPr>
          <w:p w:rsidR="005423F7" w:rsidRPr="00DB218D" w:rsidRDefault="005423F7" w:rsidP="00156D95">
            <w:pPr>
              <w:spacing w:line="23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23F7" w:rsidRPr="00DB218D" w:rsidRDefault="005423F7" w:rsidP="00156D95">
            <w:pPr>
              <w:spacing w:line="23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оказание гражданам услуги по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5423F7" w:rsidRPr="00DB218D" w:rsidRDefault="005423F7" w:rsidP="00156D95">
            <w:pPr>
              <w:spacing w:line="23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 2019 году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12 040 человек;</w:t>
            </w:r>
          </w:p>
          <w:p w:rsidR="005423F7" w:rsidRPr="00DB218D" w:rsidRDefault="005423F7" w:rsidP="00156D95">
            <w:pPr>
              <w:spacing w:line="23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 2020 году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12 040 человек</w:t>
            </w:r>
          </w:p>
        </w:tc>
      </w:tr>
      <w:tr w:rsidR="00DB218D" w:rsidRPr="00DB218D" w:rsidTr="006F4A1F">
        <w:tc>
          <w:tcPr>
            <w:tcW w:w="245" w:type="pct"/>
          </w:tcPr>
          <w:p w:rsidR="005423F7" w:rsidRPr="00DB218D" w:rsidRDefault="005423F7" w:rsidP="00156D95">
            <w:pPr>
              <w:spacing w:line="23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13.</w:t>
            </w:r>
          </w:p>
        </w:tc>
        <w:tc>
          <w:tcPr>
            <w:tcW w:w="1347" w:type="pct"/>
          </w:tcPr>
          <w:p w:rsidR="005423F7" w:rsidRPr="00DB218D" w:rsidRDefault="005423F7" w:rsidP="00156D95">
            <w:pPr>
              <w:spacing w:line="238" w:lineRule="auto"/>
              <w:ind w:right="111"/>
              <w:rPr>
                <w:rFonts w:ascii="Times New Roman" w:hAnsi="Times New Roman"/>
                <w:color w:val="000000" w:themeColor="text1"/>
                <w:sz w:val="24"/>
                <w:szCs w:val="24"/>
              </w:rPr>
            </w:pPr>
            <w:r w:rsidRPr="00DB218D">
              <w:rPr>
                <w:rFonts w:ascii="Times New Roman" w:hAnsi="Times New Roman"/>
                <w:color w:val="000000" w:themeColor="text1"/>
                <w:sz w:val="24"/>
                <w:szCs w:val="24"/>
              </w:rPr>
              <w:t>Формирование банка данных о наличии вакантных рабочих мест (должностей), содержащего сведения о вакантных рабочих местах (должностях), предполагающих особые условия работы (гибкую занятость, дистанционные и надомные формы занятости)</w:t>
            </w:r>
          </w:p>
        </w:tc>
        <w:tc>
          <w:tcPr>
            <w:tcW w:w="735" w:type="pct"/>
          </w:tcPr>
          <w:p w:rsidR="005423F7" w:rsidRPr="00DB218D" w:rsidRDefault="00156D95" w:rsidP="00156D95">
            <w:pPr>
              <w:spacing w:line="238"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2018-2020 </w:t>
            </w:r>
            <w:r w:rsidR="005423F7" w:rsidRPr="00DB218D">
              <w:rPr>
                <w:rFonts w:ascii="Times New Roman" w:hAnsi="Times New Roman"/>
                <w:color w:val="000000" w:themeColor="text1"/>
                <w:sz w:val="24"/>
                <w:szCs w:val="24"/>
              </w:rPr>
              <w:t>годы</w:t>
            </w:r>
          </w:p>
        </w:tc>
        <w:tc>
          <w:tcPr>
            <w:tcW w:w="1371" w:type="pct"/>
          </w:tcPr>
          <w:p w:rsidR="005423F7" w:rsidRPr="00DB218D" w:rsidRDefault="005423F7" w:rsidP="00156D95">
            <w:pPr>
              <w:spacing w:line="23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23F7" w:rsidRPr="00DB218D" w:rsidRDefault="005423F7" w:rsidP="00156D95">
            <w:pPr>
              <w:spacing w:line="23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создание родителям, имеющим несовершеннолетних детей, условий для совмещения обязанностей по воспитанию детей с трудовой занятостью:</w:t>
            </w:r>
          </w:p>
          <w:p w:rsidR="005423F7" w:rsidRPr="00DB218D" w:rsidRDefault="005423F7" w:rsidP="00156D95">
            <w:pPr>
              <w:spacing w:line="23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в 2019 году – 2600 рабочих мест (должностей);</w:t>
            </w:r>
          </w:p>
          <w:p w:rsidR="005423F7" w:rsidRPr="00DB218D" w:rsidRDefault="005423F7" w:rsidP="00156D95">
            <w:pPr>
              <w:spacing w:line="23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в 2020 году – 2600 рабочих мест (должностей)</w:t>
            </w:r>
          </w:p>
        </w:tc>
      </w:tr>
      <w:tr w:rsidR="00DB218D" w:rsidRPr="00DB218D" w:rsidTr="006F4A1F">
        <w:tc>
          <w:tcPr>
            <w:tcW w:w="245" w:type="pct"/>
          </w:tcPr>
          <w:p w:rsidR="005423F7" w:rsidRPr="00DB218D" w:rsidRDefault="005423F7" w:rsidP="006F4A1F">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14.</w:t>
            </w:r>
          </w:p>
        </w:tc>
        <w:tc>
          <w:tcPr>
            <w:tcW w:w="1347" w:type="pct"/>
          </w:tcPr>
          <w:p w:rsidR="005423F7" w:rsidRPr="00DB218D" w:rsidRDefault="005423F7" w:rsidP="00156D95">
            <w:pPr>
              <w:ind w:right="111"/>
              <w:rPr>
                <w:rFonts w:ascii="Times New Roman" w:hAnsi="Times New Roman"/>
                <w:color w:val="000000" w:themeColor="text1"/>
                <w:sz w:val="24"/>
                <w:szCs w:val="24"/>
              </w:rPr>
            </w:pPr>
            <w:r w:rsidRPr="00DB218D">
              <w:rPr>
                <w:rFonts w:ascii="Times New Roman" w:hAnsi="Times New Roman"/>
                <w:color w:val="000000" w:themeColor="text1"/>
                <w:sz w:val="24"/>
                <w:szCs w:val="24"/>
              </w:rPr>
              <w:t>Организация временного трудоустройства безработных граждан, испытывающих трудности в поиске работы, в том числе одиноких и многодетных родителей, воспитывающих несовершеннолетних детей, детей-инвалидов</w:t>
            </w:r>
          </w:p>
        </w:tc>
        <w:tc>
          <w:tcPr>
            <w:tcW w:w="735" w:type="pct"/>
          </w:tcPr>
          <w:p w:rsidR="005423F7" w:rsidRPr="00DB218D" w:rsidRDefault="00156D95" w:rsidP="006F4A1F">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2018-2020 </w:t>
            </w:r>
            <w:r w:rsidR="005423F7" w:rsidRPr="00DB218D">
              <w:rPr>
                <w:rFonts w:ascii="Times New Roman" w:hAnsi="Times New Roman"/>
                <w:color w:val="000000" w:themeColor="text1"/>
                <w:sz w:val="24"/>
                <w:szCs w:val="24"/>
              </w:rPr>
              <w:t>годы</w:t>
            </w:r>
          </w:p>
        </w:tc>
        <w:tc>
          <w:tcPr>
            <w:tcW w:w="1371" w:type="pct"/>
          </w:tcPr>
          <w:p w:rsidR="005423F7" w:rsidRPr="00DB218D" w:rsidRDefault="005423F7" w:rsidP="006F4A1F">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23F7" w:rsidRPr="00DB218D" w:rsidRDefault="005423F7" w:rsidP="006F4A1F">
            <w:pPr>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права на труд данной категории граждан, удовлетворение потребностей в работе и заработке, а также сохранение у этой категории граждан мотивации к трудоустройству на постоянную работу:</w:t>
            </w:r>
          </w:p>
          <w:p w:rsidR="005423F7" w:rsidRPr="00DB218D" w:rsidRDefault="005423F7" w:rsidP="006F4A1F">
            <w:pPr>
              <w:rPr>
                <w:rFonts w:ascii="Times New Roman" w:hAnsi="Times New Roman"/>
                <w:color w:val="000000" w:themeColor="text1"/>
                <w:sz w:val="24"/>
                <w:szCs w:val="24"/>
              </w:rPr>
            </w:pPr>
            <w:r w:rsidRPr="00DB218D">
              <w:rPr>
                <w:rFonts w:ascii="Times New Roman" w:hAnsi="Times New Roman"/>
                <w:color w:val="000000" w:themeColor="text1"/>
                <w:sz w:val="24"/>
                <w:szCs w:val="24"/>
              </w:rPr>
              <w:t>в 2019 году – 220 человек;</w:t>
            </w:r>
          </w:p>
          <w:p w:rsidR="005423F7" w:rsidRPr="00DB218D" w:rsidRDefault="005423F7" w:rsidP="006F4A1F">
            <w:pPr>
              <w:rPr>
                <w:rFonts w:ascii="Times New Roman" w:hAnsi="Times New Roman"/>
                <w:color w:val="000000" w:themeColor="text1"/>
                <w:sz w:val="24"/>
                <w:szCs w:val="24"/>
              </w:rPr>
            </w:pPr>
            <w:r w:rsidRPr="00DB218D">
              <w:rPr>
                <w:rFonts w:ascii="Times New Roman" w:hAnsi="Times New Roman"/>
                <w:color w:val="000000" w:themeColor="text1"/>
                <w:sz w:val="24"/>
                <w:szCs w:val="24"/>
              </w:rPr>
              <w:t>в 2020 году – 220 человек</w:t>
            </w:r>
          </w:p>
        </w:tc>
      </w:tr>
      <w:tr w:rsidR="00DB218D" w:rsidRPr="00DB218D" w:rsidTr="006F4A1F">
        <w:tc>
          <w:tcPr>
            <w:tcW w:w="245" w:type="pct"/>
          </w:tcPr>
          <w:p w:rsidR="005423F7" w:rsidRPr="00DB218D" w:rsidRDefault="0054615E" w:rsidP="006F4A1F">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15.</w:t>
            </w:r>
          </w:p>
        </w:tc>
        <w:tc>
          <w:tcPr>
            <w:tcW w:w="1347" w:type="pct"/>
          </w:tcPr>
          <w:p w:rsidR="005423F7" w:rsidRPr="00DB218D" w:rsidRDefault="00D734BC" w:rsidP="00D734BC">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Подготовка предложений по с</w:t>
            </w:r>
            <w:r w:rsidR="005423F7" w:rsidRPr="00DB218D">
              <w:rPr>
                <w:rFonts w:ascii="Times New Roman" w:hAnsi="Times New Roman" w:cs="Times New Roman"/>
                <w:color w:val="000000" w:themeColor="text1"/>
                <w:sz w:val="24"/>
                <w:szCs w:val="24"/>
              </w:rPr>
              <w:t>овершенствовани</w:t>
            </w:r>
            <w:r w:rsidRPr="00DB218D">
              <w:rPr>
                <w:rFonts w:ascii="Times New Roman" w:hAnsi="Times New Roman" w:cs="Times New Roman"/>
                <w:color w:val="000000" w:themeColor="text1"/>
                <w:sz w:val="24"/>
                <w:szCs w:val="24"/>
              </w:rPr>
              <w:t>ю</w:t>
            </w:r>
            <w:r w:rsidR="005423F7" w:rsidRPr="00DB218D">
              <w:rPr>
                <w:rFonts w:ascii="Times New Roman" w:hAnsi="Times New Roman" w:cs="Times New Roman"/>
                <w:color w:val="000000" w:themeColor="text1"/>
                <w:sz w:val="24"/>
                <w:szCs w:val="24"/>
              </w:rPr>
              <w:t xml:space="preserve"> направлений использования средств материнского (семейного) капитала</w:t>
            </w:r>
          </w:p>
        </w:tc>
        <w:tc>
          <w:tcPr>
            <w:tcW w:w="735" w:type="pct"/>
          </w:tcPr>
          <w:p w:rsidR="005423F7" w:rsidRPr="00DB218D" w:rsidRDefault="005423F7" w:rsidP="006F4A1F">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IV квартал</w:t>
            </w:r>
          </w:p>
          <w:p w:rsidR="005423F7" w:rsidRPr="00DB218D" w:rsidRDefault="005423F7" w:rsidP="006F4A1F">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 2020 года</w:t>
            </w:r>
          </w:p>
        </w:tc>
        <w:tc>
          <w:tcPr>
            <w:tcW w:w="1371" w:type="pct"/>
          </w:tcPr>
          <w:p w:rsidR="00E832B9" w:rsidRDefault="005423F7" w:rsidP="00E832B9">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r w:rsidR="00E832B9" w:rsidRPr="00DB218D">
              <w:rPr>
                <w:rFonts w:ascii="Times New Roman" w:hAnsi="Times New Roman" w:cs="Times New Roman"/>
                <w:color w:val="000000" w:themeColor="text1"/>
                <w:sz w:val="24"/>
                <w:szCs w:val="24"/>
              </w:rPr>
              <w:t xml:space="preserve">министерство здравоохранения Рязанской области (далее </w:t>
            </w:r>
            <w:r w:rsidR="00E832B9">
              <w:rPr>
                <w:rFonts w:ascii="Times New Roman" w:hAnsi="Times New Roman" w:cs="Times New Roman"/>
                <w:color w:val="000000" w:themeColor="text1"/>
                <w:sz w:val="24"/>
                <w:szCs w:val="24"/>
              </w:rPr>
              <w:t>–</w:t>
            </w:r>
            <w:r w:rsidR="00E832B9" w:rsidRPr="00DB218D">
              <w:rPr>
                <w:rFonts w:ascii="Times New Roman" w:hAnsi="Times New Roman" w:cs="Times New Roman"/>
                <w:color w:val="000000" w:themeColor="text1"/>
                <w:sz w:val="24"/>
                <w:szCs w:val="24"/>
              </w:rPr>
              <w:t xml:space="preserve"> Минздрав)</w:t>
            </w:r>
            <w:r w:rsidRPr="00DB218D">
              <w:rPr>
                <w:rFonts w:ascii="Times New Roman" w:hAnsi="Times New Roman" w:cs="Times New Roman"/>
                <w:color w:val="000000" w:themeColor="text1"/>
                <w:sz w:val="24"/>
                <w:szCs w:val="24"/>
              </w:rPr>
              <w:t xml:space="preserve">, </w:t>
            </w:r>
          </w:p>
          <w:p w:rsidR="005423F7" w:rsidRPr="00DB218D" w:rsidRDefault="005423F7" w:rsidP="00E832B9">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5423F7" w:rsidRPr="00DB218D" w:rsidRDefault="005423F7" w:rsidP="00D734BC">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повышени</w:t>
            </w:r>
            <w:r w:rsidR="00D734BC" w:rsidRPr="00DB218D">
              <w:rPr>
                <w:rFonts w:ascii="Times New Roman" w:hAnsi="Times New Roman" w:cs="Times New Roman"/>
                <w:color w:val="000000" w:themeColor="text1"/>
                <w:sz w:val="24"/>
                <w:szCs w:val="24"/>
              </w:rPr>
              <w:t>е</w:t>
            </w:r>
            <w:r w:rsidRPr="00DB218D">
              <w:rPr>
                <w:rFonts w:ascii="Times New Roman" w:hAnsi="Times New Roman" w:cs="Times New Roman"/>
                <w:color w:val="000000" w:themeColor="text1"/>
                <w:sz w:val="24"/>
                <w:szCs w:val="24"/>
              </w:rPr>
              <w:t xml:space="preserve"> уровня жизни семей, имеющих двух и более детей, за счет расширения направлений использования средств материнского (семейного) капитала</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16.</w:t>
            </w:r>
          </w:p>
        </w:tc>
        <w:tc>
          <w:tcPr>
            <w:tcW w:w="1347" w:type="pct"/>
          </w:tcPr>
          <w:p w:rsidR="0054615E" w:rsidRPr="00DB218D" w:rsidRDefault="0054615E" w:rsidP="0054615E">
            <w:pPr>
              <w:autoSpaceDE w:val="0"/>
              <w:autoSpaceDN w:val="0"/>
              <w:adjustRightInd w:val="0"/>
              <w:rPr>
                <w:rFonts w:ascii="Times New Roman" w:hAnsi="Times New Roman"/>
                <w:color w:val="000000" w:themeColor="text1"/>
                <w:sz w:val="24"/>
                <w:szCs w:val="24"/>
              </w:rPr>
            </w:pPr>
            <w:r w:rsidRPr="00DB218D">
              <w:rPr>
                <w:rFonts w:ascii="Times New Roman" w:hAnsi="Times New Roman"/>
                <w:color w:val="000000" w:themeColor="text1"/>
                <w:sz w:val="24"/>
                <w:szCs w:val="24"/>
              </w:rPr>
              <w:t>Предоставление регионального материнского (семейного) капитала семьям при рождении (усыновлении) третьего и последующих детей</w:t>
            </w:r>
          </w:p>
        </w:tc>
        <w:tc>
          <w:tcPr>
            <w:tcW w:w="735" w:type="pct"/>
          </w:tcPr>
          <w:p w:rsidR="0054615E" w:rsidRPr="00DB218D" w:rsidRDefault="00156D95" w:rsidP="0054615E">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2018-2020 </w:t>
            </w:r>
            <w:r w:rsidR="0054615E" w:rsidRPr="00DB218D">
              <w:rPr>
                <w:rFonts w:ascii="Times New Roman" w:hAnsi="Times New Roman"/>
                <w:color w:val="000000" w:themeColor="text1"/>
                <w:sz w:val="24"/>
                <w:szCs w:val="24"/>
              </w:rPr>
              <w:t>годы</w:t>
            </w:r>
          </w:p>
        </w:tc>
        <w:tc>
          <w:tcPr>
            <w:tcW w:w="1371" w:type="pct"/>
          </w:tcPr>
          <w:p w:rsidR="0054615E" w:rsidRPr="00DB218D" w:rsidRDefault="0054615E" w:rsidP="0054615E">
            <w:pPr>
              <w:autoSpaceDE w:val="0"/>
              <w:autoSpaceDN w:val="0"/>
              <w:adjustRightInd w:val="0"/>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54615E" w:rsidRPr="00DB218D" w:rsidRDefault="0054615E" w:rsidP="0054615E">
            <w:pPr>
              <w:autoSpaceDE w:val="0"/>
              <w:autoSpaceDN w:val="0"/>
              <w:adjustRightInd w:val="0"/>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2019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957 семей получат региональный материнский (семейный) капитал при рождении (усыновлении) третьего и последующих детей;</w:t>
            </w:r>
          </w:p>
          <w:p w:rsidR="0054615E" w:rsidRPr="00DB218D" w:rsidRDefault="0054615E" w:rsidP="0054615E">
            <w:pPr>
              <w:autoSpaceDE w:val="0"/>
              <w:autoSpaceDN w:val="0"/>
              <w:adjustRightInd w:val="0"/>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2020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822 семей получат региональный материнский (семейный) капитал при рождении (усыновлении) третьего и последующих детей</w:t>
            </w:r>
          </w:p>
        </w:tc>
      </w:tr>
      <w:tr w:rsidR="00DB218D" w:rsidRPr="00DB218D" w:rsidTr="006F4A1F">
        <w:tc>
          <w:tcPr>
            <w:tcW w:w="245" w:type="pct"/>
          </w:tcPr>
          <w:p w:rsidR="0054615E" w:rsidRPr="00DB218D" w:rsidRDefault="0054615E" w:rsidP="0054615E">
            <w:pPr>
              <w:autoSpaceDE w:val="0"/>
              <w:autoSpaceDN w:val="0"/>
              <w:adjustRightInd w:val="0"/>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17.</w:t>
            </w:r>
          </w:p>
        </w:tc>
        <w:tc>
          <w:tcPr>
            <w:tcW w:w="1347" w:type="pct"/>
          </w:tcPr>
          <w:p w:rsidR="0054615E" w:rsidRPr="00DB218D" w:rsidRDefault="006E7B00"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Размещение</w:t>
            </w:r>
            <w:r w:rsidR="0054615E" w:rsidRPr="00DB218D">
              <w:rPr>
                <w:rFonts w:ascii="Times New Roman" w:hAnsi="Times New Roman" w:cs="Times New Roman"/>
                <w:color w:val="000000" w:themeColor="text1"/>
                <w:sz w:val="24"/>
                <w:szCs w:val="24"/>
              </w:rPr>
              <w:t xml:space="preserve"> </w:t>
            </w:r>
            <w:r w:rsidRPr="00DB218D">
              <w:rPr>
                <w:rFonts w:ascii="Times New Roman" w:hAnsi="Times New Roman" w:cs="Times New Roman"/>
                <w:color w:val="000000" w:themeColor="text1"/>
                <w:sz w:val="24"/>
                <w:szCs w:val="24"/>
              </w:rPr>
              <w:t xml:space="preserve"> на официальном сайте центрального </w:t>
            </w:r>
            <w:r w:rsidR="00156D95" w:rsidRPr="00DB218D">
              <w:rPr>
                <w:rFonts w:ascii="Times New Roman" w:hAnsi="Times New Roman" w:cs="Times New Roman"/>
                <w:color w:val="000000" w:themeColor="text1"/>
                <w:sz w:val="24"/>
                <w:szCs w:val="24"/>
              </w:rPr>
              <w:t>исполнительно</w:t>
            </w:r>
            <w:r w:rsidR="00156D95">
              <w:rPr>
                <w:rFonts w:ascii="Times New Roman" w:hAnsi="Times New Roman" w:cs="Times New Roman"/>
                <w:color w:val="000000" w:themeColor="text1"/>
                <w:sz w:val="24"/>
                <w:szCs w:val="24"/>
              </w:rPr>
              <w:t>го</w:t>
            </w:r>
            <w:r w:rsidR="00156D95" w:rsidRPr="00DB218D">
              <w:rPr>
                <w:rFonts w:ascii="Times New Roman" w:hAnsi="Times New Roman" w:cs="Times New Roman"/>
                <w:color w:val="000000" w:themeColor="text1"/>
                <w:sz w:val="24"/>
                <w:szCs w:val="24"/>
              </w:rPr>
              <w:t xml:space="preserve"> </w:t>
            </w:r>
            <w:r w:rsidRPr="00DB218D">
              <w:rPr>
                <w:rFonts w:ascii="Times New Roman" w:hAnsi="Times New Roman" w:cs="Times New Roman"/>
                <w:color w:val="000000" w:themeColor="text1"/>
                <w:sz w:val="24"/>
                <w:szCs w:val="24"/>
              </w:rPr>
              <w:t xml:space="preserve">органа </w:t>
            </w:r>
            <w:r w:rsidR="00156D95">
              <w:rPr>
                <w:rFonts w:ascii="Times New Roman" w:hAnsi="Times New Roman" w:cs="Times New Roman"/>
                <w:color w:val="000000" w:themeColor="text1"/>
                <w:sz w:val="24"/>
                <w:szCs w:val="24"/>
              </w:rPr>
              <w:t xml:space="preserve">государственной </w:t>
            </w:r>
            <w:r w:rsidRPr="00DB218D">
              <w:rPr>
                <w:rFonts w:ascii="Times New Roman" w:hAnsi="Times New Roman" w:cs="Times New Roman"/>
                <w:color w:val="000000" w:themeColor="text1"/>
                <w:sz w:val="24"/>
                <w:szCs w:val="24"/>
              </w:rPr>
              <w:t xml:space="preserve"> власти  Рязанской области в </w:t>
            </w:r>
            <w:r w:rsidR="00156D95">
              <w:rPr>
                <w:rFonts w:ascii="Times New Roman" w:hAnsi="Times New Roman" w:cs="Times New Roman"/>
                <w:color w:val="000000" w:themeColor="text1"/>
                <w:sz w:val="24"/>
                <w:szCs w:val="24"/>
              </w:rPr>
              <w:t xml:space="preserve">информационно-телекоммуникационной </w:t>
            </w:r>
            <w:r w:rsidRPr="00DB218D">
              <w:rPr>
                <w:rFonts w:ascii="Times New Roman" w:hAnsi="Times New Roman" w:cs="Times New Roman"/>
                <w:color w:val="000000" w:themeColor="text1"/>
                <w:sz w:val="24"/>
                <w:szCs w:val="24"/>
              </w:rPr>
              <w:t xml:space="preserve">сети «Интернет» </w:t>
            </w:r>
            <w:r w:rsidR="0054615E" w:rsidRPr="00DB218D">
              <w:rPr>
                <w:rFonts w:ascii="Times New Roman" w:hAnsi="Times New Roman" w:cs="Times New Roman"/>
                <w:color w:val="000000" w:themeColor="text1"/>
                <w:sz w:val="24"/>
                <w:szCs w:val="24"/>
              </w:rPr>
              <w:t>информации</w:t>
            </w:r>
            <w:r w:rsidRPr="00DB218D">
              <w:rPr>
                <w:rFonts w:ascii="Times New Roman" w:hAnsi="Times New Roman" w:cs="Times New Roman"/>
                <w:color w:val="000000" w:themeColor="text1"/>
                <w:sz w:val="24"/>
                <w:szCs w:val="24"/>
              </w:rPr>
              <w:t xml:space="preserve"> </w:t>
            </w:r>
            <w:r w:rsidR="0054615E" w:rsidRPr="00DB218D">
              <w:rPr>
                <w:rFonts w:ascii="Times New Roman" w:hAnsi="Times New Roman" w:cs="Times New Roman"/>
                <w:color w:val="000000" w:themeColor="text1"/>
                <w:sz w:val="24"/>
                <w:szCs w:val="24"/>
              </w:rPr>
              <w:t xml:space="preserve">об </w:t>
            </w:r>
            <w:r w:rsidR="0054615E" w:rsidRPr="00DB218D">
              <w:rPr>
                <w:rFonts w:ascii="Times New Roman" w:hAnsi="Times New Roman" w:cs="Times New Roman"/>
                <w:color w:val="000000" w:themeColor="text1"/>
                <w:sz w:val="24"/>
                <w:szCs w:val="24"/>
              </w:rPr>
              <w:lastRenderedPageBreak/>
              <w:t>объемах бюджетных ассигнований бюджетов бюджетной системы, направляемых на государственную поддержку семьи и детей, за отчетный период</w:t>
            </w:r>
            <w:r w:rsidRPr="00DB218D">
              <w:rPr>
                <w:rFonts w:ascii="Times New Roman" w:hAnsi="Times New Roman" w:cs="Times New Roman"/>
                <w:color w:val="000000" w:themeColor="text1"/>
                <w:sz w:val="24"/>
                <w:szCs w:val="24"/>
              </w:rPr>
              <w:t xml:space="preserve"> </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201</w:t>
            </w:r>
            <w:r w:rsidR="008214E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Минздрав, МТСЗН Рязанской области, </w:t>
            </w: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Минкультуры</w:t>
            </w:r>
          </w:p>
        </w:tc>
        <w:tc>
          <w:tcPr>
            <w:tcW w:w="1302" w:type="pct"/>
          </w:tcPr>
          <w:p w:rsidR="0054615E" w:rsidRPr="00DB218D" w:rsidRDefault="0054615E" w:rsidP="008B2650">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повышение уровня информированности граждан о проводимой бюджетной политике в сфере поддержки семьи и детей</w:t>
            </w:r>
          </w:p>
        </w:tc>
      </w:tr>
      <w:tr w:rsidR="00156D95" w:rsidRPr="00DB218D" w:rsidTr="00156D95">
        <w:tc>
          <w:tcPr>
            <w:tcW w:w="5000" w:type="pct"/>
            <w:gridSpan w:val="5"/>
          </w:tcPr>
          <w:p w:rsidR="00156D95" w:rsidRPr="00DB218D" w:rsidRDefault="00156D95" w:rsidP="00156D95">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II. Современная инфраструктура детства</w:t>
            </w:r>
          </w:p>
        </w:tc>
      </w:tr>
      <w:tr w:rsidR="00DB218D" w:rsidRPr="00DB218D" w:rsidTr="00FA3A15">
        <w:trPr>
          <w:trHeight w:val="3584"/>
        </w:trPr>
        <w:tc>
          <w:tcPr>
            <w:tcW w:w="245" w:type="pct"/>
          </w:tcPr>
          <w:p w:rsidR="005423F7" w:rsidRPr="00DB218D" w:rsidRDefault="0054615E" w:rsidP="006F4A1F">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18.</w:t>
            </w:r>
          </w:p>
        </w:tc>
        <w:tc>
          <w:tcPr>
            <w:tcW w:w="1347" w:type="pct"/>
          </w:tcPr>
          <w:p w:rsidR="00FA3A15" w:rsidRPr="00DB218D" w:rsidRDefault="005423F7" w:rsidP="00FA3A1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Реализация</w:t>
            </w:r>
            <w:r w:rsidR="00794C30" w:rsidRPr="00DB218D">
              <w:rPr>
                <w:rFonts w:ascii="Times New Roman" w:hAnsi="Times New Roman" w:cs="Times New Roman"/>
                <w:color w:val="000000" w:themeColor="text1"/>
                <w:sz w:val="24"/>
                <w:szCs w:val="24"/>
              </w:rPr>
              <w:t xml:space="preserve"> мероприятий</w:t>
            </w:r>
            <w:r w:rsidRPr="00DB218D">
              <w:rPr>
                <w:rFonts w:ascii="Times New Roman" w:hAnsi="Times New Roman" w:cs="Times New Roman"/>
                <w:color w:val="000000" w:themeColor="text1"/>
                <w:sz w:val="24"/>
                <w:szCs w:val="24"/>
              </w:rPr>
              <w:t xml:space="preserve"> регионального проекта «Содействие занятости женщин </w:t>
            </w:r>
            <w:proofErr w:type="gramStart"/>
            <w:r w:rsidRPr="00DB218D">
              <w:rPr>
                <w:rFonts w:ascii="Times New Roman" w:hAnsi="Times New Roman" w:cs="Times New Roman"/>
                <w:color w:val="000000" w:themeColor="text1"/>
                <w:sz w:val="24"/>
                <w:szCs w:val="24"/>
              </w:rPr>
              <w:t>–с</w:t>
            </w:r>
            <w:proofErr w:type="gramEnd"/>
            <w:r w:rsidRPr="00DB218D">
              <w:rPr>
                <w:rFonts w:ascii="Times New Roman" w:hAnsi="Times New Roman" w:cs="Times New Roman"/>
                <w:color w:val="000000" w:themeColor="text1"/>
                <w:sz w:val="24"/>
                <w:szCs w:val="24"/>
              </w:rPr>
              <w:t xml:space="preserve">оздание условий дошкольного образования для детей в возрасте до </w:t>
            </w:r>
            <w:r w:rsidR="00FA3A15" w:rsidRPr="00DB218D">
              <w:rPr>
                <w:rFonts w:ascii="Times New Roman" w:hAnsi="Times New Roman" w:cs="Times New Roman"/>
                <w:color w:val="000000" w:themeColor="text1"/>
                <w:sz w:val="24"/>
                <w:szCs w:val="24"/>
              </w:rPr>
              <w:t>трех</w:t>
            </w:r>
            <w:r w:rsidRPr="00DB218D">
              <w:rPr>
                <w:rFonts w:ascii="Times New Roman" w:hAnsi="Times New Roman" w:cs="Times New Roman"/>
                <w:color w:val="000000" w:themeColor="text1"/>
                <w:sz w:val="24"/>
                <w:szCs w:val="24"/>
              </w:rPr>
              <w:t xml:space="preserve"> лет</w:t>
            </w:r>
            <w:r w:rsidR="00FA3A15" w:rsidRPr="00DB218D">
              <w:rPr>
                <w:rFonts w:ascii="Times New Roman" w:hAnsi="Times New Roman" w:cs="Times New Roman"/>
                <w:color w:val="000000" w:themeColor="text1"/>
                <w:sz w:val="24"/>
                <w:szCs w:val="24"/>
              </w:rPr>
              <w:t xml:space="preserve"> </w:t>
            </w:r>
            <w:r w:rsidR="00FA3A15" w:rsidRPr="00DB218D">
              <w:rPr>
                <w:color w:val="000000" w:themeColor="text1"/>
              </w:rPr>
              <w:t>(</w:t>
            </w:r>
            <w:r w:rsidR="00FA3A15" w:rsidRPr="00DB218D">
              <w:rPr>
                <w:rFonts w:ascii="Times New Roman" w:hAnsi="Times New Roman" w:cs="Times New Roman"/>
                <w:color w:val="000000" w:themeColor="text1"/>
                <w:sz w:val="24"/>
                <w:szCs w:val="24"/>
              </w:rPr>
              <w:t>Рязанская область)</w:t>
            </w:r>
            <w:r w:rsidRPr="00DB218D">
              <w:rPr>
                <w:rFonts w:ascii="Times New Roman" w:hAnsi="Times New Roman" w:cs="Times New Roman"/>
                <w:color w:val="000000" w:themeColor="text1"/>
                <w:sz w:val="24"/>
                <w:szCs w:val="24"/>
              </w:rPr>
              <w:t>»</w:t>
            </w:r>
            <w:r w:rsidR="00FA3A15" w:rsidRPr="00DB218D">
              <w:rPr>
                <w:rFonts w:ascii="Times New Roman" w:hAnsi="Times New Roman" w:cs="Times New Roman"/>
                <w:color w:val="000000" w:themeColor="text1"/>
                <w:sz w:val="24"/>
                <w:szCs w:val="24"/>
              </w:rPr>
              <w:t xml:space="preserve">, направленного на достижение результатов реализации федерального проекта «Содействие занятости женщин </w:t>
            </w:r>
            <w:r w:rsidR="00156D95">
              <w:rPr>
                <w:rFonts w:ascii="Times New Roman" w:hAnsi="Times New Roman" w:cs="Times New Roman"/>
                <w:color w:val="000000" w:themeColor="text1"/>
                <w:sz w:val="24"/>
                <w:szCs w:val="24"/>
              </w:rPr>
              <w:t>–</w:t>
            </w:r>
            <w:r w:rsidR="00FA3A15" w:rsidRPr="00DB218D">
              <w:rPr>
                <w:rFonts w:ascii="Times New Roman" w:hAnsi="Times New Roman" w:cs="Times New Roman"/>
                <w:color w:val="000000" w:themeColor="text1"/>
                <w:sz w:val="24"/>
                <w:szCs w:val="24"/>
              </w:rPr>
              <w:t xml:space="preserve"> создание условий дошкольного образования для детей в возрасте до трех лет» </w:t>
            </w:r>
            <w:r w:rsidRPr="00DB218D">
              <w:rPr>
                <w:rFonts w:ascii="Times New Roman" w:hAnsi="Times New Roman" w:cs="Times New Roman"/>
                <w:color w:val="000000" w:themeColor="text1"/>
                <w:sz w:val="24"/>
                <w:szCs w:val="24"/>
              </w:rPr>
              <w:t xml:space="preserve">национального проекта «Демография» </w:t>
            </w:r>
          </w:p>
        </w:tc>
        <w:tc>
          <w:tcPr>
            <w:tcW w:w="735" w:type="pct"/>
          </w:tcPr>
          <w:p w:rsidR="005423F7" w:rsidRPr="00DB218D" w:rsidRDefault="00156D95" w:rsidP="006F4A1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23F7" w:rsidRPr="00DB218D">
              <w:rPr>
                <w:rFonts w:ascii="Times New Roman" w:hAnsi="Times New Roman" w:cs="Times New Roman"/>
                <w:color w:val="000000" w:themeColor="text1"/>
                <w:sz w:val="24"/>
                <w:szCs w:val="24"/>
              </w:rPr>
              <w:t>годы</w:t>
            </w:r>
          </w:p>
        </w:tc>
        <w:tc>
          <w:tcPr>
            <w:tcW w:w="1371" w:type="pct"/>
          </w:tcPr>
          <w:p w:rsidR="005423F7" w:rsidRPr="00DB218D" w:rsidRDefault="005423F7" w:rsidP="006F4A1F">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23F7" w:rsidRPr="00DB218D" w:rsidRDefault="005423F7" w:rsidP="006F4A1F">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достижение 100</w:t>
            </w:r>
            <w:r w:rsidR="00156D95">
              <w:rPr>
                <w:rFonts w:ascii="Times New Roman" w:hAnsi="Times New Roman" w:cs="Times New Roman"/>
                <w:color w:val="000000" w:themeColor="text1"/>
                <w:sz w:val="24"/>
                <w:szCs w:val="24"/>
              </w:rPr>
              <w:t xml:space="preserve">% </w:t>
            </w:r>
            <w:r w:rsidRPr="00DB218D">
              <w:rPr>
                <w:rFonts w:ascii="Times New Roman" w:hAnsi="Times New Roman" w:cs="Times New Roman"/>
                <w:color w:val="000000" w:themeColor="text1"/>
                <w:sz w:val="24"/>
                <w:szCs w:val="24"/>
              </w:rPr>
              <w:t>доступности дошкольного образования для детей в возрасте до 3 лет:</w:t>
            </w:r>
          </w:p>
          <w:p w:rsidR="005423F7" w:rsidRPr="00DB218D" w:rsidRDefault="005423F7" w:rsidP="006F4A1F">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 – 75,9</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w:t>
            </w:r>
          </w:p>
          <w:p w:rsidR="005423F7" w:rsidRPr="00DB218D" w:rsidRDefault="00156D95" w:rsidP="00156D95">
            <w:pPr>
              <w:rPr>
                <w:rFonts w:ascii="Times New Roman" w:hAnsi="Times New Roman"/>
                <w:color w:val="000000" w:themeColor="text1"/>
                <w:sz w:val="24"/>
                <w:szCs w:val="24"/>
              </w:rPr>
            </w:pPr>
            <w:r>
              <w:rPr>
                <w:rFonts w:ascii="Times New Roman" w:hAnsi="Times New Roman"/>
                <w:color w:val="000000" w:themeColor="text1"/>
                <w:sz w:val="24"/>
                <w:szCs w:val="24"/>
              </w:rPr>
              <w:t>2020 год – 83,57%</w:t>
            </w:r>
          </w:p>
        </w:tc>
      </w:tr>
      <w:tr w:rsidR="00DB218D" w:rsidRPr="00DB218D" w:rsidTr="006F4A1F">
        <w:tc>
          <w:tcPr>
            <w:tcW w:w="245" w:type="pct"/>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19.</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современной образовательной среды для школьников: введение новых мест в общеобразовательных организациях и оснащение их современными средствами обучения и воспитания</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464 новых мест в общеобразовательных организациях за счет</w:t>
            </w:r>
          </w:p>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строительства и введения в эксплуатацию 2 школ и реконструкции 3 школ, проведение капитального ремонта 17 школ </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w:t>
            </w:r>
          </w:p>
        </w:tc>
        <w:tc>
          <w:tcPr>
            <w:tcW w:w="1347" w:type="pct"/>
          </w:tcPr>
          <w:p w:rsidR="0054615E" w:rsidRPr="00DB218D" w:rsidRDefault="00794C30"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Реализация мероприятий регионального проекта «Современная школа (Рязанская область)», направленного на достижение результатов </w:t>
            </w:r>
            <w:r w:rsidRPr="00DB218D">
              <w:rPr>
                <w:rFonts w:ascii="Times New Roman" w:hAnsi="Times New Roman" w:cs="Times New Roman"/>
                <w:color w:val="000000" w:themeColor="text1"/>
                <w:sz w:val="24"/>
                <w:szCs w:val="24"/>
              </w:rPr>
              <w:lastRenderedPageBreak/>
              <w:t xml:space="preserve">реализации федерального проекта «Современная школа» </w:t>
            </w:r>
            <w:r w:rsidR="0054615E" w:rsidRPr="00DB218D">
              <w:rPr>
                <w:rFonts w:ascii="Times New Roman" w:hAnsi="Times New Roman" w:cs="Times New Roman"/>
                <w:color w:val="000000" w:themeColor="text1"/>
                <w:sz w:val="24"/>
                <w:szCs w:val="24"/>
              </w:rPr>
              <w:t xml:space="preserve">национального проекта </w:t>
            </w:r>
          </w:p>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«Образование» </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Минобразование</w:t>
            </w:r>
            <w:proofErr w:type="spellEnd"/>
            <w:r>
              <w:rPr>
                <w:rFonts w:ascii="Times New Roman" w:hAnsi="Times New Roman" w:cs="Times New Roman"/>
                <w:color w:val="000000" w:themeColor="text1"/>
                <w:sz w:val="24"/>
                <w:szCs w:val="24"/>
              </w:rPr>
              <w:t>, а</w:t>
            </w:r>
            <w:r w:rsidR="0054615E"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новых мест в общеобразовательных организациях:</w:t>
            </w:r>
          </w:p>
          <w:p w:rsidR="0054615E" w:rsidRPr="00DB218D" w:rsidRDefault="00156D95" w:rsidP="0054615E">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2019 </w:t>
            </w:r>
            <w:r w:rsidR="0054615E" w:rsidRPr="00DB218D">
              <w:rPr>
                <w:rFonts w:ascii="Times New Roman" w:hAnsi="Times New Roman" w:cs="Times New Roman"/>
                <w:color w:val="000000" w:themeColor="text1"/>
                <w:sz w:val="24"/>
                <w:szCs w:val="24"/>
              </w:rPr>
              <w:t xml:space="preserve">год </w:t>
            </w:r>
            <w:r>
              <w:rPr>
                <w:rFonts w:ascii="Times New Roman" w:hAnsi="Times New Roman" w:cs="Times New Roman"/>
                <w:color w:val="000000" w:themeColor="text1"/>
                <w:sz w:val="24"/>
                <w:szCs w:val="24"/>
              </w:rPr>
              <w:t>–</w:t>
            </w:r>
            <w:r w:rsidR="0054615E" w:rsidRPr="00DB218D">
              <w:rPr>
                <w:rFonts w:ascii="Times New Roman" w:hAnsi="Times New Roman" w:cs="Times New Roman"/>
                <w:color w:val="000000" w:themeColor="text1"/>
                <w:sz w:val="24"/>
                <w:szCs w:val="24"/>
              </w:rPr>
              <w:t xml:space="preserve"> 382 </w:t>
            </w:r>
            <w:proofErr w:type="gramStart"/>
            <w:r w:rsidR="0054615E" w:rsidRPr="00DB218D">
              <w:rPr>
                <w:rFonts w:ascii="Times New Roman" w:hAnsi="Times New Roman" w:cs="Times New Roman"/>
                <w:color w:val="000000" w:themeColor="text1"/>
                <w:sz w:val="24"/>
                <w:szCs w:val="24"/>
              </w:rPr>
              <w:t>новых</w:t>
            </w:r>
            <w:proofErr w:type="gramEnd"/>
            <w:r w:rsidR="0054615E" w:rsidRPr="00DB218D">
              <w:rPr>
                <w:rFonts w:ascii="Times New Roman" w:hAnsi="Times New Roman" w:cs="Times New Roman"/>
                <w:color w:val="000000" w:themeColor="text1"/>
                <w:sz w:val="24"/>
                <w:szCs w:val="24"/>
              </w:rPr>
              <w:t xml:space="preserve"> места;</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2020 год – 1100 новых мест</w:t>
            </w:r>
          </w:p>
        </w:tc>
      </w:tr>
      <w:tr w:rsidR="00DB218D" w:rsidRPr="00DB218D" w:rsidTr="006F4A1F">
        <w:tc>
          <w:tcPr>
            <w:tcW w:w="245" w:type="pct"/>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21.</w:t>
            </w:r>
          </w:p>
        </w:tc>
        <w:tc>
          <w:tcPr>
            <w:tcW w:w="1347" w:type="pct"/>
          </w:tcPr>
          <w:p w:rsidR="0054615E" w:rsidRPr="00DB218D" w:rsidRDefault="0054615E"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Реализация мероприятий регионального </w:t>
            </w:r>
            <w:hyperlink r:id="rId12" w:history="1">
              <w:r w:rsidRPr="00DB218D">
                <w:rPr>
                  <w:rFonts w:ascii="Times New Roman" w:hAnsi="Times New Roman" w:cs="Times New Roman"/>
                  <w:color w:val="000000" w:themeColor="text1"/>
                  <w:sz w:val="24"/>
                  <w:szCs w:val="24"/>
                </w:rPr>
                <w:t>проекта</w:t>
              </w:r>
            </w:hyperlink>
            <w:r w:rsidRPr="00DB218D">
              <w:rPr>
                <w:rFonts w:ascii="Times New Roman" w:hAnsi="Times New Roman" w:cs="Times New Roman"/>
                <w:color w:val="000000" w:themeColor="text1"/>
                <w:sz w:val="24"/>
                <w:szCs w:val="24"/>
              </w:rPr>
              <w:t xml:space="preserve"> «Успех каждого ребенка</w:t>
            </w:r>
            <w:r w:rsidR="00F2454D">
              <w:rPr>
                <w:rFonts w:ascii="Times New Roman" w:hAnsi="Times New Roman" w:cs="Times New Roman"/>
                <w:color w:val="000000" w:themeColor="text1"/>
                <w:sz w:val="24"/>
                <w:szCs w:val="24"/>
              </w:rPr>
              <w:t>»</w:t>
            </w:r>
            <w:r w:rsidR="00732519" w:rsidRPr="00DB218D">
              <w:rPr>
                <w:rFonts w:ascii="Times New Roman" w:hAnsi="Times New Roman" w:cs="Times New Roman"/>
                <w:color w:val="000000" w:themeColor="text1"/>
                <w:sz w:val="24"/>
                <w:szCs w:val="24"/>
              </w:rPr>
              <w:t xml:space="preserve"> (Рязанская область</w:t>
            </w:r>
            <w:r w:rsidR="00156D95">
              <w:rPr>
                <w:rFonts w:ascii="Times New Roman" w:hAnsi="Times New Roman" w:cs="Times New Roman"/>
                <w:color w:val="000000" w:themeColor="text1"/>
                <w:sz w:val="24"/>
                <w:szCs w:val="24"/>
              </w:rPr>
              <w:t>)</w:t>
            </w:r>
            <w:r w:rsidR="00271410">
              <w:rPr>
                <w:rFonts w:ascii="Times New Roman" w:hAnsi="Times New Roman" w:cs="Times New Roman"/>
                <w:color w:val="000000" w:themeColor="text1"/>
                <w:sz w:val="24"/>
                <w:szCs w:val="24"/>
              </w:rPr>
              <w:t>»</w:t>
            </w:r>
            <w:r w:rsidR="00732519" w:rsidRPr="00DB218D">
              <w:rPr>
                <w:rFonts w:ascii="Times New Roman" w:hAnsi="Times New Roman" w:cs="Times New Roman"/>
                <w:color w:val="000000" w:themeColor="text1"/>
                <w:sz w:val="24"/>
                <w:szCs w:val="24"/>
              </w:rPr>
              <w:t xml:space="preserve">, направленного на достижение результатов реализации федерального проекта «Успех каждого ребенка» </w:t>
            </w:r>
            <w:r w:rsidRPr="00DB218D">
              <w:rPr>
                <w:rFonts w:ascii="Times New Roman" w:hAnsi="Times New Roman" w:cs="Times New Roman"/>
                <w:color w:val="000000" w:themeColor="text1"/>
                <w:sz w:val="24"/>
                <w:szCs w:val="24"/>
              </w:rPr>
              <w:t>национального проекта «Образование»</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832B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F2454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обеспечение к 2020 году охвата не менее 75</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детей в возрасте </w:t>
            </w:r>
            <w:proofErr w:type="gramStart"/>
            <w:r w:rsidRPr="00DB218D">
              <w:rPr>
                <w:rFonts w:ascii="Times New Roman" w:hAnsi="Times New Roman" w:cs="Times New Roman"/>
                <w:color w:val="000000" w:themeColor="text1"/>
                <w:sz w:val="24"/>
                <w:szCs w:val="24"/>
              </w:rPr>
              <w:t>от</w:t>
            </w:r>
            <w:proofErr w:type="gramEnd"/>
            <w:r w:rsidRPr="00DB218D">
              <w:rPr>
                <w:rFonts w:ascii="Times New Roman" w:hAnsi="Times New Roman" w:cs="Times New Roman"/>
                <w:color w:val="000000" w:themeColor="text1"/>
                <w:sz w:val="24"/>
                <w:szCs w:val="24"/>
              </w:rPr>
              <w:t xml:space="preserve"> </w:t>
            </w:r>
          </w:p>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5 до 18 лет качественными дополнительными общеобразовательными программами:</w:t>
            </w:r>
          </w:p>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2019 год </w:t>
            </w:r>
            <w:r w:rsidR="00156D95">
              <w:rPr>
                <w:rFonts w:ascii="Times New Roman" w:hAnsi="Times New Roman" w:cs="Times New Roman"/>
                <w:color w:val="000000" w:themeColor="text1"/>
                <w:sz w:val="24"/>
                <w:szCs w:val="24"/>
              </w:rPr>
              <w:t>–</w:t>
            </w:r>
            <w:r w:rsidR="00F2454D">
              <w:rPr>
                <w:rFonts w:ascii="Times New Roman" w:hAnsi="Times New Roman" w:cs="Times New Roman"/>
                <w:color w:val="000000" w:themeColor="text1"/>
                <w:sz w:val="24"/>
                <w:szCs w:val="24"/>
              </w:rPr>
              <w:t xml:space="preserve"> не менее 74% </w:t>
            </w:r>
            <w:r w:rsidRPr="00DB218D">
              <w:rPr>
                <w:rFonts w:ascii="Times New Roman" w:hAnsi="Times New Roman" w:cs="Times New Roman"/>
                <w:color w:val="000000" w:themeColor="text1"/>
                <w:sz w:val="24"/>
                <w:szCs w:val="24"/>
              </w:rPr>
              <w:t>детей;</w:t>
            </w:r>
          </w:p>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2020 год </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не менее 75</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детей</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22.</w:t>
            </w:r>
          </w:p>
        </w:tc>
        <w:tc>
          <w:tcPr>
            <w:tcW w:w="1347" w:type="pct"/>
          </w:tcPr>
          <w:p w:rsidR="0054615E" w:rsidRPr="00DB218D" w:rsidRDefault="0054615E" w:rsidP="00D565F6">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Создание условий, обеспечивающих доступность дополнительных общеобразовательных программ естественно-научной и технической направленности </w:t>
            </w:r>
            <w:proofErr w:type="gramStart"/>
            <w:r w:rsidRPr="00DB218D">
              <w:rPr>
                <w:rFonts w:ascii="Times New Roman" w:hAnsi="Times New Roman" w:cs="Times New Roman"/>
                <w:color w:val="000000" w:themeColor="text1"/>
                <w:sz w:val="24"/>
                <w:szCs w:val="24"/>
              </w:rPr>
              <w:t>для</w:t>
            </w:r>
            <w:proofErr w:type="gramEnd"/>
            <w:r w:rsidRPr="00DB218D">
              <w:rPr>
                <w:rFonts w:ascii="Times New Roman" w:hAnsi="Times New Roman" w:cs="Times New Roman"/>
                <w:color w:val="000000" w:themeColor="text1"/>
                <w:sz w:val="24"/>
                <w:szCs w:val="24"/>
              </w:rPr>
              <w:t xml:space="preserve"> обучающихся </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156D95"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открытие объединений научно-технической направленности на </w:t>
            </w:r>
            <w:r w:rsidRPr="00156D95">
              <w:rPr>
                <w:rFonts w:ascii="Times New Roman" w:hAnsi="Times New Roman"/>
                <w:color w:val="000000" w:themeColor="text1"/>
                <w:spacing w:val="-4"/>
                <w:sz w:val="24"/>
                <w:szCs w:val="24"/>
              </w:rPr>
              <w:t>базе Областного государственного</w:t>
            </w:r>
            <w:r w:rsidRPr="00DB218D">
              <w:rPr>
                <w:rFonts w:ascii="Times New Roman" w:hAnsi="Times New Roman"/>
                <w:color w:val="000000" w:themeColor="text1"/>
                <w:sz w:val="24"/>
                <w:szCs w:val="24"/>
              </w:rPr>
              <w:t xml:space="preserve"> автономного учреждения дополнительного образования «Детский технопарк </w:t>
            </w:r>
            <w:proofErr w:type="spellStart"/>
            <w:r w:rsidRPr="00DB218D">
              <w:rPr>
                <w:rFonts w:ascii="Times New Roman" w:hAnsi="Times New Roman"/>
                <w:color w:val="000000" w:themeColor="text1"/>
                <w:sz w:val="24"/>
                <w:szCs w:val="24"/>
              </w:rPr>
              <w:t>Кванториум</w:t>
            </w:r>
            <w:proofErr w:type="spellEnd"/>
            <w:r w:rsidRPr="00DB218D">
              <w:rPr>
                <w:rFonts w:ascii="Times New Roman" w:hAnsi="Times New Roman"/>
                <w:color w:val="000000" w:themeColor="text1"/>
                <w:sz w:val="24"/>
                <w:szCs w:val="24"/>
              </w:rPr>
              <w:t xml:space="preserve"> «Дружба» для 900 детей в 2019 году и мобильного технопарка «</w:t>
            </w:r>
            <w:proofErr w:type="spellStart"/>
            <w:r w:rsidRPr="00DB218D">
              <w:rPr>
                <w:rFonts w:ascii="Times New Roman" w:hAnsi="Times New Roman"/>
                <w:color w:val="000000" w:themeColor="text1"/>
                <w:sz w:val="24"/>
                <w:szCs w:val="24"/>
              </w:rPr>
              <w:t>Кванториум</w:t>
            </w:r>
            <w:proofErr w:type="spellEnd"/>
            <w:r w:rsidRPr="00DB218D">
              <w:rPr>
                <w:rFonts w:ascii="Times New Roman" w:hAnsi="Times New Roman"/>
                <w:color w:val="000000" w:themeColor="text1"/>
                <w:sz w:val="24"/>
                <w:szCs w:val="24"/>
              </w:rPr>
              <w:t xml:space="preserve">» </w:t>
            </w:r>
            <w:proofErr w:type="gramStart"/>
            <w:r w:rsidRPr="00DB218D">
              <w:rPr>
                <w:rFonts w:ascii="Times New Roman" w:hAnsi="Times New Roman"/>
                <w:color w:val="000000" w:themeColor="text1"/>
                <w:sz w:val="24"/>
                <w:szCs w:val="24"/>
              </w:rPr>
              <w:t>для</w:t>
            </w:r>
            <w:proofErr w:type="gramEnd"/>
            <w:r w:rsidRPr="00DB218D">
              <w:rPr>
                <w:rFonts w:ascii="Times New Roman" w:hAnsi="Times New Roman"/>
                <w:color w:val="000000" w:themeColor="text1"/>
                <w:sz w:val="24"/>
                <w:szCs w:val="24"/>
              </w:rPr>
              <w:t xml:space="preserve"> </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500 детей в 2020 году</w:t>
            </w:r>
          </w:p>
        </w:tc>
      </w:tr>
      <w:tr w:rsidR="00DB218D" w:rsidRPr="00DB218D" w:rsidTr="006F4A1F">
        <w:tc>
          <w:tcPr>
            <w:tcW w:w="245" w:type="pct"/>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23.</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Обеспечение условий оказания психолого-педагогической и </w:t>
            </w:r>
            <w:proofErr w:type="gramStart"/>
            <w:r w:rsidRPr="00DB218D">
              <w:rPr>
                <w:rFonts w:ascii="Times New Roman" w:hAnsi="Times New Roman" w:cs="Times New Roman"/>
                <w:color w:val="000000" w:themeColor="text1"/>
                <w:sz w:val="24"/>
                <w:szCs w:val="24"/>
              </w:rPr>
              <w:t>медико-социальной</w:t>
            </w:r>
            <w:proofErr w:type="gramEnd"/>
            <w:r w:rsidRPr="00DB218D">
              <w:rPr>
                <w:rFonts w:ascii="Times New Roman" w:hAnsi="Times New Roman" w:cs="Times New Roman"/>
                <w:color w:val="000000" w:themeColor="text1"/>
                <w:sz w:val="24"/>
                <w:szCs w:val="24"/>
              </w:rPr>
              <w:t xml:space="preserve"> помощи обучающимся и детям раннего возраста</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8214E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AD6C45" w:rsidRPr="00DB218D">
              <w:rPr>
                <w:rFonts w:ascii="Times New Roman" w:hAnsi="Times New Roman" w:cs="Times New Roman"/>
                <w:color w:val="000000" w:themeColor="text1"/>
                <w:sz w:val="24"/>
                <w:szCs w:val="24"/>
              </w:rPr>
              <w:t>годы</w:t>
            </w:r>
          </w:p>
        </w:tc>
        <w:tc>
          <w:tcPr>
            <w:tcW w:w="1371"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Минобразование</w:t>
            </w:r>
            <w:proofErr w:type="spellEnd"/>
            <w:r>
              <w:rPr>
                <w:rFonts w:ascii="Times New Roman" w:hAnsi="Times New Roman" w:cs="Times New Roman"/>
                <w:color w:val="000000" w:themeColor="text1"/>
                <w:sz w:val="24"/>
                <w:szCs w:val="24"/>
              </w:rPr>
              <w:t>, а</w:t>
            </w:r>
            <w:r w:rsidR="0054615E"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развитие сети региональных и муниципальных центров (служб) психолого-педагогической и </w:t>
            </w:r>
            <w:proofErr w:type="gramStart"/>
            <w:r w:rsidRPr="00DB218D">
              <w:rPr>
                <w:rFonts w:ascii="Times New Roman" w:hAnsi="Times New Roman" w:cs="Times New Roman"/>
                <w:color w:val="000000" w:themeColor="text1"/>
                <w:sz w:val="24"/>
                <w:szCs w:val="24"/>
              </w:rPr>
              <w:t>медико-социальной</w:t>
            </w:r>
            <w:proofErr w:type="gramEnd"/>
            <w:r w:rsidRPr="00DB218D">
              <w:rPr>
                <w:rFonts w:ascii="Times New Roman" w:hAnsi="Times New Roman" w:cs="Times New Roman"/>
                <w:color w:val="000000" w:themeColor="text1"/>
                <w:sz w:val="24"/>
                <w:szCs w:val="24"/>
              </w:rPr>
              <w:t xml:space="preserve"> помощи обучающимся и детям раннего возраста </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24.</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Расширение возможностей использования школьных автобусов для доставки детей в организации, реализующие </w:t>
            </w:r>
            <w:r w:rsidRPr="00DB218D">
              <w:rPr>
                <w:rFonts w:ascii="Times New Roman" w:hAnsi="Times New Roman" w:cs="Times New Roman"/>
                <w:color w:val="000000" w:themeColor="text1"/>
                <w:sz w:val="24"/>
                <w:szCs w:val="24"/>
              </w:rPr>
              <w:lastRenderedPageBreak/>
              <w:t>образовательные программы дошкольного образования, дополнительные общеобразовательные программы, на спортивные, культурно-массовые и иные мероприятия</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201</w:t>
            </w:r>
            <w:r w:rsidR="008214E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AD6C45"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00D734BC"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00D734BC"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повышение транспортной доступности объектов социальной сферы для детей дошкольного и школьного возраста;</w:t>
            </w:r>
          </w:p>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обеспечение возможности использования школьных автобусов для организации внеурочной деятельности</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25.</w:t>
            </w:r>
          </w:p>
        </w:tc>
        <w:tc>
          <w:tcPr>
            <w:tcW w:w="1347" w:type="pct"/>
          </w:tcPr>
          <w:p w:rsidR="0054615E" w:rsidRPr="00DB218D" w:rsidRDefault="0054615E" w:rsidP="00F92798">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базов</w:t>
            </w:r>
            <w:r w:rsidR="00F92798" w:rsidRPr="00DB218D">
              <w:rPr>
                <w:rFonts w:ascii="Times New Roman" w:hAnsi="Times New Roman" w:cs="Times New Roman"/>
                <w:color w:val="000000" w:themeColor="text1"/>
                <w:sz w:val="24"/>
                <w:szCs w:val="24"/>
              </w:rPr>
              <w:t>ой</w:t>
            </w:r>
            <w:r w:rsidRPr="00DB218D">
              <w:rPr>
                <w:rFonts w:ascii="Times New Roman" w:hAnsi="Times New Roman" w:cs="Times New Roman"/>
                <w:color w:val="000000" w:themeColor="text1"/>
                <w:sz w:val="24"/>
                <w:szCs w:val="24"/>
              </w:rPr>
              <w:t xml:space="preserve"> профессиональн</w:t>
            </w:r>
            <w:r w:rsidR="00F92798" w:rsidRPr="00DB218D">
              <w:rPr>
                <w:rFonts w:ascii="Times New Roman" w:hAnsi="Times New Roman" w:cs="Times New Roman"/>
                <w:color w:val="000000" w:themeColor="text1"/>
                <w:sz w:val="24"/>
                <w:szCs w:val="24"/>
              </w:rPr>
              <w:t>ой</w:t>
            </w:r>
            <w:r w:rsidRPr="00DB218D">
              <w:rPr>
                <w:rFonts w:ascii="Times New Roman" w:hAnsi="Times New Roman" w:cs="Times New Roman"/>
                <w:color w:val="000000" w:themeColor="text1"/>
                <w:sz w:val="24"/>
                <w:szCs w:val="24"/>
              </w:rPr>
              <w:t xml:space="preserve"> образовательн</w:t>
            </w:r>
            <w:r w:rsidR="00F92798" w:rsidRPr="00DB218D">
              <w:rPr>
                <w:rFonts w:ascii="Times New Roman" w:hAnsi="Times New Roman" w:cs="Times New Roman"/>
                <w:color w:val="000000" w:themeColor="text1"/>
                <w:sz w:val="24"/>
                <w:szCs w:val="24"/>
              </w:rPr>
              <w:t>ой</w:t>
            </w:r>
            <w:r w:rsidRPr="00DB218D">
              <w:rPr>
                <w:rFonts w:ascii="Times New Roman" w:hAnsi="Times New Roman" w:cs="Times New Roman"/>
                <w:color w:val="000000" w:themeColor="text1"/>
                <w:sz w:val="24"/>
                <w:szCs w:val="24"/>
              </w:rPr>
              <w:t xml:space="preserve"> организаци</w:t>
            </w:r>
            <w:r w:rsidR="00F92798" w:rsidRPr="00DB218D">
              <w:rPr>
                <w:rFonts w:ascii="Times New Roman" w:hAnsi="Times New Roman" w:cs="Times New Roman"/>
                <w:color w:val="000000" w:themeColor="text1"/>
                <w:sz w:val="24"/>
                <w:szCs w:val="24"/>
              </w:rPr>
              <w:t>и</w:t>
            </w:r>
            <w:r w:rsidRPr="00DB218D">
              <w:rPr>
                <w:rFonts w:ascii="Times New Roman" w:hAnsi="Times New Roman" w:cs="Times New Roman"/>
                <w:color w:val="000000" w:themeColor="text1"/>
                <w:sz w:val="24"/>
                <w:szCs w:val="24"/>
              </w:rPr>
              <w:t>, обеспечивающих поддержку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F92798"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обеспечение доли инвалидов, принятых на </w:t>
            </w:r>
            <w:proofErr w:type="gramStart"/>
            <w:r w:rsidRPr="00DB218D">
              <w:rPr>
                <w:rFonts w:ascii="Times New Roman" w:hAnsi="Times New Roman" w:cs="Times New Roman"/>
                <w:color w:val="000000" w:themeColor="text1"/>
                <w:sz w:val="24"/>
                <w:szCs w:val="24"/>
              </w:rPr>
              <w:t>обучение по программам</w:t>
            </w:r>
            <w:proofErr w:type="gramEnd"/>
            <w:r w:rsidRPr="00DB218D">
              <w:rPr>
                <w:rFonts w:ascii="Times New Roman" w:hAnsi="Times New Roman" w:cs="Times New Roman"/>
                <w:color w:val="000000" w:themeColor="text1"/>
                <w:sz w:val="24"/>
                <w:szCs w:val="24"/>
              </w:rPr>
              <w:t xml:space="preserve"> среднего профессионального образования (по отношению к предыдущему году), </w:t>
            </w:r>
            <w:r w:rsidR="0054615E" w:rsidRPr="00DB218D">
              <w:rPr>
                <w:rFonts w:ascii="Times New Roman" w:hAnsi="Times New Roman" w:cs="Times New Roman"/>
                <w:color w:val="000000" w:themeColor="text1"/>
                <w:sz w:val="24"/>
                <w:szCs w:val="24"/>
              </w:rPr>
              <w:t xml:space="preserve">не менее </w:t>
            </w:r>
            <w:r w:rsidRPr="00DB218D">
              <w:rPr>
                <w:rFonts w:ascii="Times New Roman" w:hAnsi="Times New Roman" w:cs="Times New Roman"/>
                <w:color w:val="000000" w:themeColor="text1"/>
                <w:sz w:val="24"/>
                <w:szCs w:val="24"/>
              </w:rPr>
              <w:t>103</w:t>
            </w:r>
            <w:r w:rsidR="00156D95">
              <w:rPr>
                <w:rFonts w:ascii="Times New Roman" w:hAnsi="Times New Roman" w:cs="Times New Roman"/>
                <w:color w:val="000000" w:themeColor="text1"/>
                <w:sz w:val="24"/>
                <w:szCs w:val="24"/>
              </w:rPr>
              <w:t>%</w:t>
            </w:r>
          </w:p>
          <w:p w:rsidR="0054615E" w:rsidRPr="00DB218D" w:rsidRDefault="0054615E" w:rsidP="0054615E">
            <w:pPr>
              <w:rPr>
                <w:rFonts w:ascii="Times New Roman" w:hAnsi="Times New Roman"/>
                <w:color w:val="000000" w:themeColor="text1"/>
                <w:sz w:val="24"/>
                <w:szCs w:val="24"/>
              </w:rPr>
            </w:pPr>
          </w:p>
        </w:tc>
      </w:tr>
      <w:tr w:rsidR="00DB218D" w:rsidRPr="00DB218D" w:rsidTr="006F4A1F">
        <w:tc>
          <w:tcPr>
            <w:tcW w:w="245" w:type="pct"/>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26.</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Укрепление материально-технической базы государственных и муниципальных организаций отдыха детей и их оздоровления</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8214E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AD6C45"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увеличение охвата детей услугами организаций отдыха детей и их оздоровления, а также обеспечение качества и безопасности указанных услуг</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27.</w:t>
            </w:r>
          </w:p>
        </w:tc>
        <w:tc>
          <w:tcPr>
            <w:tcW w:w="1347" w:type="pct"/>
          </w:tcPr>
          <w:p w:rsidR="0054615E" w:rsidRPr="00DB218D" w:rsidRDefault="008B0BF9"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Совершенствование деятельности объединений дополнительного образования туристско-краеведческой направленности</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8214E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AD6C45"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школы юных экскурсоводов на  базе Областного государственного бюджетного учреждения дополнительного образования «Рязанский центр детско-юношеского туризма и краеведения»</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28.</w:t>
            </w:r>
          </w:p>
        </w:tc>
        <w:tc>
          <w:tcPr>
            <w:tcW w:w="1347" w:type="pct"/>
          </w:tcPr>
          <w:p w:rsidR="0054615E" w:rsidRPr="00DB218D" w:rsidRDefault="0054615E" w:rsidP="00CF529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регионального центра выявления</w:t>
            </w:r>
            <w:r w:rsidR="00CF529E" w:rsidRPr="00DB218D">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поддержки</w:t>
            </w:r>
            <w:r w:rsidR="00CF529E" w:rsidRPr="00DB218D">
              <w:rPr>
                <w:rFonts w:ascii="Times New Roman" w:hAnsi="Times New Roman" w:cs="Times New Roman"/>
                <w:color w:val="000000" w:themeColor="text1"/>
                <w:sz w:val="24"/>
                <w:szCs w:val="24"/>
              </w:rPr>
              <w:t xml:space="preserve"> и развития</w:t>
            </w:r>
            <w:r w:rsidRPr="00DB218D">
              <w:rPr>
                <w:rFonts w:ascii="Times New Roman" w:hAnsi="Times New Roman" w:cs="Times New Roman"/>
                <w:color w:val="000000" w:themeColor="text1"/>
                <w:sz w:val="24"/>
                <w:szCs w:val="24"/>
              </w:rPr>
              <w:t xml:space="preserve"> </w:t>
            </w:r>
            <w:r w:rsidR="00CF529E" w:rsidRPr="00DB218D">
              <w:rPr>
                <w:rFonts w:ascii="Times New Roman" w:hAnsi="Times New Roman" w:cs="Times New Roman"/>
                <w:color w:val="000000" w:themeColor="text1"/>
                <w:sz w:val="24"/>
                <w:szCs w:val="24"/>
              </w:rPr>
              <w:t xml:space="preserve">способностей и талантов у детей и молодежи </w:t>
            </w:r>
            <w:r w:rsidRPr="00DB218D">
              <w:rPr>
                <w:rFonts w:ascii="Times New Roman" w:hAnsi="Times New Roman" w:cs="Times New Roman"/>
                <w:color w:val="000000" w:themeColor="text1"/>
                <w:sz w:val="24"/>
                <w:szCs w:val="24"/>
              </w:rPr>
              <w:t xml:space="preserve">с учетом опыта Образовательного Фонда «Талант и </w:t>
            </w:r>
            <w:r w:rsidRPr="00DB218D">
              <w:rPr>
                <w:rFonts w:ascii="Times New Roman" w:hAnsi="Times New Roman" w:cs="Times New Roman"/>
                <w:color w:val="000000" w:themeColor="text1"/>
                <w:sz w:val="24"/>
                <w:szCs w:val="24"/>
              </w:rPr>
              <w:lastRenderedPageBreak/>
              <w:t>успех»</w:t>
            </w:r>
          </w:p>
        </w:tc>
        <w:tc>
          <w:tcPr>
            <w:tcW w:w="73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2019 год</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участие в конкурсном отборе в рамках федерального проекта «Успех каждого ребенка» национального проекта «Образование»  на создание </w:t>
            </w:r>
            <w:r w:rsidRPr="00DB218D">
              <w:rPr>
                <w:rFonts w:ascii="Times New Roman" w:hAnsi="Times New Roman" w:cs="Times New Roman"/>
                <w:color w:val="000000" w:themeColor="text1"/>
                <w:sz w:val="24"/>
                <w:szCs w:val="24"/>
              </w:rPr>
              <w:lastRenderedPageBreak/>
              <w:t>регионального центра выявления, поддержки и развития одаренных детей с учетом опыта Образовательного Фонда «Талант и успех»</w:t>
            </w:r>
          </w:p>
        </w:tc>
      </w:tr>
      <w:tr w:rsidR="00DB218D" w:rsidRPr="00DB218D" w:rsidTr="006F4A1F">
        <w:tc>
          <w:tcPr>
            <w:tcW w:w="24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29.</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муниципальных опорных центров дополнительного образования путем создания структурных подразделений муниципальных учреждений дополнительного образования</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обеспечение к 2020 году охвата не менее 75</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детей в возрасте от 5 до 18 лет качественными дополнительными общеобразовательными программами:</w:t>
            </w:r>
          </w:p>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2019 год </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не менее 74</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детей;</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2020 год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не менее 75</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детей</w:t>
            </w:r>
          </w:p>
        </w:tc>
      </w:tr>
      <w:tr w:rsidR="00DB218D" w:rsidRPr="00DB218D" w:rsidTr="006F4A1F">
        <w:tc>
          <w:tcPr>
            <w:tcW w:w="245" w:type="pct"/>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30.</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совместных мероприятий с Общероссийской общественно-государственной детско-юношеской организацией «Российское движение школьников»</w:t>
            </w:r>
          </w:p>
        </w:tc>
        <w:tc>
          <w:tcPr>
            <w:tcW w:w="73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2020 год</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8C68BC">
            <w:pPr>
              <w:rPr>
                <w:rFonts w:ascii="Times New Roman" w:hAnsi="Times New Roman"/>
                <w:color w:val="000000" w:themeColor="text1"/>
                <w:sz w:val="24"/>
                <w:szCs w:val="24"/>
              </w:rPr>
            </w:pPr>
            <w:r w:rsidRPr="00DB218D">
              <w:rPr>
                <w:rFonts w:ascii="Times New Roman" w:hAnsi="Times New Roman"/>
                <w:color w:val="000000" w:themeColor="text1"/>
                <w:sz w:val="24"/>
                <w:szCs w:val="24"/>
              </w:rPr>
              <w:t>развитие системы мотивации и поощрения детей, участвующих в социально</w:t>
            </w:r>
            <w:r w:rsidR="008C68BC">
              <w:rPr>
                <w:rFonts w:ascii="Times New Roman" w:hAnsi="Times New Roman"/>
                <w:color w:val="000000" w:themeColor="text1"/>
                <w:sz w:val="24"/>
                <w:szCs w:val="24"/>
              </w:rPr>
              <w:t xml:space="preserve"> </w:t>
            </w:r>
            <w:r w:rsidRPr="00DB218D">
              <w:rPr>
                <w:rFonts w:ascii="Times New Roman" w:hAnsi="Times New Roman"/>
                <w:color w:val="000000" w:themeColor="text1"/>
                <w:sz w:val="24"/>
                <w:szCs w:val="24"/>
              </w:rPr>
              <w:t>значимых творческих проектах, волонтерском движении, в деятельности Общероссийской общественно-государственной детско-юношеской организации «Российское движение школьников»</w:t>
            </w:r>
          </w:p>
        </w:tc>
      </w:tr>
      <w:tr w:rsidR="00DB218D" w:rsidRPr="00DB218D" w:rsidTr="006F4A1F">
        <w:tc>
          <w:tcPr>
            <w:tcW w:w="245" w:type="pct"/>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31.</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Создание условий, обеспечивающих возможность жителям Рязанской области, в том числе детям и молодежи, систематически заниматься физической культурой и спортом (строительство спортивных комплексов, физкультурно-оздоровительных комплексов и других спортивных объектов, </w:t>
            </w:r>
            <w:r w:rsidRPr="00DB218D">
              <w:rPr>
                <w:rFonts w:ascii="Times New Roman" w:hAnsi="Times New Roman" w:cs="Times New Roman"/>
                <w:color w:val="000000" w:themeColor="text1"/>
                <w:sz w:val="24"/>
                <w:szCs w:val="24"/>
              </w:rPr>
              <w:lastRenderedPageBreak/>
              <w:t>ремонт спортивных залов и оснащение современным оборудованием школьных спортивных площадок в общеобразовательных организациях, расположенных в сельской местности)</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Минспорт</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Минобразование</w:t>
            </w:r>
            <w:proofErr w:type="spellEnd"/>
            <w:r>
              <w:rPr>
                <w:rFonts w:ascii="Times New Roman" w:hAnsi="Times New Roman" w:cs="Times New Roman"/>
                <w:color w:val="000000" w:themeColor="text1"/>
                <w:sz w:val="24"/>
                <w:szCs w:val="24"/>
              </w:rPr>
              <w:t>, а</w:t>
            </w:r>
            <w:r w:rsidR="0054615E"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числа детей и молодежи, которые охвачены мероприятиями, направленными на формирование здорового образа жизни;</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рост вовлеченности обучаемых в деятельность общественных объединений, ориентированных на формирование здорового образа жизни;</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введение в эксплуатацию крупных спортивных объектов:</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 2019 году </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5 объектов;</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в 2020 г</w:t>
            </w:r>
            <w:r w:rsidR="00156D95">
              <w:rPr>
                <w:rFonts w:ascii="Times New Roman" w:hAnsi="Times New Roman"/>
                <w:color w:val="000000" w:themeColor="text1"/>
                <w:sz w:val="24"/>
                <w:szCs w:val="24"/>
              </w:rPr>
              <w:t>оду –</w:t>
            </w:r>
            <w:r w:rsidRPr="00DB218D">
              <w:rPr>
                <w:rFonts w:ascii="Times New Roman" w:hAnsi="Times New Roman"/>
                <w:color w:val="000000" w:themeColor="text1"/>
                <w:sz w:val="24"/>
                <w:szCs w:val="24"/>
              </w:rPr>
              <w:t xml:space="preserve"> 3 объекта;</w:t>
            </w:r>
          </w:p>
          <w:p w:rsidR="00156D95" w:rsidRDefault="00156D95" w:rsidP="00156D95">
            <w:pPr>
              <w:rPr>
                <w:rFonts w:ascii="Times New Roman" w:hAnsi="Times New Roman"/>
                <w:color w:val="000000" w:themeColor="text1"/>
                <w:sz w:val="24"/>
                <w:szCs w:val="24"/>
              </w:rPr>
            </w:pPr>
            <w:r>
              <w:rPr>
                <w:rFonts w:ascii="Times New Roman" w:hAnsi="Times New Roman"/>
                <w:color w:val="000000" w:themeColor="text1"/>
                <w:sz w:val="24"/>
                <w:szCs w:val="24"/>
              </w:rPr>
              <w:t>в</w:t>
            </w:r>
            <w:r w:rsidR="0054615E" w:rsidRPr="00DB218D">
              <w:rPr>
                <w:rFonts w:ascii="Times New Roman" w:hAnsi="Times New Roman"/>
                <w:color w:val="000000" w:themeColor="text1"/>
                <w:sz w:val="24"/>
                <w:szCs w:val="24"/>
              </w:rPr>
              <w:t xml:space="preserve"> </w:t>
            </w:r>
            <w:r>
              <w:rPr>
                <w:rFonts w:ascii="Times New Roman" w:hAnsi="Times New Roman"/>
                <w:color w:val="000000" w:themeColor="text1"/>
                <w:sz w:val="24"/>
                <w:szCs w:val="24"/>
              </w:rPr>
              <w:t>2019-</w:t>
            </w:r>
            <w:r w:rsidR="0054615E" w:rsidRPr="00DB218D">
              <w:rPr>
                <w:rFonts w:ascii="Times New Roman" w:hAnsi="Times New Roman"/>
                <w:color w:val="000000" w:themeColor="text1"/>
                <w:sz w:val="24"/>
                <w:szCs w:val="24"/>
              </w:rPr>
              <w:t>2020 год</w:t>
            </w:r>
            <w:r>
              <w:rPr>
                <w:rFonts w:ascii="Times New Roman" w:hAnsi="Times New Roman"/>
                <w:color w:val="000000" w:themeColor="text1"/>
                <w:sz w:val="24"/>
                <w:szCs w:val="24"/>
              </w:rPr>
              <w:t>ах</w:t>
            </w:r>
            <w:r w:rsidR="0054615E" w:rsidRPr="00DB218D">
              <w:rPr>
                <w:rFonts w:ascii="Times New Roman" w:hAnsi="Times New Roman"/>
                <w:color w:val="000000" w:themeColor="text1"/>
                <w:sz w:val="24"/>
                <w:szCs w:val="24"/>
              </w:rPr>
              <w:t xml:space="preserve"> – ремонт                         17 спортивных залов и оснащение современным оборудованием </w:t>
            </w:r>
          </w:p>
          <w:p w:rsidR="0054615E" w:rsidRPr="00DB218D" w:rsidRDefault="0054615E"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7 школьных спортивных площадок в общеобразовательных организациях, расположенных в сельской местности </w:t>
            </w:r>
          </w:p>
        </w:tc>
      </w:tr>
      <w:tr w:rsidR="00DB218D" w:rsidRPr="00DB218D" w:rsidTr="006F4A1F">
        <w:tc>
          <w:tcPr>
            <w:tcW w:w="245" w:type="pct"/>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32.</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Реконструкция и оснащение детских поликлиник в рамках приоритетного проекта «Создание новой модели медицинской организации, оказывающей первичную медико-санитарную помощь»</w:t>
            </w:r>
          </w:p>
          <w:p w:rsidR="0054615E" w:rsidRPr="00DB218D" w:rsidRDefault="0054615E" w:rsidP="0054615E">
            <w:pPr>
              <w:ind w:left="13" w:right="111" w:firstLine="142"/>
              <w:jc w:val="both"/>
              <w:rPr>
                <w:rFonts w:ascii="Times New Roman" w:hAnsi="Times New Roman"/>
                <w:color w:val="000000" w:themeColor="text1"/>
                <w:sz w:val="24"/>
                <w:szCs w:val="24"/>
              </w:rPr>
            </w:pP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E832B9">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оказание качественной медицинской помощи детям за счет правильной организации процессов и работы персонала, приоритета профилактических мероприятий в детских поликлиниках и детских поликлинических отделениях</w:t>
            </w:r>
          </w:p>
        </w:tc>
      </w:tr>
      <w:tr w:rsidR="00156D95" w:rsidRPr="00DB218D" w:rsidTr="00156D95">
        <w:tc>
          <w:tcPr>
            <w:tcW w:w="5000" w:type="pct"/>
            <w:gridSpan w:val="5"/>
          </w:tcPr>
          <w:p w:rsidR="00156D95" w:rsidRPr="00DB218D" w:rsidRDefault="00156D95" w:rsidP="00156D95">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lang w:val="en-US"/>
              </w:rPr>
              <w:t>III</w:t>
            </w:r>
            <w:r w:rsidRPr="00DB218D">
              <w:rPr>
                <w:rFonts w:ascii="Times New Roman" w:hAnsi="Times New Roman"/>
                <w:color w:val="000000" w:themeColor="text1"/>
                <w:sz w:val="24"/>
                <w:szCs w:val="24"/>
              </w:rPr>
              <w:t>. Обеспечение безопасности детей</w:t>
            </w:r>
          </w:p>
        </w:tc>
      </w:tr>
      <w:tr w:rsidR="00DB218D" w:rsidRPr="00DB218D" w:rsidTr="006F4A1F">
        <w:tc>
          <w:tcPr>
            <w:tcW w:w="245" w:type="pct"/>
          </w:tcPr>
          <w:p w:rsidR="0054615E" w:rsidRPr="00DB218D" w:rsidRDefault="0054615E" w:rsidP="00CF529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w:t>
            </w:r>
            <w:r w:rsidR="00CF529E" w:rsidRPr="00DB218D">
              <w:rPr>
                <w:rFonts w:ascii="Times New Roman" w:hAnsi="Times New Roman"/>
                <w:color w:val="000000" w:themeColor="text1"/>
                <w:sz w:val="24"/>
                <w:szCs w:val="24"/>
              </w:rPr>
              <w:t>3</w:t>
            </w:r>
            <w:r w:rsidRPr="00DB218D">
              <w:rPr>
                <w:rFonts w:ascii="Times New Roman" w:hAnsi="Times New Roman"/>
                <w:color w:val="000000" w:themeColor="text1"/>
                <w:sz w:val="24"/>
                <w:szCs w:val="24"/>
              </w:rPr>
              <w:t>.</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мероприятий, направленных на формирование у детей культуры безопасности жизнедеятельности</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МТСЗН Рязанской области, </w:t>
            </w: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Минкультуры</w:t>
            </w:r>
          </w:p>
        </w:tc>
        <w:tc>
          <w:tcPr>
            <w:tcW w:w="1302" w:type="pct"/>
          </w:tcPr>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повышение уровня подготовленности детей к поведению в условиях чрезвычайных ситуаций</w:t>
            </w:r>
          </w:p>
        </w:tc>
      </w:tr>
      <w:tr w:rsidR="00DB218D" w:rsidRPr="00DB218D" w:rsidTr="006F4A1F">
        <w:tc>
          <w:tcPr>
            <w:tcW w:w="245" w:type="pct"/>
          </w:tcPr>
          <w:p w:rsidR="0054615E" w:rsidRPr="00DB218D" w:rsidRDefault="0054615E" w:rsidP="00CF529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w:t>
            </w:r>
            <w:r w:rsidR="00CF529E" w:rsidRPr="00DB218D">
              <w:rPr>
                <w:rFonts w:ascii="Times New Roman" w:hAnsi="Times New Roman"/>
                <w:color w:val="000000" w:themeColor="text1"/>
                <w:sz w:val="24"/>
                <w:szCs w:val="24"/>
              </w:rPr>
              <w:t>4</w:t>
            </w:r>
            <w:r w:rsidRPr="00DB218D">
              <w:rPr>
                <w:rFonts w:ascii="Times New Roman" w:hAnsi="Times New Roman"/>
                <w:color w:val="000000" w:themeColor="text1"/>
                <w:sz w:val="24"/>
                <w:szCs w:val="24"/>
              </w:rPr>
              <w:t>.</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Внедрение типовых решений по обеспечению доступности и безопасности эвакуационных выходов в образовательных организациях</w:t>
            </w:r>
          </w:p>
        </w:tc>
        <w:tc>
          <w:tcPr>
            <w:tcW w:w="735"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w:t>
            </w:r>
          </w:p>
        </w:tc>
        <w:tc>
          <w:tcPr>
            <w:tcW w:w="1371" w:type="pct"/>
          </w:tcPr>
          <w:p w:rsidR="0054615E" w:rsidRPr="00DB218D" w:rsidRDefault="0054615E" w:rsidP="00156D95">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оснащение образовательных организаций устройствами, позволяющими в случае необходимости обеспечить открытие всех эвакуационных выходов (с учетом требований к антитеррористической защищенности объектов)</w:t>
            </w:r>
          </w:p>
          <w:p w:rsidR="00156D95" w:rsidRPr="00DB218D" w:rsidRDefault="00156D95" w:rsidP="0054615E">
            <w:pPr>
              <w:rPr>
                <w:rFonts w:ascii="Times New Roman" w:hAnsi="Times New Roman"/>
                <w:color w:val="000000" w:themeColor="text1"/>
                <w:sz w:val="24"/>
                <w:szCs w:val="24"/>
              </w:rPr>
            </w:pPr>
          </w:p>
        </w:tc>
      </w:tr>
      <w:tr w:rsidR="00E832B9" w:rsidRPr="00DB218D" w:rsidTr="00E832B9">
        <w:tc>
          <w:tcPr>
            <w:tcW w:w="5000" w:type="pct"/>
            <w:gridSpan w:val="5"/>
          </w:tcPr>
          <w:p w:rsidR="00E832B9" w:rsidRPr="00DB218D" w:rsidRDefault="00E832B9" w:rsidP="00E832B9">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I</w:t>
            </w:r>
            <w:r w:rsidRPr="00DB218D">
              <w:rPr>
                <w:rFonts w:ascii="Times New Roman" w:hAnsi="Times New Roman"/>
                <w:color w:val="000000" w:themeColor="text1"/>
                <w:sz w:val="24"/>
                <w:szCs w:val="24"/>
                <w:lang w:val="en-US"/>
              </w:rPr>
              <w:t>V</w:t>
            </w:r>
            <w:r w:rsidRPr="00DB218D">
              <w:rPr>
                <w:rFonts w:ascii="Times New Roman" w:hAnsi="Times New Roman"/>
                <w:color w:val="000000" w:themeColor="text1"/>
                <w:sz w:val="24"/>
                <w:szCs w:val="24"/>
              </w:rPr>
              <w:t>. Здоровый ребенок</w:t>
            </w:r>
          </w:p>
        </w:tc>
      </w:tr>
      <w:tr w:rsidR="00DB218D" w:rsidRPr="00DB218D" w:rsidTr="006F4A1F">
        <w:tc>
          <w:tcPr>
            <w:tcW w:w="245" w:type="pct"/>
          </w:tcPr>
          <w:p w:rsidR="0054615E" w:rsidRPr="00DB218D" w:rsidRDefault="00CF529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35.</w:t>
            </w:r>
          </w:p>
        </w:tc>
        <w:tc>
          <w:tcPr>
            <w:tcW w:w="1347" w:type="pct"/>
          </w:tcPr>
          <w:p w:rsidR="0054615E" w:rsidRPr="00DB218D"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мероприятий по профилактике искусственного прерывания беременности, отказов от новорожденных, социально-медико-психологическому сопровождению беременных женщин, находящихся в трудной жизненной ситуации </w:t>
            </w:r>
          </w:p>
        </w:tc>
        <w:tc>
          <w:tcPr>
            <w:tcW w:w="735" w:type="pct"/>
          </w:tcPr>
          <w:p w:rsidR="0054615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54615E" w:rsidRPr="00DB218D"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совершенствование оказания психологической поддержки женщинам в медицинских организациях, оказывающих медицинскую помощь по профилю «Акушерство и гинекология», а также в организациях, оказывающих услуги беременным женщинам, оказавшимся в трудной жизненной ситуации, с целью снижения количества абортов и отказов от новорожденных;</w:t>
            </w:r>
          </w:p>
          <w:p w:rsidR="00156D95"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снижение доли абортов </w:t>
            </w:r>
            <w:proofErr w:type="gramStart"/>
            <w:r w:rsidRPr="00DB218D">
              <w:rPr>
                <w:rFonts w:ascii="Times New Roman" w:hAnsi="Times New Roman" w:cs="Times New Roman"/>
                <w:color w:val="000000" w:themeColor="text1"/>
                <w:sz w:val="24"/>
                <w:szCs w:val="24"/>
              </w:rPr>
              <w:t>на</w:t>
            </w:r>
            <w:proofErr w:type="gramEnd"/>
            <w:r w:rsidRPr="00DB218D">
              <w:rPr>
                <w:rFonts w:ascii="Times New Roman" w:hAnsi="Times New Roman" w:cs="Times New Roman"/>
                <w:color w:val="000000" w:themeColor="text1"/>
                <w:sz w:val="24"/>
                <w:szCs w:val="24"/>
              </w:rPr>
              <w:t xml:space="preserve"> </w:t>
            </w:r>
          </w:p>
          <w:p w:rsidR="0054615E" w:rsidRPr="00DB218D"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100 родившихся: </w:t>
            </w:r>
          </w:p>
          <w:p w:rsidR="0054615E" w:rsidRPr="00DB218D" w:rsidRDefault="00156D95" w:rsidP="00156D95">
            <w:pPr>
              <w:pStyle w:val="ConsPlusNormal"/>
              <w:spacing w:line="235"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2019 год – 32,5%</w:t>
            </w:r>
            <w:r w:rsidR="0054615E" w:rsidRPr="00DB218D">
              <w:rPr>
                <w:rFonts w:ascii="Times New Roman" w:hAnsi="Times New Roman" w:cs="Times New Roman"/>
                <w:color w:val="000000" w:themeColor="text1"/>
                <w:sz w:val="24"/>
                <w:szCs w:val="24"/>
              </w:rPr>
              <w:t>;</w:t>
            </w:r>
          </w:p>
          <w:p w:rsidR="0054615E" w:rsidRPr="00DB218D" w:rsidRDefault="00156D95" w:rsidP="00156D95">
            <w:pPr>
              <w:pStyle w:val="ConsPlusNormal"/>
              <w:spacing w:line="235"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 год – 32,3%</w:t>
            </w:r>
          </w:p>
        </w:tc>
      </w:tr>
      <w:tr w:rsidR="00DB218D" w:rsidRPr="00DB218D" w:rsidTr="006F4A1F">
        <w:tc>
          <w:tcPr>
            <w:tcW w:w="245" w:type="pct"/>
          </w:tcPr>
          <w:p w:rsidR="00CF529E" w:rsidRPr="00DB218D" w:rsidRDefault="00CF529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36.</w:t>
            </w:r>
          </w:p>
        </w:tc>
        <w:tc>
          <w:tcPr>
            <w:tcW w:w="1347"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Реализация мероприятий, направленных на формирование здорового образа жизни у детей и молодежи</w:t>
            </w:r>
            <w:r w:rsidR="007D4D62" w:rsidRPr="00DB218D">
              <w:rPr>
                <w:rFonts w:ascii="Times New Roman" w:hAnsi="Times New Roman" w:cs="Times New Roman"/>
                <w:color w:val="000000" w:themeColor="text1"/>
                <w:sz w:val="24"/>
                <w:szCs w:val="24"/>
              </w:rPr>
              <w:t xml:space="preserve"> </w:t>
            </w:r>
          </w:p>
        </w:tc>
        <w:tc>
          <w:tcPr>
            <w:tcW w:w="735" w:type="pct"/>
          </w:tcPr>
          <w:p w:rsidR="00CF529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7A505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AD6C45"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w:t>
            </w:r>
          </w:p>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w:t>
            </w:r>
          </w:p>
          <w:p w:rsidR="00CF529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r w:rsidR="00CF529E" w:rsidRPr="00DB218D">
              <w:rPr>
                <w:rFonts w:ascii="Times New Roman" w:hAnsi="Times New Roman" w:cs="Times New Roman"/>
                <w:color w:val="000000" w:themeColor="text1"/>
                <w:sz w:val="24"/>
                <w:szCs w:val="24"/>
              </w:rPr>
              <w:t>дминистрации муниципальных образований (по согласованию)</w:t>
            </w:r>
          </w:p>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p>
        </w:tc>
        <w:tc>
          <w:tcPr>
            <w:tcW w:w="1302"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увеличение числа детей и молодежи, которые охвачены мероприятиями, направленными на формирование здорового образа жизни;</w:t>
            </w:r>
          </w:p>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рост вовлеченности обучающихся в деятельность общественных объединений, ориентированных на формирование здорового образа жизни (включая волонтерские отряды)</w:t>
            </w:r>
          </w:p>
        </w:tc>
      </w:tr>
      <w:tr w:rsidR="00DB218D" w:rsidRPr="00DB218D" w:rsidTr="006F4A1F">
        <w:tc>
          <w:tcPr>
            <w:tcW w:w="245" w:type="pct"/>
          </w:tcPr>
          <w:p w:rsidR="00CF529E" w:rsidRPr="00DB218D" w:rsidRDefault="00CF529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37.</w:t>
            </w:r>
          </w:p>
        </w:tc>
        <w:tc>
          <w:tcPr>
            <w:tcW w:w="1347"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Мониторинг охраны здоровья обучающихся в общеобразовательных организациях</w:t>
            </w:r>
            <w:proofErr w:type="gramEnd"/>
          </w:p>
        </w:tc>
        <w:tc>
          <w:tcPr>
            <w:tcW w:w="735" w:type="pct"/>
          </w:tcPr>
          <w:p w:rsidR="00CF529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7A505B">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AD6C45"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w:t>
            </w:r>
          </w:p>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p>
        </w:tc>
        <w:tc>
          <w:tcPr>
            <w:tcW w:w="1302"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создание необходимых условий для охраны и укрепления </w:t>
            </w:r>
            <w:proofErr w:type="gramStart"/>
            <w:r w:rsidRPr="00DB218D">
              <w:rPr>
                <w:rFonts w:ascii="Times New Roman" w:hAnsi="Times New Roman" w:cs="Times New Roman"/>
                <w:color w:val="000000" w:themeColor="text1"/>
                <w:sz w:val="24"/>
                <w:szCs w:val="24"/>
              </w:rPr>
              <w:t>здоровья</w:t>
            </w:r>
            <w:proofErr w:type="gramEnd"/>
            <w:r w:rsidRPr="00DB218D">
              <w:rPr>
                <w:rFonts w:ascii="Times New Roman" w:hAnsi="Times New Roman" w:cs="Times New Roman"/>
                <w:color w:val="000000" w:themeColor="text1"/>
                <w:sz w:val="24"/>
                <w:szCs w:val="24"/>
              </w:rPr>
              <w:t xml:space="preserve"> обучающихся в общеобразовательных организациях</w:t>
            </w:r>
          </w:p>
        </w:tc>
      </w:tr>
      <w:tr w:rsidR="00DB218D" w:rsidRPr="00DB218D" w:rsidTr="006F4A1F">
        <w:tc>
          <w:tcPr>
            <w:tcW w:w="245"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38.</w:t>
            </w:r>
          </w:p>
        </w:tc>
        <w:tc>
          <w:tcPr>
            <w:tcW w:w="1347"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проведения профилактических медицинских осмотров детей </w:t>
            </w:r>
          </w:p>
        </w:tc>
        <w:tc>
          <w:tcPr>
            <w:tcW w:w="735" w:type="pct"/>
          </w:tcPr>
          <w:p w:rsidR="00CF529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156D95">
            <w:pPr>
              <w:widowControl w:val="0"/>
              <w:autoSpaceDE w:val="0"/>
              <w:autoSpaceDN w:val="0"/>
              <w:adjustRightInd w:val="0"/>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снижение заболеваемости, в том числе хронических форм заболеваний</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за счет проведения профилактических медицинских осмотров несовершеннолетних (ежегодно до 95</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детей), диагностики заболеваний в ранние сроки и организации своевременного лечения детей </w:t>
            </w:r>
          </w:p>
        </w:tc>
      </w:tr>
      <w:tr w:rsidR="00DB218D" w:rsidRPr="00DB218D" w:rsidTr="006F4A1F">
        <w:tc>
          <w:tcPr>
            <w:tcW w:w="245"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39.</w:t>
            </w:r>
          </w:p>
        </w:tc>
        <w:tc>
          <w:tcPr>
            <w:tcW w:w="1347"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мероприятий по проведению </w:t>
            </w:r>
            <w:proofErr w:type="spellStart"/>
            <w:r w:rsidRPr="00DB218D">
              <w:rPr>
                <w:rFonts w:ascii="Times New Roman" w:hAnsi="Times New Roman" w:cs="Times New Roman"/>
                <w:color w:val="000000" w:themeColor="text1"/>
                <w:sz w:val="24"/>
                <w:szCs w:val="24"/>
              </w:rPr>
              <w:t>пренатальной</w:t>
            </w:r>
            <w:proofErr w:type="spellEnd"/>
            <w:r w:rsidRPr="00DB218D">
              <w:rPr>
                <w:rFonts w:ascii="Times New Roman" w:hAnsi="Times New Roman" w:cs="Times New Roman"/>
                <w:color w:val="000000" w:themeColor="text1"/>
                <w:sz w:val="24"/>
                <w:szCs w:val="24"/>
              </w:rPr>
              <w:t xml:space="preserve"> (дородовой) диагностики нарушений развития ребенка </w:t>
            </w:r>
          </w:p>
        </w:tc>
        <w:tc>
          <w:tcPr>
            <w:tcW w:w="735" w:type="pct"/>
          </w:tcPr>
          <w:p w:rsidR="00CF529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156D95" w:rsidRDefault="00CF529E"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снижение младенческой смертности и предупреждение пороков развития у новорожденных за счет охвата </w:t>
            </w:r>
            <w:proofErr w:type="spellStart"/>
            <w:r w:rsidRPr="00DB218D">
              <w:rPr>
                <w:rFonts w:ascii="Times New Roman" w:hAnsi="Times New Roman"/>
                <w:color w:val="000000" w:themeColor="text1"/>
                <w:sz w:val="24"/>
                <w:szCs w:val="24"/>
              </w:rPr>
              <w:t>пренатальной</w:t>
            </w:r>
            <w:proofErr w:type="spellEnd"/>
            <w:r w:rsidRPr="00DB218D">
              <w:rPr>
                <w:rFonts w:ascii="Times New Roman" w:hAnsi="Times New Roman"/>
                <w:color w:val="000000" w:themeColor="text1"/>
                <w:sz w:val="24"/>
                <w:szCs w:val="24"/>
              </w:rPr>
              <w:t xml:space="preserve"> диагностикой в ранних сроках беременности </w:t>
            </w:r>
          </w:p>
          <w:p w:rsidR="00CF529E" w:rsidRPr="00DB218D" w:rsidRDefault="00CF529E"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(11-14 недель беременности)</w:t>
            </w:r>
            <w:r w:rsidR="00156D95">
              <w:rPr>
                <w:rFonts w:ascii="Times New Roman" w:hAnsi="Times New Roman"/>
                <w:color w:val="000000" w:themeColor="text1"/>
                <w:sz w:val="24"/>
                <w:szCs w:val="24"/>
              </w:rPr>
              <w:t>;</w:t>
            </w:r>
          </w:p>
          <w:p w:rsidR="00CF529E" w:rsidRPr="00DB218D" w:rsidRDefault="00156D95" w:rsidP="00156D95">
            <w:pPr>
              <w:spacing w:line="235" w:lineRule="auto"/>
              <w:rPr>
                <w:rFonts w:ascii="Times New Roman" w:hAnsi="Times New Roman"/>
                <w:color w:val="000000" w:themeColor="text1"/>
                <w:sz w:val="24"/>
                <w:szCs w:val="24"/>
              </w:rPr>
            </w:pPr>
            <w:r>
              <w:rPr>
                <w:rFonts w:ascii="Times New Roman" w:hAnsi="Times New Roman"/>
                <w:color w:val="000000" w:themeColor="text1"/>
                <w:sz w:val="24"/>
                <w:szCs w:val="24"/>
              </w:rPr>
              <w:t>у</w:t>
            </w:r>
            <w:r w:rsidR="00CF529E" w:rsidRPr="00DB218D">
              <w:rPr>
                <w:rFonts w:ascii="Times New Roman" w:hAnsi="Times New Roman"/>
                <w:color w:val="000000" w:themeColor="text1"/>
                <w:sz w:val="24"/>
                <w:szCs w:val="24"/>
              </w:rPr>
              <w:t xml:space="preserve">величение доли обследованных </w:t>
            </w:r>
            <w:r w:rsidR="00CF529E" w:rsidRPr="00156D95">
              <w:rPr>
                <w:rFonts w:ascii="Times New Roman" w:hAnsi="Times New Roman"/>
                <w:color w:val="000000" w:themeColor="text1"/>
                <w:spacing w:val="-4"/>
                <w:sz w:val="24"/>
                <w:szCs w:val="24"/>
              </w:rPr>
              <w:t>беременных женщин в 1 триместре</w:t>
            </w:r>
            <w:r w:rsidR="00CF529E" w:rsidRPr="00DB218D">
              <w:rPr>
                <w:rFonts w:ascii="Times New Roman" w:hAnsi="Times New Roman"/>
                <w:color w:val="000000" w:themeColor="text1"/>
                <w:sz w:val="24"/>
                <w:szCs w:val="24"/>
              </w:rPr>
              <w:t xml:space="preserve"> беременности от числа поставленных на учет:</w:t>
            </w:r>
          </w:p>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 – 92,5</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w:t>
            </w:r>
          </w:p>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2020 год – 92,6</w:t>
            </w:r>
            <w:r w:rsidR="00156D95">
              <w:rPr>
                <w:rFonts w:ascii="Times New Roman" w:hAnsi="Times New Roman" w:cs="Times New Roman"/>
                <w:color w:val="000000" w:themeColor="text1"/>
                <w:sz w:val="24"/>
                <w:szCs w:val="24"/>
              </w:rPr>
              <w:t>%</w:t>
            </w:r>
          </w:p>
        </w:tc>
      </w:tr>
      <w:tr w:rsidR="00DB218D" w:rsidRPr="00DB218D" w:rsidTr="006F4A1F">
        <w:tc>
          <w:tcPr>
            <w:tcW w:w="245" w:type="pct"/>
          </w:tcPr>
          <w:p w:rsidR="00CF529E" w:rsidRPr="00DB218D" w:rsidRDefault="00CF529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40.</w:t>
            </w:r>
          </w:p>
        </w:tc>
        <w:tc>
          <w:tcPr>
            <w:tcW w:w="1347"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мероприятий по проведению детям неонатального и </w:t>
            </w:r>
            <w:proofErr w:type="spellStart"/>
            <w:r w:rsidRPr="00DB218D">
              <w:rPr>
                <w:rFonts w:ascii="Times New Roman" w:hAnsi="Times New Roman" w:cs="Times New Roman"/>
                <w:color w:val="000000" w:themeColor="text1"/>
                <w:sz w:val="24"/>
                <w:szCs w:val="24"/>
              </w:rPr>
              <w:t>аудиологического</w:t>
            </w:r>
            <w:proofErr w:type="spellEnd"/>
            <w:r w:rsidRPr="00DB218D">
              <w:rPr>
                <w:rFonts w:ascii="Times New Roman" w:hAnsi="Times New Roman" w:cs="Times New Roman"/>
                <w:color w:val="000000" w:themeColor="text1"/>
                <w:sz w:val="24"/>
                <w:szCs w:val="24"/>
              </w:rPr>
              <w:t xml:space="preserve"> скрининга </w:t>
            </w:r>
          </w:p>
        </w:tc>
        <w:tc>
          <w:tcPr>
            <w:tcW w:w="735" w:type="pct"/>
          </w:tcPr>
          <w:p w:rsidR="00CF529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выявление заболеваний на ранней стадии и своевременное их лечение за счет обследования на </w:t>
            </w:r>
            <w:proofErr w:type="spellStart"/>
            <w:r w:rsidRPr="00DB218D">
              <w:rPr>
                <w:rFonts w:ascii="Times New Roman" w:hAnsi="Times New Roman"/>
                <w:color w:val="000000" w:themeColor="text1"/>
                <w:sz w:val="24"/>
                <w:szCs w:val="24"/>
              </w:rPr>
              <w:t>неонатологический</w:t>
            </w:r>
            <w:proofErr w:type="spellEnd"/>
            <w:r w:rsidRPr="00DB218D">
              <w:rPr>
                <w:rFonts w:ascii="Times New Roman" w:hAnsi="Times New Roman"/>
                <w:color w:val="000000" w:themeColor="text1"/>
                <w:sz w:val="24"/>
                <w:szCs w:val="24"/>
              </w:rPr>
              <w:t xml:space="preserve"> и </w:t>
            </w:r>
            <w:proofErr w:type="spellStart"/>
            <w:r w:rsidRPr="00DB218D">
              <w:rPr>
                <w:rFonts w:ascii="Times New Roman" w:hAnsi="Times New Roman"/>
                <w:color w:val="000000" w:themeColor="text1"/>
                <w:sz w:val="24"/>
                <w:szCs w:val="24"/>
              </w:rPr>
              <w:t>аудиологический</w:t>
            </w:r>
            <w:proofErr w:type="spellEnd"/>
            <w:r w:rsidRPr="00DB218D">
              <w:rPr>
                <w:rFonts w:ascii="Times New Roman" w:hAnsi="Times New Roman"/>
                <w:color w:val="000000" w:themeColor="text1"/>
                <w:sz w:val="24"/>
                <w:szCs w:val="24"/>
              </w:rPr>
              <w:t xml:space="preserve"> скрининг новорожденных детей ежегодно не менее 95</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от числа родившихся </w:t>
            </w:r>
          </w:p>
        </w:tc>
      </w:tr>
      <w:tr w:rsidR="00DB218D" w:rsidRPr="00DB218D" w:rsidTr="006F4A1F">
        <w:tc>
          <w:tcPr>
            <w:tcW w:w="245" w:type="pct"/>
          </w:tcPr>
          <w:p w:rsidR="00CF529E" w:rsidRPr="00DB218D" w:rsidRDefault="00CF529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41.</w:t>
            </w:r>
          </w:p>
        </w:tc>
        <w:tc>
          <w:tcPr>
            <w:tcW w:w="1347" w:type="pct"/>
          </w:tcPr>
          <w:p w:rsidR="00CF529E" w:rsidRPr="00DB218D" w:rsidRDefault="00CF529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Внедрение новых технологий выхаживания новорожденных, в том числе с низкой и экстремально низкой массой тела при рождении</w:t>
            </w:r>
          </w:p>
        </w:tc>
        <w:tc>
          <w:tcPr>
            <w:tcW w:w="735" w:type="pct"/>
          </w:tcPr>
          <w:p w:rsidR="00CF529E"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снижение младенческой смертности новорожденных с низкой и экстремальной низкой массой тела при рождении</w:t>
            </w:r>
          </w:p>
        </w:tc>
      </w:tr>
      <w:tr w:rsidR="00DB218D" w:rsidRPr="00DB218D" w:rsidTr="006F4A1F">
        <w:tc>
          <w:tcPr>
            <w:tcW w:w="245" w:type="pct"/>
          </w:tcPr>
          <w:p w:rsidR="00CF529E" w:rsidRPr="00DB218D" w:rsidRDefault="00CF529E" w:rsidP="00156D95">
            <w:pPr>
              <w:spacing w:line="221"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42.</w:t>
            </w:r>
          </w:p>
        </w:tc>
        <w:tc>
          <w:tcPr>
            <w:tcW w:w="1347" w:type="pct"/>
          </w:tcPr>
          <w:p w:rsidR="00CF529E" w:rsidRPr="00DB218D" w:rsidRDefault="00CF529E" w:rsidP="00156D95">
            <w:pPr>
              <w:pStyle w:val="ConsPlusNormal"/>
              <w:spacing w:line="221"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Развитие неонатальной хирургии</w:t>
            </w:r>
          </w:p>
        </w:tc>
        <w:tc>
          <w:tcPr>
            <w:tcW w:w="735" w:type="pct"/>
          </w:tcPr>
          <w:p w:rsidR="00CF529E" w:rsidRPr="00DB218D" w:rsidRDefault="00156D95" w:rsidP="00156D95">
            <w:pPr>
              <w:pStyle w:val="ConsPlusNormal"/>
              <w:spacing w:line="221"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21"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156D95">
            <w:pPr>
              <w:spacing w:line="221"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снижение оперативных осложнений и снижение младенческой смертности от хирургических заболеваний за счет развития неонатальной хирургии</w:t>
            </w:r>
          </w:p>
        </w:tc>
      </w:tr>
      <w:tr w:rsidR="00DB218D" w:rsidRPr="00DB218D" w:rsidTr="006F4A1F">
        <w:tc>
          <w:tcPr>
            <w:tcW w:w="245" w:type="pct"/>
          </w:tcPr>
          <w:p w:rsidR="00CF529E" w:rsidRPr="00DB218D" w:rsidRDefault="00CF529E" w:rsidP="00156D95">
            <w:pPr>
              <w:spacing w:line="221"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43.</w:t>
            </w:r>
          </w:p>
        </w:tc>
        <w:tc>
          <w:tcPr>
            <w:tcW w:w="1347" w:type="pct"/>
          </w:tcPr>
          <w:p w:rsidR="00CF529E" w:rsidRPr="00DB218D" w:rsidRDefault="00CF529E" w:rsidP="00156D95">
            <w:pPr>
              <w:pStyle w:val="ConsPlusNormal"/>
              <w:spacing w:line="221"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мероприятий по проведению медицинской реабилитации детей-инвалидов</w:t>
            </w:r>
          </w:p>
        </w:tc>
        <w:tc>
          <w:tcPr>
            <w:tcW w:w="735" w:type="pct"/>
          </w:tcPr>
          <w:p w:rsidR="00CF529E" w:rsidRPr="00DB218D" w:rsidRDefault="00156D95" w:rsidP="00156D95">
            <w:pPr>
              <w:pStyle w:val="ConsPlusNormal"/>
              <w:spacing w:line="221"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21"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156D95">
            <w:pPr>
              <w:spacing w:line="221"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исполнение индивидуальной программы реабилитации детей-инвалидов ежегодно не менее 95% от общего числа детей-инвалидов </w:t>
            </w:r>
          </w:p>
        </w:tc>
      </w:tr>
      <w:tr w:rsidR="00DB218D" w:rsidRPr="00DB218D" w:rsidTr="006F4A1F">
        <w:tc>
          <w:tcPr>
            <w:tcW w:w="245" w:type="pct"/>
          </w:tcPr>
          <w:p w:rsidR="00CF529E" w:rsidRPr="00DB218D" w:rsidRDefault="00CF529E" w:rsidP="00156D95">
            <w:pPr>
              <w:spacing w:line="221" w:lineRule="auto"/>
              <w:ind w:right="110"/>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44.</w:t>
            </w:r>
          </w:p>
        </w:tc>
        <w:tc>
          <w:tcPr>
            <w:tcW w:w="1347" w:type="pct"/>
          </w:tcPr>
          <w:p w:rsidR="00CF529E" w:rsidRPr="00DB218D" w:rsidRDefault="00CF529E" w:rsidP="00156D95">
            <w:pPr>
              <w:pStyle w:val="ConsPlusNormal"/>
              <w:spacing w:line="221"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Ведение регионального сегмента федерального регистра лиц, в том числе детей, страдающих </w:t>
            </w:r>
            <w:proofErr w:type="spellStart"/>
            <w:r w:rsidRPr="00DB218D">
              <w:rPr>
                <w:rFonts w:ascii="Times New Roman" w:hAnsi="Times New Roman" w:cs="Times New Roman"/>
                <w:color w:val="000000" w:themeColor="text1"/>
                <w:sz w:val="24"/>
                <w:szCs w:val="24"/>
              </w:rPr>
              <w:t>жизнеугрожающими</w:t>
            </w:r>
            <w:proofErr w:type="spellEnd"/>
            <w:r w:rsidRPr="00DB218D">
              <w:rPr>
                <w:rFonts w:ascii="Times New Roman" w:hAnsi="Times New Roman" w:cs="Times New Roman"/>
                <w:color w:val="000000" w:themeColor="text1"/>
                <w:sz w:val="24"/>
                <w:szCs w:val="24"/>
              </w:rPr>
              <w:t xml:space="preserve"> и хроническими прогрессирующими редкими (</w:t>
            </w:r>
            <w:proofErr w:type="spellStart"/>
            <w:r w:rsidRPr="00DB218D">
              <w:rPr>
                <w:rFonts w:ascii="Times New Roman" w:hAnsi="Times New Roman" w:cs="Times New Roman"/>
                <w:color w:val="000000" w:themeColor="text1"/>
                <w:sz w:val="24"/>
                <w:szCs w:val="24"/>
              </w:rPr>
              <w:t>орфанными</w:t>
            </w:r>
            <w:proofErr w:type="spellEnd"/>
            <w:r w:rsidRPr="00DB218D">
              <w:rPr>
                <w:rFonts w:ascii="Times New Roman" w:hAnsi="Times New Roman" w:cs="Times New Roman"/>
                <w:color w:val="000000" w:themeColor="text1"/>
                <w:sz w:val="24"/>
                <w:szCs w:val="24"/>
              </w:rPr>
              <w:t>) заболеваниями</w:t>
            </w:r>
          </w:p>
        </w:tc>
        <w:tc>
          <w:tcPr>
            <w:tcW w:w="735" w:type="pct"/>
          </w:tcPr>
          <w:p w:rsidR="00CF529E" w:rsidRPr="00DB218D" w:rsidRDefault="00156D95" w:rsidP="00156D95">
            <w:pPr>
              <w:pStyle w:val="ConsPlusNormal"/>
              <w:spacing w:line="221"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21"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156D95">
            <w:pPr>
              <w:spacing w:line="221"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внесение в федеральный регистр детей, страдающих </w:t>
            </w:r>
            <w:proofErr w:type="spellStart"/>
            <w:r w:rsidRPr="00156D95">
              <w:rPr>
                <w:rFonts w:ascii="Times New Roman" w:hAnsi="Times New Roman"/>
                <w:color w:val="000000" w:themeColor="text1"/>
                <w:spacing w:val="-4"/>
                <w:sz w:val="24"/>
                <w:szCs w:val="24"/>
              </w:rPr>
              <w:t>жизнеугрожающими</w:t>
            </w:r>
            <w:proofErr w:type="spellEnd"/>
            <w:r w:rsidRPr="00156D95">
              <w:rPr>
                <w:rFonts w:ascii="Times New Roman" w:hAnsi="Times New Roman"/>
                <w:color w:val="000000" w:themeColor="text1"/>
                <w:spacing w:val="-4"/>
                <w:sz w:val="24"/>
                <w:szCs w:val="24"/>
              </w:rPr>
              <w:t xml:space="preserve"> и хроническими прогрессирующими</w:t>
            </w:r>
            <w:r w:rsidRPr="00DB218D">
              <w:rPr>
                <w:rFonts w:ascii="Times New Roman" w:hAnsi="Times New Roman"/>
                <w:color w:val="000000" w:themeColor="text1"/>
                <w:sz w:val="24"/>
                <w:szCs w:val="24"/>
              </w:rPr>
              <w:t xml:space="preserve"> редкими (</w:t>
            </w:r>
            <w:proofErr w:type="spellStart"/>
            <w:r w:rsidRPr="00DB218D">
              <w:rPr>
                <w:rFonts w:ascii="Times New Roman" w:hAnsi="Times New Roman"/>
                <w:color w:val="000000" w:themeColor="text1"/>
                <w:sz w:val="24"/>
                <w:szCs w:val="24"/>
              </w:rPr>
              <w:t>орфанными</w:t>
            </w:r>
            <w:proofErr w:type="spellEnd"/>
            <w:r w:rsidRPr="00DB218D">
              <w:rPr>
                <w:rFonts w:ascii="Times New Roman" w:hAnsi="Times New Roman"/>
                <w:color w:val="000000" w:themeColor="text1"/>
                <w:sz w:val="24"/>
                <w:szCs w:val="24"/>
              </w:rPr>
              <w:t>) заболеваниями</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ежегодно (100</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детей) с целью своевременного оказания им медицинской помощи и обеспечения лекарственными препаратами</w:t>
            </w:r>
          </w:p>
        </w:tc>
      </w:tr>
      <w:tr w:rsidR="00DB218D" w:rsidRPr="00DB218D" w:rsidTr="006F4A1F">
        <w:tc>
          <w:tcPr>
            <w:tcW w:w="245" w:type="pct"/>
          </w:tcPr>
          <w:p w:rsidR="00CF529E" w:rsidRPr="00DB218D" w:rsidRDefault="00CF529E" w:rsidP="00156D95">
            <w:pPr>
              <w:spacing w:line="221"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45.</w:t>
            </w:r>
          </w:p>
        </w:tc>
        <w:tc>
          <w:tcPr>
            <w:tcW w:w="1347" w:type="pct"/>
          </w:tcPr>
          <w:p w:rsidR="00CF529E" w:rsidRPr="00DB218D" w:rsidRDefault="00CF529E" w:rsidP="00156D95">
            <w:pPr>
              <w:pStyle w:val="ConsPlusNormal"/>
              <w:spacing w:line="221"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диспансеризации пребывающих в стационарных учреждениях здравоохранения, образования, социальной защиты детей-сирот и детей, находящихся в трудной жизненной ситуации</w:t>
            </w:r>
          </w:p>
        </w:tc>
        <w:tc>
          <w:tcPr>
            <w:tcW w:w="735" w:type="pct"/>
          </w:tcPr>
          <w:p w:rsidR="00CF529E" w:rsidRPr="00DB218D" w:rsidRDefault="00156D95" w:rsidP="00156D95">
            <w:pPr>
              <w:pStyle w:val="ConsPlusNormal"/>
              <w:spacing w:line="221"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21"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Минздрав, </w:t>
            </w: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МТСЗН Рязанской области,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CF529E" w:rsidRPr="00DB218D" w:rsidRDefault="00CF529E" w:rsidP="00156D95">
            <w:pPr>
              <w:widowControl w:val="0"/>
              <w:autoSpaceDE w:val="0"/>
              <w:autoSpaceDN w:val="0"/>
              <w:adjustRightInd w:val="0"/>
              <w:spacing w:line="221"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числа детей, охваченных мероприятиями, направленны</w:t>
            </w:r>
            <w:r w:rsidR="00156D95">
              <w:rPr>
                <w:rFonts w:ascii="Times New Roman" w:hAnsi="Times New Roman"/>
                <w:color w:val="000000" w:themeColor="text1"/>
                <w:sz w:val="24"/>
                <w:szCs w:val="24"/>
              </w:rPr>
              <w:t>ми</w:t>
            </w:r>
            <w:r w:rsidRPr="00DB218D">
              <w:rPr>
                <w:rFonts w:ascii="Times New Roman" w:hAnsi="Times New Roman"/>
                <w:color w:val="000000" w:themeColor="text1"/>
                <w:sz w:val="24"/>
                <w:szCs w:val="24"/>
              </w:rPr>
              <w:t xml:space="preserve"> на формирование здорового образа жизни (100</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w:t>
            </w:r>
            <w:r w:rsidRPr="00156D95">
              <w:rPr>
                <w:rFonts w:ascii="Times New Roman" w:hAnsi="Times New Roman"/>
                <w:color w:val="000000" w:themeColor="text1"/>
                <w:spacing w:val="-4"/>
                <w:sz w:val="24"/>
                <w:szCs w:val="24"/>
              </w:rPr>
              <w:t>детей, находящихся на стационарном</w:t>
            </w:r>
            <w:r w:rsidRPr="00DB218D">
              <w:rPr>
                <w:rFonts w:ascii="Times New Roman" w:hAnsi="Times New Roman"/>
                <w:color w:val="000000" w:themeColor="text1"/>
                <w:sz w:val="24"/>
                <w:szCs w:val="24"/>
              </w:rPr>
              <w:t xml:space="preserve"> обслуживании); снижение заболеваемости, в том числе хронических форм заболеваний</w:t>
            </w:r>
            <w:r w:rsidR="00E832B9">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за счет ранней диагностики заболеваний и организации лечения детей</w:t>
            </w:r>
          </w:p>
        </w:tc>
      </w:tr>
      <w:tr w:rsidR="00DB218D" w:rsidRPr="00DB218D" w:rsidTr="006F4A1F">
        <w:tc>
          <w:tcPr>
            <w:tcW w:w="245" w:type="pct"/>
          </w:tcPr>
          <w:p w:rsidR="00CF529E" w:rsidRPr="00DB218D" w:rsidRDefault="00CF529E" w:rsidP="00156D95">
            <w:pPr>
              <w:spacing w:line="221"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46.</w:t>
            </w:r>
          </w:p>
        </w:tc>
        <w:tc>
          <w:tcPr>
            <w:tcW w:w="1347" w:type="pct"/>
          </w:tcPr>
          <w:p w:rsidR="00CF529E" w:rsidRPr="00DB218D" w:rsidRDefault="00CF529E" w:rsidP="00156D95">
            <w:pPr>
              <w:pStyle w:val="ConsPlusNormal"/>
              <w:spacing w:line="221"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Реализация мероприятий по проведению паллиативной медицинской помощи детям </w:t>
            </w:r>
          </w:p>
        </w:tc>
        <w:tc>
          <w:tcPr>
            <w:tcW w:w="735" w:type="pct"/>
          </w:tcPr>
          <w:p w:rsidR="00CF529E" w:rsidRPr="00DB218D" w:rsidRDefault="00156D95" w:rsidP="00156D95">
            <w:pPr>
              <w:pStyle w:val="ConsPlusNormal"/>
              <w:spacing w:line="221"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156D95">
            <w:pPr>
              <w:pStyle w:val="ConsPlusNormal"/>
              <w:spacing w:line="221"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156D95">
            <w:pPr>
              <w:widowControl w:val="0"/>
              <w:autoSpaceDE w:val="0"/>
              <w:autoSpaceDN w:val="0"/>
              <w:adjustRightInd w:val="0"/>
              <w:spacing w:line="221"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оказание паллиативной помощи детям от числа нуждающихся (100</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ежегодно), улучшение качества жизни больных детей</w:t>
            </w:r>
          </w:p>
        </w:tc>
      </w:tr>
      <w:tr w:rsidR="00DB218D" w:rsidRPr="00DB218D" w:rsidTr="006F4A1F">
        <w:tc>
          <w:tcPr>
            <w:tcW w:w="245" w:type="pct"/>
          </w:tcPr>
          <w:p w:rsidR="00CF529E" w:rsidRPr="00DB218D" w:rsidRDefault="00CF529E" w:rsidP="00CF529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47.</w:t>
            </w:r>
          </w:p>
        </w:tc>
        <w:tc>
          <w:tcPr>
            <w:tcW w:w="1347" w:type="pct"/>
          </w:tcPr>
          <w:p w:rsidR="00CF529E" w:rsidRPr="00DB218D" w:rsidRDefault="00CF529E" w:rsidP="00CF529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проведения мероприятий медицинскими организациями с несовершеннолетними и молодежью по пропаганде здорового образа жизни</w:t>
            </w:r>
          </w:p>
        </w:tc>
        <w:tc>
          <w:tcPr>
            <w:tcW w:w="735" w:type="pct"/>
          </w:tcPr>
          <w:p w:rsidR="00CF529E" w:rsidRPr="00DB218D" w:rsidRDefault="00156D95" w:rsidP="00CF52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CF529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CF529E" w:rsidRPr="00DB218D" w:rsidRDefault="00CF529E" w:rsidP="00CF529E">
            <w:pPr>
              <w:rPr>
                <w:rFonts w:ascii="Times New Roman" w:hAnsi="Times New Roman"/>
                <w:color w:val="000000" w:themeColor="text1"/>
                <w:sz w:val="24"/>
                <w:szCs w:val="24"/>
              </w:rPr>
            </w:pPr>
            <w:r w:rsidRPr="00DB218D">
              <w:rPr>
                <w:rFonts w:ascii="Times New Roman" w:hAnsi="Times New Roman"/>
                <w:color w:val="000000" w:themeColor="text1"/>
                <w:sz w:val="24"/>
                <w:szCs w:val="24"/>
              </w:rPr>
              <w:t>снижение уровня заболеваемости от предотвратимых причин среди несовершеннолетних и молодежи</w:t>
            </w:r>
          </w:p>
        </w:tc>
      </w:tr>
      <w:tr w:rsidR="00DB218D" w:rsidRPr="00DB218D" w:rsidTr="006F4A1F">
        <w:tc>
          <w:tcPr>
            <w:tcW w:w="245" w:type="pct"/>
          </w:tcPr>
          <w:p w:rsidR="00CF529E" w:rsidRPr="00DB218D" w:rsidRDefault="00CF529E" w:rsidP="00CF529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48.</w:t>
            </w:r>
          </w:p>
        </w:tc>
        <w:tc>
          <w:tcPr>
            <w:tcW w:w="1347" w:type="pct"/>
          </w:tcPr>
          <w:p w:rsidR="00CF529E" w:rsidRPr="00DB218D" w:rsidRDefault="00CF529E" w:rsidP="00CF529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медицинскими организациями мероприятий, направленных на раннее выявление немедицинского употребления наркотических средств и психотропных веществ</w:t>
            </w:r>
          </w:p>
        </w:tc>
        <w:tc>
          <w:tcPr>
            <w:tcW w:w="735" w:type="pct"/>
          </w:tcPr>
          <w:p w:rsidR="00CF529E" w:rsidRPr="00DB218D" w:rsidRDefault="00156D95" w:rsidP="00CF52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p w:rsidR="00CF529E" w:rsidRPr="00DB218D" w:rsidRDefault="00CF529E" w:rsidP="00CF529E">
            <w:pPr>
              <w:pStyle w:val="ConsPlusNormal"/>
              <w:jc w:val="center"/>
              <w:rPr>
                <w:rFonts w:ascii="Times New Roman" w:hAnsi="Times New Roman" w:cs="Times New Roman"/>
                <w:color w:val="000000" w:themeColor="text1"/>
                <w:sz w:val="24"/>
                <w:szCs w:val="24"/>
              </w:rPr>
            </w:pPr>
          </w:p>
        </w:tc>
        <w:tc>
          <w:tcPr>
            <w:tcW w:w="1371" w:type="pct"/>
          </w:tcPr>
          <w:p w:rsidR="00CF529E" w:rsidRPr="00DB218D" w:rsidRDefault="00CF529E" w:rsidP="00CF529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Минздрав</w:t>
            </w:r>
          </w:p>
        </w:tc>
        <w:tc>
          <w:tcPr>
            <w:tcW w:w="1302" w:type="pct"/>
          </w:tcPr>
          <w:p w:rsidR="00CF529E" w:rsidRPr="00DB218D" w:rsidRDefault="00CF529E" w:rsidP="00CF529E">
            <w:pPr>
              <w:widowControl w:val="0"/>
              <w:autoSpaceDE w:val="0"/>
              <w:autoSpaceDN w:val="0"/>
              <w:adjustRightInd w:val="0"/>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раннее выявление немедицинского употребления наркотических и психотропных веществ и улучшение качества жизни несовершеннолетних </w:t>
            </w:r>
          </w:p>
          <w:p w:rsidR="00CF529E" w:rsidRPr="00DB218D" w:rsidRDefault="00CF529E" w:rsidP="00CF529E">
            <w:pPr>
              <w:widowControl w:val="0"/>
              <w:autoSpaceDE w:val="0"/>
              <w:autoSpaceDN w:val="0"/>
              <w:adjustRightInd w:val="0"/>
              <w:rPr>
                <w:rFonts w:ascii="Times New Roman" w:hAnsi="Times New Roman"/>
                <w:color w:val="000000" w:themeColor="text1"/>
                <w:sz w:val="24"/>
                <w:szCs w:val="24"/>
              </w:rPr>
            </w:pPr>
          </w:p>
        </w:tc>
      </w:tr>
      <w:tr w:rsidR="00DB218D" w:rsidRPr="00DB218D" w:rsidTr="006F4A1F">
        <w:tc>
          <w:tcPr>
            <w:tcW w:w="245" w:type="pct"/>
          </w:tcPr>
          <w:p w:rsidR="00CF529E" w:rsidRPr="00DB218D" w:rsidRDefault="00CF529E" w:rsidP="00CF529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49.</w:t>
            </w:r>
          </w:p>
        </w:tc>
        <w:tc>
          <w:tcPr>
            <w:tcW w:w="1347" w:type="pct"/>
          </w:tcPr>
          <w:p w:rsidR="00CF529E" w:rsidRPr="00DB218D" w:rsidRDefault="00CF529E" w:rsidP="00CF529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Проведение просветительской работы с использованием обучающих программ, средств массовой информации, включая </w:t>
            </w:r>
            <w:proofErr w:type="gramStart"/>
            <w:r w:rsidRPr="00DB218D">
              <w:rPr>
                <w:rFonts w:ascii="Times New Roman" w:hAnsi="Times New Roman" w:cs="Times New Roman"/>
                <w:color w:val="000000" w:themeColor="text1"/>
                <w:sz w:val="24"/>
                <w:szCs w:val="24"/>
              </w:rPr>
              <w:t>интернет-технологии</w:t>
            </w:r>
            <w:proofErr w:type="gramEnd"/>
            <w:r w:rsidRPr="00DB218D">
              <w:rPr>
                <w:rFonts w:ascii="Times New Roman" w:hAnsi="Times New Roman" w:cs="Times New Roman"/>
                <w:color w:val="000000" w:themeColor="text1"/>
                <w:sz w:val="24"/>
                <w:szCs w:val="24"/>
              </w:rPr>
              <w:t>, по формированию здорового образа жизни</w:t>
            </w:r>
          </w:p>
        </w:tc>
        <w:tc>
          <w:tcPr>
            <w:tcW w:w="735" w:type="pct"/>
          </w:tcPr>
          <w:p w:rsidR="00CF529E" w:rsidRPr="00DB218D" w:rsidRDefault="00156D95" w:rsidP="00CF52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CF529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 министерство по делам территорий и информационной политике Рязанской области</w:t>
            </w:r>
          </w:p>
        </w:tc>
        <w:tc>
          <w:tcPr>
            <w:tcW w:w="1302" w:type="pct"/>
          </w:tcPr>
          <w:p w:rsidR="00CF529E" w:rsidRPr="00DB218D" w:rsidRDefault="00CF529E" w:rsidP="00CF529E">
            <w:pPr>
              <w:widowControl w:val="0"/>
              <w:autoSpaceDE w:val="0"/>
              <w:autoSpaceDN w:val="0"/>
              <w:adjustRightInd w:val="0"/>
              <w:rPr>
                <w:rFonts w:ascii="Times New Roman" w:hAnsi="Times New Roman"/>
                <w:color w:val="000000" w:themeColor="text1"/>
                <w:sz w:val="24"/>
                <w:szCs w:val="24"/>
              </w:rPr>
            </w:pPr>
            <w:r w:rsidRPr="00DB218D">
              <w:rPr>
                <w:rFonts w:ascii="Times New Roman" w:hAnsi="Times New Roman"/>
                <w:color w:val="000000" w:themeColor="text1"/>
                <w:sz w:val="24"/>
                <w:szCs w:val="24"/>
              </w:rPr>
              <w:t>снижение заболеваемости среди детей от предотвратимых причин</w:t>
            </w:r>
          </w:p>
        </w:tc>
      </w:tr>
      <w:tr w:rsidR="00DB218D" w:rsidRPr="00DB218D" w:rsidTr="006F4A1F">
        <w:tc>
          <w:tcPr>
            <w:tcW w:w="245" w:type="pct"/>
          </w:tcPr>
          <w:p w:rsidR="00CF529E" w:rsidRPr="00DB218D" w:rsidRDefault="00CF529E" w:rsidP="00CF529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50.</w:t>
            </w:r>
          </w:p>
        </w:tc>
        <w:tc>
          <w:tcPr>
            <w:tcW w:w="1347" w:type="pct"/>
          </w:tcPr>
          <w:p w:rsidR="00CF529E" w:rsidRPr="00DB218D" w:rsidRDefault="00CF529E" w:rsidP="00CF529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проведения физкультурно-массовых, культурно-досуговых, профилактических мероприятий, направленных на пропаганду здорового образа жизни</w:t>
            </w:r>
          </w:p>
        </w:tc>
        <w:tc>
          <w:tcPr>
            <w:tcW w:w="735" w:type="pct"/>
          </w:tcPr>
          <w:p w:rsidR="00CF529E" w:rsidRPr="00DB218D" w:rsidRDefault="00156D95" w:rsidP="00CF52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CF529E" w:rsidRPr="00DB218D">
              <w:rPr>
                <w:rFonts w:ascii="Times New Roman" w:hAnsi="Times New Roman" w:cs="Times New Roman"/>
                <w:color w:val="000000" w:themeColor="text1"/>
                <w:sz w:val="24"/>
                <w:szCs w:val="24"/>
              </w:rPr>
              <w:t>годы</w:t>
            </w:r>
          </w:p>
        </w:tc>
        <w:tc>
          <w:tcPr>
            <w:tcW w:w="1371" w:type="pct"/>
          </w:tcPr>
          <w:p w:rsidR="00CF529E" w:rsidRPr="00DB218D" w:rsidRDefault="00CF529E" w:rsidP="00CF529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CF529E" w:rsidRPr="00DB218D" w:rsidRDefault="00CF529E" w:rsidP="00CF529E">
            <w:pPr>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доли детей и молодежи, систематически занимающихся физической культурой и спортом, в общей численности детей и молодежи в Рязанской области до 93,7</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к 2020 году</w:t>
            </w:r>
          </w:p>
        </w:tc>
      </w:tr>
      <w:tr w:rsidR="00156D95" w:rsidRPr="00DB218D" w:rsidTr="00156D95">
        <w:tc>
          <w:tcPr>
            <w:tcW w:w="5000" w:type="pct"/>
            <w:gridSpan w:val="5"/>
            <w:hideMark/>
          </w:tcPr>
          <w:p w:rsidR="00156D95" w:rsidRPr="00DB218D" w:rsidRDefault="00156D95" w:rsidP="00156D95">
            <w:pPr>
              <w:jc w:val="center"/>
              <w:rPr>
                <w:rFonts w:ascii="Times New Roman" w:hAnsi="Times New Roman"/>
                <w:color w:val="000000" w:themeColor="text1"/>
                <w:sz w:val="24"/>
                <w:szCs w:val="24"/>
                <w:lang w:val="en-US"/>
              </w:rPr>
            </w:pPr>
            <w:r w:rsidRPr="00DB218D">
              <w:rPr>
                <w:rFonts w:ascii="Times New Roman" w:hAnsi="Times New Roman"/>
                <w:color w:val="000000" w:themeColor="text1"/>
                <w:sz w:val="24"/>
                <w:szCs w:val="24"/>
                <w:lang w:val="en-US"/>
              </w:rPr>
              <w:t>V</w:t>
            </w:r>
            <w:r w:rsidRPr="00DB218D">
              <w:rPr>
                <w:rFonts w:ascii="Times New Roman" w:hAnsi="Times New Roman"/>
                <w:color w:val="000000" w:themeColor="text1"/>
                <w:sz w:val="24"/>
                <w:szCs w:val="24"/>
              </w:rPr>
              <w:t xml:space="preserve">. Всестороннее образование </w:t>
            </w:r>
            <w:r>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детям</w:t>
            </w:r>
          </w:p>
        </w:tc>
      </w:tr>
      <w:tr w:rsidR="00DB218D" w:rsidRPr="00DB218D" w:rsidTr="006F4A1F">
        <w:tc>
          <w:tcPr>
            <w:tcW w:w="245" w:type="pct"/>
          </w:tcPr>
          <w:p w:rsidR="0054615E" w:rsidRPr="00DB218D" w:rsidRDefault="0054615E" w:rsidP="00444DF6">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5</w:t>
            </w:r>
            <w:r w:rsidR="00444DF6" w:rsidRPr="00DB218D">
              <w:rPr>
                <w:rFonts w:ascii="Times New Roman" w:hAnsi="Times New Roman"/>
                <w:color w:val="000000" w:themeColor="text1"/>
                <w:sz w:val="24"/>
                <w:szCs w:val="24"/>
              </w:rPr>
              <w:t>1</w:t>
            </w:r>
            <w:r w:rsidRPr="00DB218D">
              <w:rPr>
                <w:rFonts w:ascii="Times New Roman" w:hAnsi="Times New Roman"/>
                <w:color w:val="000000" w:themeColor="text1"/>
                <w:sz w:val="24"/>
                <w:szCs w:val="24"/>
              </w:rPr>
              <w:t>.</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Реализация мероприятий по экологическому просвещению школьников и пропаганде бережного отношения к окружающей среде</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156D95"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увеличение числа детей и молодежи, ориентированных на бережное отношение к окружающей среде; </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рост вовлеченности обучающихся в деятельность общественных </w:t>
            </w:r>
            <w:r w:rsidRPr="00DB218D">
              <w:rPr>
                <w:rFonts w:ascii="Times New Roman" w:hAnsi="Times New Roman"/>
                <w:color w:val="000000" w:themeColor="text1"/>
                <w:sz w:val="24"/>
                <w:szCs w:val="24"/>
              </w:rPr>
              <w:lastRenderedPageBreak/>
              <w:t>объединений, ориентированных на экологическое просвещение (включая волонтерские отряды)</w:t>
            </w:r>
          </w:p>
        </w:tc>
      </w:tr>
      <w:tr w:rsidR="00DB218D" w:rsidRPr="00DB218D" w:rsidTr="006F4A1F">
        <w:tc>
          <w:tcPr>
            <w:tcW w:w="245" w:type="pct"/>
          </w:tcPr>
          <w:p w:rsidR="0054615E" w:rsidRPr="00DB218D" w:rsidRDefault="0054615E" w:rsidP="00444DF6">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5</w:t>
            </w:r>
            <w:r w:rsidR="00444DF6" w:rsidRPr="00DB218D">
              <w:rPr>
                <w:rFonts w:ascii="Times New Roman" w:hAnsi="Times New Roman"/>
                <w:color w:val="000000" w:themeColor="text1"/>
                <w:sz w:val="24"/>
                <w:szCs w:val="24"/>
              </w:rPr>
              <w:t>2</w:t>
            </w:r>
            <w:r w:rsidRPr="00DB218D">
              <w:rPr>
                <w:rFonts w:ascii="Times New Roman" w:hAnsi="Times New Roman"/>
                <w:color w:val="000000" w:themeColor="text1"/>
                <w:sz w:val="24"/>
                <w:szCs w:val="24"/>
              </w:rPr>
              <w:t>.</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Реализация мероприятий </w:t>
            </w:r>
          </w:p>
          <w:p w:rsidR="00732519" w:rsidRPr="00DB218D" w:rsidRDefault="0054615E"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регионального </w:t>
            </w:r>
            <w:hyperlink r:id="rId13" w:history="1">
              <w:r w:rsidRPr="00DB218D">
                <w:rPr>
                  <w:rFonts w:ascii="Times New Roman" w:hAnsi="Times New Roman" w:cs="Times New Roman"/>
                  <w:color w:val="000000" w:themeColor="text1"/>
                  <w:sz w:val="24"/>
                  <w:szCs w:val="24"/>
                </w:rPr>
                <w:t>проекта</w:t>
              </w:r>
            </w:hyperlink>
            <w:r w:rsidRPr="00DB218D">
              <w:rPr>
                <w:rFonts w:ascii="Times New Roman" w:hAnsi="Times New Roman" w:cs="Times New Roman"/>
                <w:color w:val="000000" w:themeColor="text1"/>
                <w:sz w:val="24"/>
                <w:szCs w:val="24"/>
              </w:rPr>
              <w:t xml:space="preserve"> «Цифровая образовательная среда </w:t>
            </w:r>
            <w:r w:rsidR="00732519" w:rsidRPr="00DB218D">
              <w:rPr>
                <w:rFonts w:ascii="Times New Roman" w:hAnsi="Times New Roman" w:cs="Times New Roman"/>
                <w:color w:val="000000" w:themeColor="text1"/>
                <w:sz w:val="24"/>
                <w:szCs w:val="24"/>
              </w:rPr>
              <w:t>(Рязанская область</w:t>
            </w:r>
            <w:r w:rsidR="00156D95">
              <w:rPr>
                <w:rFonts w:ascii="Times New Roman" w:hAnsi="Times New Roman" w:cs="Times New Roman"/>
                <w:color w:val="000000" w:themeColor="text1"/>
                <w:sz w:val="24"/>
                <w:szCs w:val="24"/>
              </w:rPr>
              <w:t>)</w:t>
            </w:r>
            <w:r w:rsidR="00271410">
              <w:rPr>
                <w:rFonts w:ascii="Times New Roman" w:hAnsi="Times New Roman" w:cs="Times New Roman"/>
                <w:color w:val="000000" w:themeColor="text1"/>
                <w:sz w:val="24"/>
                <w:szCs w:val="24"/>
              </w:rPr>
              <w:t>»</w:t>
            </w:r>
            <w:r w:rsidR="00732519" w:rsidRPr="00DB218D">
              <w:rPr>
                <w:rFonts w:ascii="Times New Roman" w:hAnsi="Times New Roman" w:cs="Times New Roman"/>
                <w:color w:val="000000" w:themeColor="text1"/>
                <w:sz w:val="24"/>
                <w:szCs w:val="24"/>
              </w:rPr>
              <w:t xml:space="preserve">, направленного на достижение результатов реализации федерального проекта «Цифровая образовательная среда» </w:t>
            </w:r>
            <w:r w:rsidRPr="00DB218D">
              <w:rPr>
                <w:rFonts w:ascii="Times New Roman" w:hAnsi="Times New Roman" w:cs="Times New Roman"/>
                <w:color w:val="000000" w:themeColor="text1"/>
                <w:sz w:val="24"/>
                <w:szCs w:val="24"/>
              </w:rPr>
              <w:t>национального проекта «Образование»</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развитие информационно-образовательной среды в общеобразовательных организациях</w:t>
            </w:r>
          </w:p>
        </w:tc>
      </w:tr>
      <w:tr w:rsidR="00DB218D" w:rsidRPr="00DB218D" w:rsidTr="006F4A1F">
        <w:tc>
          <w:tcPr>
            <w:tcW w:w="245" w:type="pct"/>
          </w:tcPr>
          <w:p w:rsidR="0054615E"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53.</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Реализация мероприятий Концепции развития психологической службы в системе образования в Российской Федерации на период до 2025 года                 (утверждена Министерством образования  и науки Российской Федерации 19 декабря 2017 года)</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8214E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523E99"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156D95" w:rsidRDefault="0054615E"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создание условий для психологического сопровождения обучающихся в общеобразовательных организациях; </w:t>
            </w:r>
          </w:p>
          <w:p w:rsidR="00156D95" w:rsidRDefault="0054615E"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функционирования автономной некоммерческой организации Центр психолого-педагогической и социальной помощи «Ресурс»</w:t>
            </w:r>
            <w:r w:rsidR="008214EE">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участие в конкурсном отборе на предоставление в 2019 году грантов из федерального бюджета в рамках реализации мероприятия «Государственная поддержка некоммерческих организаций в целях оказания психолого</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педагогической, методической и консультативной помощи гражданам, имеющим детей </w:t>
            </w:r>
          </w:p>
          <w:p w:rsidR="0054615E" w:rsidRPr="00DB218D" w:rsidRDefault="0054615E"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 </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54.</w:t>
            </w:r>
          </w:p>
        </w:tc>
        <w:tc>
          <w:tcPr>
            <w:tcW w:w="1347" w:type="pct"/>
          </w:tcPr>
          <w:p w:rsidR="00156D95" w:rsidRDefault="004B0587" w:rsidP="00156D95">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 xml:space="preserve">Реализация мероприятий по поддержке и развитию детей, проявивших выдающиеся способности, в рамках </w:t>
            </w:r>
            <w:hyperlink r:id="rId14" w:history="1">
              <w:r w:rsidRPr="00DB218D">
                <w:rPr>
                  <w:rFonts w:ascii="Times New Roman" w:hAnsi="Times New Roman" w:cs="Times New Roman"/>
                  <w:color w:val="000000" w:themeColor="text1"/>
                  <w:sz w:val="24"/>
                  <w:szCs w:val="24"/>
                </w:rPr>
                <w:t>Концепции</w:t>
              </w:r>
            </w:hyperlink>
            <w:r w:rsidRPr="00DB218D">
              <w:rPr>
                <w:rFonts w:ascii="Times New Roman" w:hAnsi="Times New Roman" w:cs="Times New Roman"/>
                <w:color w:val="000000" w:themeColor="text1"/>
                <w:sz w:val="24"/>
                <w:szCs w:val="24"/>
              </w:rPr>
              <w:t xml:space="preserve"> общенациональной системы выявления и развития молодых талантов (утвержден</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 xml:space="preserve"> Президентом Российской Федерации </w:t>
            </w:r>
            <w:proofErr w:type="gramEnd"/>
          </w:p>
          <w:p w:rsidR="00156D95"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3 апреля 2012 г. № Пр-827) и </w:t>
            </w:r>
            <w:hyperlink r:id="rId15" w:history="1">
              <w:r w:rsidRPr="00DB218D">
                <w:rPr>
                  <w:rFonts w:ascii="Times New Roman" w:hAnsi="Times New Roman" w:cs="Times New Roman"/>
                  <w:color w:val="000000" w:themeColor="text1"/>
                  <w:sz w:val="24"/>
                  <w:szCs w:val="24"/>
                </w:rPr>
                <w:t>комплекса мер</w:t>
              </w:r>
            </w:hyperlink>
            <w:r w:rsidRPr="00DB218D">
              <w:rPr>
                <w:rFonts w:ascii="Times New Roman" w:hAnsi="Times New Roman" w:cs="Times New Roman"/>
                <w:color w:val="000000" w:themeColor="text1"/>
                <w:sz w:val="24"/>
                <w:szCs w:val="24"/>
              </w:rPr>
              <w:t xml:space="preserve"> по ее реализации (утвержден Правительством Российской Федерации</w:t>
            </w:r>
          </w:p>
          <w:p w:rsidR="004B0587" w:rsidRPr="00DB218D" w:rsidRDefault="004B0587" w:rsidP="00156D95">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27 мая 2015 г. № 3274п-П8)</w:t>
            </w:r>
            <w:proofErr w:type="gramEnd"/>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Минкультуры, </w:t>
            </w:r>
            <w:proofErr w:type="spellStart"/>
            <w:r w:rsidRPr="00DB218D">
              <w:rPr>
                <w:rFonts w:ascii="Times New Roman" w:hAnsi="Times New Roman" w:cs="Times New Roman"/>
                <w:color w:val="000000" w:themeColor="text1"/>
                <w:sz w:val="24"/>
                <w:szCs w:val="24"/>
              </w:rPr>
              <w:t>Минспорт</w:t>
            </w:r>
            <w:proofErr w:type="spellEnd"/>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к 2020 году участия в олимпиадах, конкурсах, иных мероприятиях, направленных на выявление одаренных детей, не менее 10</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обучающихся в общеобразовательных организациях;</w:t>
            </w:r>
          </w:p>
          <w:p w:rsidR="004B0587" w:rsidRPr="00DB218D" w:rsidRDefault="004B0587"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доли детей, привлекаемых к участию в конкурсных и иных творческих мероприятиях сферы культуры, от общего числа детей, обучающихся в общеобразовательных организациях региона, ежегодно не менее 8</w:t>
            </w:r>
            <w:r w:rsidR="00156D95">
              <w:rPr>
                <w:rFonts w:ascii="Times New Roman" w:hAnsi="Times New Roman"/>
                <w:color w:val="000000" w:themeColor="text1"/>
                <w:sz w:val="24"/>
                <w:szCs w:val="24"/>
              </w:rPr>
              <w:t>%</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55.</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Присуждение премий Губернатора Рязанской области педагогам и специалистам в сфере культуры и искусства, подготовившим одаренных детей, и именных стипендий Губернатора Рязанской области одаренным детям и талантливой молодежи</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Минкультуры, </w:t>
            </w: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Минспорт</w:t>
            </w:r>
            <w:proofErr w:type="spellEnd"/>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присуждение 40 именных стипендий Губернатора Рязанской области «Юные дарования» и премий преподавателям, подготовившим стипендиатов в сфере образования в области искусств, 150 именных стипендий Губернатора Рязанской области одаренным детям и талантливой молодежи, ежегодно</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56.</w:t>
            </w:r>
          </w:p>
        </w:tc>
        <w:tc>
          <w:tcPr>
            <w:tcW w:w="1347" w:type="pct"/>
            <w:hideMark/>
          </w:tcPr>
          <w:p w:rsidR="004B0587" w:rsidRPr="00DB218D" w:rsidRDefault="004B0587" w:rsidP="004B0587">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w:t>
            </w:r>
            <w:r w:rsidRPr="00DB218D">
              <w:rPr>
                <w:rFonts w:ascii="Times New Roman" w:hAnsi="Times New Roman" w:cs="Times New Roman"/>
                <w:color w:val="000000" w:themeColor="text1"/>
                <w:sz w:val="24"/>
                <w:szCs w:val="24"/>
              </w:rPr>
              <w:lastRenderedPageBreak/>
              <w:t>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sidRPr="00DB218D">
              <w:rPr>
                <w:rFonts w:ascii="Times New Roman" w:hAnsi="Times New Roman" w:cs="Times New Roman"/>
                <w:color w:val="000000" w:themeColor="text1"/>
                <w:sz w:val="24"/>
                <w:szCs w:val="24"/>
              </w:rPr>
              <w:t xml:space="preserve"> зданий и оплату коммунальных услуг)</w:t>
            </w:r>
          </w:p>
        </w:tc>
        <w:tc>
          <w:tcPr>
            <w:tcW w:w="735" w:type="pct"/>
            <w:hideMark/>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4B0587" w:rsidRPr="00DB218D">
              <w:rPr>
                <w:rFonts w:ascii="Times New Roman" w:hAnsi="Times New Roman" w:cs="Times New Roman"/>
                <w:color w:val="000000" w:themeColor="text1"/>
                <w:sz w:val="24"/>
                <w:szCs w:val="24"/>
              </w:rPr>
              <w:t>годы</w:t>
            </w:r>
          </w:p>
        </w:tc>
        <w:tc>
          <w:tcPr>
            <w:tcW w:w="1371" w:type="pct"/>
            <w:hideMark/>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обеспечение качественного и доступного дошкольного образования </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57.</w:t>
            </w:r>
          </w:p>
        </w:tc>
        <w:tc>
          <w:tcPr>
            <w:tcW w:w="1347" w:type="pct"/>
            <w:hideMark/>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Обеспечение реализации мероприятий, направленных на формирование гражданской идентичности, культуры, социальной компетентности в сфере этнического и межконфессионального взаимодействия</w:t>
            </w:r>
          </w:p>
        </w:tc>
        <w:tc>
          <w:tcPr>
            <w:tcW w:w="735" w:type="pct"/>
            <w:hideMark/>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hideMark/>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Минкультуры</w:t>
            </w:r>
          </w:p>
        </w:tc>
        <w:tc>
          <w:tcPr>
            <w:tcW w:w="1302" w:type="pct"/>
          </w:tcPr>
          <w:p w:rsidR="00156D95"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содействие гармонизации межнациональных отношений в регионе, воспитание уважительного отношения к каждому народу, активизаци</w:t>
            </w:r>
            <w:r w:rsidR="00156D95">
              <w:rPr>
                <w:rFonts w:ascii="Times New Roman" w:hAnsi="Times New Roman" w:cs="Times New Roman"/>
                <w:color w:val="000000" w:themeColor="text1"/>
                <w:sz w:val="24"/>
                <w:szCs w:val="24"/>
              </w:rPr>
              <w:t>я</w:t>
            </w:r>
            <w:r w:rsidRPr="00DB218D">
              <w:rPr>
                <w:rFonts w:ascii="Times New Roman" w:hAnsi="Times New Roman" w:cs="Times New Roman"/>
                <w:color w:val="000000" w:themeColor="text1"/>
                <w:sz w:val="24"/>
                <w:szCs w:val="24"/>
              </w:rPr>
              <w:t xml:space="preserve"> межкультурного общения; </w:t>
            </w:r>
          </w:p>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показ спектаклей на основе русской классической литературы и сказок народов мира, не менее пяти спектаклей в текущем репертуаре государственных областных театров, ежегодно</w:t>
            </w:r>
          </w:p>
        </w:tc>
      </w:tr>
      <w:tr w:rsidR="00DB218D" w:rsidRPr="00DB218D" w:rsidTr="006F4A1F">
        <w:tc>
          <w:tcPr>
            <w:tcW w:w="24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58.</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Создание и поддержка специализированного информационного канала в информационно-телекоммуникационной сети </w:t>
            </w:r>
            <w:r w:rsidRPr="00DB218D">
              <w:rPr>
                <w:rFonts w:ascii="Times New Roman" w:hAnsi="Times New Roman" w:cs="Times New Roman"/>
                <w:color w:val="000000" w:themeColor="text1"/>
                <w:sz w:val="24"/>
                <w:szCs w:val="24"/>
              </w:rPr>
              <w:lastRenderedPageBreak/>
              <w:t>«Интернет», ориентированного на детей в возрасте 8-16 лет</w:t>
            </w:r>
          </w:p>
        </w:tc>
        <w:tc>
          <w:tcPr>
            <w:tcW w:w="73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 xml:space="preserve">второе полугодие </w:t>
            </w:r>
          </w:p>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2020 года</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функционирование специализированного информационного канала в информационно-телекоммуникационной сети </w:t>
            </w:r>
            <w:r w:rsidRPr="00DB218D">
              <w:rPr>
                <w:rFonts w:ascii="Times New Roman" w:hAnsi="Times New Roman" w:cs="Times New Roman"/>
                <w:color w:val="000000" w:themeColor="text1"/>
                <w:sz w:val="24"/>
                <w:szCs w:val="24"/>
              </w:rPr>
              <w:lastRenderedPageBreak/>
              <w:t>«Интернет», ориентированного на детей в возрасте 8</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16 лет и нацеленного на информирование, расширение кругозора, формирование активной гражданской позиции, развитие творческих способностей детей</w:t>
            </w:r>
            <w:r w:rsidR="00E87647">
              <w:rPr>
                <w:rFonts w:ascii="Times New Roman" w:hAnsi="Times New Roman" w:cs="Times New Roman"/>
                <w:color w:val="000000" w:themeColor="text1"/>
                <w:sz w:val="24"/>
                <w:szCs w:val="24"/>
              </w:rPr>
              <w:t>;</w:t>
            </w:r>
          </w:p>
          <w:p w:rsidR="004B0587" w:rsidRPr="00DB218D" w:rsidRDefault="00E87647" w:rsidP="00156D95">
            <w:pPr>
              <w:pStyle w:val="ConsPlusNormal"/>
              <w:spacing w:line="235"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004B0587" w:rsidRPr="00DB218D">
              <w:rPr>
                <w:rFonts w:ascii="Times New Roman" w:hAnsi="Times New Roman" w:cs="Times New Roman"/>
                <w:color w:val="000000" w:themeColor="text1"/>
                <w:sz w:val="24"/>
                <w:szCs w:val="24"/>
              </w:rPr>
              <w:t xml:space="preserve">оличество </w:t>
            </w:r>
            <w:proofErr w:type="gramStart"/>
            <w:r w:rsidR="004B0587" w:rsidRPr="00DB218D">
              <w:rPr>
                <w:rFonts w:ascii="Times New Roman" w:hAnsi="Times New Roman" w:cs="Times New Roman"/>
                <w:color w:val="000000" w:themeColor="text1"/>
                <w:sz w:val="24"/>
                <w:szCs w:val="24"/>
              </w:rPr>
              <w:t>произведенного</w:t>
            </w:r>
            <w:proofErr w:type="gramEnd"/>
            <w:r w:rsidR="004B0587" w:rsidRPr="00DB218D">
              <w:rPr>
                <w:rFonts w:ascii="Times New Roman" w:hAnsi="Times New Roman" w:cs="Times New Roman"/>
                <w:color w:val="000000" w:themeColor="text1"/>
                <w:sz w:val="24"/>
                <w:szCs w:val="24"/>
              </w:rPr>
              <w:t xml:space="preserve"> и опубликованного на специализированном канале тематического и новостного контента:</w:t>
            </w:r>
          </w:p>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в 2019 году </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1200 единиц;</w:t>
            </w:r>
          </w:p>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в 2020 году </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1296 единиц</w:t>
            </w:r>
          </w:p>
        </w:tc>
      </w:tr>
      <w:tr w:rsidR="00156D95" w:rsidRPr="00DB218D" w:rsidTr="00156D95">
        <w:tc>
          <w:tcPr>
            <w:tcW w:w="5000" w:type="pct"/>
            <w:gridSpan w:val="5"/>
          </w:tcPr>
          <w:p w:rsidR="00156D95" w:rsidRPr="00DB218D" w:rsidRDefault="00156D95"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lang w:val="en-US"/>
              </w:rPr>
              <w:lastRenderedPageBreak/>
              <w:t>VI</w:t>
            </w:r>
            <w:r w:rsidRPr="00DB218D">
              <w:rPr>
                <w:rFonts w:ascii="Times New Roman" w:hAnsi="Times New Roman"/>
                <w:color w:val="000000" w:themeColor="text1"/>
                <w:sz w:val="24"/>
                <w:szCs w:val="24"/>
              </w:rPr>
              <w:t>. Культурное развитие детей</w:t>
            </w:r>
          </w:p>
        </w:tc>
      </w:tr>
      <w:tr w:rsidR="00DB218D" w:rsidRPr="00DB218D" w:rsidTr="006F4A1F">
        <w:tc>
          <w:tcPr>
            <w:tcW w:w="245" w:type="pct"/>
          </w:tcPr>
          <w:p w:rsidR="0054615E"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59.</w:t>
            </w:r>
          </w:p>
        </w:tc>
        <w:tc>
          <w:tcPr>
            <w:tcW w:w="1347" w:type="pct"/>
          </w:tcPr>
          <w:p w:rsidR="0054615E" w:rsidRPr="00DB218D"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Оснащение детских школ искусств современным оборудованием (музыкальными инструментами, меди</w:t>
            </w:r>
            <w:proofErr w:type="gramStart"/>
            <w:r w:rsidRPr="00DB218D">
              <w:rPr>
                <w:rFonts w:ascii="Times New Roman" w:hAnsi="Times New Roman" w:cs="Times New Roman"/>
                <w:color w:val="000000" w:themeColor="text1"/>
                <w:sz w:val="24"/>
                <w:szCs w:val="24"/>
              </w:rPr>
              <w:t>а-</w:t>
            </w:r>
            <w:proofErr w:type="gramEnd"/>
            <w:r w:rsidRPr="00DB218D">
              <w:rPr>
                <w:rFonts w:ascii="Times New Roman" w:hAnsi="Times New Roman" w:cs="Times New Roman"/>
                <w:color w:val="000000" w:themeColor="text1"/>
                <w:sz w:val="24"/>
                <w:szCs w:val="24"/>
              </w:rPr>
              <w:t xml:space="preserve"> и кинооборудованием, специальным сценическим оборудованием, техническими средствами обучения), в том числе оборудованием с учетом особых потребностей детей-инвалидов</w:t>
            </w:r>
          </w:p>
        </w:tc>
        <w:tc>
          <w:tcPr>
            <w:tcW w:w="735" w:type="pct"/>
          </w:tcPr>
          <w:p w:rsidR="0054615E" w:rsidRPr="00DB218D" w:rsidRDefault="0054615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2018-2020 годы</w:t>
            </w:r>
          </w:p>
        </w:tc>
        <w:tc>
          <w:tcPr>
            <w:tcW w:w="1371" w:type="pct"/>
          </w:tcPr>
          <w:p w:rsidR="0054615E" w:rsidRPr="00DB218D" w:rsidRDefault="0054615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Минкультуры</w:t>
            </w:r>
          </w:p>
        </w:tc>
        <w:tc>
          <w:tcPr>
            <w:tcW w:w="1302" w:type="pct"/>
          </w:tcPr>
          <w:p w:rsidR="0054615E" w:rsidRPr="00DB218D" w:rsidRDefault="0054615E"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оснащение не менее 17 детских школ искусств региона современным оборудованием и музыкальными инструментами к 2020 году</w:t>
            </w:r>
          </w:p>
          <w:p w:rsidR="0054615E" w:rsidRPr="00DB218D" w:rsidRDefault="0054615E" w:rsidP="00156D95">
            <w:pPr>
              <w:spacing w:line="235" w:lineRule="auto"/>
              <w:rPr>
                <w:rFonts w:ascii="Times New Roman" w:hAnsi="Times New Roman"/>
                <w:color w:val="000000" w:themeColor="text1"/>
                <w:sz w:val="24"/>
                <w:szCs w:val="24"/>
              </w:rPr>
            </w:pPr>
          </w:p>
          <w:p w:rsidR="0054615E" w:rsidRPr="00DB218D" w:rsidRDefault="0054615E" w:rsidP="00156D95">
            <w:pPr>
              <w:spacing w:line="235" w:lineRule="auto"/>
              <w:rPr>
                <w:rFonts w:ascii="Times New Roman" w:hAnsi="Times New Roman"/>
                <w:color w:val="000000" w:themeColor="text1"/>
                <w:sz w:val="24"/>
                <w:szCs w:val="24"/>
              </w:rPr>
            </w:pP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60.</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Развитие хорового пения в общеобразовательных организациях</w:t>
            </w:r>
          </w:p>
        </w:tc>
        <w:tc>
          <w:tcPr>
            <w:tcW w:w="73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2018-2020 годы</w:t>
            </w:r>
          </w:p>
        </w:tc>
        <w:tc>
          <w:tcPr>
            <w:tcW w:w="1371" w:type="pct"/>
          </w:tcPr>
          <w:p w:rsidR="004B0587" w:rsidRPr="00DB218D" w:rsidRDefault="00E832B9" w:rsidP="00156D95">
            <w:pPr>
              <w:spacing w:line="235"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а</w:t>
            </w:r>
            <w:r w:rsidR="004B0587" w:rsidRPr="00DB218D">
              <w:rPr>
                <w:rFonts w:ascii="Times New Roman" w:hAnsi="Times New Roman"/>
                <w:color w:val="000000" w:themeColor="text1"/>
                <w:sz w:val="24"/>
                <w:szCs w:val="24"/>
              </w:rPr>
              <w:t>дминистрации муниципальных образований</w:t>
            </w:r>
            <w:r w:rsidR="00156D95">
              <w:rPr>
                <w:rFonts w:ascii="Times New Roman" w:hAnsi="Times New Roman"/>
                <w:color w:val="000000" w:themeColor="text1"/>
                <w:sz w:val="24"/>
                <w:szCs w:val="24"/>
              </w:rPr>
              <w:t xml:space="preserve"> (по согласованию)</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увеличение количества общеобразовательных организаций, в которых созданы школьные хоры </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61.</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Реализация мероприятий, направленных на поддержку детского и юношеского чтения в Рязанской области</w:t>
            </w:r>
          </w:p>
        </w:tc>
        <w:tc>
          <w:tcPr>
            <w:tcW w:w="73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2018-2020 годы</w:t>
            </w:r>
          </w:p>
        </w:tc>
        <w:tc>
          <w:tcPr>
            <w:tcW w:w="1371"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Минкультуры,</w:t>
            </w:r>
          </w:p>
          <w:p w:rsidR="004B0587" w:rsidRPr="00DB218D" w:rsidRDefault="004B0587" w:rsidP="00156D95">
            <w:pPr>
              <w:spacing w:line="235" w:lineRule="auto"/>
              <w:jc w:val="center"/>
              <w:rPr>
                <w:rFonts w:ascii="Times New Roman" w:hAnsi="Times New Roman"/>
                <w:color w:val="000000" w:themeColor="text1"/>
                <w:sz w:val="24"/>
                <w:szCs w:val="24"/>
              </w:rPr>
            </w:pPr>
            <w:proofErr w:type="spellStart"/>
            <w:r w:rsidRPr="00DB218D">
              <w:rPr>
                <w:rFonts w:ascii="Times New Roman" w:hAnsi="Times New Roman"/>
                <w:color w:val="000000" w:themeColor="text1"/>
                <w:sz w:val="24"/>
                <w:szCs w:val="24"/>
              </w:rPr>
              <w:t>Минобразование</w:t>
            </w:r>
            <w:proofErr w:type="spellEnd"/>
          </w:p>
        </w:tc>
        <w:tc>
          <w:tcPr>
            <w:tcW w:w="1302" w:type="pct"/>
          </w:tcPr>
          <w:p w:rsidR="00156D95"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разработка и утверждение программы развития и поддержки чтения (в том числе детского и юношеского); </w:t>
            </w:r>
          </w:p>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увеличение до 20 количества региональных фестивалей, </w:t>
            </w:r>
            <w:r w:rsidRPr="00DB218D">
              <w:rPr>
                <w:rFonts w:ascii="Times New Roman" w:hAnsi="Times New Roman" w:cs="Times New Roman"/>
                <w:color w:val="000000" w:themeColor="text1"/>
                <w:sz w:val="24"/>
                <w:szCs w:val="24"/>
              </w:rPr>
              <w:lastRenderedPageBreak/>
              <w:t xml:space="preserve">выставок, конкурсов по поддержке детского и юношеского чтения к 2020 году; </w:t>
            </w:r>
          </w:p>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увеличение числа активных читателей в детской и юношеской среде, повышение интереса к чтению и книге в регионе, улу</w:t>
            </w:r>
            <w:r w:rsidR="00156D95">
              <w:rPr>
                <w:rFonts w:ascii="Times New Roman" w:hAnsi="Times New Roman" w:cs="Times New Roman"/>
                <w:color w:val="000000" w:themeColor="text1"/>
                <w:sz w:val="24"/>
                <w:szCs w:val="24"/>
              </w:rPr>
              <w:t>чшение качества чтения, развитие</w:t>
            </w:r>
            <w:r w:rsidRPr="00DB218D">
              <w:rPr>
                <w:rFonts w:ascii="Times New Roman" w:hAnsi="Times New Roman" w:cs="Times New Roman"/>
                <w:color w:val="000000" w:themeColor="text1"/>
                <w:sz w:val="24"/>
                <w:szCs w:val="24"/>
              </w:rPr>
              <w:t xml:space="preserve"> культуры и читательской компетентности</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62.</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интеллектуальных, спортивных и творческих конкурсов, фестивалей, мероприятий с участием детей с ограниченными возможностями здоровья, детей-сирот и детей, оставшихся без попечения родителей</w:t>
            </w:r>
          </w:p>
        </w:tc>
        <w:tc>
          <w:tcPr>
            <w:tcW w:w="73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2018-2020 годы</w:t>
            </w:r>
          </w:p>
        </w:tc>
        <w:tc>
          <w:tcPr>
            <w:tcW w:w="1371" w:type="pct"/>
          </w:tcPr>
          <w:p w:rsidR="004B0587" w:rsidRPr="00DB218D" w:rsidRDefault="004B0587" w:rsidP="00156D95">
            <w:pPr>
              <w:spacing w:line="235" w:lineRule="auto"/>
              <w:jc w:val="center"/>
              <w:rPr>
                <w:rFonts w:ascii="Times New Roman" w:hAnsi="Times New Roman"/>
                <w:color w:val="000000" w:themeColor="text1"/>
                <w:sz w:val="24"/>
                <w:szCs w:val="24"/>
              </w:rPr>
            </w:pPr>
            <w:proofErr w:type="spellStart"/>
            <w:r w:rsidRPr="00DB218D">
              <w:rPr>
                <w:rFonts w:ascii="Times New Roman" w:hAnsi="Times New Roman"/>
                <w:color w:val="000000" w:themeColor="text1"/>
                <w:sz w:val="24"/>
                <w:szCs w:val="24"/>
              </w:rPr>
              <w:t>Минобразование</w:t>
            </w:r>
            <w:proofErr w:type="spellEnd"/>
            <w:r w:rsidRPr="00DB218D">
              <w:rPr>
                <w:rFonts w:ascii="Times New Roman" w:hAnsi="Times New Roman"/>
                <w:color w:val="000000" w:themeColor="text1"/>
                <w:sz w:val="24"/>
                <w:szCs w:val="24"/>
              </w:rPr>
              <w:t xml:space="preserve">, </w:t>
            </w:r>
          </w:p>
          <w:p w:rsidR="004B0587" w:rsidRPr="00DB218D" w:rsidRDefault="004B0587" w:rsidP="00156D95">
            <w:pPr>
              <w:spacing w:line="235" w:lineRule="auto"/>
              <w:jc w:val="center"/>
              <w:rPr>
                <w:rFonts w:ascii="Times New Roman" w:hAnsi="Times New Roman"/>
                <w:color w:val="000000" w:themeColor="text1"/>
                <w:sz w:val="24"/>
                <w:szCs w:val="24"/>
              </w:rPr>
            </w:pPr>
            <w:proofErr w:type="spellStart"/>
            <w:r w:rsidRPr="00DB218D">
              <w:rPr>
                <w:rFonts w:ascii="Times New Roman" w:hAnsi="Times New Roman"/>
                <w:color w:val="000000" w:themeColor="text1"/>
                <w:sz w:val="24"/>
                <w:szCs w:val="24"/>
              </w:rPr>
              <w:t>Минспорт</w:t>
            </w:r>
            <w:proofErr w:type="spellEnd"/>
            <w:r w:rsidRPr="00DB218D">
              <w:rPr>
                <w:rFonts w:ascii="Times New Roman" w:hAnsi="Times New Roman"/>
                <w:color w:val="000000" w:themeColor="text1"/>
                <w:sz w:val="24"/>
                <w:szCs w:val="24"/>
              </w:rPr>
              <w:t>,</w:t>
            </w:r>
          </w:p>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Минкультуры,</w:t>
            </w:r>
          </w:p>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МТСЗН Рязанской области</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участие в 2020 году не менее 50</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детей с ограниченными возможностями здоровья, детей-сирот и детей, оставшихся без попечения родителей</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в интеллектуальных, спортивных и творческих конкурсах, фестивалях, мероприятиях, повышение возможностей интеллектуального и физического развития таких детей</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63.</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Освещение в региональных средствах массовой информации мероприятий по укреплению института семьи и духовно-нравственных традиций семейных отношений, а также патриотическому воспитанию детей и молодежи, пропаганде нравственных ценностей, популяризации здорового образа жизни и пропаганде культуры безопасности жизнедеятельности детей и подростков</w:t>
            </w:r>
          </w:p>
        </w:tc>
        <w:tc>
          <w:tcPr>
            <w:tcW w:w="73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2018-2020 годы</w:t>
            </w:r>
          </w:p>
        </w:tc>
        <w:tc>
          <w:tcPr>
            <w:tcW w:w="1371" w:type="pct"/>
          </w:tcPr>
          <w:p w:rsidR="004B0587" w:rsidRPr="00DB218D" w:rsidRDefault="00156D95" w:rsidP="00156D95">
            <w:pPr>
              <w:spacing w:line="235"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w:t>
            </w:r>
            <w:r w:rsidR="004B0587" w:rsidRPr="00DB218D">
              <w:rPr>
                <w:rFonts w:ascii="Times New Roman" w:hAnsi="Times New Roman"/>
                <w:color w:val="000000" w:themeColor="text1"/>
                <w:sz w:val="24"/>
                <w:szCs w:val="24"/>
              </w:rPr>
              <w:t>инистерство по делам территорий и информационной политике Рязанской области</w:t>
            </w:r>
          </w:p>
          <w:p w:rsidR="004B0587" w:rsidRPr="00DB218D" w:rsidRDefault="004B0587" w:rsidP="00156D95">
            <w:pPr>
              <w:spacing w:line="235" w:lineRule="auto"/>
              <w:jc w:val="center"/>
              <w:rPr>
                <w:rFonts w:ascii="Times New Roman" w:hAnsi="Times New Roman"/>
                <w:color w:val="000000" w:themeColor="text1"/>
                <w:sz w:val="24"/>
                <w:szCs w:val="24"/>
              </w:rPr>
            </w:pP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повышение доли граждан, испытывающих гордость за страну, увеличение количества детей, ведущих здоровый образ жизни, а также повышение уровня знакомства детей и молодежи с традиционными духовно-нравственными ценностями, уровня их знаний в области пожарной безопасности и безопасности жизнедеятельности</w:t>
            </w:r>
          </w:p>
          <w:p w:rsidR="004B0587" w:rsidRPr="00DB218D" w:rsidRDefault="004B0587" w:rsidP="00156D95">
            <w:pPr>
              <w:spacing w:line="235" w:lineRule="auto"/>
              <w:rPr>
                <w:rFonts w:ascii="Times New Roman" w:hAnsi="Times New Roman"/>
                <w:color w:val="000000" w:themeColor="text1"/>
                <w:sz w:val="24"/>
                <w:szCs w:val="24"/>
              </w:rPr>
            </w:pPr>
          </w:p>
          <w:p w:rsidR="004B0587" w:rsidRPr="00DB218D" w:rsidRDefault="004B0587" w:rsidP="00156D95">
            <w:pPr>
              <w:spacing w:line="235" w:lineRule="auto"/>
              <w:rPr>
                <w:rFonts w:ascii="Times New Roman" w:hAnsi="Times New Roman"/>
                <w:color w:val="000000" w:themeColor="text1"/>
                <w:sz w:val="24"/>
                <w:szCs w:val="24"/>
              </w:rPr>
            </w:pP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64.</w:t>
            </w:r>
          </w:p>
        </w:tc>
        <w:tc>
          <w:tcPr>
            <w:tcW w:w="1347"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Укрепление материально-технической базы детских</w:t>
            </w:r>
            <w:r w:rsidR="00523E99" w:rsidRPr="00DB218D">
              <w:rPr>
                <w:rFonts w:ascii="Times New Roman" w:hAnsi="Times New Roman" w:cs="Times New Roman"/>
                <w:color w:val="000000" w:themeColor="text1"/>
                <w:sz w:val="24"/>
                <w:szCs w:val="24"/>
              </w:rPr>
              <w:t xml:space="preserve"> ш</w:t>
            </w:r>
            <w:r w:rsidRPr="00DB218D">
              <w:rPr>
                <w:rFonts w:ascii="Times New Roman" w:hAnsi="Times New Roman" w:cs="Times New Roman"/>
                <w:color w:val="000000" w:themeColor="text1"/>
                <w:sz w:val="24"/>
                <w:szCs w:val="24"/>
              </w:rPr>
              <w:t xml:space="preserve">кол  искусств по видам искусств </w:t>
            </w:r>
          </w:p>
        </w:tc>
        <w:tc>
          <w:tcPr>
            <w:tcW w:w="73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2020 год</w:t>
            </w:r>
          </w:p>
        </w:tc>
        <w:tc>
          <w:tcPr>
            <w:tcW w:w="1371"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Минкультуры</w:t>
            </w:r>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проведение ремонта одной школы искусств</w:t>
            </w:r>
          </w:p>
        </w:tc>
      </w:tr>
      <w:tr w:rsidR="00156D95" w:rsidRPr="00DB218D" w:rsidTr="00156D95">
        <w:tc>
          <w:tcPr>
            <w:tcW w:w="5000" w:type="pct"/>
            <w:gridSpan w:val="5"/>
          </w:tcPr>
          <w:p w:rsidR="00156D95" w:rsidRPr="00DB218D" w:rsidRDefault="00156D95" w:rsidP="00156D95">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lang w:val="en-US"/>
              </w:rPr>
              <w:t>VII</w:t>
            </w:r>
            <w:r w:rsidRPr="00DB218D">
              <w:rPr>
                <w:rFonts w:ascii="Times New Roman" w:hAnsi="Times New Roman"/>
                <w:color w:val="000000" w:themeColor="text1"/>
                <w:sz w:val="24"/>
                <w:szCs w:val="24"/>
              </w:rPr>
              <w:t>. Развитие физической культуры и спорта</w:t>
            </w:r>
          </w:p>
        </w:tc>
      </w:tr>
      <w:tr w:rsidR="00DB218D" w:rsidRPr="00DB218D" w:rsidTr="006F4A1F">
        <w:tc>
          <w:tcPr>
            <w:tcW w:w="245" w:type="pct"/>
          </w:tcPr>
          <w:p w:rsidR="0054615E"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65.</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Развитие детско-юношеского спорта, организация физкультурных мероприятий среди школьных спортивных клубов по видам спорта, наиболее популярных среди детей, обеспечение доступности инфраструктуры физической культуры и спорта для детей и молодежи</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вовлечение школьников в систематические занятия физической культурой и спортом; </w:t>
            </w:r>
          </w:p>
          <w:p w:rsidR="00156D95"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формирование у </w:t>
            </w:r>
            <w:proofErr w:type="gramStart"/>
            <w:r w:rsidRPr="00DB218D">
              <w:rPr>
                <w:rFonts w:ascii="Times New Roman" w:hAnsi="Times New Roman"/>
                <w:color w:val="000000" w:themeColor="text1"/>
                <w:sz w:val="24"/>
                <w:szCs w:val="24"/>
              </w:rPr>
              <w:t>обучающихся</w:t>
            </w:r>
            <w:proofErr w:type="gramEnd"/>
            <w:r w:rsidRPr="00DB218D">
              <w:rPr>
                <w:rFonts w:ascii="Times New Roman" w:hAnsi="Times New Roman"/>
                <w:color w:val="000000" w:themeColor="text1"/>
                <w:sz w:val="24"/>
                <w:szCs w:val="24"/>
              </w:rPr>
              <w:t xml:space="preserve"> культуры здорового образа жизни; </w:t>
            </w:r>
          </w:p>
          <w:p w:rsidR="0054615E" w:rsidRPr="00DB218D" w:rsidRDefault="0054615E" w:rsidP="0054615E">
            <w:pPr>
              <w:rPr>
                <w:rFonts w:ascii="Times New Roman" w:hAnsi="Times New Roman"/>
                <w:color w:val="000000" w:themeColor="text1"/>
                <w:sz w:val="24"/>
                <w:szCs w:val="24"/>
              </w:rPr>
            </w:pPr>
            <w:r w:rsidRPr="00DB218D">
              <w:rPr>
                <w:rFonts w:ascii="Times New Roman" w:hAnsi="Times New Roman"/>
                <w:color w:val="000000" w:themeColor="text1"/>
                <w:sz w:val="24"/>
                <w:szCs w:val="24"/>
              </w:rPr>
              <w:t>выявление лучших школьных спортивных клубов, развивающих различные виды спорта</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66.</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проведения массовых физкультурно-спортивных мероприятий, направленных на вовлечение в занятия физической культурой и спортом семей с детьми, воспитанников организаций для детей-сирот и детей, оставшихся без попечения родителей, детей с ограниченными возможностями здоровья, в том числе детей-инвалидов</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Минспорт</w:t>
            </w:r>
            <w:proofErr w:type="spellEnd"/>
          </w:p>
        </w:tc>
        <w:tc>
          <w:tcPr>
            <w:tcW w:w="1302" w:type="pct"/>
          </w:tcPr>
          <w:p w:rsidR="00156D95"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увеличение числа детей с ограниченными возможностями здоровья, детей-сирот и детей, оставшихся без попечения родителей, принимающих участие в спортивных конкурсах и мероприятиях; </w:t>
            </w:r>
          </w:p>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повышение возможностей физического развития таких детей</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67.</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работы кружков и спортивных секций, проведение областных спартакиад для студентов профессиональных образовательных организаций</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Минспорт</w:t>
            </w:r>
            <w:proofErr w:type="spellEnd"/>
          </w:p>
        </w:tc>
        <w:tc>
          <w:tcPr>
            <w:tcW w:w="1302" w:type="pct"/>
          </w:tcPr>
          <w:p w:rsidR="004B0587" w:rsidRPr="00156D95" w:rsidRDefault="004B0587" w:rsidP="004B0587">
            <w:pPr>
              <w:rPr>
                <w:rFonts w:ascii="Times New Roman" w:hAnsi="Times New Roman"/>
                <w:color w:val="000000" w:themeColor="text1"/>
                <w:spacing w:val="-4"/>
                <w:sz w:val="24"/>
                <w:szCs w:val="24"/>
              </w:rPr>
            </w:pPr>
            <w:r w:rsidRPr="00DB218D">
              <w:rPr>
                <w:rFonts w:ascii="Times New Roman" w:hAnsi="Times New Roman"/>
                <w:color w:val="000000" w:themeColor="text1"/>
                <w:sz w:val="24"/>
                <w:szCs w:val="24"/>
              </w:rPr>
              <w:t xml:space="preserve">формирование у студентов </w:t>
            </w:r>
            <w:r w:rsidRPr="00156D95">
              <w:rPr>
                <w:rFonts w:ascii="Times New Roman" w:hAnsi="Times New Roman"/>
                <w:color w:val="000000" w:themeColor="text1"/>
                <w:spacing w:val="-4"/>
                <w:sz w:val="24"/>
                <w:szCs w:val="24"/>
              </w:rPr>
              <w:t xml:space="preserve">культуры здорового образа жизни; </w:t>
            </w:r>
          </w:p>
          <w:p w:rsidR="00156D95" w:rsidRDefault="004B0587"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вовлечение студентов профессиональных образовательных организаци</w:t>
            </w:r>
            <w:r w:rsidR="00156D95">
              <w:rPr>
                <w:rFonts w:ascii="Times New Roman" w:hAnsi="Times New Roman"/>
                <w:color w:val="000000" w:themeColor="text1"/>
                <w:sz w:val="24"/>
                <w:szCs w:val="24"/>
              </w:rPr>
              <w:t>й</w:t>
            </w:r>
            <w:r w:rsidRPr="00DB218D">
              <w:rPr>
                <w:rFonts w:ascii="Times New Roman" w:hAnsi="Times New Roman"/>
                <w:color w:val="000000" w:themeColor="text1"/>
                <w:sz w:val="24"/>
                <w:szCs w:val="24"/>
              </w:rPr>
              <w:t xml:space="preserve"> в систематические занятия физической культурой и спортом</w:t>
            </w:r>
          </w:p>
          <w:p w:rsidR="004B0587" w:rsidRPr="00DB218D" w:rsidRDefault="004B0587"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 </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68.</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информационно-пропагандистской деятельности, направленной на выполнение нормативов Всероссийского физкультурно-спортивного комплекса «Готов к труду и обороне»</w:t>
            </w:r>
            <w:r w:rsidR="00CD57A0">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(ГТО)</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министерство по делам территорий и информационной политике Рязанской области</w:t>
            </w:r>
          </w:p>
        </w:tc>
        <w:tc>
          <w:tcPr>
            <w:tcW w:w="1302" w:type="pct"/>
          </w:tcPr>
          <w:p w:rsidR="00156D95"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количества детей, выполнивших нормативы Всероссийского физкультурно-спортивного комплекса</w:t>
            </w:r>
            <w:r w:rsidR="00156D95">
              <w:rPr>
                <w:rFonts w:ascii="Times New Roman" w:hAnsi="Times New Roman"/>
                <w:color w:val="000000" w:themeColor="text1"/>
                <w:sz w:val="24"/>
                <w:szCs w:val="24"/>
              </w:rPr>
              <w:t xml:space="preserve"> «Готов к труду и обороне»</w:t>
            </w:r>
            <w:r w:rsidR="00CD57A0">
              <w:rPr>
                <w:rFonts w:ascii="Times New Roman" w:hAnsi="Times New Roman"/>
                <w:color w:val="000000" w:themeColor="text1"/>
                <w:sz w:val="24"/>
                <w:szCs w:val="24"/>
              </w:rPr>
              <w:t>,</w:t>
            </w:r>
            <w:r w:rsidR="00156D95">
              <w:rPr>
                <w:rFonts w:ascii="Times New Roman" w:hAnsi="Times New Roman"/>
                <w:color w:val="000000" w:themeColor="text1"/>
                <w:sz w:val="24"/>
                <w:szCs w:val="24"/>
              </w:rPr>
              <w:t xml:space="preserve"> на </w:t>
            </w:r>
            <w:r w:rsidRPr="00DB218D">
              <w:rPr>
                <w:rFonts w:ascii="Times New Roman" w:hAnsi="Times New Roman"/>
                <w:color w:val="000000" w:themeColor="text1"/>
                <w:sz w:val="24"/>
                <w:szCs w:val="24"/>
              </w:rPr>
              <w:t>0,5</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 xml:space="preserve"> от общей численности детей </w:t>
            </w:r>
            <w:proofErr w:type="gramStart"/>
            <w:r w:rsidRPr="00DB218D">
              <w:rPr>
                <w:rFonts w:ascii="Times New Roman" w:hAnsi="Times New Roman"/>
                <w:color w:val="000000" w:themeColor="text1"/>
                <w:sz w:val="24"/>
                <w:szCs w:val="24"/>
              </w:rPr>
              <w:t>к</w:t>
            </w:r>
            <w:proofErr w:type="gramEnd"/>
            <w:r w:rsidRPr="00DB218D">
              <w:rPr>
                <w:rFonts w:ascii="Times New Roman" w:hAnsi="Times New Roman"/>
                <w:color w:val="000000" w:themeColor="text1"/>
                <w:sz w:val="24"/>
                <w:szCs w:val="24"/>
              </w:rPr>
              <w:t xml:space="preserve"> </w:t>
            </w:r>
          </w:p>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2020 году</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69.</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регионального этапа всероссийских соревнований школьников «Президентские состязания», «Президентские спортивные игры»</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Минспорт</w:t>
            </w:r>
            <w:proofErr w:type="spellEnd"/>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увеличение количества обучающихся общеобразовательных организаций, вовлечение детей и подростков в систематические занятия физической культурой и спортом; </w:t>
            </w:r>
          </w:p>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формирование у </w:t>
            </w:r>
            <w:proofErr w:type="gramStart"/>
            <w:r w:rsidRPr="00DB218D">
              <w:rPr>
                <w:rFonts w:ascii="Times New Roman" w:hAnsi="Times New Roman"/>
                <w:color w:val="000000" w:themeColor="text1"/>
                <w:sz w:val="24"/>
                <w:szCs w:val="24"/>
              </w:rPr>
              <w:t>обучающихся</w:t>
            </w:r>
            <w:proofErr w:type="gramEnd"/>
            <w:r w:rsidRPr="00DB218D">
              <w:rPr>
                <w:rFonts w:ascii="Times New Roman" w:hAnsi="Times New Roman"/>
                <w:color w:val="000000" w:themeColor="text1"/>
                <w:sz w:val="24"/>
                <w:szCs w:val="24"/>
              </w:rPr>
              <w:t xml:space="preserve"> культуры здорового образа жизни</w:t>
            </w:r>
          </w:p>
        </w:tc>
      </w:tr>
      <w:tr w:rsidR="00DB218D" w:rsidRPr="00DB218D" w:rsidTr="006F4A1F">
        <w:tc>
          <w:tcPr>
            <w:tcW w:w="245" w:type="pct"/>
          </w:tcPr>
          <w:p w:rsidR="0054615E" w:rsidRPr="00DB218D" w:rsidRDefault="0054615E"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7</w:t>
            </w:r>
            <w:r w:rsidR="004B0587" w:rsidRPr="00DB218D">
              <w:rPr>
                <w:rFonts w:ascii="Times New Roman" w:hAnsi="Times New Roman"/>
                <w:color w:val="000000" w:themeColor="text1"/>
                <w:sz w:val="24"/>
                <w:szCs w:val="24"/>
              </w:rPr>
              <w:t>0</w:t>
            </w:r>
            <w:r w:rsidRPr="00DB218D">
              <w:rPr>
                <w:rFonts w:ascii="Times New Roman" w:hAnsi="Times New Roman"/>
                <w:color w:val="000000" w:themeColor="text1"/>
                <w:sz w:val="24"/>
                <w:szCs w:val="24"/>
              </w:rPr>
              <w:t>.</w:t>
            </w:r>
          </w:p>
        </w:tc>
        <w:tc>
          <w:tcPr>
            <w:tcW w:w="1347" w:type="pct"/>
          </w:tcPr>
          <w:p w:rsidR="0054615E" w:rsidRPr="00DB218D" w:rsidRDefault="00D86A49"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Совершенствование</w:t>
            </w:r>
            <w:r w:rsidR="0054615E" w:rsidRPr="00DB218D">
              <w:rPr>
                <w:rFonts w:ascii="Times New Roman" w:hAnsi="Times New Roman" w:cs="Times New Roman"/>
                <w:color w:val="000000" w:themeColor="text1"/>
                <w:sz w:val="24"/>
                <w:szCs w:val="24"/>
              </w:rPr>
              <w:t xml:space="preserve"> кадрового обеспечения физкультурно-спортивной работы по месту жительства детей</w:t>
            </w:r>
          </w:p>
        </w:tc>
        <w:tc>
          <w:tcPr>
            <w:tcW w:w="735" w:type="pct"/>
          </w:tcPr>
          <w:p w:rsidR="0054615E" w:rsidRPr="00DB218D" w:rsidRDefault="00156D95" w:rsidP="00024F48">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832B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523E99"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Минспорт</w:t>
            </w:r>
            <w:proofErr w:type="spellEnd"/>
            <w:r w:rsidR="00CB1822" w:rsidRPr="00DB218D">
              <w:rPr>
                <w:rFonts w:ascii="Times New Roman" w:hAnsi="Times New Roman" w:cs="Times New Roman"/>
                <w:color w:val="000000" w:themeColor="text1"/>
                <w:sz w:val="24"/>
                <w:szCs w:val="24"/>
              </w:rPr>
              <w:t xml:space="preserve">, </w:t>
            </w:r>
            <w:proofErr w:type="spellStart"/>
            <w:r w:rsidR="00CB1822"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повышение качества предоставляемых детям услуг в области физической культуры и спорта</w:t>
            </w:r>
          </w:p>
        </w:tc>
      </w:tr>
      <w:tr w:rsidR="00156D95" w:rsidRPr="00DB218D" w:rsidTr="00156D95">
        <w:tc>
          <w:tcPr>
            <w:tcW w:w="5000" w:type="pct"/>
            <w:gridSpan w:val="5"/>
          </w:tcPr>
          <w:p w:rsidR="00156D95" w:rsidRPr="00DB218D" w:rsidRDefault="00156D95" w:rsidP="00156D95">
            <w:pPr>
              <w:jc w:val="center"/>
              <w:rPr>
                <w:rFonts w:ascii="Times New Roman" w:hAnsi="Times New Roman"/>
                <w:color w:val="000000" w:themeColor="text1"/>
                <w:sz w:val="24"/>
                <w:szCs w:val="24"/>
                <w:lang w:val="en-US"/>
              </w:rPr>
            </w:pPr>
            <w:r w:rsidRPr="00DB218D">
              <w:rPr>
                <w:rFonts w:ascii="Times New Roman" w:hAnsi="Times New Roman"/>
                <w:color w:val="000000" w:themeColor="text1"/>
                <w:sz w:val="24"/>
                <w:szCs w:val="24"/>
                <w:lang w:val="en-US"/>
              </w:rPr>
              <w:t>VIII</w:t>
            </w:r>
            <w:r w:rsidRPr="00DB218D">
              <w:rPr>
                <w:rFonts w:ascii="Times New Roman" w:hAnsi="Times New Roman"/>
                <w:color w:val="000000" w:themeColor="text1"/>
                <w:sz w:val="24"/>
                <w:szCs w:val="24"/>
              </w:rPr>
              <w:t>. Безопасный детский отдых</w:t>
            </w:r>
          </w:p>
        </w:tc>
      </w:tr>
      <w:tr w:rsidR="00DB218D" w:rsidRPr="00DB218D" w:rsidTr="006F4A1F">
        <w:tc>
          <w:tcPr>
            <w:tcW w:w="245" w:type="pct"/>
          </w:tcPr>
          <w:p w:rsidR="0054615E" w:rsidRPr="00DB218D" w:rsidRDefault="004B0587" w:rsidP="00444DF6">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71.</w:t>
            </w:r>
          </w:p>
        </w:tc>
        <w:tc>
          <w:tcPr>
            <w:tcW w:w="1347" w:type="pct"/>
          </w:tcPr>
          <w:p w:rsidR="0054615E" w:rsidRPr="00DB218D" w:rsidRDefault="0054615E" w:rsidP="0054615E">
            <w:pPr>
              <w:textAlignment w:val="baseline"/>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Организация отдыха и оздоровления детей в Рязанской области </w:t>
            </w:r>
          </w:p>
        </w:tc>
        <w:tc>
          <w:tcPr>
            <w:tcW w:w="735" w:type="pct"/>
          </w:tcPr>
          <w:p w:rsidR="0054615E" w:rsidRPr="00DB218D" w:rsidRDefault="00156D95" w:rsidP="0054615E">
            <w:pPr>
              <w:jc w:val="center"/>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201</w:t>
            </w:r>
            <w:r w:rsidR="00E832B9">
              <w:rPr>
                <w:rFonts w:ascii="Times New Roman" w:hAnsi="Times New Roman"/>
                <w:color w:val="000000" w:themeColor="text1"/>
                <w:sz w:val="24"/>
                <w:szCs w:val="24"/>
              </w:rPr>
              <w:t>9</w:t>
            </w:r>
            <w:r>
              <w:rPr>
                <w:rFonts w:ascii="Times New Roman" w:hAnsi="Times New Roman"/>
                <w:color w:val="000000" w:themeColor="text1"/>
                <w:sz w:val="24"/>
                <w:szCs w:val="24"/>
              </w:rPr>
              <w:t xml:space="preserve">-2020 </w:t>
            </w:r>
            <w:r w:rsidR="00257BE1" w:rsidRPr="00DB218D">
              <w:rPr>
                <w:rFonts w:ascii="Times New Roman" w:hAnsi="Times New Roman"/>
                <w:color w:val="000000" w:themeColor="text1"/>
                <w:sz w:val="24"/>
                <w:szCs w:val="24"/>
              </w:rPr>
              <w:t>годы</w:t>
            </w:r>
          </w:p>
        </w:tc>
        <w:tc>
          <w:tcPr>
            <w:tcW w:w="1371" w:type="pct"/>
          </w:tcPr>
          <w:p w:rsidR="0054615E" w:rsidRPr="00DB218D" w:rsidRDefault="0054615E" w:rsidP="0054615E">
            <w:pPr>
              <w:jc w:val="center"/>
              <w:textAlignment w:val="baseline"/>
              <w:rPr>
                <w:rFonts w:ascii="Times New Roman" w:hAnsi="Times New Roman"/>
                <w:color w:val="000000" w:themeColor="text1"/>
                <w:sz w:val="24"/>
                <w:szCs w:val="24"/>
              </w:rPr>
            </w:pPr>
            <w:proofErr w:type="spellStart"/>
            <w:r w:rsidRPr="00DB218D">
              <w:rPr>
                <w:rFonts w:ascii="Times New Roman" w:hAnsi="Times New Roman"/>
                <w:color w:val="000000" w:themeColor="text1"/>
                <w:sz w:val="24"/>
                <w:szCs w:val="24"/>
              </w:rPr>
              <w:t>Минобразование</w:t>
            </w:r>
            <w:proofErr w:type="spellEnd"/>
          </w:p>
        </w:tc>
        <w:tc>
          <w:tcPr>
            <w:tcW w:w="1302" w:type="pct"/>
          </w:tcPr>
          <w:p w:rsidR="0054615E" w:rsidRPr="00DB218D" w:rsidRDefault="0054615E" w:rsidP="0054615E">
            <w:pPr>
              <w:textAlignment w:val="baseline"/>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числа детей, получивших услуги организаций отдыха детей и их оздоровления, до 63 000 человек к 2020 году</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72.</w:t>
            </w:r>
          </w:p>
        </w:tc>
        <w:tc>
          <w:tcPr>
            <w:tcW w:w="1347" w:type="pct"/>
          </w:tcPr>
          <w:p w:rsidR="004B0587"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Формирование, ведение и размещение на официальном сайте Минобразования в информационно-телекоммуникационной сети «Интернет» реестров организаций отдыха детей и их оздоровления</w:t>
            </w:r>
          </w:p>
          <w:p w:rsidR="00156D95" w:rsidRPr="00DB218D" w:rsidRDefault="00156D95" w:rsidP="004B0587">
            <w:pPr>
              <w:pStyle w:val="ConsPlusNormal"/>
              <w:rPr>
                <w:rFonts w:ascii="Times New Roman" w:hAnsi="Times New Roman" w:cs="Times New Roman"/>
                <w:color w:val="000000" w:themeColor="text1"/>
                <w:sz w:val="24"/>
                <w:szCs w:val="24"/>
              </w:rPr>
            </w:pP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информирования граждан об организации отдыха детей и их оздоровления, функционирующих на территории Рязанской области</w:t>
            </w:r>
          </w:p>
        </w:tc>
      </w:tr>
      <w:tr w:rsidR="00DB218D" w:rsidRPr="00DB218D" w:rsidTr="006F4A1F">
        <w:tc>
          <w:tcPr>
            <w:tcW w:w="245" w:type="pct"/>
          </w:tcPr>
          <w:p w:rsidR="004B0587"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73.</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Разработка региональных детских туристических маршрутов в рамках реализации Всероссийской туристско-краеведческой экспедиции «Я познаю Россию»</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развитие индустрии детского туризма и детского отдыха, вовлечение детей в изучение родного края, формирование чувства патриотизма</w:t>
            </w:r>
          </w:p>
        </w:tc>
      </w:tr>
      <w:tr w:rsidR="00156D95" w:rsidRPr="00DB218D" w:rsidTr="00156D95">
        <w:tc>
          <w:tcPr>
            <w:tcW w:w="5000" w:type="pct"/>
            <w:gridSpan w:val="5"/>
          </w:tcPr>
          <w:p w:rsidR="00156D95" w:rsidRPr="00DB218D" w:rsidRDefault="00156D95"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IX. Доступный детский туризм</w:t>
            </w:r>
          </w:p>
        </w:tc>
      </w:tr>
      <w:tr w:rsidR="00DB218D" w:rsidRPr="00DB218D" w:rsidTr="006F4A1F">
        <w:tc>
          <w:tcPr>
            <w:tcW w:w="245" w:type="pct"/>
          </w:tcPr>
          <w:p w:rsidR="0054615E"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74.</w:t>
            </w:r>
          </w:p>
        </w:tc>
        <w:tc>
          <w:tcPr>
            <w:tcW w:w="1347" w:type="pct"/>
          </w:tcPr>
          <w:p w:rsidR="0054615E" w:rsidRPr="00DB218D" w:rsidRDefault="0054615E"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Разработка и реализация туристских проектов для детей, включающих туристско-спортивные слеты, сборы, экскурсии, в том числе в формате Национальной программы детского туризма</w:t>
            </w:r>
          </w:p>
        </w:tc>
        <w:tc>
          <w:tcPr>
            <w:tcW w:w="735" w:type="pct"/>
          </w:tcPr>
          <w:p w:rsidR="0054615E"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вовлечение детей в туристско-краеведческую деятельность;</w:t>
            </w:r>
          </w:p>
          <w:p w:rsidR="0054615E" w:rsidRPr="00DB218D" w:rsidRDefault="0054615E"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приобщение детей к историко-культурным ценностям России</w:t>
            </w:r>
          </w:p>
        </w:tc>
      </w:tr>
      <w:tr w:rsidR="00DB218D" w:rsidRPr="00DB218D" w:rsidTr="006F4A1F">
        <w:tc>
          <w:tcPr>
            <w:tcW w:w="245" w:type="pct"/>
          </w:tcPr>
          <w:p w:rsidR="004B0587"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75.</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Разработка и реализация комплекса мер по развитию инфраструктуры детского активного туризма на особо охраняемых природных территориях, в том числе путем создания сети национальных и региональных троп</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Минкультуры</w:t>
            </w:r>
          </w:p>
        </w:tc>
        <w:tc>
          <w:tcPr>
            <w:tcW w:w="1302" w:type="pct"/>
          </w:tcPr>
          <w:p w:rsidR="004B0587" w:rsidRPr="00DB218D" w:rsidRDefault="004B0587"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разработка и внедрение не менее 4 оборудованных экскурсионных туристских троп на объектах природного наследия, расположенных на особо охраняемых территориях, к 2020 году</w:t>
            </w:r>
          </w:p>
        </w:tc>
      </w:tr>
      <w:tr w:rsidR="00DB218D" w:rsidRPr="00DB218D" w:rsidTr="006F4A1F">
        <w:tc>
          <w:tcPr>
            <w:tcW w:w="245"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76.</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Разработка и реализация туристских экскурсионных проектов для детей-инвалидов и детей с ограниченными возможностями здоровья и инклюзивных проектов в сфере детского туризма</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Минкультуры</w:t>
            </w:r>
          </w:p>
        </w:tc>
        <w:tc>
          <w:tcPr>
            <w:tcW w:w="1302" w:type="pct"/>
          </w:tcPr>
          <w:p w:rsidR="004B0587" w:rsidRPr="00DB218D" w:rsidRDefault="004B0587"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разработка и внедрение не менее 3 туристских экскурсионных программ на базе объектов туристской индустрии к 2020 году</w:t>
            </w:r>
          </w:p>
        </w:tc>
      </w:tr>
      <w:tr w:rsidR="00DB218D" w:rsidRPr="00DB218D" w:rsidTr="006F4A1F">
        <w:tc>
          <w:tcPr>
            <w:tcW w:w="245"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77.</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выполнения детьми нормативов испытаний (тестов) комплекса ГТО, в том числе испытания «Туристский поход с проверкой туристских навыков»</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до 70</w:t>
            </w:r>
            <w:r w:rsidR="00156D95">
              <w:rPr>
                <w:rFonts w:ascii="Times New Roman" w:hAnsi="Times New Roman"/>
                <w:color w:val="000000" w:themeColor="text1"/>
                <w:sz w:val="24"/>
                <w:szCs w:val="24"/>
              </w:rPr>
              <w:t xml:space="preserve">% </w:t>
            </w:r>
            <w:r w:rsidRPr="00DB218D">
              <w:rPr>
                <w:rFonts w:ascii="Times New Roman" w:hAnsi="Times New Roman"/>
                <w:color w:val="000000" w:themeColor="text1"/>
                <w:sz w:val="24"/>
                <w:szCs w:val="24"/>
              </w:rPr>
              <w:t>к 2020 году доли детей до 18 лет, выполнивших нормативы испытаний комплекса ГТО на знак отличия комплекса ГТО, в том числе испытания «Туристский поход с проверкой туристских навыков»</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78.</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мероприятий по направлению школьников по туристским маршрутам в формате Национальной программы детского туризма </w:t>
            </w:r>
            <w:r w:rsidR="00156D95">
              <w:rPr>
                <w:rFonts w:ascii="Times New Roman" w:hAnsi="Times New Roman" w:cs="Times New Roman"/>
                <w:color w:val="000000" w:themeColor="text1"/>
                <w:sz w:val="24"/>
                <w:szCs w:val="24"/>
              </w:rPr>
              <w:t xml:space="preserve">«Моя Россия» </w:t>
            </w:r>
            <w:r w:rsidRPr="00DB218D">
              <w:rPr>
                <w:rFonts w:ascii="Times New Roman" w:hAnsi="Times New Roman" w:cs="Times New Roman"/>
                <w:color w:val="000000" w:themeColor="text1"/>
                <w:sz w:val="24"/>
                <w:szCs w:val="24"/>
              </w:rPr>
              <w:t>с целью популяризации культурного наследия народов Российской Федерации</w:t>
            </w:r>
          </w:p>
        </w:tc>
        <w:tc>
          <w:tcPr>
            <w:tcW w:w="73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2018 год</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вовлечение детей в туристско-краеведческую деятельность; увеличение числа детей, участвующих в мероприятиях Национальной программы </w:t>
            </w:r>
            <w:r w:rsidR="00156D95">
              <w:rPr>
                <w:rFonts w:ascii="Times New Roman" w:hAnsi="Times New Roman"/>
                <w:color w:val="000000" w:themeColor="text1"/>
                <w:sz w:val="24"/>
                <w:szCs w:val="24"/>
              </w:rPr>
              <w:t xml:space="preserve">детского туризма «Моя Россия» </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79.</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Обеспечение </w:t>
            </w:r>
            <w:proofErr w:type="gramStart"/>
            <w:r w:rsidRPr="00DB218D">
              <w:rPr>
                <w:rFonts w:ascii="Times New Roman" w:hAnsi="Times New Roman" w:cs="Times New Roman"/>
                <w:color w:val="000000" w:themeColor="text1"/>
                <w:sz w:val="24"/>
                <w:szCs w:val="24"/>
              </w:rPr>
              <w:t>повышения квалификации специалистов</w:t>
            </w:r>
            <w:r w:rsidR="00257BE1" w:rsidRPr="00DB218D">
              <w:rPr>
                <w:rFonts w:ascii="Times New Roman" w:hAnsi="Times New Roman" w:cs="Times New Roman"/>
                <w:color w:val="000000" w:themeColor="text1"/>
                <w:sz w:val="24"/>
                <w:szCs w:val="24"/>
              </w:rPr>
              <w:t xml:space="preserve"> организаций Рязанской области</w:t>
            </w:r>
            <w:proofErr w:type="gramEnd"/>
            <w:r w:rsidRPr="00DB218D">
              <w:rPr>
                <w:rFonts w:ascii="Times New Roman" w:hAnsi="Times New Roman" w:cs="Times New Roman"/>
                <w:color w:val="000000" w:themeColor="text1"/>
                <w:sz w:val="24"/>
                <w:szCs w:val="24"/>
              </w:rPr>
              <w:t xml:space="preserve"> в сфере детского туризма</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4B228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257BE1"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повышение квалификации не менее 20 специалистов в сфере детского туризма ежегодно</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80.</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Проведение статистического учета в сфере детского туризма и отдыха </w:t>
            </w:r>
          </w:p>
        </w:tc>
        <w:tc>
          <w:tcPr>
            <w:tcW w:w="73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2019-2020 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Минкультуры</w:t>
            </w:r>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ежегодного мониторинга туристских организаций, реализующих турпродукты для детей; обеспечение статистического наблюдения по учету количества детей, обслуженных туристскими организациями</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81.</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системы туристской навигации и ориентирующей информации для туристов, установка унифицированных туристских указателей к объектам показа</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4B228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257BE1"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Минкультуры</w:t>
            </w:r>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популяризация объектов показа в сегменте детского туризма</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82.</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Участие в разработке стратегии развития детского туризма и отдыха в Российской Федерации до 2030 года, включающей меры по снижению стоимости услуг в сфере детского туризма</w:t>
            </w:r>
          </w:p>
        </w:tc>
        <w:tc>
          <w:tcPr>
            <w:tcW w:w="73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2020 год</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Минкультуры, </w:t>
            </w: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4B0587">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 xml:space="preserve">определение основных задач по развитию детского туризма и мер по их реализации, направленных на увеличение числа детей, путешествующих по Рязанской области и регионам России и занимающихся туризмом, </w:t>
            </w:r>
            <w:r w:rsidRPr="00DB218D">
              <w:rPr>
                <w:rFonts w:ascii="Times New Roman" w:hAnsi="Times New Roman" w:cs="Times New Roman"/>
                <w:color w:val="000000" w:themeColor="text1"/>
                <w:sz w:val="24"/>
                <w:szCs w:val="24"/>
              </w:rPr>
              <w:lastRenderedPageBreak/>
              <w:t>привлечение инвесторов в развитие инфраструктуры детского туризма и в проведение походов и экскурсий, снижение стоимости услуг в сфере детского туризма и повышение его доступности</w:t>
            </w:r>
            <w:proofErr w:type="gramEnd"/>
          </w:p>
        </w:tc>
      </w:tr>
      <w:tr w:rsidR="00156D95" w:rsidRPr="00DB218D" w:rsidTr="00156D95">
        <w:tc>
          <w:tcPr>
            <w:tcW w:w="5000" w:type="pct"/>
            <w:gridSpan w:val="5"/>
          </w:tcPr>
          <w:p w:rsidR="00156D95" w:rsidRPr="00DB218D" w:rsidRDefault="00156D95" w:rsidP="00156D95">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X. Безопасное информационное пространство для детей</w:t>
            </w:r>
          </w:p>
        </w:tc>
      </w:tr>
      <w:tr w:rsidR="00DB218D" w:rsidRPr="00DB218D" w:rsidTr="006F4A1F">
        <w:tc>
          <w:tcPr>
            <w:tcW w:w="245" w:type="pct"/>
          </w:tcPr>
          <w:p w:rsidR="0054615E"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83.</w:t>
            </w:r>
          </w:p>
        </w:tc>
        <w:tc>
          <w:tcPr>
            <w:tcW w:w="1347" w:type="pct"/>
          </w:tcPr>
          <w:p w:rsidR="0054615E" w:rsidRPr="00DB218D" w:rsidRDefault="0054615E"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Проведение цикла </w:t>
            </w:r>
            <w:proofErr w:type="spellStart"/>
            <w:r w:rsidRPr="00DB218D">
              <w:rPr>
                <w:rFonts w:ascii="Times New Roman" w:hAnsi="Times New Roman" w:cs="Times New Roman"/>
                <w:color w:val="000000" w:themeColor="text1"/>
                <w:sz w:val="24"/>
                <w:szCs w:val="24"/>
              </w:rPr>
              <w:t>вебинаров</w:t>
            </w:r>
            <w:proofErr w:type="spellEnd"/>
            <w:r w:rsidRPr="00DB218D">
              <w:rPr>
                <w:rFonts w:ascii="Times New Roman" w:hAnsi="Times New Roman" w:cs="Times New Roman"/>
                <w:color w:val="000000" w:themeColor="text1"/>
                <w:sz w:val="24"/>
                <w:szCs w:val="24"/>
              </w:rPr>
              <w:t xml:space="preserve"> для учителей и директоров образовательных организаций по </w:t>
            </w:r>
            <w:proofErr w:type="spellStart"/>
            <w:r w:rsidRPr="00DB218D">
              <w:rPr>
                <w:rFonts w:ascii="Times New Roman" w:hAnsi="Times New Roman" w:cs="Times New Roman"/>
                <w:color w:val="000000" w:themeColor="text1"/>
                <w:sz w:val="24"/>
                <w:szCs w:val="24"/>
              </w:rPr>
              <w:t>кибербезопасности</w:t>
            </w:r>
            <w:proofErr w:type="spellEnd"/>
            <w:r w:rsidRPr="00DB218D">
              <w:rPr>
                <w:rFonts w:ascii="Times New Roman" w:hAnsi="Times New Roman" w:cs="Times New Roman"/>
                <w:color w:val="000000" w:themeColor="text1"/>
                <w:sz w:val="24"/>
                <w:szCs w:val="24"/>
              </w:rPr>
              <w:t xml:space="preserve"> «Безопасный интернет для школьников»</w:t>
            </w:r>
          </w:p>
        </w:tc>
        <w:tc>
          <w:tcPr>
            <w:tcW w:w="735" w:type="pct"/>
          </w:tcPr>
          <w:p w:rsidR="0054615E"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54615E" w:rsidRPr="00DB218D" w:rsidRDefault="0054615E"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повышение уровня компетентности сотрудников общеобразовательных организаций в сфере обеспечения защиты детей в информационно-телекоммуникационной сети «Интернет»</w:t>
            </w:r>
          </w:p>
        </w:tc>
      </w:tr>
      <w:tr w:rsidR="00DB218D" w:rsidRPr="00DB218D" w:rsidTr="006F4A1F">
        <w:tc>
          <w:tcPr>
            <w:tcW w:w="245" w:type="pct"/>
          </w:tcPr>
          <w:p w:rsidR="004B0587"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84.</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Реализация мероприятий, направленных на профилактику рисков и угроз, связанных с использованием современных информационных технологий и информационно-телекоммуникационной сети «Интернет», в том числе по обучению детей, подростков, молодежи и родителей правилам безопасного поведения в </w:t>
            </w:r>
            <w:r w:rsidRPr="00156D95">
              <w:rPr>
                <w:rFonts w:ascii="Times New Roman" w:hAnsi="Times New Roman" w:cs="Times New Roman"/>
                <w:color w:val="000000" w:themeColor="text1"/>
                <w:spacing w:val="-4"/>
                <w:sz w:val="24"/>
                <w:szCs w:val="24"/>
              </w:rPr>
              <w:t>информационно-телекоммуникационной</w:t>
            </w:r>
            <w:r w:rsidRPr="00DB218D">
              <w:rPr>
                <w:rFonts w:ascii="Times New Roman" w:hAnsi="Times New Roman" w:cs="Times New Roman"/>
                <w:color w:val="000000" w:themeColor="text1"/>
                <w:sz w:val="24"/>
                <w:szCs w:val="24"/>
              </w:rPr>
              <w:t xml:space="preserve"> сети «Интернет»</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повышение уровня информированности детей, их родителей (законных представителей) о рисках и угрозах, существующих в информационно-телекоммуникационной сети «Интернет»</w:t>
            </w:r>
          </w:p>
        </w:tc>
      </w:tr>
      <w:tr w:rsidR="00DB218D" w:rsidRPr="00DB218D" w:rsidTr="006F4A1F">
        <w:tc>
          <w:tcPr>
            <w:tcW w:w="245" w:type="pct"/>
          </w:tcPr>
          <w:p w:rsidR="004B0587"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85.</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широкомасштабной работы с родителями (законными представителями) с целью разъяснения им методов обеспечения защиты детей в информационно-</w:t>
            </w:r>
            <w:r w:rsidRPr="00DB218D">
              <w:rPr>
                <w:rFonts w:ascii="Times New Roman" w:hAnsi="Times New Roman" w:cs="Times New Roman"/>
                <w:color w:val="000000" w:themeColor="text1"/>
                <w:sz w:val="24"/>
                <w:szCs w:val="24"/>
              </w:rPr>
              <w:lastRenderedPageBreak/>
              <w:t xml:space="preserve">телекоммуникационной сети «Интернет»  </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201</w:t>
            </w:r>
            <w:r w:rsidR="004B228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257BE1"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увеличение доли родителей, осведомленных о методах обеспечения защиты детей в информационно-телекоммуникационной сети «Интернет»</w:t>
            </w:r>
          </w:p>
        </w:tc>
      </w:tr>
      <w:tr w:rsidR="00DB218D" w:rsidRPr="00DB218D" w:rsidTr="006F4A1F">
        <w:tc>
          <w:tcPr>
            <w:tcW w:w="245" w:type="pct"/>
          </w:tcPr>
          <w:p w:rsidR="004B0587"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86.</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Распространение методических материалов для обучающихся общеобразовательных организаций, студентов образовательных учреждений среднего профессионального и высшего образования по вопросам </w:t>
            </w:r>
            <w:proofErr w:type="gramStart"/>
            <w:r w:rsidRPr="00DB218D">
              <w:rPr>
                <w:rFonts w:ascii="Times New Roman" w:hAnsi="Times New Roman" w:cs="Times New Roman"/>
                <w:color w:val="000000" w:themeColor="text1"/>
                <w:sz w:val="24"/>
                <w:szCs w:val="24"/>
              </w:rPr>
              <w:t>личной</w:t>
            </w:r>
            <w:proofErr w:type="gram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медиабезопасности</w:t>
            </w:r>
            <w:proofErr w:type="spellEnd"/>
            <w:r w:rsidRPr="00DB218D">
              <w:rPr>
                <w:rFonts w:ascii="Times New Roman" w:hAnsi="Times New Roman" w:cs="Times New Roman"/>
                <w:color w:val="000000" w:themeColor="text1"/>
                <w:sz w:val="24"/>
                <w:szCs w:val="24"/>
              </w:rPr>
              <w:t xml:space="preserve"> и противодействия информационным интернет-угрозам</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Минобразование</w:t>
            </w:r>
            <w:proofErr w:type="spellEnd"/>
            <w:r>
              <w:rPr>
                <w:rFonts w:ascii="Times New Roman" w:hAnsi="Times New Roman" w:cs="Times New Roman"/>
                <w:color w:val="000000" w:themeColor="text1"/>
                <w:sz w:val="24"/>
                <w:szCs w:val="24"/>
              </w:rPr>
              <w:t>, а</w:t>
            </w:r>
            <w:r w:rsidR="004B0587"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4B0587" w:rsidRPr="00DB218D" w:rsidRDefault="004B0587"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повышение уровня информированности школьников, студентов о рисках и угрозах, существующих в информационно-телекоммуникационной сети «Интернет»</w:t>
            </w:r>
          </w:p>
        </w:tc>
      </w:tr>
      <w:tr w:rsidR="00156D95" w:rsidRPr="00DB218D" w:rsidTr="00156D95">
        <w:tc>
          <w:tcPr>
            <w:tcW w:w="5000" w:type="pct"/>
            <w:gridSpan w:val="5"/>
          </w:tcPr>
          <w:p w:rsidR="00156D95" w:rsidRPr="00DB218D" w:rsidRDefault="00156D95"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X</w:t>
            </w:r>
            <w:r w:rsidRPr="00DB218D">
              <w:rPr>
                <w:rFonts w:ascii="Times New Roman" w:hAnsi="Times New Roman"/>
                <w:color w:val="000000" w:themeColor="text1"/>
                <w:sz w:val="24"/>
                <w:szCs w:val="24"/>
                <w:lang w:val="en-US"/>
              </w:rPr>
              <w:t>I</w:t>
            </w:r>
            <w:r w:rsidRPr="00DB218D">
              <w:rPr>
                <w:rFonts w:ascii="Times New Roman" w:hAnsi="Times New Roman"/>
                <w:color w:val="000000" w:themeColor="text1"/>
                <w:sz w:val="24"/>
                <w:szCs w:val="24"/>
              </w:rPr>
              <w:t>. Ребенок и его право на семью</w:t>
            </w:r>
          </w:p>
        </w:tc>
      </w:tr>
      <w:tr w:rsidR="00DB218D" w:rsidRPr="00DB218D" w:rsidTr="006F4A1F">
        <w:tc>
          <w:tcPr>
            <w:tcW w:w="245" w:type="pct"/>
          </w:tcPr>
          <w:p w:rsidR="0054615E"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8</w:t>
            </w:r>
            <w:r w:rsidR="00257BE1" w:rsidRPr="00DB218D">
              <w:rPr>
                <w:rFonts w:ascii="Times New Roman" w:hAnsi="Times New Roman"/>
                <w:color w:val="000000" w:themeColor="text1"/>
                <w:sz w:val="24"/>
                <w:szCs w:val="24"/>
              </w:rPr>
              <w:t>7</w:t>
            </w:r>
            <w:r w:rsidRPr="00DB218D">
              <w:rPr>
                <w:rFonts w:ascii="Times New Roman" w:hAnsi="Times New Roman"/>
                <w:color w:val="000000" w:themeColor="text1"/>
                <w:sz w:val="24"/>
                <w:szCs w:val="24"/>
              </w:rPr>
              <w:t>.</w:t>
            </w:r>
          </w:p>
        </w:tc>
        <w:tc>
          <w:tcPr>
            <w:tcW w:w="1347" w:type="pct"/>
          </w:tcPr>
          <w:p w:rsidR="0054615E" w:rsidRPr="00DB218D" w:rsidRDefault="0054615E" w:rsidP="00156D95">
            <w:pPr>
              <w:pStyle w:val="ConsPlusNormal"/>
              <w:spacing w:line="228" w:lineRule="auto"/>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 xml:space="preserve">Предоставление в порядке, определенном законодательством Рязанской области, детям-сиротам и детям, оставшимся без попечения родителей, лицам </w:t>
            </w:r>
            <w:r w:rsidR="00156D95" w:rsidRPr="00DB218D">
              <w:rPr>
                <w:rFonts w:ascii="Times New Roman" w:hAnsi="Times New Roman" w:cs="Times New Roman"/>
                <w:color w:val="000000" w:themeColor="text1"/>
                <w:sz w:val="24"/>
                <w:szCs w:val="24"/>
              </w:rPr>
              <w:t>из числа детей-сирот и детей, оставшихся без попечения родителей</w:t>
            </w:r>
            <w:r w:rsidR="00E832B9">
              <w:rPr>
                <w:rFonts w:ascii="Times New Roman" w:hAnsi="Times New Roman" w:cs="Times New Roman"/>
                <w:color w:val="000000" w:themeColor="text1"/>
                <w:sz w:val="24"/>
                <w:szCs w:val="24"/>
              </w:rPr>
              <w:t>,</w:t>
            </w:r>
            <w:r w:rsidR="00156D95" w:rsidRPr="00DB218D">
              <w:rPr>
                <w:rFonts w:ascii="Times New Roman" w:hAnsi="Times New Roman" w:cs="Times New Roman"/>
                <w:color w:val="000000" w:themeColor="text1"/>
                <w:sz w:val="24"/>
                <w:szCs w:val="24"/>
              </w:rPr>
              <w:t xml:space="preserve"> </w:t>
            </w:r>
            <w:r w:rsidRPr="00DB218D">
              <w:rPr>
                <w:rFonts w:ascii="Times New Roman" w:hAnsi="Times New Roman" w:cs="Times New Roman"/>
                <w:color w:val="000000" w:themeColor="text1"/>
                <w:sz w:val="24"/>
                <w:szCs w:val="24"/>
              </w:rPr>
              <w:t>жилых помещений специализированного жилищного фонда по договорам найма специализированных жилых помещений</w:t>
            </w:r>
            <w:proofErr w:type="gramEnd"/>
          </w:p>
        </w:tc>
        <w:tc>
          <w:tcPr>
            <w:tcW w:w="735" w:type="pct"/>
          </w:tcPr>
          <w:p w:rsidR="0054615E"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54615E" w:rsidRPr="00DB218D">
              <w:rPr>
                <w:rFonts w:ascii="Times New Roman" w:hAnsi="Times New Roman" w:cs="Times New Roman"/>
                <w:color w:val="000000" w:themeColor="text1"/>
                <w:sz w:val="24"/>
                <w:szCs w:val="24"/>
              </w:rPr>
              <w:t>годы</w:t>
            </w:r>
          </w:p>
        </w:tc>
        <w:tc>
          <w:tcPr>
            <w:tcW w:w="1371" w:type="pct"/>
          </w:tcPr>
          <w:p w:rsidR="0054615E"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Минобразование</w:t>
            </w:r>
            <w:proofErr w:type="spellEnd"/>
            <w:r>
              <w:rPr>
                <w:rFonts w:ascii="Times New Roman" w:hAnsi="Times New Roman" w:cs="Times New Roman"/>
                <w:color w:val="000000" w:themeColor="text1"/>
                <w:sz w:val="24"/>
                <w:szCs w:val="24"/>
              </w:rPr>
              <w:t>, а</w:t>
            </w:r>
            <w:r w:rsidR="0054615E"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54615E" w:rsidRPr="00DB218D" w:rsidRDefault="0054615E"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обеспечение ежегодно не менее 200 детей-сирот, детей, оставшихся без попечения родителей, </w:t>
            </w:r>
            <w:r w:rsidR="00156D95">
              <w:rPr>
                <w:rFonts w:ascii="Times New Roman" w:hAnsi="Times New Roman"/>
                <w:color w:val="000000" w:themeColor="text1"/>
                <w:sz w:val="24"/>
                <w:szCs w:val="24"/>
              </w:rPr>
              <w:t xml:space="preserve">и </w:t>
            </w:r>
            <w:r w:rsidR="00156D95" w:rsidRPr="00DB218D">
              <w:rPr>
                <w:rFonts w:ascii="Times New Roman" w:hAnsi="Times New Roman"/>
                <w:color w:val="000000" w:themeColor="text1"/>
                <w:sz w:val="24"/>
                <w:szCs w:val="24"/>
              </w:rPr>
              <w:t>лицам из числа детей-сирот и детей, оставшихся без попечения родителей</w:t>
            </w:r>
            <w:r w:rsidRPr="00DB218D">
              <w:rPr>
                <w:rFonts w:ascii="Times New Roman" w:hAnsi="Times New Roman"/>
                <w:color w:val="000000" w:themeColor="text1"/>
                <w:sz w:val="24"/>
                <w:szCs w:val="24"/>
              </w:rPr>
              <w:t>, нуждающихся в жилье, жилыми помещениями специализированного жилищного фонда по договорам найма специализированных жилых помещений</w:t>
            </w:r>
          </w:p>
        </w:tc>
      </w:tr>
      <w:tr w:rsidR="00DB218D" w:rsidRPr="00DB218D" w:rsidTr="006F4A1F">
        <w:tc>
          <w:tcPr>
            <w:tcW w:w="245" w:type="pct"/>
          </w:tcPr>
          <w:p w:rsidR="004B0587" w:rsidRPr="00DB218D" w:rsidRDefault="004B0587" w:rsidP="00156D95">
            <w:pPr>
              <w:spacing w:line="228"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88.</w:t>
            </w:r>
          </w:p>
        </w:tc>
        <w:tc>
          <w:tcPr>
            <w:tcW w:w="1347" w:type="pct"/>
          </w:tcPr>
          <w:p w:rsidR="004B0587" w:rsidRPr="00DB218D" w:rsidRDefault="004B0587" w:rsidP="00156D95">
            <w:pPr>
              <w:pStyle w:val="ConsPlusNormal"/>
              <w:spacing w:line="228"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Однократное предоставление средств из областного бюджета детям-сиротам и детям, оставшимся без попечения родителей, лицам из числа детей-сирот и детей, оставшихся без попечения родителей, на проведение ремонта жилых помещений, принадлежащих им на праве собственности</w:t>
            </w:r>
          </w:p>
        </w:tc>
        <w:tc>
          <w:tcPr>
            <w:tcW w:w="735" w:type="pct"/>
          </w:tcPr>
          <w:p w:rsidR="004B0587" w:rsidRPr="00DB218D" w:rsidRDefault="00156D95" w:rsidP="00156D95">
            <w:pPr>
              <w:pStyle w:val="ConsPlusNormal"/>
              <w:spacing w:line="22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28"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spacing w:line="228"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социальной поддержки детей-сирот и детей, оставшихся без попечения родителей, лиц из числа детей-сирот и детей, оставшихся без попечения родителей, ежегодно не менее 20 человек</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89.</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мероприятий по профилактике социального сиротства, устройству на воспитание в семьи детей-сирот и детей, оставшихся без попечения родителей, а также по </w:t>
            </w:r>
            <w:proofErr w:type="spellStart"/>
            <w:r w:rsidRPr="00DB218D">
              <w:rPr>
                <w:rFonts w:ascii="Times New Roman" w:hAnsi="Times New Roman" w:cs="Times New Roman"/>
                <w:color w:val="000000" w:themeColor="text1"/>
                <w:sz w:val="24"/>
                <w:szCs w:val="24"/>
              </w:rPr>
              <w:t>постинтернатному</w:t>
            </w:r>
            <w:proofErr w:type="spellEnd"/>
            <w:r w:rsidRPr="00DB218D">
              <w:rPr>
                <w:rFonts w:ascii="Times New Roman" w:hAnsi="Times New Roman" w:cs="Times New Roman"/>
                <w:color w:val="000000" w:themeColor="text1"/>
                <w:sz w:val="24"/>
                <w:szCs w:val="24"/>
              </w:rPr>
              <w:t xml:space="preserve"> сопровождению лиц из числа детей-сирот и детей, оставшихся без попечения родителей</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Минобразование</w:t>
            </w:r>
            <w:proofErr w:type="spellEnd"/>
            <w:r>
              <w:rPr>
                <w:rFonts w:ascii="Times New Roman" w:hAnsi="Times New Roman" w:cs="Times New Roman"/>
                <w:color w:val="000000" w:themeColor="text1"/>
                <w:sz w:val="24"/>
                <w:szCs w:val="24"/>
              </w:rPr>
              <w:t>, а</w:t>
            </w:r>
            <w:r w:rsidR="004B0587"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снижение численности детей, оставшихся без попечения родителей, а также повышение эффективности </w:t>
            </w:r>
            <w:proofErr w:type="spellStart"/>
            <w:r w:rsidRPr="00DB218D">
              <w:rPr>
                <w:rFonts w:ascii="Times New Roman" w:hAnsi="Times New Roman"/>
                <w:color w:val="000000" w:themeColor="text1"/>
                <w:sz w:val="24"/>
                <w:szCs w:val="24"/>
              </w:rPr>
              <w:t>постинтернатного</w:t>
            </w:r>
            <w:proofErr w:type="spellEnd"/>
            <w:r w:rsidRPr="00DB218D">
              <w:rPr>
                <w:rFonts w:ascii="Times New Roman" w:hAnsi="Times New Roman"/>
                <w:color w:val="000000" w:themeColor="text1"/>
                <w:sz w:val="24"/>
                <w:szCs w:val="24"/>
              </w:rPr>
              <w:t xml:space="preserve"> сопровождения лиц из числа детей-сирот и детей, оставшихся без попечения родителей  </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90.</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Размещение в средствах массовой информации (печатных и электронных) информации о детях-сиротах и детях, оставшихся без попечения родителей, с целью передачи их на воспитание в семьи граждан; о мерах государственной поддержки детей-сирот и замещающих семей</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Минобразование</w:t>
            </w:r>
            <w:proofErr w:type="spellEnd"/>
            <w:r>
              <w:rPr>
                <w:rFonts w:ascii="Times New Roman" w:hAnsi="Times New Roman" w:cs="Times New Roman"/>
                <w:color w:val="000000" w:themeColor="text1"/>
                <w:sz w:val="24"/>
                <w:szCs w:val="24"/>
              </w:rPr>
              <w:t>, а</w:t>
            </w:r>
            <w:r w:rsidR="004B0587" w:rsidRPr="00DB218D">
              <w:rPr>
                <w:rFonts w:ascii="Times New Roman" w:hAnsi="Times New Roman" w:cs="Times New Roman"/>
                <w:color w:val="000000" w:themeColor="text1"/>
                <w:sz w:val="24"/>
                <w:szCs w:val="24"/>
              </w:rPr>
              <w:t>дминистрации муниципальных образований (по согласованию), министерство по делам территорий и информационной политике Рязанской области</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увеличение количества детей-сирот и детей, оставшихся без попечения родителей, устроенных на семейные формы воспитания  </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91.</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Совершенствование системы взаимодействия органов и организаций по защите прав детей</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832B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257BE1"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w:t>
            </w:r>
          </w:p>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Минздрав, Минкультуры, </w:t>
            </w:r>
            <w:proofErr w:type="spellStart"/>
            <w:r w:rsidRPr="00DB218D">
              <w:rPr>
                <w:rFonts w:ascii="Times New Roman" w:hAnsi="Times New Roman" w:cs="Times New Roman"/>
                <w:color w:val="000000" w:themeColor="text1"/>
                <w:sz w:val="24"/>
                <w:szCs w:val="24"/>
              </w:rPr>
              <w:t>Минспорт</w:t>
            </w:r>
            <w:proofErr w:type="spellEnd"/>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подготовка предложений по совершенствованию системы взаимодействия органов и организаций по защите прав детей</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92.</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подготовки, переподготовки и повышения квалификации специалистов органов и организаций</w:t>
            </w:r>
            <w:r w:rsidR="004F5DB8" w:rsidRPr="00DB218D">
              <w:rPr>
                <w:rFonts w:ascii="Times New Roman" w:hAnsi="Times New Roman" w:cs="Times New Roman"/>
                <w:color w:val="000000" w:themeColor="text1"/>
                <w:sz w:val="24"/>
                <w:szCs w:val="24"/>
              </w:rPr>
              <w:t xml:space="preserve"> Рязанской области</w:t>
            </w:r>
            <w:r w:rsidRPr="00DB218D">
              <w:rPr>
                <w:rFonts w:ascii="Times New Roman" w:hAnsi="Times New Roman" w:cs="Times New Roman"/>
                <w:color w:val="000000" w:themeColor="text1"/>
                <w:sz w:val="24"/>
                <w:szCs w:val="24"/>
              </w:rPr>
              <w:t>, действующих в сфере защиты прав детей</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832B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257BE1"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Минздрав</w:t>
            </w:r>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подготовка, переподготовка и повышение квалификации ежегодно не менее 20</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 xml:space="preserve">от </w:t>
            </w:r>
            <w:r w:rsidRPr="00DB218D">
              <w:rPr>
                <w:rFonts w:ascii="Times New Roman" w:hAnsi="Times New Roman" w:cs="Times New Roman"/>
                <w:color w:val="000000" w:themeColor="text1"/>
                <w:sz w:val="24"/>
                <w:szCs w:val="24"/>
              </w:rPr>
              <w:t>общего числа специалистов в сфере защиты прав детей</w:t>
            </w:r>
          </w:p>
        </w:tc>
      </w:tr>
      <w:tr w:rsidR="00DB218D" w:rsidRPr="00DB218D" w:rsidTr="006F4A1F">
        <w:tc>
          <w:tcPr>
            <w:tcW w:w="24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93.</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Разработка предложений, направленных на реформирование системы профилактики безнадзорности и правонарушений несовершеннолетних</w:t>
            </w:r>
          </w:p>
        </w:tc>
        <w:tc>
          <w:tcPr>
            <w:tcW w:w="73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 Минкультуры, Минздрав</w:t>
            </w:r>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снижение числа беспризорных и безнадзорных детей</w:t>
            </w:r>
          </w:p>
        </w:tc>
      </w:tr>
      <w:tr w:rsidR="00DB218D" w:rsidRPr="00DB218D" w:rsidTr="006F4A1F">
        <w:tc>
          <w:tcPr>
            <w:tcW w:w="5000" w:type="pct"/>
            <w:gridSpan w:val="5"/>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XII. Социальная защита детей-инвалидов и детей с ограниченными возможностями здоровья</w:t>
            </w:r>
          </w:p>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 и их интеграция в современное общество </w:t>
            </w:r>
          </w:p>
        </w:tc>
      </w:tr>
      <w:tr w:rsidR="00DB218D" w:rsidRPr="00DB218D" w:rsidTr="006F4A1F">
        <w:tc>
          <w:tcPr>
            <w:tcW w:w="245" w:type="pct"/>
          </w:tcPr>
          <w:p w:rsidR="0054615E" w:rsidRPr="00DB218D" w:rsidRDefault="004B0587"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94.</w:t>
            </w:r>
          </w:p>
        </w:tc>
        <w:tc>
          <w:tcPr>
            <w:tcW w:w="1347" w:type="pct"/>
          </w:tcPr>
          <w:p w:rsidR="0054615E" w:rsidRPr="00DB218D" w:rsidRDefault="0054615E" w:rsidP="0054615E">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Совершенствование нормативно-правового регулирования организации обучения детей, осваивающих основные общеобразовательные программы на дому и в медицинских организациях</w:t>
            </w:r>
          </w:p>
        </w:tc>
        <w:tc>
          <w:tcPr>
            <w:tcW w:w="735" w:type="pct"/>
          </w:tcPr>
          <w:p w:rsidR="0054615E" w:rsidRPr="00DB218D" w:rsidRDefault="00156D95" w:rsidP="0054615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045FB9" w:rsidRPr="00DB218D">
              <w:rPr>
                <w:rFonts w:ascii="Times New Roman" w:hAnsi="Times New Roman" w:cs="Times New Roman"/>
                <w:color w:val="000000" w:themeColor="text1"/>
                <w:sz w:val="24"/>
                <w:szCs w:val="24"/>
              </w:rPr>
              <w:t>годы</w:t>
            </w:r>
          </w:p>
        </w:tc>
        <w:tc>
          <w:tcPr>
            <w:tcW w:w="1371" w:type="pct"/>
          </w:tcPr>
          <w:p w:rsidR="0054615E" w:rsidRPr="00DB218D" w:rsidRDefault="0054615E" w:rsidP="0054615E">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w:t>
            </w:r>
          </w:p>
          <w:p w:rsidR="0054615E" w:rsidRPr="00DB218D" w:rsidRDefault="0054615E" w:rsidP="0054615E">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54615E" w:rsidRPr="00DB218D" w:rsidRDefault="0054615E"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внесение изменений в порядок </w:t>
            </w:r>
            <w:r w:rsidR="00045FB9" w:rsidRPr="00DB218D">
              <w:rPr>
                <w:rFonts w:ascii="Times New Roman" w:hAnsi="Times New Roman" w:cs="Times New Roman"/>
                <w:color w:val="000000" w:themeColor="text1"/>
                <w:sz w:val="24"/>
                <w:szCs w:val="24"/>
              </w:rPr>
              <w:t xml:space="preserve">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00045FB9" w:rsidRPr="00DB218D">
              <w:rPr>
                <w:rFonts w:ascii="Times New Roman" w:hAnsi="Times New Roman" w:cs="Times New Roman"/>
                <w:color w:val="000000" w:themeColor="text1"/>
                <w:sz w:val="24"/>
                <w:szCs w:val="24"/>
              </w:rPr>
              <w:t>обучения</w:t>
            </w:r>
            <w:proofErr w:type="gramEnd"/>
            <w:r w:rsidR="00045FB9" w:rsidRPr="00DB218D">
              <w:rPr>
                <w:rFonts w:ascii="Times New Roman" w:hAnsi="Times New Roman" w:cs="Times New Roman"/>
                <w:color w:val="000000" w:themeColor="text1"/>
                <w:sz w:val="24"/>
                <w:szCs w:val="24"/>
              </w:rPr>
              <w:t xml:space="preserve"> по основным общеобразовательным программам на дому или в медицинских организациях</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95.</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Реализация мероприятий, направленных на организацию инклюзивного общего и дополнительного образования детей инвалидов, внедрение новых направлений профессиональной подготовки, переподготовки и повышения квалификации педагогических работников для работы с обучающимися с ограниченными возможностями здоровья и инвалидностью</w:t>
            </w:r>
            <w:proofErr w:type="gramEnd"/>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w:t>
            </w:r>
          </w:p>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r w:rsidR="00541539" w:rsidRPr="00DB218D">
              <w:rPr>
                <w:rFonts w:ascii="Times New Roman" w:hAnsi="Times New Roman" w:cs="Times New Roman"/>
                <w:color w:val="000000" w:themeColor="text1"/>
                <w:sz w:val="24"/>
                <w:szCs w:val="24"/>
              </w:rPr>
              <w:t>,</w:t>
            </w:r>
          </w:p>
          <w:p w:rsidR="00541539" w:rsidRPr="00DB218D" w:rsidRDefault="00541539" w:rsidP="00156D95">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обеспечение особых образовательных потребностей детей с ограниченными возможностями здоровья и детей-инвалидов, создание условий для получения детьми с инвалидностью и ограниченными возможностями здоровья качественного общего образования с использованием новых подходов к содержанию и форме организации обучения независимо от состояния здоровья и места проживания</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96.</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Оказание консультативной помощи семьям с детьми-инвалидами</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Минздрав</w:t>
            </w:r>
          </w:p>
        </w:tc>
        <w:tc>
          <w:tcPr>
            <w:tcW w:w="1302"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оказание ежегодно </w:t>
            </w:r>
          </w:p>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не менее 3000 консультативных услуг семьям с детьми-инвалидами</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97.</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условий для получения образования детьми-инвалидами, в том числе детьми с тяжелыми и множественными нарушениями развития</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156D95" w:rsidRDefault="004B0587"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обеспечение особых образовательных потребностей детей с ограниченными возможностями здоровья и детей-инвалидов; </w:t>
            </w:r>
          </w:p>
          <w:p w:rsidR="004B0587" w:rsidRPr="00DB218D" w:rsidRDefault="004B0587"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создание условий для получения детьми с инвалидностью и ограниченными возможностями здоровья качественного образования независимо от состояния здоровья и места проживания</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98.</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Внедрение эффективных практик оказания социальной помощи детям с ограниченными возможностями здоровья, детям-инвалидам, а также детям с ранним детским аутизмом, расстройствами аутистического спектра</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занятий для детей с ограниченными возможностями здоровья, детей-инвалидов, а также детей с ранним детским аутизмом, расстройствами аутистического спектра</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99.</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физкультурно-спортивных мероприятий для детей-инвалидов и детей с ограниченными возможностями здоровья, в том числе с участием детей-сирот и детей, оставшихся без попечения родителей</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832B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3E587A"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xml:space="preserve">, </w:t>
            </w: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обеспечение к 2020 году охвата не менее 50</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детей-инвалидов и детей с ограниченными возможностями здоровья, в том числе детей-сирот и детей, оставшихся без попечения родителей, принимающих участие в физкультурных и спортивных мероприятиях</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100.</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 xml:space="preserve">Организация профессионального обучения для детей-инвалидов и детей с ограниченными возможностями здоровья с различными формами умственной </w:t>
            </w:r>
            <w:r w:rsidRPr="00DB218D">
              <w:rPr>
                <w:rFonts w:ascii="Times New Roman" w:hAnsi="Times New Roman" w:cs="Times New Roman"/>
                <w:color w:val="000000" w:themeColor="text1"/>
                <w:sz w:val="24"/>
                <w:szCs w:val="24"/>
              </w:rPr>
              <w:lastRenderedPageBreak/>
              <w:t>отсталости, завершивших обучение по адаптированным образовательным программам для обучающихся с умственной отсталостью и признанных в установленном порядке безработными гражданами, по востребованным на рынке труда профессиям (специальностям)</w:t>
            </w:r>
            <w:proofErr w:type="gramEnd"/>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создание условий для получения детьми с инвалидностью и ограниченными возможностями здоровья первичных профессиональных трудовых </w:t>
            </w:r>
            <w:r w:rsidRPr="00DB218D">
              <w:rPr>
                <w:rFonts w:ascii="Times New Roman" w:hAnsi="Times New Roman" w:cs="Times New Roman"/>
                <w:color w:val="000000" w:themeColor="text1"/>
                <w:sz w:val="24"/>
                <w:szCs w:val="24"/>
              </w:rPr>
              <w:lastRenderedPageBreak/>
              <w:t xml:space="preserve">навыков по специальностям, востребованным на рынке труда; </w:t>
            </w:r>
          </w:p>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качественного профессионального образования с использованием новых подходов к содержанию и форме организации обучения</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101.</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социального сопровождения семей, имеющих в своем составе детей с ограниченными возможностями здоровья</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развитие активной поддержки родителей (законных представителей), воспитывающих детей-инвалидов и детей с ограниченными возможностями здоровья</w:t>
            </w:r>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102.</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Реализация мероприятий, направленных на организацию инклюзивного общего и дополнительного образования детей-инвалидов, внедрение новых направлений профессиональной подготовки, переподготовки и повышения квалификации педагогических работников для работы с обучающимися с ограниченными возможностями здоровья и инвалидностью</w:t>
            </w:r>
            <w:proofErr w:type="gramEnd"/>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ОГБУ ДПО «Рязанский институт развития образования» (по согласованию)</w:t>
            </w:r>
          </w:p>
        </w:tc>
        <w:tc>
          <w:tcPr>
            <w:tcW w:w="1302" w:type="pct"/>
          </w:tcPr>
          <w:p w:rsidR="004B0587" w:rsidRPr="00DB218D" w:rsidRDefault="004B0587" w:rsidP="00156D95">
            <w:pPr>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создание условий для получения детьми с инвалидностью и ограниченными возможностями здоровья качественного общего, дополнительного образования с использованием новых подходов к содержанию и форме организации обучения, независимо от </w:t>
            </w:r>
            <w:r w:rsidR="00156D95">
              <w:rPr>
                <w:rFonts w:ascii="Times New Roman" w:hAnsi="Times New Roman"/>
                <w:color w:val="000000" w:themeColor="text1"/>
                <w:sz w:val="24"/>
                <w:szCs w:val="24"/>
              </w:rPr>
              <w:t>состояния и места проживания;</w:t>
            </w:r>
          </w:p>
          <w:p w:rsidR="004B0587" w:rsidRPr="00DB218D" w:rsidRDefault="00156D95" w:rsidP="00156D95">
            <w:pPr>
              <w:pStyle w:val="ConsPlusNormal"/>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w:t>
            </w:r>
            <w:r w:rsidR="004B0587" w:rsidRPr="00DB218D">
              <w:rPr>
                <w:rFonts w:ascii="Times New Roman" w:hAnsi="Times New Roman" w:cs="Times New Roman"/>
                <w:color w:val="000000" w:themeColor="text1"/>
                <w:sz w:val="24"/>
                <w:szCs w:val="24"/>
              </w:rPr>
              <w:t>овышение квалификации педагогических работников по вопросам работы с обучающимися с ограниченными возможностями здоровья и инвалидностью</w:t>
            </w:r>
            <w:proofErr w:type="gramEnd"/>
          </w:p>
        </w:tc>
      </w:tr>
      <w:tr w:rsidR="00DB218D" w:rsidRPr="00DB218D" w:rsidTr="006F4A1F">
        <w:tc>
          <w:tcPr>
            <w:tcW w:w="245"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103.</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условий для обеспечения развития и воспитания детей-</w:t>
            </w:r>
            <w:r w:rsidRPr="00DB218D">
              <w:rPr>
                <w:rFonts w:ascii="Times New Roman" w:hAnsi="Times New Roman" w:cs="Times New Roman"/>
                <w:color w:val="000000" w:themeColor="text1"/>
                <w:sz w:val="24"/>
                <w:szCs w:val="24"/>
              </w:rPr>
              <w:lastRenderedPageBreak/>
              <w:t>инвалидов, в том числе детей с тяжелыми и множественными нарушениями развития, в семье, включая реализацию программ обучения членов семей с детьми-инвалидами, предусматривающих психолого-педагогическое обучение, обучение подбору и использованию технических средств реабилитации, реабилитационным навыкам, а также навыкам ухода за детьми-инвалидами и общению с ними</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 Минздрав</w:t>
            </w:r>
          </w:p>
        </w:tc>
        <w:tc>
          <w:tcPr>
            <w:tcW w:w="1302" w:type="pct"/>
          </w:tcPr>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обеспечение для семей, в которых воспитываются дети-инвалиды, </w:t>
            </w:r>
            <w:r w:rsidRPr="00DB218D">
              <w:rPr>
                <w:rFonts w:ascii="Times New Roman" w:hAnsi="Times New Roman" w:cs="Times New Roman"/>
                <w:color w:val="000000" w:themeColor="text1"/>
                <w:sz w:val="24"/>
                <w:szCs w:val="24"/>
              </w:rPr>
              <w:lastRenderedPageBreak/>
              <w:t>доступности услуг, предоставляемых детям-инвалидам, в том числе детям с тяжелыми и множественными нарушениями развития;</w:t>
            </w:r>
          </w:p>
          <w:p w:rsidR="004B0587" w:rsidRPr="00DB218D" w:rsidRDefault="004B0587" w:rsidP="00156D95">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обучение навыкам ухода за детьми-инвалидами и общению с ними членов семей с детьми-инвалидами</w:t>
            </w:r>
          </w:p>
        </w:tc>
      </w:tr>
      <w:tr w:rsidR="00DB218D" w:rsidRPr="00DB218D" w:rsidTr="006F4A1F">
        <w:tc>
          <w:tcPr>
            <w:tcW w:w="24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104.</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Создание условий для обучения навыкам самостоятельного или сопровождаемого проживания детей-инвалидов и инвалидов молодого возраста, в том числе проживающих в стационарных организациях социального обслуживания</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развитие технологий, альтернативных предоставлению услуг социального обслуживания в стационарной форме детям-инвалидам и детям с ограниченными возможностями здоровья, включая организацию сопровождаемого проживания</w:t>
            </w:r>
          </w:p>
        </w:tc>
      </w:tr>
      <w:tr w:rsidR="00DB218D" w:rsidRPr="00DB218D" w:rsidTr="006F4A1F">
        <w:tc>
          <w:tcPr>
            <w:tcW w:w="24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105.</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Развитие </w:t>
            </w:r>
            <w:proofErr w:type="spellStart"/>
            <w:r w:rsidRPr="00DB218D">
              <w:rPr>
                <w:rFonts w:ascii="Times New Roman" w:hAnsi="Times New Roman" w:cs="Times New Roman"/>
                <w:color w:val="000000" w:themeColor="text1"/>
                <w:sz w:val="24"/>
                <w:szCs w:val="24"/>
              </w:rPr>
              <w:t>стационарозамещающих</w:t>
            </w:r>
            <w:proofErr w:type="spellEnd"/>
            <w:r w:rsidRPr="00DB218D">
              <w:rPr>
                <w:rFonts w:ascii="Times New Roman" w:hAnsi="Times New Roman" w:cs="Times New Roman"/>
                <w:color w:val="000000" w:themeColor="text1"/>
                <w:sz w:val="24"/>
                <w:szCs w:val="24"/>
              </w:rPr>
              <w:t xml:space="preserve"> технологий предоставления социальных услуг в сфере социального обслуживания детям-инвалидам и их семьям</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развитие технологий, альтернативных предоставлению услуг социального обслуживания в стационарной форме детям-инвалидам и детям с ограниченными возможностями здоровья, включая организацию сопровождаемого проживания</w:t>
            </w:r>
          </w:p>
        </w:tc>
      </w:tr>
      <w:tr w:rsidR="00DB218D" w:rsidRPr="00DB218D" w:rsidTr="006F4A1F">
        <w:tc>
          <w:tcPr>
            <w:tcW w:w="24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106.</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Подготовка и реализация региональных программ по формированию системы комплексной реабилитации и </w:t>
            </w:r>
            <w:proofErr w:type="spellStart"/>
            <w:r w:rsidRPr="00DB218D">
              <w:rPr>
                <w:rFonts w:ascii="Times New Roman" w:hAnsi="Times New Roman" w:cs="Times New Roman"/>
                <w:color w:val="000000" w:themeColor="text1"/>
                <w:sz w:val="24"/>
                <w:szCs w:val="24"/>
              </w:rPr>
              <w:t>абилитации</w:t>
            </w:r>
            <w:proofErr w:type="spellEnd"/>
            <w:r w:rsidRPr="00DB218D">
              <w:rPr>
                <w:rFonts w:ascii="Times New Roman" w:hAnsi="Times New Roman" w:cs="Times New Roman"/>
                <w:color w:val="000000" w:themeColor="text1"/>
                <w:sz w:val="24"/>
                <w:szCs w:val="24"/>
              </w:rPr>
              <w:t xml:space="preserve"> детей-инвалидов</w:t>
            </w:r>
          </w:p>
        </w:tc>
        <w:tc>
          <w:tcPr>
            <w:tcW w:w="73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2020 год</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Минкультуры, Минздрав</w:t>
            </w:r>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создание условий, позволяющих детям с ограниченными возможностями здоровья, детям-инвалидам получить комплексную реабилитацию по </w:t>
            </w:r>
            <w:r w:rsidRPr="00DB218D">
              <w:rPr>
                <w:rFonts w:ascii="Times New Roman" w:hAnsi="Times New Roman" w:cs="Times New Roman"/>
                <w:color w:val="000000" w:themeColor="text1"/>
                <w:sz w:val="24"/>
                <w:szCs w:val="24"/>
              </w:rPr>
              <w:lastRenderedPageBreak/>
              <w:t>месту жительства;</w:t>
            </w:r>
          </w:p>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повышение уровня обеспеченности детей-инвалидов реабилитационными и </w:t>
            </w:r>
            <w:proofErr w:type="spellStart"/>
            <w:r w:rsidRPr="00DB218D">
              <w:rPr>
                <w:rFonts w:ascii="Times New Roman" w:hAnsi="Times New Roman" w:cs="Times New Roman"/>
                <w:color w:val="000000" w:themeColor="text1"/>
                <w:sz w:val="24"/>
                <w:szCs w:val="24"/>
              </w:rPr>
              <w:t>абилитационными</w:t>
            </w:r>
            <w:proofErr w:type="spellEnd"/>
            <w:r w:rsidRPr="00DB218D">
              <w:rPr>
                <w:rFonts w:ascii="Times New Roman" w:hAnsi="Times New Roman" w:cs="Times New Roman"/>
                <w:color w:val="000000" w:themeColor="text1"/>
                <w:sz w:val="24"/>
                <w:szCs w:val="24"/>
              </w:rPr>
              <w:t xml:space="preserve"> услугами</w:t>
            </w:r>
          </w:p>
        </w:tc>
      </w:tr>
      <w:tr w:rsidR="00DB218D" w:rsidRPr="00DB218D" w:rsidTr="006F4A1F">
        <w:tc>
          <w:tcPr>
            <w:tcW w:w="5000" w:type="pct"/>
            <w:gridSpan w:val="5"/>
          </w:tcPr>
          <w:p w:rsidR="0054615E" w:rsidRPr="00DB218D" w:rsidRDefault="0054615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 xml:space="preserve">XIII. Обеспечение и защита прав и интересов детей </w:t>
            </w:r>
          </w:p>
        </w:tc>
      </w:tr>
      <w:tr w:rsidR="00DB218D" w:rsidRPr="00DB218D" w:rsidTr="006F4A1F">
        <w:tc>
          <w:tcPr>
            <w:tcW w:w="245" w:type="pct"/>
          </w:tcPr>
          <w:p w:rsidR="0054615E"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107.</w:t>
            </w:r>
          </w:p>
        </w:tc>
        <w:tc>
          <w:tcPr>
            <w:tcW w:w="1347" w:type="pct"/>
          </w:tcPr>
          <w:p w:rsidR="0054615E" w:rsidRPr="00DB218D" w:rsidRDefault="0054615E" w:rsidP="00156D95">
            <w:pPr>
              <w:pStyle w:val="ConsPlusNormal"/>
              <w:spacing w:line="235" w:lineRule="auto"/>
              <w:ind w:left="13"/>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Организация взаимодействия уголовно-исполнительных инспекций с органами местного самоуправления, центрами социальной реабилитации, общественными организациями (объединениями), службами занятости и социальной поддержки населения, молодежными движениями, волонтерскими организациями и региональными отделениями Общероссийской общественной</w:t>
            </w:r>
            <w:r w:rsidR="00156D95">
              <w:rPr>
                <w:rFonts w:ascii="Times New Roman" w:hAnsi="Times New Roman" w:cs="Times New Roman"/>
                <w:color w:val="000000" w:themeColor="text1"/>
                <w:sz w:val="24"/>
                <w:szCs w:val="24"/>
              </w:rPr>
              <w:t xml:space="preserve"> </w:t>
            </w:r>
            <w:r w:rsidRPr="00DB218D">
              <w:rPr>
                <w:rFonts w:ascii="Times New Roman" w:hAnsi="Times New Roman" w:cs="Times New Roman"/>
                <w:color w:val="000000" w:themeColor="text1"/>
                <w:sz w:val="24"/>
                <w:szCs w:val="24"/>
              </w:rPr>
              <w:t>организации «Национальная родительская ассоциация социальной поддержки семьи и защиты семейных ценностей» по вопросам оказания социальной поддержки несовершеннолетним лицам, осужденным к наказаниям без изоляции от общества</w:t>
            </w:r>
            <w:proofErr w:type="gramEnd"/>
          </w:p>
        </w:tc>
        <w:tc>
          <w:tcPr>
            <w:tcW w:w="735" w:type="pct"/>
          </w:tcPr>
          <w:p w:rsidR="0054615E" w:rsidRPr="00DB218D" w:rsidRDefault="0054615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w:t>
            </w:r>
          </w:p>
        </w:tc>
        <w:tc>
          <w:tcPr>
            <w:tcW w:w="1371" w:type="pct"/>
          </w:tcPr>
          <w:p w:rsidR="0054615E" w:rsidRPr="00DB218D" w:rsidRDefault="0054615E"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156D95" w:rsidRDefault="0054615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Минздрав,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 xml:space="preserve">дминистрации муниципальных образований </w:t>
            </w:r>
          </w:p>
          <w:p w:rsidR="0054615E" w:rsidRPr="00DB218D" w:rsidRDefault="0054615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 согласованию)</w:t>
            </w:r>
          </w:p>
        </w:tc>
        <w:tc>
          <w:tcPr>
            <w:tcW w:w="1302" w:type="pct"/>
          </w:tcPr>
          <w:p w:rsidR="0054615E" w:rsidRPr="00DB218D"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увеличение доли несовершеннолетних, осужденных к наказаниям без изоляции от общества, состоящих на учете в уголовно-исполнительных инспекциях, получивших социальную, психологическую и иную помощь;</w:t>
            </w:r>
          </w:p>
          <w:p w:rsidR="0054615E" w:rsidRPr="00DB218D"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увеличение доли несовершеннолетних осужденных, состоящих на учете в уголовно-исполнительных инспекциях, вовлеченных в проекты, реализуемые общественными организациями (объединениями), молодежными и волонтерскими движениями в </w:t>
            </w:r>
            <w:r w:rsidRPr="00156D95">
              <w:rPr>
                <w:rFonts w:ascii="Times New Roman" w:hAnsi="Times New Roman" w:cs="Times New Roman"/>
                <w:color w:val="000000" w:themeColor="text1"/>
                <w:spacing w:val="-4"/>
                <w:sz w:val="24"/>
                <w:szCs w:val="24"/>
              </w:rPr>
              <w:t>общем числе несовершеннолетних, состоящих на учете в уголовно</w:t>
            </w:r>
            <w:r w:rsidRPr="00DB218D">
              <w:rPr>
                <w:rFonts w:ascii="Times New Roman" w:hAnsi="Times New Roman" w:cs="Times New Roman"/>
                <w:color w:val="000000" w:themeColor="text1"/>
                <w:sz w:val="24"/>
                <w:szCs w:val="24"/>
              </w:rPr>
              <w:t>-исполнительных инспекциях</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108.</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Оказание адресных услуг по профессиональной ориентации детям-сиротам, детям, оставшимся без попечения родителей, в целях выбора сферы деятельности (профессии), трудоустройства, профессионального обучения, в </w:t>
            </w:r>
            <w:r w:rsidRPr="00DB218D">
              <w:rPr>
                <w:rFonts w:ascii="Times New Roman" w:hAnsi="Times New Roman" w:cs="Times New Roman"/>
                <w:color w:val="000000" w:themeColor="text1"/>
                <w:sz w:val="24"/>
                <w:szCs w:val="24"/>
              </w:rPr>
              <w:lastRenderedPageBreak/>
              <w:t>том числе с использованием мобильных офисов центров занятости населения</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4B0587" w:rsidRPr="00DB218D" w:rsidRDefault="004B0587" w:rsidP="00156D95">
            <w:pPr>
              <w:spacing w:line="235" w:lineRule="auto"/>
              <w:ind w:left="-9"/>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доля детей-сирот, детей, оставшихся без попечения родителей, получивших государственную услугу по профессиональной ориентации, в численности граждан, обратившихся в органы службы </w:t>
            </w:r>
            <w:r w:rsidRPr="00DB218D">
              <w:rPr>
                <w:rFonts w:ascii="Times New Roman" w:hAnsi="Times New Roman"/>
                <w:color w:val="000000" w:themeColor="text1"/>
                <w:sz w:val="24"/>
                <w:szCs w:val="24"/>
              </w:rPr>
              <w:lastRenderedPageBreak/>
              <w:t>занятости в целях поиска подходящей работы в отчетном периоде:</w:t>
            </w:r>
          </w:p>
          <w:p w:rsidR="004B0587" w:rsidRPr="00DB218D" w:rsidRDefault="004B0587" w:rsidP="00156D95">
            <w:pPr>
              <w:spacing w:line="235" w:lineRule="auto"/>
              <w:ind w:left="-9"/>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в 2019 году – 80</w:t>
            </w:r>
            <w:r w:rsidR="00156D95">
              <w:rPr>
                <w:rFonts w:ascii="Times New Roman" w:hAnsi="Times New Roman"/>
                <w:color w:val="000000" w:themeColor="text1"/>
                <w:sz w:val="24"/>
                <w:szCs w:val="24"/>
              </w:rPr>
              <w:t>%</w:t>
            </w:r>
            <w:r w:rsidRPr="00DB218D">
              <w:rPr>
                <w:rFonts w:ascii="Times New Roman" w:hAnsi="Times New Roman"/>
                <w:color w:val="000000" w:themeColor="text1"/>
                <w:sz w:val="24"/>
                <w:szCs w:val="24"/>
              </w:rPr>
              <w:t>;</w:t>
            </w:r>
          </w:p>
          <w:p w:rsidR="004B0587" w:rsidRPr="00DB218D" w:rsidRDefault="004B0587" w:rsidP="00156D95">
            <w:pPr>
              <w:spacing w:line="235" w:lineRule="auto"/>
              <w:ind w:left="-9"/>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в 2020 году – 80</w:t>
            </w:r>
            <w:r w:rsidR="00156D95">
              <w:rPr>
                <w:rFonts w:ascii="Times New Roman" w:hAnsi="Times New Roman"/>
                <w:color w:val="000000" w:themeColor="text1"/>
                <w:sz w:val="24"/>
                <w:szCs w:val="24"/>
              </w:rPr>
              <w:t>%</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109.</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Развитие служб школьной медиации (примирения)</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p>
        </w:tc>
        <w:tc>
          <w:tcPr>
            <w:tcW w:w="1302" w:type="pct"/>
          </w:tcPr>
          <w:p w:rsidR="00156D95" w:rsidRDefault="004B0587" w:rsidP="00156D95">
            <w:pPr>
              <w:spacing w:line="235" w:lineRule="auto"/>
              <w:rPr>
                <w:rFonts w:ascii="Times New Roman" w:hAnsi="Times New Roman"/>
                <w:color w:val="000000" w:themeColor="text1"/>
                <w:sz w:val="24"/>
                <w:szCs w:val="24"/>
              </w:rPr>
            </w:pPr>
            <w:proofErr w:type="gramStart"/>
            <w:r w:rsidRPr="00DB218D">
              <w:rPr>
                <w:rFonts w:ascii="Times New Roman" w:hAnsi="Times New Roman"/>
                <w:color w:val="000000" w:themeColor="text1"/>
                <w:sz w:val="24"/>
                <w:szCs w:val="24"/>
              </w:rPr>
              <w:t>увеличение охвата вовлеченных в процесс медиации (несовершеннолетние, родители (законные представители), сотрудники общеобразовательных организаций</w:t>
            </w:r>
            <w:r w:rsidR="00156D95">
              <w:rPr>
                <w:rFonts w:ascii="Times New Roman" w:hAnsi="Times New Roman"/>
                <w:color w:val="000000" w:themeColor="text1"/>
                <w:sz w:val="24"/>
                <w:szCs w:val="24"/>
              </w:rPr>
              <w:t xml:space="preserve"> </w:t>
            </w:r>
            <w:r w:rsidRPr="00DB218D">
              <w:rPr>
                <w:rFonts w:ascii="Times New Roman" w:hAnsi="Times New Roman"/>
                <w:color w:val="000000" w:themeColor="text1"/>
                <w:sz w:val="24"/>
                <w:szCs w:val="24"/>
              </w:rPr>
              <w:t xml:space="preserve">ежегодно до </w:t>
            </w:r>
            <w:proofErr w:type="gramEnd"/>
          </w:p>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500 человек</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110.</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Организация временного трудоустройства несовершеннолетних граждан в возрасте от 14 до 18 лет в свободное от учебы время</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МТСЗН Рязанской области</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оказание содействия в профессиональном самоопределении, патриотическом воспитании, привлечение к общественно-полезному труду, поддержка семей с детьми, а также профилактика правонарушений среди несовершеннолетних:</w:t>
            </w:r>
          </w:p>
          <w:p w:rsidR="004B0587" w:rsidRPr="00DB218D" w:rsidRDefault="004B0587" w:rsidP="00156D95">
            <w:pPr>
              <w:spacing w:line="235" w:lineRule="auto"/>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в 2019 году – 3 740 человек;</w:t>
            </w:r>
          </w:p>
          <w:p w:rsidR="004B0587" w:rsidRPr="00DB218D" w:rsidRDefault="004B0587" w:rsidP="00156D95">
            <w:pPr>
              <w:spacing w:line="235" w:lineRule="auto"/>
              <w:contextualSpacing/>
              <w:rPr>
                <w:rFonts w:ascii="Times New Roman" w:hAnsi="Times New Roman"/>
                <w:color w:val="000000" w:themeColor="text1"/>
                <w:sz w:val="24"/>
                <w:szCs w:val="24"/>
              </w:rPr>
            </w:pPr>
            <w:r w:rsidRPr="00DB218D">
              <w:rPr>
                <w:rFonts w:ascii="Times New Roman" w:hAnsi="Times New Roman"/>
                <w:color w:val="000000" w:themeColor="text1"/>
                <w:sz w:val="24"/>
                <w:szCs w:val="24"/>
              </w:rPr>
              <w:t>в 2020 году – 3 740 человек</w:t>
            </w:r>
          </w:p>
        </w:tc>
      </w:tr>
      <w:tr w:rsidR="00DB218D" w:rsidRPr="00DB218D" w:rsidTr="006F4A1F">
        <w:tc>
          <w:tcPr>
            <w:tcW w:w="24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111.</w:t>
            </w:r>
          </w:p>
        </w:tc>
        <w:tc>
          <w:tcPr>
            <w:tcW w:w="1347" w:type="pct"/>
          </w:tcPr>
          <w:p w:rsidR="004B0587"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Обеспечение возможности участия несовершеннолетних осужденных, отбывающих наказание в воспитательных колониях, в конкурсах, конференциях, олимпиадах, проводимых центральными исполнительными органами государственной власти</w:t>
            </w:r>
            <w:r w:rsidR="00156D95">
              <w:rPr>
                <w:rFonts w:ascii="Times New Roman" w:hAnsi="Times New Roman" w:cs="Times New Roman"/>
                <w:color w:val="000000" w:themeColor="text1"/>
                <w:sz w:val="24"/>
                <w:szCs w:val="24"/>
              </w:rPr>
              <w:t xml:space="preserve"> Рязанской области</w:t>
            </w:r>
            <w:r w:rsidRPr="00DB218D">
              <w:rPr>
                <w:rFonts w:ascii="Times New Roman" w:hAnsi="Times New Roman" w:cs="Times New Roman"/>
                <w:color w:val="000000" w:themeColor="text1"/>
                <w:sz w:val="24"/>
                <w:szCs w:val="24"/>
              </w:rPr>
              <w:t>, образовательными организациями</w:t>
            </w:r>
          </w:p>
          <w:p w:rsidR="00156D95" w:rsidRPr="00DB218D" w:rsidRDefault="00156D95" w:rsidP="00156D95">
            <w:pPr>
              <w:pStyle w:val="ConsPlusNormal"/>
              <w:spacing w:line="235" w:lineRule="auto"/>
              <w:rPr>
                <w:rFonts w:ascii="Times New Roman" w:hAnsi="Times New Roman" w:cs="Times New Roman"/>
                <w:color w:val="000000" w:themeColor="text1"/>
                <w:sz w:val="24"/>
                <w:szCs w:val="24"/>
              </w:rPr>
            </w:pPr>
          </w:p>
        </w:tc>
        <w:tc>
          <w:tcPr>
            <w:tcW w:w="73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2019-2020 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xml:space="preserve"> </w:t>
            </w:r>
          </w:p>
        </w:tc>
        <w:tc>
          <w:tcPr>
            <w:tcW w:w="1302"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увеличение до 20</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доли несовершеннолетних осужденных, участвующих в мероприятиях, проводимых центральными исполнительными органами государственной власти</w:t>
            </w:r>
            <w:r w:rsidR="00156D95">
              <w:rPr>
                <w:rFonts w:ascii="Times New Roman" w:hAnsi="Times New Roman" w:cs="Times New Roman"/>
                <w:color w:val="000000" w:themeColor="text1"/>
                <w:sz w:val="24"/>
                <w:szCs w:val="24"/>
              </w:rPr>
              <w:t xml:space="preserve"> Рязанской области</w:t>
            </w:r>
            <w:r w:rsidRPr="00DB218D">
              <w:rPr>
                <w:rFonts w:ascii="Times New Roman" w:hAnsi="Times New Roman" w:cs="Times New Roman"/>
                <w:color w:val="000000" w:themeColor="text1"/>
                <w:sz w:val="24"/>
                <w:szCs w:val="24"/>
              </w:rPr>
              <w:t>, образовательными организациями</w:t>
            </w:r>
          </w:p>
        </w:tc>
      </w:tr>
      <w:tr w:rsidR="00DB218D" w:rsidRPr="00DB218D" w:rsidTr="006F4A1F">
        <w:tc>
          <w:tcPr>
            <w:tcW w:w="24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lastRenderedPageBreak/>
              <w:t>112.</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Реализация  мероприятий по профилактике суицида среди несовершеннолетних</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92B90">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4B0587" w:rsidRPr="00DB218D" w:rsidRDefault="004B0587" w:rsidP="00156D95">
            <w:pPr>
              <w:pStyle w:val="ConsPlusNormal"/>
              <w:spacing w:line="235" w:lineRule="auto"/>
              <w:ind w:right="-68"/>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снижение количества суицидов среди несовершеннолетних, а также количества суицидальных </w:t>
            </w:r>
            <w:r w:rsidR="00156D95" w:rsidRPr="00156D95">
              <w:rPr>
                <w:rFonts w:ascii="Times New Roman" w:hAnsi="Times New Roman" w:cs="Times New Roman"/>
                <w:color w:val="000000" w:themeColor="text1"/>
                <w:spacing w:val="-6"/>
                <w:sz w:val="24"/>
                <w:szCs w:val="24"/>
              </w:rPr>
              <w:t xml:space="preserve">попыток среди </w:t>
            </w:r>
            <w:r w:rsidRPr="00156D95">
              <w:rPr>
                <w:rFonts w:ascii="Times New Roman" w:hAnsi="Times New Roman" w:cs="Times New Roman"/>
                <w:color w:val="000000" w:themeColor="text1"/>
                <w:spacing w:val="-6"/>
                <w:sz w:val="24"/>
                <w:szCs w:val="24"/>
              </w:rPr>
              <w:t>несовершеннолетних</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113.</w:t>
            </w:r>
          </w:p>
        </w:tc>
        <w:tc>
          <w:tcPr>
            <w:tcW w:w="1347" w:type="pct"/>
          </w:tcPr>
          <w:p w:rsidR="00156D95"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оказания специализированной помощи лицам с кризисными состояниями и суицидальным поведением </w:t>
            </w:r>
            <w:proofErr w:type="gramStart"/>
            <w:r w:rsidRPr="00DB218D">
              <w:rPr>
                <w:rFonts w:ascii="Times New Roman" w:hAnsi="Times New Roman" w:cs="Times New Roman"/>
                <w:color w:val="000000" w:themeColor="text1"/>
                <w:sz w:val="24"/>
                <w:szCs w:val="24"/>
              </w:rPr>
              <w:t>в</w:t>
            </w:r>
            <w:proofErr w:type="gramEnd"/>
            <w:r w:rsidRPr="00DB218D">
              <w:rPr>
                <w:rFonts w:ascii="Times New Roman" w:hAnsi="Times New Roman" w:cs="Times New Roman"/>
                <w:color w:val="000000" w:themeColor="text1"/>
                <w:sz w:val="24"/>
                <w:szCs w:val="24"/>
              </w:rPr>
              <w:t xml:space="preserve"> </w:t>
            </w:r>
          </w:p>
          <w:p w:rsidR="00156D95"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ГБУ РО «Областная клиническая психиатрическая больница </w:t>
            </w:r>
          </w:p>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им. Н.Н. Баженова» </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Минздрав</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снижение детской смертности, совершенствование</w:t>
            </w:r>
          </w:p>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оказания специализированной медицинской помощи детям с кризисными состояниями и суицидальным поведением </w:t>
            </w:r>
          </w:p>
        </w:tc>
      </w:tr>
      <w:tr w:rsidR="00DB218D" w:rsidRPr="00DB218D" w:rsidTr="006F4A1F">
        <w:tc>
          <w:tcPr>
            <w:tcW w:w="5000" w:type="pct"/>
            <w:gridSpan w:val="5"/>
          </w:tcPr>
          <w:p w:rsidR="0054615E" w:rsidRPr="00DB218D" w:rsidRDefault="0054615E"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lang w:val="en-US"/>
              </w:rPr>
              <w:t>XIV</w:t>
            </w:r>
            <w:r w:rsidRPr="00DB218D">
              <w:rPr>
                <w:rFonts w:ascii="Times New Roman" w:hAnsi="Times New Roman"/>
                <w:color w:val="000000" w:themeColor="text1"/>
                <w:sz w:val="24"/>
                <w:szCs w:val="24"/>
              </w:rPr>
              <w:t xml:space="preserve">. Качественные детские товары и продукты питания </w:t>
            </w:r>
          </w:p>
        </w:tc>
      </w:tr>
      <w:tr w:rsidR="00DB218D" w:rsidRPr="00DB218D" w:rsidTr="006F4A1F">
        <w:tc>
          <w:tcPr>
            <w:tcW w:w="245" w:type="pct"/>
          </w:tcPr>
          <w:p w:rsidR="0054615E"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114.</w:t>
            </w:r>
          </w:p>
        </w:tc>
        <w:tc>
          <w:tcPr>
            <w:tcW w:w="1347" w:type="pct"/>
          </w:tcPr>
          <w:p w:rsidR="0054615E" w:rsidRPr="00DB218D" w:rsidRDefault="0054615E"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Подготовка предложений по стимулированию потребительского спроса на детские товары регионального производства (включая книгопечатную продукцию)</w:t>
            </w:r>
          </w:p>
        </w:tc>
        <w:tc>
          <w:tcPr>
            <w:tcW w:w="735" w:type="pct"/>
          </w:tcPr>
          <w:p w:rsidR="0054615E" w:rsidRPr="00DB218D" w:rsidRDefault="0054615E"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w:t>
            </w:r>
          </w:p>
        </w:tc>
        <w:tc>
          <w:tcPr>
            <w:tcW w:w="1371" w:type="pct"/>
          </w:tcPr>
          <w:p w:rsidR="0054615E" w:rsidRPr="00DB218D" w:rsidRDefault="002D0E49" w:rsidP="002D0E49">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министерство промышленности и экономического развития Рязанской области (далее – </w:t>
            </w:r>
            <w:r w:rsidR="0054615E" w:rsidRPr="00DB218D">
              <w:rPr>
                <w:rFonts w:ascii="Times New Roman" w:hAnsi="Times New Roman" w:cs="Times New Roman"/>
                <w:color w:val="000000" w:themeColor="text1"/>
                <w:sz w:val="24"/>
                <w:szCs w:val="24"/>
              </w:rPr>
              <w:t>Минэкономразвития</w:t>
            </w:r>
            <w:r>
              <w:rPr>
                <w:rFonts w:ascii="Times New Roman" w:hAnsi="Times New Roman" w:cs="Times New Roman"/>
                <w:color w:val="000000" w:themeColor="text1"/>
                <w:sz w:val="24"/>
                <w:szCs w:val="24"/>
              </w:rPr>
              <w:t>)</w:t>
            </w:r>
            <w:r w:rsidR="0054615E" w:rsidRPr="00DB218D">
              <w:rPr>
                <w:rFonts w:ascii="Times New Roman" w:hAnsi="Times New Roman" w:cs="Times New Roman"/>
                <w:color w:val="000000" w:themeColor="text1"/>
                <w:sz w:val="24"/>
                <w:szCs w:val="24"/>
              </w:rPr>
              <w:t xml:space="preserve"> </w:t>
            </w:r>
          </w:p>
        </w:tc>
        <w:tc>
          <w:tcPr>
            <w:tcW w:w="1302" w:type="pct"/>
          </w:tcPr>
          <w:p w:rsidR="0054615E" w:rsidRPr="00DB218D" w:rsidRDefault="0054615E"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увеличение спроса на детские товары регионального производства</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115.</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Проведение мероприятий, способствующих  продвижению детских товаров регионального производства на внутреннем и внешнем рынке, повышению доступности, безопасности и качества товаров для детей </w:t>
            </w:r>
          </w:p>
        </w:tc>
        <w:tc>
          <w:tcPr>
            <w:tcW w:w="735"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Минэкономразвития,</w:t>
            </w:r>
          </w:p>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Минсельхозпрод</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 xml:space="preserve">увеличение объемов производства товаров для детей регионального производства, отвечающих современным требованиям, обеспечение их доступности для населения, продвижение детских товаров регионального производства на внутреннем и внешнем рынке </w:t>
            </w:r>
          </w:p>
        </w:tc>
      </w:tr>
      <w:tr w:rsidR="00DB218D" w:rsidRPr="00DB218D" w:rsidTr="006F4A1F">
        <w:tc>
          <w:tcPr>
            <w:tcW w:w="245" w:type="pct"/>
          </w:tcPr>
          <w:p w:rsidR="004B0587" w:rsidRPr="00DB218D" w:rsidRDefault="004B0587" w:rsidP="00156D95">
            <w:pPr>
              <w:spacing w:line="235" w:lineRule="auto"/>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116.</w:t>
            </w:r>
          </w:p>
        </w:tc>
        <w:tc>
          <w:tcPr>
            <w:tcW w:w="1347" w:type="pct"/>
          </w:tcPr>
          <w:p w:rsidR="004B0587" w:rsidRPr="00DB218D" w:rsidRDefault="004B0587" w:rsidP="00156D95">
            <w:pPr>
              <w:pStyle w:val="ConsPlusNormal"/>
              <w:spacing w:line="235" w:lineRule="auto"/>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мониторинга номенклатуры продуктов питания и сельскохозяйственной продукции, производимой предприятиями региона, готовыми поставлять их в детские учреждения Рязанской области</w:t>
            </w:r>
          </w:p>
        </w:tc>
        <w:tc>
          <w:tcPr>
            <w:tcW w:w="735" w:type="pct"/>
          </w:tcPr>
          <w:p w:rsidR="004B0587" w:rsidRPr="00DB218D" w:rsidRDefault="00156D95" w:rsidP="00156D95">
            <w:pPr>
              <w:pStyle w:val="ConsPlusNormal"/>
              <w:spacing w:line="235"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92B90">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6E0638"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156D95">
            <w:pPr>
              <w:pStyle w:val="ConsPlusNormal"/>
              <w:spacing w:line="235" w:lineRule="auto"/>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Минсельхозпрод</w:t>
            </w:r>
          </w:p>
        </w:tc>
        <w:tc>
          <w:tcPr>
            <w:tcW w:w="1302" w:type="pct"/>
          </w:tcPr>
          <w:p w:rsidR="004B0587" w:rsidRPr="00DB218D" w:rsidRDefault="004B0587" w:rsidP="00156D95">
            <w:pPr>
              <w:spacing w:line="235" w:lineRule="auto"/>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поставок качественной продукции для детского питания регионального производства</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117.</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proofErr w:type="gramStart"/>
            <w:r w:rsidRPr="00DB218D">
              <w:rPr>
                <w:rFonts w:ascii="Times New Roman" w:hAnsi="Times New Roman" w:cs="Times New Roman"/>
                <w:color w:val="000000" w:themeColor="text1"/>
                <w:sz w:val="24"/>
                <w:szCs w:val="24"/>
              </w:rPr>
              <w:t>Совершенствование организации питания обучающихся в образовательных организациях, в том числе лечебного и профилактического питания для детей с хроническими заболеваниями</w:t>
            </w:r>
            <w:proofErr w:type="gramEnd"/>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r w:rsidR="00E92B90">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-2020 </w:t>
            </w:r>
            <w:r w:rsidR="006E0638"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4B0587" w:rsidRPr="00DB218D" w:rsidRDefault="004B0587" w:rsidP="00156D95">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Минздрав, </w:t>
            </w:r>
            <w:r w:rsidR="00156D95">
              <w:rPr>
                <w:rFonts w:ascii="Times New Roman" w:hAnsi="Times New Roman" w:cs="Times New Roman"/>
                <w:color w:val="000000" w:themeColor="text1"/>
                <w:sz w:val="24"/>
                <w:szCs w:val="24"/>
              </w:rPr>
              <w:t>а</w:t>
            </w:r>
            <w:r w:rsidRPr="00DB218D">
              <w:rPr>
                <w:rFonts w:ascii="Times New Roman" w:hAnsi="Times New Roman" w:cs="Times New Roman"/>
                <w:color w:val="000000" w:themeColor="text1"/>
                <w:sz w:val="24"/>
                <w:szCs w:val="24"/>
              </w:rPr>
              <w:t>дминистрации муниципальных образований (по согласованию)</w:t>
            </w:r>
          </w:p>
        </w:tc>
        <w:tc>
          <w:tcPr>
            <w:tcW w:w="1302"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охват </w:t>
            </w:r>
            <w:proofErr w:type="gramStart"/>
            <w:r w:rsidRPr="00DB218D">
              <w:rPr>
                <w:rFonts w:ascii="Times New Roman" w:hAnsi="Times New Roman" w:cs="Times New Roman"/>
                <w:color w:val="000000" w:themeColor="text1"/>
                <w:sz w:val="24"/>
                <w:szCs w:val="24"/>
              </w:rPr>
              <w:t>обучающихся</w:t>
            </w:r>
            <w:proofErr w:type="gramEnd"/>
            <w:r w:rsidRPr="00DB218D">
              <w:rPr>
                <w:rFonts w:ascii="Times New Roman" w:hAnsi="Times New Roman" w:cs="Times New Roman"/>
                <w:color w:val="000000" w:themeColor="text1"/>
                <w:sz w:val="24"/>
                <w:szCs w:val="24"/>
              </w:rPr>
              <w:t xml:space="preserve"> одноразовым горячим питанием – не менее 87</w:t>
            </w:r>
            <w:r w:rsidR="00156D95">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общего количества обучающихся;</w:t>
            </w:r>
          </w:p>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2019 год – реализация программы «Разговор о правильном питании» в общеобразовательных организациях Рязанской области;</w:t>
            </w:r>
          </w:p>
          <w:p w:rsidR="004B0587" w:rsidRPr="00DB218D" w:rsidRDefault="004B0587" w:rsidP="00E92B90">
            <w:pPr>
              <w:pStyle w:val="ConsPlusNormal"/>
              <w:rPr>
                <w:rFonts w:ascii="Times New Roman" w:hAnsi="Times New Roman"/>
                <w:color w:val="000000" w:themeColor="text1"/>
                <w:sz w:val="24"/>
                <w:szCs w:val="24"/>
              </w:rPr>
            </w:pPr>
            <w:r w:rsidRPr="00DB218D">
              <w:rPr>
                <w:rFonts w:ascii="Times New Roman" w:hAnsi="Times New Roman" w:cs="Times New Roman"/>
                <w:color w:val="000000" w:themeColor="text1"/>
                <w:sz w:val="24"/>
                <w:szCs w:val="24"/>
              </w:rPr>
              <w:t xml:space="preserve">2020 год </w:t>
            </w:r>
            <w:r w:rsidR="00E92B90">
              <w:rPr>
                <w:rFonts w:ascii="Times New Roman" w:hAnsi="Times New Roman" w:cs="Times New Roman"/>
                <w:color w:val="000000" w:themeColor="text1"/>
                <w:sz w:val="24"/>
                <w:szCs w:val="24"/>
              </w:rPr>
              <w:t>–</w:t>
            </w:r>
            <w:r w:rsidRPr="00DB218D">
              <w:rPr>
                <w:rFonts w:ascii="Times New Roman" w:hAnsi="Times New Roman" w:cs="Times New Roman"/>
                <w:color w:val="000000" w:themeColor="text1"/>
                <w:sz w:val="24"/>
                <w:szCs w:val="24"/>
              </w:rPr>
              <w:t xml:space="preserve"> внедрение</w:t>
            </w:r>
            <w:r w:rsidR="00E92B90">
              <w:rPr>
                <w:rFonts w:ascii="Times New Roman" w:hAnsi="Times New Roman" w:cs="Times New Roman"/>
                <w:color w:val="000000" w:themeColor="text1"/>
                <w:sz w:val="24"/>
                <w:szCs w:val="24"/>
              </w:rPr>
              <w:t xml:space="preserve"> </w:t>
            </w:r>
            <w:r w:rsidRPr="00DB218D">
              <w:rPr>
                <w:rFonts w:ascii="Times New Roman" w:hAnsi="Times New Roman" w:cs="Times New Roman"/>
                <w:color w:val="000000" w:themeColor="text1"/>
                <w:sz w:val="24"/>
                <w:szCs w:val="24"/>
              </w:rPr>
              <w:t>лучших практик и формирование единой концепции модели системы организации горячего питания обучающихся общеобразовательных организаций Рязанской области</w:t>
            </w:r>
          </w:p>
        </w:tc>
      </w:tr>
      <w:tr w:rsidR="00DB218D" w:rsidRPr="00DB218D" w:rsidTr="006F4A1F">
        <w:tc>
          <w:tcPr>
            <w:tcW w:w="5000" w:type="pct"/>
            <w:gridSpan w:val="5"/>
          </w:tcPr>
          <w:p w:rsidR="0054615E" w:rsidRPr="00DB218D" w:rsidRDefault="0054615E" w:rsidP="0054615E">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lang w:val="en-US"/>
              </w:rPr>
              <w:t>XV</w:t>
            </w:r>
            <w:r w:rsidRPr="00DB218D">
              <w:rPr>
                <w:rFonts w:ascii="Times New Roman" w:hAnsi="Times New Roman"/>
                <w:color w:val="000000" w:themeColor="text1"/>
                <w:sz w:val="24"/>
                <w:szCs w:val="24"/>
              </w:rPr>
              <w:t>. Организационные мероприятия</w:t>
            </w:r>
          </w:p>
        </w:tc>
      </w:tr>
      <w:tr w:rsidR="00DB218D" w:rsidRPr="00DB218D" w:rsidTr="006F4A1F">
        <w:tc>
          <w:tcPr>
            <w:tcW w:w="245" w:type="pct"/>
          </w:tcPr>
          <w:p w:rsidR="00444DF6" w:rsidRPr="00DB218D" w:rsidRDefault="004B0587" w:rsidP="00444DF6">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118.</w:t>
            </w:r>
          </w:p>
        </w:tc>
        <w:tc>
          <w:tcPr>
            <w:tcW w:w="1347" w:type="pct"/>
          </w:tcPr>
          <w:p w:rsidR="00444DF6" w:rsidRPr="00DB218D" w:rsidRDefault="00444DF6" w:rsidP="00444DF6">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Рассмотрение информации  о ходе реализации плана основных мероприятий до 2020 года, проводимых в рамках Десятилетия детства в Рязанской области, на заседаниях  межведомственной комиссии по вопросам семьи, материнства, отцовства, детства при Правительстве Рязанской области</w:t>
            </w:r>
          </w:p>
        </w:tc>
        <w:tc>
          <w:tcPr>
            <w:tcW w:w="735" w:type="pct"/>
          </w:tcPr>
          <w:p w:rsidR="00444DF6" w:rsidRPr="00DB218D" w:rsidRDefault="00156D95" w:rsidP="00444DF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44DF6" w:rsidRPr="00DB218D">
              <w:rPr>
                <w:rFonts w:ascii="Times New Roman" w:hAnsi="Times New Roman" w:cs="Times New Roman"/>
                <w:color w:val="000000" w:themeColor="text1"/>
                <w:sz w:val="24"/>
                <w:szCs w:val="24"/>
              </w:rPr>
              <w:t>годы</w:t>
            </w:r>
          </w:p>
        </w:tc>
        <w:tc>
          <w:tcPr>
            <w:tcW w:w="1371" w:type="pct"/>
          </w:tcPr>
          <w:p w:rsidR="00444DF6" w:rsidRPr="00DB218D" w:rsidRDefault="00444DF6" w:rsidP="00444DF6">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444DF6" w:rsidRPr="00DB218D" w:rsidRDefault="00444DF6" w:rsidP="00444DF6">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Минкультуры, </w:t>
            </w: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Минздрав</w:t>
            </w:r>
          </w:p>
        </w:tc>
        <w:tc>
          <w:tcPr>
            <w:tcW w:w="1302" w:type="pct"/>
          </w:tcPr>
          <w:p w:rsidR="00444DF6" w:rsidRPr="00DB218D" w:rsidRDefault="00444DF6" w:rsidP="00444DF6">
            <w:pPr>
              <w:rPr>
                <w:rFonts w:ascii="Times New Roman" w:hAnsi="Times New Roman"/>
                <w:color w:val="000000" w:themeColor="text1"/>
                <w:sz w:val="24"/>
                <w:szCs w:val="24"/>
              </w:rPr>
            </w:pPr>
            <w:r w:rsidRPr="00DB218D">
              <w:rPr>
                <w:rFonts w:ascii="Times New Roman" w:hAnsi="Times New Roman"/>
                <w:color w:val="000000" w:themeColor="text1"/>
                <w:sz w:val="24"/>
                <w:szCs w:val="24"/>
              </w:rPr>
              <w:t>обеспечение взаимодействия исполнительных органов государственной власти Рязанской области, органов местного самоуправления муниципальных районов и городских округов Рязанской области, общественных объединений и других организаций при рассмотрении вопросов, связанных с реализацией плана основных мероприятий до 2020 года, проводимых в рамках Десятилетия детства на территории Рязанской области</w:t>
            </w:r>
          </w:p>
        </w:tc>
      </w:tr>
      <w:tr w:rsidR="00DB218D"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t>119.</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Организация и проведение мониторинга реализации плана </w:t>
            </w:r>
            <w:r w:rsidRPr="00DB218D">
              <w:rPr>
                <w:rFonts w:ascii="Times New Roman" w:hAnsi="Times New Roman" w:cs="Times New Roman"/>
                <w:color w:val="000000" w:themeColor="text1"/>
                <w:sz w:val="24"/>
                <w:szCs w:val="24"/>
              </w:rPr>
              <w:lastRenderedPageBreak/>
              <w:t>основных мероприятий до 2020 года, проводимых в рамках Десятилетия детства</w:t>
            </w:r>
            <w:r w:rsidR="00156D95">
              <w:rPr>
                <w:rFonts w:ascii="Times New Roman" w:hAnsi="Times New Roman" w:cs="Times New Roman"/>
                <w:color w:val="000000" w:themeColor="text1"/>
                <w:sz w:val="24"/>
                <w:szCs w:val="24"/>
              </w:rPr>
              <w:t xml:space="preserve"> в Рязанской области</w:t>
            </w:r>
            <w:r w:rsidRPr="00DB218D">
              <w:rPr>
                <w:rFonts w:ascii="Times New Roman" w:hAnsi="Times New Roman" w:cs="Times New Roman"/>
                <w:color w:val="000000" w:themeColor="text1"/>
                <w:sz w:val="24"/>
                <w:szCs w:val="24"/>
              </w:rPr>
              <w:t>. Размещение итогов мониторинга н</w:t>
            </w:r>
            <w:r w:rsidR="00156D95">
              <w:rPr>
                <w:rFonts w:ascii="Times New Roman" w:hAnsi="Times New Roman" w:cs="Times New Roman"/>
                <w:color w:val="000000" w:themeColor="text1"/>
                <w:sz w:val="24"/>
                <w:szCs w:val="24"/>
              </w:rPr>
              <w:t xml:space="preserve">а портале, открытом </w:t>
            </w:r>
            <w:r w:rsidRPr="00DB218D">
              <w:rPr>
                <w:rFonts w:ascii="Times New Roman" w:hAnsi="Times New Roman" w:cs="Times New Roman"/>
                <w:color w:val="000000" w:themeColor="text1"/>
                <w:sz w:val="24"/>
                <w:szCs w:val="24"/>
              </w:rPr>
              <w:t>в информационно-коммуникационной сети «Интернет», посвященном Десятилетию детства</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w:t>
            </w:r>
            <w:r w:rsidRPr="00DB218D">
              <w:rPr>
                <w:rFonts w:ascii="Times New Roman" w:hAnsi="Times New Roman" w:cs="Times New Roman"/>
                <w:color w:val="000000" w:themeColor="text1"/>
                <w:sz w:val="24"/>
                <w:szCs w:val="24"/>
              </w:rPr>
              <w:lastRenderedPageBreak/>
              <w:t xml:space="preserve">Минкультуры, </w:t>
            </w: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Минздрав</w:t>
            </w:r>
          </w:p>
        </w:tc>
        <w:tc>
          <w:tcPr>
            <w:tcW w:w="1302" w:type="pct"/>
          </w:tcPr>
          <w:p w:rsidR="00F2454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 xml:space="preserve">мониторинг реализации плана основных мероприятий </w:t>
            </w:r>
            <w:proofErr w:type="gramStart"/>
            <w:r w:rsidRPr="00DB218D">
              <w:rPr>
                <w:rFonts w:ascii="Times New Roman" w:hAnsi="Times New Roman"/>
                <w:color w:val="000000" w:themeColor="text1"/>
                <w:sz w:val="24"/>
                <w:szCs w:val="24"/>
              </w:rPr>
              <w:t>до</w:t>
            </w:r>
            <w:proofErr w:type="gramEnd"/>
            <w:r w:rsidRPr="00DB218D">
              <w:rPr>
                <w:rFonts w:ascii="Times New Roman" w:hAnsi="Times New Roman"/>
                <w:color w:val="000000" w:themeColor="text1"/>
                <w:sz w:val="24"/>
                <w:szCs w:val="24"/>
              </w:rPr>
              <w:t xml:space="preserve"> </w:t>
            </w:r>
          </w:p>
          <w:p w:rsidR="004B0587" w:rsidRPr="00DB218D" w:rsidRDefault="004B0587" w:rsidP="004B0587">
            <w:pPr>
              <w:rPr>
                <w:rFonts w:ascii="Times New Roman" w:hAnsi="Times New Roman"/>
                <w:color w:val="000000" w:themeColor="text1"/>
                <w:sz w:val="24"/>
                <w:szCs w:val="24"/>
              </w:rPr>
            </w:pPr>
            <w:proofErr w:type="gramStart"/>
            <w:r w:rsidRPr="00DB218D">
              <w:rPr>
                <w:rFonts w:ascii="Times New Roman" w:hAnsi="Times New Roman"/>
                <w:color w:val="000000" w:themeColor="text1"/>
                <w:sz w:val="24"/>
                <w:szCs w:val="24"/>
              </w:rPr>
              <w:lastRenderedPageBreak/>
              <w:t>2020 года, проводимых в рамках Десятилетия детства на территории Рязанской области</w:t>
            </w:r>
            <w:proofErr w:type="gramEnd"/>
          </w:p>
        </w:tc>
      </w:tr>
      <w:tr w:rsidR="004B0587" w:rsidRPr="00DB218D" w:rsidTr="006F4A1F">
        <w:tc>
          <w:tcPr>
            <w:tcW w:w="245" w:type="pct"/>
          </w:tcPr>
          <w:p w:rsidR="004B0587" w:rsidRPr="00DB218D" w:rsidRDefault="004B0587" w:rsidP="004B0587">
            <w:pPr>
              <w:jc w:val="center"/>
              <w:rPr>
                <w:rFonts w:ascii="Times New Roman" w:hAnsi="Times New Roman"/>
                <w:color w:val="000000" w:themeColor="text1"/>
                <w:sz w:val="24"/>
                <w:szCs w:val="24"/>
              </w:rPr>
            </w:pPr>
            <w:r w:rsidRPr="00DB218D">
              <w:rPr>
                <w:rFonts w:ascii="Times New Roman" w:hAnsi="Times New Roman"/>
                <w:color w:val="000000" w:themeColor="text1"/>
                <w:sz w:val="24"/>
                <w:szCs w:val="24"/>
              </w:rPr>
              <w:lastRenderedPageBreak/>
              <w:t>120.</w:t>
            </w:r>
          </w:p>
        </w:tc>
        <w:tc>
          <w:tcPr>
            <w:tcW w:w="1347" w:type="pct"/>
          </w:tcPr>
          <w:p w:rsidR="004B0587" w:rsidRPr="00DB218D" w:rsidRDefault="004B0587" w:rsidP="004B0587">
            <w:pPr>
              <w:pStyle w:val="ConsPlusNormal"/>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Проведение публичных мероприятий, осуществляемых на региональном уровне в рамках Десятилетия детства (по отдельному плану)</w:t>
            </w:r>
          </w:p>
        </w:tc>
        <w:tc>
          <w:tcPr>
            <w:tcW w:w="735" w:type="pct"/>
          </w:tcPr>
          <w:p w:rsidR="004B0587" w:rsidRPr="00DB218D" w:rsidRDefault="00156D95" w:rsidP="004B058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2018-2020 </w:t>
            </w:r>
            <w:r w:rsidR="004B0587" w:rsidRPr="00DB218D">
              <w:rPr>
                <w:rFonts w:ascii="Times New Roman" w:hAnsi="Times New Roman" w:cs="Times New Roman"/>
                <w:color w:val="000000" w:themeColor="text1"/>
                <w:sz w:val="24"/>
                <w:szCs w:val="24"/>
              </w:rPr>
              <w:t>годы</w:t>
            </w:r>
          </w:p>
        </w:tc>
        <w:tc>
          <w:tcPr>
            <w:tcW w:w="1371" w:type="pct"/>
          </w:tcPr>
          <w:p w:rsidR="004B0587" w:rsidRPr="00DB218D" w:rsidRDefault="004B0587" w:rsidP="004B0587">
            <w:pPr>
              <w:pStyle w:val="ConsPlusNormal"/>
              <w:jc w:val="center"/>
              <w:rPr>
                <w:rFonts w:ascii="Times New Roman" w:hAnsi="Times New Roman" w:cs="Times New Roman"/>
                <w:color w:val="000000" w:themeColor="text1"/>
                <w:sz w:val="24"/>
                <w:szCs w:val="24"/>
              </w:rPr>
            </w:pPr>
            <w:proofErr w:type="spellStart"/>
            <w:r w:rsidRPr="00DB218D">
              <w:rPr>
                <w:rFonts w:ascii="Times New Roman" w:hAnsi="Times New Roman" w:cs="Times New Roman"/>
                <w:color w:val="000000" w:themeColor="text1"/>
                <w:sz w:val="24"/>
                <w:szCs w:val="24"/>
              </w:rPr>
              <w:t>Минобразование</w:t>
            </w:r>
            <w:proofErr w:type="spellEnd"/>
            <w:r w:rsidRPr="00DB218D">
              <w:rPr>
                <w:rFonts w:ascii="Times New Roman" w:hAnsi="Times New Roman" w:cs="Times New Roman"/>
                <w:color w:val="000000" w:themeColor="text1"/>
                <w:sz w:val="24"/>
                <w:szCs w:val="24"/>
              </w:rPr>
              <w:t xml:space="preserve">, </w:t>
            </w:r>
          </w:p>
          <w:p w:rsidR="004B0587" w:rsidRPr="00DB218D" w:rsidRDefault="004B0587" w:rsidP="004B0587">
            <w:pPr>
              <w:pStyle w:val="ConsPlusNormal"/>
              <w:jc w:val="center"/>
              <w:rPr>
                <w:rFonts w:ascii="Times New Roman" w:hAnsi="Times New Roman" w:cs="Times New Roman"/>
                <w:color w:val="000000" w:themeColor="text1"/>
                <w:sz w:val="24"/>
                <w:szCs w:val="24"/>
              </w:rPr>
            </w:pPr>
            <w:r w:rsidRPr="00DB218D">
              <w:rPr>
                <w:rFonts w:ascii="Times New Roman" w:hAnsi="Times New Roman" w:cs="Times New Roman"/>
                <w:color w:val="000000" w:themeColor="text1"/>
                <w:sz w:val="24"/>
                <w:szCs w:val="24"/>
              </w:rPr>
              <w:t xml:space="preserve">МТСЗН Рязанской области, Минкультуры, </w:t>
            </w:r>
            <w:proofErr w:type="spellStart"/>
            <w:r w:rsidRPr="00DB218D">
              <w:rPr>
                <w:rFonts w:ascii="Times New Roman" w:hAnsi="Times New Roman" w:cs="Times New Roman"/>
                <w:color w:val="000000" w:themeColor="text1"/>
                <w:sz w:val="24"/>
                <w:szCs w:val="24"/>
              </w:rPr>
              <w:t>Минспорт</w:t>
            </w:r>
            <w:proofErr w:type="spellEnd"/>
            <w:r w:rsidRPr="00DB218D">
              <w:rPr>
                <w:rFonts w:ascii="Times New Roman" w:hAnsi="Times New Roman" w:cs="Times New Roman"/>
                <w:color w:val="000000" w:themeColor="text1"/>
                <w:sz w:val="24"/>
                <w:szCs w:val="24"/>
              </w:rPr>
              <w:t>, Минздрав</w:t>
            </w:r>
          </w:p>
        </w:tc>
        <w:tc>
          <w:tcPr>
            <w:tcW w:w="1302" w:type="pct"/>
          </w:tcPr>
          <w:p w:rsidR="004B0587" w:rsidRPr="00DB218D" w:rsidRDefault="004B0587" w:rsidP="004B0587">
            <w:pPr>
              <w:rPr>
                <w:rFonts w:ascii="Times New Roman" w:hAnsi="Times New Roman"/>
                <w:color w:val="000000" w:themeColor="text1"/>
                <w:sz w:val="24"/>
                <w:szCs w:val="24"/>
              </w:rPr>
            </w:pPr>
            <w:r w:rsidRPr="00DB218D">
              <w:rPr>
                <w:rFonts w:ascii="Times New Roman" w:hAnsi="Times New Roman"/>
                <w:color w:val="000000" w:themeColor="text1"/>
                <w:sz w:val="24"/>
                <w:szCs w:val="24"/>
              </w:rPr>
              <w:t>проведение областных конкурсов, фестивалей, смотров, олимпиад, спартакиад и иных мероприятий с участием детей»</w:t>
            </w:r>
          </w:p>
        </w:tc>
      </w:tr>
    </w:tbl>
    <w:p w:rsidR="00FB5F42" w:rsidRPr="00DB218D" w:rsidRDefault="00FB5F42" w:rsidP="008B0BF9">
      <w:pPr>
        <w:jc w:val="center"/>
        <w:rPr>
          <w:rFonts w:ascii="Times New Roman" w:hAnsi="Times New Roman"/>
          <w:color w:val="000000" w:themeColor="text1"/>
          <w:sz w:val="28"/>
          <w:szCs w:val="28"/>
        </w:rPr>
      </w:pPr>
    </w:p>
    <w:p w:rsidR="008B0BF9" w:rsidRPr="00DB218D" w:rsidRDefault="008B0BF9" w:rsidP="008B0BF9">
      <w:pPr>
        <w:jc w:val="center"/>
        <w:rPr>
          <w:rFonts w:ascii="Times New Roman" w:hAnsi="Times New Roman"/>
          <w:color w:val="000000" w:themeColor="text1"/>
          <w:sz w:val="28"/>
          <w:szCs w:val="28"/>
        </w:rPr>
      </w:pPr>
      <w:r w:rsidRPr="00DB218D">
        <w:rPr>
          <w:rFonts w:ascii="Times New Roman" w:hAnsi="Times New Roman"/>
          <w:color w:val="000000" w:themeColor="text1"/>
          <w:sz w:val="28"/>
          <w:szCs w:val="28"/>
        </w:rPr>
        <w:t>_</w:t>
      </w:r>
      <w:r w:rsidR="00156D95">
        <w:rPr>
          <w:rFonts w:ascii="Times New Roman" w:hAnsi="Times New Roman"/>
          <w:color w:val="000000" w:themeColor="text1"/>
          <w:sz w:val="28"/>
          <w:szCs w:val="28"/>
        </w:rPr>
        <w:t>____________</w:t>
      </w:r>
    </w:p>
    <w:sectPr w:rsidR="008B0BF9" w:rsidRPr="00DB218D" w:rsidSect="007A7FF2">
      <w:headerReference w:type="default" r:id="rId16"/>
      <w:type w:val="continuous"/>
      <w:pgSz w:w="16834" w:h="11907" w:orient="landscape" w:code="9"/>
      <w:pgMar w:top="1134" w:right="737" w:bottom="1134" w:left="1814"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97" w:rsidRDefault="00AA2497">
      <w:r>
        <w:separator/>
      </w:r>
    </w:p>
  </w:endnote>
  <w:endnote w:type="continuationSeparator" w:id="0">
    <w:p w:rsidR="00AA2497" w:rsidRDefault="00AA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876034">
      <w:tc>
        <w:tcPr>
          <w:tcW w:w="1265" w:type="dxa"/>
          <w:tcBorders>
            <w:top w:val="nil"/>
            <w:left w:val="nil"/>
            <w:bottom w:val="nil"/>
            <w:right w:val="nil"/>
          </w:tcBorders>
        </w:tcPr>
        <w:p w:rsidR="00876034" w:rsidRDefault="00232218">
          <w:pPr>
            <w:pStyle w:val="a8"/>
          </w:pPr>
          <w:r w:rsidRPr="00A83363">
            <w:rPr>
              <w:noProof/>
            </w:rPr>
            <w:drawing>
              <wp:inline distT="0" distB="0" distL="0" distR="0" wp14:anchorId="50E81A9D" wp14:editId="7351CAEE">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232218" w:rsidP="002953B6">
          <w:pPr>
            <w:pStyle w:val="a8"/>
            <w:spacing w:before="60"/>
            <w:ind w:right="-113"/>
            <w:rPr>
              <w:rFonts w:ascii="Times New Roman" w:hAnsi="Times New Roman"/>
              <w:position w:val="-20"/>
              <w:lang w:val="en-US"/>
            </w:rPr>
          </w:pPr>
          <w:r w:rsidRPr="005E6D99">
            <w:rPr>
              <w:noProof/>
              <w:position w:val="-20"/>
              <w:sz w:val="14"/>
              <w:szCs w:val="14"/>
            </w:rPr>
            <w:drawing>
              <wp:inline distT="0" distB="0" distL="0" distR="0" wp14:anchorId="23E2FAC2" wp14:editId="55BAA656">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7A7FF2" w:rsidP="005E6D99">
          <w:pPr>
            <w:pStyle w:val="a8"/>
            <w:ind w:right="-113"/>
            <w:rPr>
              <w:rFonts w:ascii="Times New Roman" w:hAnsi="Times New Roman"/>
              <w:position w:val="-14"/>
              <w:lang w:val="en-US"/>
            </w:rPr>
          </w:pPr>
          <w:r>
            <w:rPr>
              <w:rFonts w:ascii="Times New Roman" w:hAnsi="Times New Roman"/>
              <w:position w:val="-14"/>
              <w:lang w:val="en-US"/>
            </w:rPr>
            <w:t>55102  26.11.2019 12:24:57</w:t>
          </w:r>
        </w:p>
      </w:tc>
      <w:tc>
        <w:tcPr>
          <w:tcW w:w="500" w:type="dxa"/>
          <w:tcBorders>
            <w:top w:val="nil"/>
            <w:left w:val="nil"/>
            <w:bottom w:val="nil"/>
            <w:right w:val="nil"/>
          </w:tcBorders>
        </w:tcPr>
        <w:p w:rsidR="00876034" w:rsidRPr="00F16F07" w:rsidRDefault="00876034" w:rsidP="008702D3">
          <w:pPr>
            <w:pStyle w:val="a8"/>
            <w:ind w:right="-113"/>
            <w:jc w:val="right"/>
          </w:pPr>
        </w:p>
      </w:tc>
      <w:tc>
        <w:tcPr>
          <w:tcW w:w="6574" w:type="dxa"/>
          <w:tcBorders>
            <w:top w:val="nil"/>
            <w:left w:val="nil"/>
            <w:bottom w:val="nil"/>
            <w:right w:val="nil"/>
          </w:tcBorders>
        </w:tcPr>
        <w:p w:rsidR="00876034" w:rsidRPr="002953B6" w:rsidRDefault="00876034" w:rsidP="002953B6">
          <w:pPr>
            <w:pStyle w:val="a8"/>
            <w:spacing w:before="40"/>
            <w:rPr>
              <w:b/>
              <w:spacing w:val="30"/>
            </w:rPr>
          </w:pPr>
        </w:p>
      </w:tc>
    </w:tr>
  </w:tbl>
  <w:p w:rsidR="00876034" w:rsidRPr="009573D3" w:rsidRDefault="00876034">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8"/>
            <w:rPr>
              <w:rFonts w:ascii="Times New Roman" w:hAnsi="Times New Roman"/>
              <w:sz w:val="28"/>
              <w:szCs w:val="28"/>
            </w:rPr>
          </w:pPr>
        </w:p>
      </w:tc>
      <w:tc>
        <w:tcPr>
          <w:tcW w:w="2246" w:type="dxa"/>
        </w:tcPr>
        <w:p w:rsidR="00876034" w:rsidRDefault="00876034" w:rsidP="00AC7150">
          <w:pPr>
            <w:pStyle w:val="a8"/>
            <w:jc w:val="both"/>
            <w:rPr>
              <w:rFonts w:ascii="Times New Roman" w:hAnsi="Times New Roman"/>
              <w:sz w:val="28"/>
              <w:szCs w:val="28"/>
            </w:rPr>
          </w:pPr>
        </w:p>
      </w:tc>
      <w:tc>
        <w:tcPr>
          <w:tcW w:w="1018" w:type="dxa"/>
        </w:tcPr>
        <w:p w:rsidR="00876034" w:rsidRPr="00D77BCF" w:rsidRDefault="00876034" w:rsidP="00D77BCF">
          <w:pPr>
            <w:pStyle w:val="a8"/>
            <w:ind w:right="-113"/>
            <w:jc w:val="right"/>
            <w:rPr>
              <w:b/>
              <w:sz w:val="14"/>
              <w:szCs w:val="14"/>
            </w:rPr>
          </w:pPr>
        </w:p>
      </w:tc>
      <w:tc>
        <w:tcPr>
          <w:tcW w:w="2730" w:type="dxa"/>
        </w:tcPr>
        <w:p w:rsidR="00876034" w:rsidRPr="00D77BCF" w:rsidRDefault="00876034" w:rsidP="00D77BCF">
          <w:pPr>
            <w:pStyle w:val="a8"/>
            <w:ind w:left="-113"/>
            <w:rPr>
              <w:rFonts w:ascii="Times New Roman" w:hAnsi="Times New Roman"/>
              <w:b/>
              <w:sz w:val="24"/>
              <w:szCs w:val="24"/>
            </w:rPr>
          </w:pPr>
        </w:p>
      </w:tc>
    </w:tr>
  </w:tbl>
  <w:p w:rsidR="00876034" w:rsidRDefault="00876034"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97" w:rsidRDefault="00AA2497">
      <w:r>
        <w:separator/>
      </w:r>
    </w:p>
  </w:footnote>
  <w:footnote w:type="continuationSeparator" w:id="0">
    <w:p w:rsidR="00AA2497" w:rsidRDefault="00AA2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876034" w:rsidRDefault="008760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c"/>
        <w:rFonts w:ascii="Times New Roman" w:hAnsi="Times New Roman"/>
        <w:sz w:val="28"/>
        <w:szCs w:val="28"/>
      </w:rPr>
    </w:pPr>
  </w:p>
  <w:p w:rsidR="00876034" w:rsidRPr="00481B88" w:rsidRDefault="00876034" w:rsidP="00286ECA">
    <w:pPr>
      <w:pStyle w:val="a6"/>
      <w:framePr w:w="326" w:wrap="around" w:vAnchor="text" w:hAnchor="page" w:x="9006" w:y="45"/>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D72D1A">
      <w:rPr>
        <w:rStyle w:val="ac"/>
        <w:rFonts w:ascii="Times New Roman" w:hAnsi="Times New Roman"/>
        <w:noProof/>
        <w:sz w:val="28"/>
        <w:szCs w:val="28"/>
      </w:rPr>
      <w:t>35</w:t>
    </w:r>
    <w:r w:rsidRPr="00481B88">
      <w:rPr>
        <w:rStyle w:val="ac"/>
        <w:rFonts w:ascii="Times New Roman" w:hAnsi="Times New Roman"/>
        <w:sz w:val="28"/>
        <w:szCs w:val="28"/>
      </w:rPr>
      <w:fldChar w:fldCharType="end"/>
    </w:r>
  </w:p>
  <w:p w:rsidR="00876034" w:rsidRPr="00E37801" w:rsidRDefault="0087603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2.85pt;height:11.1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hnoVKj1q126qRRBco2DSr5xv9Y=" w:salt="/USLcW4ozC4jpu2KYEfuq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18"/>
    <w:rsid w:val="00010ED4"/>
    <w:rsid w:val="0001360F"/>
    <w:rsid w:val="00022C5E"/>
    <w:rsid w:val="00024F48"/>
    <w:rsid w:val="000252C6"/>
    <w:rsid w:val="00027B33"/>
    <w:rsid w:val="000331B3"/>
    <w:rsid w:val="00033413"/>
    <w:rsid w:val="00034500"/>
    <w:rsid w:val="00037C0C"/>
    <w:rsid w:val="00045FB9"/>
    <w:rsid w:val="000502A3"/>
    <w:rsid w:val="00056DEB"/>
    <w:rsid w:val="00073173"/>
    <w:rsid w:val="00073A7A"/>
    <w:rsid w:val="00076D5E"/>
    <w:rsid w:val="00084DD3"/>
    <w:rsid w:val="000917C0"/>
    <w:rsid w:val="000B0736"/>
    <w:rsid w:val="000B34B7"/>
    <w:rsid w:val="000B6AF2"/>
    <w:rsid w:val="000D11E3"/>
    <w:rsid w:val="000E337F"/>
    <w:rsid w:val="000E4F17"/>
    <w:rsid w:val="000F6759"/>
    <w:rsid w:val="00103D67"/>
    <w:rsid w:val="00110FFB"/>
    <w:rsid w:val="00122CFD"/>
    <w:rsid w:val="001305CF"/>
    <w:rsid w:val="00151370"/>
    <w:rsid w:val="00156D95"/>
    <w:rsid w:val="00162E72"/>
    <w:rsid w:val="00175BE5"/>
    <w:rsid w:val="001850F4"/>
    <w:rsid w:val="00190FF9"/>
    <w:rsid w:val="001947BE"/>
    <w:rsid w:val="001A560F"/>
    <w:rsid w:val="001B0982"/>
    <w:rsid w:val="001B32BA"/>
    <w:rsid w:val="001E0317"/>
    <w:rsid w:val="001E20F1"/>
    <w:rsid w:val="001E7A40"/>
    <w:rsid w:val="001F12E8"/>
    <w:rsid w:val="001F228C"/>
    <w:rsid w:val="001F3F64"/>
    <w:rsid w:val="001F64B8"/>
    <w:rsid w:val="001F7C83"/>
    <w:rsid w:val="00203046"/>
    <w:rsid w:val="00205AB5"/>
    <w:rsid w:val="00221573"/>
    <w:rsid w:val="00224DBA"/>
    <w:rsid w:val="00231F1C"/>
    <w:rsid w:val="00232218"/>
    <w:rsid w:val="00242DDB"/>
    <w:rsid w:val="002479A2"/>
    <w:rsid w:val="00252E23"/>
    <w:rsid w:val="00257BE1"/>
    <w:rsid w:val="0026087E"/>
    <w:rsid w:val="00261DE0"/>
    <w:rsid w:val="00264322"/>
    <w:rsid w:val="00265420"/>
    <w:rsid w:val="00267B88"/>
    <w:rsid w:val="00271410"/>
    <w:rsid w:val="00274E14"/>
    <w:rsid w:val="00280A6D"/>
    <w:rsid w:val="00286ECA"/>
    <w:rsid w:val="002953B6"/>
    <w:rsid w:val="002B24CB"/>
    <w:rsid w:val="002B7A59"/>
    <w:rsid w:val="002C6B4B"/>
    <w:rsid w:val="002D0E49"/>
    <w:rsid w:val="002E51A7"/>
    <w:rsid w:val="002E5A5F"/>
    <w:rsid w:val="002F1E81"/>
    <w:rsid w:val="00310D92"/>
    <w:rsid w:val="003160CB"/>
    <w:rsid w:val="003222A3"/>
    <w:rsid w:val="00326BF3"/>
    <w:rsid w:val="00326FAA"/>
    <w:rsid w:val="00346079"/>
    <w:rsid w:val="00360A40"/>
    <w:rsid w:val="003870C2"/>
    <w:rsid w:val="003D1C1D"/>
    <w:rsid w:val="003D3B8A"/>
    <w:rsid w:val="003D54F8"/>
    <w:rsid w:val="003E587A"/>
    <w:rsid w:val="003F4F5E"/>
    <w:rsid w:val="00400906"/>
    <w:rsid w:val="00400BAE"/>
    <w:rsid w:val="0042590E"/>
    <w:rsid w:val="00427D2D"/>
    <w:rsid w:val="00437F65"/>
    <w:rsid w:val="00444DF6"/>
    <w:rsid w:val="00460FEA"/>
    <w:rsid w:val="0047083A"/>
    <w:rsid w:val="004734B7"/>
    <w:rsid w:val="00481B88"/>
    <w:rsid w:val="00483927"/>
    <w:rsid w:val="00485B4F"/>
    <w:rsid w:val="004862D1"/>
    <w:rsid w:val="004A1371"/>
    <w:rsid w:val="004B0587"/>
    <w:rsid w:val="004B2283"/>
    <w:rsid w:val="004B2D5A"/>
    <w:rsid w:val="004D293D"/>
    <w:rsid w:val="004F44FE"/>
    <w:rsid w:val="004F5DB8"/>
    <w:rsid w:val="00512A47"/>
    <w:rsid w:val="00523DA0"/>
    <w:rsid w:val="00523E99"/>
    <w:rsid w:val="00527987"/>
    <w:rsid w:val="00531C68"/>
    <w:rsid w:val="00532119"/>
    <w:rsid w:val="00532D98"/>
    <w:rsid w:val="005335F3"/>
    <w:rsid w:val="00541539"/>
    <w:rsid w:val="005423F7"/>
    <w:rsid w:val="00543C38"/>
    <w:rsid w:val="00543D2D"/>
    <w:rsid w:val="00545A3D"/>
    <w:rsid w:val="0054615E"/>
    <w:rsid w:val="00546DBB"/>
    <w:rsid w:val="00561A5B"/>
    <w:rsid w:val="0057074C"/>
    <w:rsid w:val="00573FBF"/>
    <w:rsid w:val="00574FF3"/>
    <w:rsid w:val="00582538"/>
    <w:rsid w:val="005838EA"/>
    <w:rsid w:val="00585EE1"/>
    <w:rsid w:val="0059046F"/>
    <w:rsid w:val="00590C0E"/>
    <w:rsid w:val="005939E6"/>
    <w:rsid w:val="005A4227"/>
    <w:rsid w:val="005A4644"/>
    <w:rsid w:val="005A61E5"/>
    <w:rsid w:val="005B229B"/>
    <w:rsid w:val="005B3518"/>
    <w:rsid w:val="005C56AE"/>
    <w:rsid w:val="005C7449"/>
    <w:rsid w:val="005E6D99"/>
    <w:rsid w:val="005F2ADD"/>
    <w:rsid w:val="005F2C49"/>
    <w:rsid w:val="006013EB"/>
    <w:rsid w:val="0060479E"/>
    <w:rsid w:val="00604BE7"/>
    <w:rsid w:val="00614058"/>
    <w:rsid w:val="00616AED"/>
    <w:rsid w:val="00631896"/>
    <w:rsid w:val="00632A4F"/>
    <w:rsid w:val="00632B56"/>
    <w:rsid w:val="00634D3D"/>
    <w:rsid w:val="006351E3"/>
    <w:rsid w:val="00644236"/>
    <w:rsid w:val="00644E29"/>
    <w:rsid w:val="006471E5"/>
    <w:rsid w:val="00647AD0"/>
    <w:rsid w:val="00657F86"/>
    <w:rsid w:val="00671D3B"/>
    <w:rsid w:val="00684A5B"/>
    <w:rsid w:val="006A1F71"/>
    <w:rsid w:val="006A437F"/>
    <w:rsid w:val="006A5587"/>
    <w:rsid w:val="006B64EE"/>
    <w:rsid w:val="006B65A9"/>
    <w:rsid w:val="006C4B1C"/>
    <w:rsid w:val="006D01C3"/>
    <w:rsid w:val="006E0638"/>
    <w:rsid w:val="006E2098"/>
    <w:rsid w:val="006E7B00"/>
    <w:rsid w:val="006F328B"/>
    <w:rsid w:val="006F5886"/>
    <w:rsid w:val="00705002"/>
    <w:rsid w:val="00707734"/>
    <w:rsid w:val="00707E19"/>
    <w:rsid w:val="007128E6"/>
    <w:rsid w:val="00712F7C"/>
    <w:rsid w:val="0072328A"/>
    <w:rsid w:val="00732519"/>
    <w:rsid w:val="00732796"/>
    <w:rsid w:val="007377B5"/>
    <w:rsid w:val="00746CC2"/>
    <w:rsid w:val="00760323"/>
    <w:rsid w:val="00765600"/>
    <w:rsid w:val="00784E6B"/>
    <w:rsid w:val="00791C9F"/>
    <w:rsid w:val="00792AAB"/>
    <w:rsid w:val="00793B47"/>
    <w:rsid w:val="00794C30"/>
    <w:rsid w:val="007A1D0C"/>
    <w:rsid w:val="007A2A7B"/>
    <w:rsid w:val="007A505B"/>
    <w:rsid w:val="007A7FF2"/>
    <w:rsid w:val="007C1300"/>
    <w:rsid w:val="007D1728"/>
    <w:rsid w:val="007D4925"/>
    <w:rsid w:val="007D4D62"/>
    <w:rsid w:val="007F0C8A"/>
    <w:rsid w:val="007F11AB"/>
    <w:rsid w:val="007F2242"/>
    <w:rsid w:val="00813413"/>
    <w:rsid w:val="008143CB"/>
    <w:rsid w:val="008159F4"/>
    <w:rsid w:val="008213B5"/>
    <w:rsid w:val="008214EE"/>
    <w:rsid w:val="00821C92"/>
    <w:rsid w:val="00823CA1"/>
    <w:rsid w:val="00825A73"/>
    <w:rsid w:val="008513B9"/>
    <w:rsid w:val="008702D3"/>
    <w:rsid w:val="00871CF0"/>
    <w:rsid w:val="00876034"/>
    <w:rsid w:val="008827E7"/>
    <w:rsid w:val="008A1696"/>
    <w:rsid w:val="008A2D8E"/>
    <w:rsid w:val="008B0BF9"/>
    <w:rsid w:val="008B2650"/>
    <w:rsid w:val="008C58FE"/>
    <w:rsid w:val="008C68BC"/>
    <w:rsid w:val="008D7456"/>
    <w:rsid w:val="008E6C41"/>
    <w:rsid w:val="008F0816"/>
    <w:rsid w:val="008F6BB7"/>
    <w:rsid w:val="00900F42"/>
    <w:rsid w:val="00917486"/>
    <w:rsid w:val="00932E3C"/>
    <w:rsid w:val="009573D3"/>
    <w:rsid w:val="00962828"/>
    <w:rsid w:val="0097376F"/>
    <w:rsid w:val="009940AB"/>
    <w:rsid w:val="009977FF"/>
    <w:rsid w:val="009A085B"/>
    <w:rsid w:val="009A2D97"/>
    <w:rsid w:val="009A5A0A"/>
    <w:rsid w:val="009A6A5B"/>
    <w:rsid w:val="009C1DE6"/>
    <w:rsid w:val="009C1F0E"/>
    <w:rsid w:val="009D3E8C"/>
    <w:rsid w:val="009E042A"/>
    <w:rsid w:val="009E3A0E"/>
    <w:rsid w:val="00A1314B"/>
    <w:rsid w:val="00A13160"/>
    <w:rsid w:val="00A137D3"/>
    <w:rsid w:val="00A44A8F"/>
    <w:rsid w:val="00A51D96"/>
    <w:rsid w:val="00A6009A"/>
    <w:rsid w:val="00A62077"/>
    <w:rsid w:val="00A63BA3"/>
    <w:rsid w:val="00A96F84"/>
    <w:rsid w:val="00AA2497"/>
    <w:rsid w:val="00AA2D8C"/>
    <w:rsid w:val="00AC3953"/>
    <w:rsid w:val="00AC7150"/>
    <w:rsid w:val="00AD6C45"/>
    <w:rsid w:val="00AD7D39"/>
    <w:rsid w:val="00AE1DCA"/>
    <w:rsid w:val="00AF5F7C"/>
    <w:rsid w:val="00B02207"/>
    <w:rsid w:val="00B03403"/>
    <w:rsid w:val="00B10324"/>
    <w:rsid w:val="00B2651E"/>
    <w:rsid w:val="00B376B1"/>
    <w:rsid w:val="00B61772"/>
    <w:rsid w:val="00B620D9"/>
    <w:rsid w:val="00B633DB"/>
    <w:rsid w:val="00B639ED"/>
    <w:rsid w:val="00B66A8C"/>
    <w:rsid w:val="00B8061C"/>
    <w:rsid w:val="00B83BA2"/>
    <w:rsid w:val="00B853AA"/>
    <w:rsid w:val="00B875BF"/>
    <w:rsid w:val="00B91F62"/>
    <w:rsid w:val="00BB2C98"/>
    <w:rsid w:val="00BC2087"/>
    <w:rsid w:val="00BC296A"/>
    <w:rsid w:val="00BD0B82"/>
    <w:rsid w:val="00BD5F2D"/>
    <w:rsid w:val="00BF4F5F"/>
    <w:rsid w:val="00C04EEB"/>
    <w:rsid w:val="00C0580D"/>
    <w:rsid w:val="00C075A4"/>
    <w:rsid w:val="00C10F12"/>
    <w:rsid w:val="00C11826"/>
    <w:rsid w:val="00C44282"/>
    <w:rsid w:val="00C46D42"/>
    <w:rsid w:val="00C50C32"/>
    <w:rsid w:val="00C60178"/>
    <w:rsid w:val="00C61760"/>
    <w:rsid w:val="00C63CD6"/>
    <w:rsid w:val="00C73FC5"/>
    <w:rsid w:val="00C87D95"/>
    <w:rsid w:val="00C9077A"/>
    <w:rsid w:val="00C95CD2"/>
    <w:rsid w:val="00C974F3"/>
    <w:rsid w:val="00CA051B"/>
    <w:rsid w:val="00CA5B02"/>
    <w:rsid w:val="00CB1822"/>
    <w:rsid w:val="00CB3CBE"/>
    <w:rsid w:val="00CD57A0"/>
    <w:rsid w:val="00CF03D8"/>
    <w:rsid w:val="00CF529E"/>
    <w:rsid w:val="00CF6759"/>
    <w:rsid w:val="00D015D5"/>
    <w:rsid w:val="00D03D68"/>
    <w:rsid w:val="00D266DD"/>
    <w:rsid w:val="00D32B04"/>
    <w:rsid w:val="00D374E7"/>
    <w:rsid w:val="00D565F6"/>
    <w:rsid w:val="00D63949"/>
    <w:rsid w:val="00D652E7"/>
    <w:rsid w:val="00D72D1A"/>
    <w:rsid w:val="00D734BC"/>
    <w:rsid w:val="00D77BCF"/>
    <w:rsid w:val="00D84394"/>
    <w:rsid w:val="00D86A49"/>
    <w:rsid w:val="00D90358"/>
    <w:rsid w:val="00D95E55"/>
    <w:rsid w:val="00DA4A01"/>
    <w:rsid w:val="00DB218D"/>
    <w:rsid w:val="00DB3664"/>
    <w:rsid w:val="00DC16FB"/>
    <w:rsid w:val="00DC4272"/>
    <w:rsid w:val="00DC4A65"/>
    <w:rsid w:val="00DC4F66"/>
    <w:rsid w:val="00DD0443"/>
    <w:rsid w:val="00DF5841"/>
    <w:rsid w:val="00E10B44"/>
    <w:rsid w:val="00E11F02"/>
    <w:rsid w:val="00E202AA"/>
    <w:rsid w:val="00E2726B"/>
    <w:rsid w:val="00E37801"/>
    <w:rsid w:val="00E46EAA"/>
    <w:rsid w:val="00E5038C"/>
    <w:rsid w:val="00E50B69"/>
    <w:rsid w:val="00E522E1"/>
    <w:rsid w:val="00E5298B"/>
    <w:rsid w:val="00E538F1"/>
    <w:rsid w:val="00E56EFB"/>
    <w:rsid w:val="00E6458F"/>
    <w:rsid w:val="00E71BD4"/>
    <w:rsid w:val="00E7242D"/>
    <w:rsid w:val="00E761C3"/>
    <w:rsid w:val="00E832B9"/>
    <w:rsid w:val="00E87647"/>
    <w:rsid w:val="00E87E25"/>
    <w:rsid w:val="00E92B90"/>
    <w:rsid w:val="00EA04F1"/>
    <w:rsid w:val="00EA2FD3"/>
    <w:rsid w:val="00EB30C3"/>
    <w:rsid w:val="00EB7CE9"/>
    <w:rsid w:val="00EC433F"/>
    <w:rsid w:val="00ED1FDE"/>
    <w:rsid w:val="00EE46C4"/>
    <w:rsid w:val="00EE5FA2"/>
    <w:rsid w:val="00F06EFB"/>
    <w:rsid w:val="00F1529E"/>
    <w:rsid w:val="00F16F07"/>
    <w:rsid w:val="00F2454D"/>
    <w:rsid w:val="00F3166E"/>
    <w:rsid w:val="00F45975"/>
    <w:rsid w:val="00F45B7C"/>
    <w:rsid w:val="00F45FCE"/>
    <w:rsid w:val="00F92798"/>
    <w:rsid w:val="00F9334F"/>
    <w:rsid w:val="00F97D7F"/>
    <w:rsid w:val="00FA122C"/>
    <w:rsid w:val="00FA16DC"/>
    <w:rsid w:val="00FA3A15"/>
    <w:rsid w:val="00FA3B95"/>
    <w:rsid w:val="00FB5F42"/>
    <w:rsid w:val="00FC1278"/>
    <w:rsid w:val="00FE6ECC"/>
    <w:rsid w:val="00FE7735"/>
    <w:rsid w:val="00FF5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4">
    <w:name w:val="heading 4"/>
    <w:basedOn w:val="a"/>
    <w:next w:val="a"/>
    <w:link w:val="40"/>
    <w:uiPriority w:val="9"/>
    <w:semiHidden/>
    <w:unhideWhenUsed/>
    <w:qFormat/>
    <w:rsid w:val="005423F7"/>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423F7"/>
    <w:pPr>
      <w:spacing w:before="240" w:after="60"/>
      <w:outlineLvl w:val="4"/>
    </w:pPr>
    <w:rPr>
      <w:rFonts w:ascii="Times New Roman" w:hAnsi="Times New Roman"/>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uiPriority w:val="99"/>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link w:val="ab"/>
    <w:uiPriority w:val="99"/>
    <w:semiHidden/>
    <w:rPr>
      <w:rFonts w:ascii="Tahoma" w:hAnsi="Tahoma" w:cs="Tahoma"/>
      <w:sz w:val="16"/>
      <w:szCs w:val="16"/>
    </w:rPr>
  </w:style>
  <w:style w:type="character" w:styleId="ac">
    <w:name w:val="page number"/>
    <w:basedOn w:val="a0"/>
  </w:style>
  <w:style w:type="table" w:styleId="ad">
    <w:name w:val="Table Grid"/>
    <w:basedOn w:val="a1"/>
    <w:uiPriority w:val="5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character" w:customStyle="1" w:styleId="40">
    <w:name w:val="Заголовок 4 Знак"/>
    <w:basedOn w:val="a0"/>
    <w:link w:val="4"/>
    <w:uiPriority w:val="9"/>
    <w:semiHidden/>
    <w:rsid w:val="005423F7"/>
    <w:rPr>
      <w:rFonts w:ascii="Calibri" w:hAnsi="Calibri"/>
      <w:b/>
      <w:bCs/>
      <w:sz w:val="28"/>
      <w:szCs w:val="28"/>
    </w:rPr>
  </w:style>
  <w:style w:type="character" w:customStyle="1" w:styleId="50">
    <w:name w:val="Заголовок 5 Знак"/>
    <w:basedOn w:val="a0"/>
    <w:link w:val="5"/>
    <w:semiHidden/>
    <w:rsid w:val="005423F7"/>
    <w:rPr>
      <w:b/>
      <w:i/>
      <w:sz w:val="26"/>
    </w:rPr>
  </w:style>
  <w:style w:type="character" w:customStyle="1" w:styleId="10">
    <w:name w:val="Заголовок 1 Знак"/>
    <w:basedOn w:val="a0"/>
    <w:link w:val="1"/>
    <w:rsid w:val="005423F7"/>
    <w:rPr>
      <w:sz w:val="32"/>
    </w:rPr>
  </w:style>
  <w:style w:type="character" w:customStyle="1" w:styleId="20">
    <w:name w:val="Заголовок 2 Знак"/>
    <w:basedOn w:val="a0"/>
    <w:link w:val="2"/>
    <w:rsid w:val="005423F7"/>
    <w:rPr>
      <w:rFonts w:ascii="TimesET" w:hAnsi="TimesET"/>
      <w:b/>
      <w:bCs/>
      <w:spacing w:val="12"/>
      <w:sz w:val="40"/>
    </w:rPr>
  </w:style>
  <w:style w:type="character" w:customStyle="1" w:styleId="a5">
    <w:name w:val="Название Знак"/>
    <w:basedOn w:val="a0"/>
    <w:link w:val="a4"/>
    <w:uiPriority w:val="99"/>
    <w:rsid w:val="005423F7"/>
    <w:rPr>
      <w:sz w:val="28"/>
    </w:rPr>
  </w:style>
  <w:style w:type="character" w:customStyle="1" w:styleId="a7">
    <w:name w:val="Верхний колонтитул Знак"/>
    <w:basedOn w:val="a0"/>
    <w:link w:val="a6"/>
    <w:uiPriority w:val="99"/>
    <w:rsid w:val="005423F7"/>
    <w:rPr>
      <w:rFonts w:ascii="TimesET" w:hAnsi="TimesET"/>
    </w:rPr>
  </w:style>
  <w:style w:type="character" w:customStyle="1" w:styleId="a9">
    <w:name w:val="Нижний колонтитул Знак"/>
    <w:basedOn w:val="a0"/>
    <w:link w:val="a8"/>
    <w:uiPriority w:val="99"/>
    <w:rsid w:val="005423F7"/>
    <w:rPr>
      <w:rFonts w:ascii="TimesET" w:hAnsi="TimesET"/>
    </w:rPr>
  </w:style>
  <w:style w:type="character" w:customStyle="1" w:styleId="ab">
    <w:name w:val="Текст выноски Знак"/>
    <w:basedOn w:val="a0"/>
    <w:link w:val="aa"/>
    <w:uiPriority w:val="99"/>
    <w:semiHidden/>
    <w:rsid w:val="005423F7"/>
    <w:rPr>
      <w:rFonts w:ascii="Tahoma" w:hAnsi="Tahoma" w:cs="Tahoma"/>
      <w:sz w:val="16"/>
      <w:szCs w:val="16"/>
    </w:rPr>
  </w:style>
  <w:style w:type="character" w:customStyle="1" w:styleId="af0">
    <w:name w:val="Схема документа Знак"/>
    <w:basedOn w:val="a0"/>
    <w:link w:val="af"/>
    <w:semiHidden/>
    <w:rsid w:val="005423F7"/>
    <w:rPr>
      <w:rFonts w:ascii="Tahoma" w:hAnsi="Tahoma" w:cs="Tahoma"/>
      <w:shd w:val="clear" w:color="auto" w:fill="000080"/>
    </w:rPr>
  </w:style>
  <w:style w:type="paragraph" w:customStyle="1" w:styleId="ConsPlusNormal">
    <w:name w:val="ConsPlusNormal"/>
    <w:rsid w:val="005423F7"/>
    <w:pPr>
      <w:widowControl w:val="0"/>
      <w:autoSpaceDE w:val="0"/>
      <w:autoSpaceDN w:val="0"/>
      <w:adjustRightInd w:val="0"/>
    </w:pPr>
    <w:rPr>
      <w:rFonts w:ascii="Arial" w:hAnsi="Arial" w:cs="Arial"/>
    </w:rPr>
  </w:style>
  <w:style w:type="character" w:styleId="af1">
    <w:name w:val="Hyperlink"/>
    <w:uiPriority w:val="99"/>
    <w:unhideWhenUsed/>
    <w:rsid w:val="005423F7"/>
    <w:rPr>
      <w:color w:val="0000FF"/>
      <w:u w:val="single"/>
    </w:rPr>
  </w:style>
  <w:style w:type="paragraph" w:styleId="af2">
    <w:name w:val="endnote text"/>
    <w:basedOn w:val="a"/>
    <w:link w:val="af3"/>
    <w:uiPriority w:val="99"/>
    <w:unhideWhenUsed/>
    <w:rsid w:val="005423F7"/>
  </w:style>
  <w:style w:type="character" w:customStyle="1" w:styleId="af3">
    <w:name w:val="Текст концевой сноски Знак"/>
    <w:basedOn w:val="a0"/>
    <w:link w:val="af2"/>
    <w:uiPriority w:val="99"/>
    <w:rsid w:val="005423F7"/>
    <w:rPr>
      <w:rFonts w:ascii="TimesET" w:hAnsi="TimesET"/>
    </w:rPr>
  </w:style>
  <w:style w:type="character" w:styleId="af4">
    <w:name w:val="endnote reference"/>
    <w:uiPriority w:val="99"/>
    <w:unhideWhenUsed/>
    <w:rsid w:val="005423F7"/>
    <w:rPr>
      <w:vertAlign w:val="superscript"/>
    </w:rPr>
  </w:style>
  <w:style w:type="character" w:styleId="af5">
    <w:name w:val="FollowedHyperlink"/>
    <w:uiPriority w:val="99"/>
    <w:unhideWhenUsed/>
    <w:rsid w:val="005423F7"/>
    <w:rPr>
      <w:color w:val="954F72"/>
      <w:u w:val="single"/>
    </w:rPr>
  </w:style>
  <w:style w:type="paragraph" w:styleId="af6">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
    <w:basedOn w:val="a"/>
    <w:uiPriority w:val="99"/>
    <w:unhideWhenUsed/>
    <w:qFormat/>
    <w:rsid w:val="005423F7"/>
    <w:pPr>
      <w:spacing w:before="100" w:beforeAutospacing="1" w:after="100" w:afterAutospacing="1"/>
    </w:pPr>
    <w:rPr>
      <w:rFonts w:ascii="Times New Roman" w:hAnsi="Times New Roman"/>
      <w:sz w:val="24"/>
      <w:szCs w:val="24"/>
    </w:rPr>
  </w:style>
  <w:style w:type="paragraph" w:styleId="af7">
    <w:name w:val="footnote text"/>
    <w:basedOn w:val="a"/>
    <w:link w:val="af8"/>
    <w:uiPriority w:val="99"/>
    <w:unhideWhenUsed/>
    <w:rsid w:val="005423F7"/>
    <w:rPr>
      <w:rFonts w:ascii="Times New Roman" w:hAnsi="Times New Roman"/>
    </w:rPr>
  </w:style>
  <w:style w:type="character" w:customStyle="1" w:styleId="af8">
    <w:name w:val="Текст сноски Знак"/>
    <w:basedOn w:val="a0"/>
    <w:link w:val="af7"/>
    <w:uiPriority w:val="99"/>
    <w:rsid w:val="005423F7"/>
  </w:style>
  <w:style w:type="paragraph" w:styleId="af9">
    <w:name w:val="Body Text"/>
    <w:basedOn w:val="a"/>
    <w:link w:val="afa"/>
    <w:uiPriority w:val="99"/>
    <w:unhideWhenUsed/>
    <w:rsid w:val="005423F7"/>
    <w:rPr>
      <w:rFonts w:ascii="Times New Roman" w:hAnsi="Times New Roman"/>
      <w:sz w:val="28"/>
    </w:rPr>
  </w:style>
  <w:style w:type="character" w:customStyle="1" w:styleId="afa">
    <w:name w:val="Основной текст Знак"/>
    <w:basedOn w:val="a0"/>
    <w:link w:val="af9"/>
    <w:uiPriority w:val="99"/>
    <w:rsid w:val="005423F7"/>
    <w:rPr>
      <w:sz w:val="28"/>
    </w:rPr>
  </w:style>
  <w:style w:type="paragraph" w:styleId="afb">
    <w:name w:val="Body Text Indent"/>
    <w:basedOn w:val="a"/>
    <w:link w:val="afc"/>
    <w:uiPriority w:val="99"/>
    <w:unhideWhenUsed/>
    <w:rsid w:val="005423F7"/>
    <w:pPr>
      <w:ind w:firstLine="709"/>
      <w:jc w:val="both"/>
    </w:pPr>
    <w:rPr>
      <w:rFonts w:ascii="Times New Roman" w:hAnsi="Times New Roman"/>
      <w:sz w:val="28"/>
    </w:rPr>
  </w:style>
  <w:style w:type="character" w:customStyle="1" w:styleId="afc">
    <w:name w:val="Основной текст с отступом Знак"/>
    <w:basedOn w:val="a0"/>
    <w:link w:val="afb"/>
    <w:uiPriority w:val="99"/>
    <w:rsid w:val="005423F7"/>
    <w:rPr>
      <w:sz w:val="28"/>
    </w:rPr>
  </w:style>
  <w:style w:type="paragraph" w:styleId="21">
    <w:name w:val="Body Text 2"/>
    <w:basedOn w:val="a"/>
    <w:link w:val="22"/>
    <w:uiPriority w:val="99"/>
    <w:unhideWhenUsed/>
    <w:rsid w:val="005423F7"/>
    <w:pPr>
      <w:spacing w:after="120" w:line="480" w:lineRule="auto"/>
    </w:pPr>
    <w:rPr>
      <w:rFonts w:ascii="Times New Roman" w:hAnsi="Times New Roman"/>
      <w:sz w:val="26"/>
    </w:rPr>
  </w:style>
  <w:style w:type="character" w:customStyle="1" w:styleId="22">
    <w:name w:val="Основной текст 2 Знак"/>
    <w:basedOn w:val="a0"/>
    <w:link w:val="21"/>
    <w:uiPriority w:val="99"/>
    <w:rsid w:val="005423F7"/>
    <w:rPr>
      <w:sz w:val="26"/>
    </w:rPr>
  </w:style>
  <w:style w:type="paragraph" w:styleId="3">
    <w:name w:val="Body Text Indent 3"/>
    <w:basedOn w:val="a"/>
    <w:link w:val="30"/>
    <w:uiPriority w:val="99"/>
    <w:unhideWhenUsed/>
    <w:rsid w:val="005423F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5423F7"/>
    <w:rPr>
      <w:sz w:val="16"/>
      <w:szCs w:val="16"/>
    </w:rPr>
  </w:style>
  <w:style w:type="paragraph" w:styleId="afd">
    <w:name w:val="Plain Text"/>
    <w:basedOn w:val="a"/>
    <w:link w:val="afe"/>
    <w:uiPriority w:val="99"/>
    <w:unhideWhenUsed/>
    <w:rsid w:val="005423F7"/>
    <w:rPr>
      <w:rFonts w:ascii="Courier New" w:hAnsi="Courier New"/>
    </w:rPr>
  </w:style>
  <w:style w:type="character" w:customStyle="1" w:styleId="afe">
    <w:name w:val="Текст Знак"/>
    <w:basedOn w:val="a0"/>
    <w:link w:val="afd"/>
    <w:uiPriority w:val="99"/>
    <w:rsid w:val="005423F7"/>
    <w:rPr>
      <w:rFonts w:ascii="Courier New" w:hAnsi="Courier New"/>
    </w:rPr>
  </w:style>
  <w:style w:type="character" w:customStyle="1" w:styleId="aff">
    <w:name w:val="Без интервала Знак"/>
    <w:link w:val="aff0"/>
    <w:uiPriority w:val="1"/>
    <w:locked/>
    <w:rsid w:val="005423F7"/>
    <w:rPr>
      <w:rFonts w:ascii="Calibri" w:eastAsia="Calibri" w:hAnsi="Calibri"/>
    </w:rPr>
  </w:style>
  <w:style w:type="paragraph" w:styleId="aff0">
    <w:name w:val="No Spacing"/>
    <w:link w:val="aff"/>
    <w:uiPriority w:val="1"/>
    <w:qFormat/>
    <w:rsid w:val="005423F7"/>
    <w:rPr>
      <w:rFonts w:ascii="Calibri" w:eastAsia="Calibri" w:hAnsi="Calibri"/>
    </w:rPr>
  </w:style>
  <w:style w:type="paragraph" w:styleId="aff1">
    <w:name w:val="List Paragraph"/>
    <w:basedOn w:val="a"/>
    <w:uiPriority w:val="34"/>
    <w:qFormat/>
    <w:rsid w:val="005423F7"/>
    <w:pPr>
      <w:ind w:left="720"/>
      <w:contextualSpacing/>
    </w:pPr>
    <w:rPr>
      <w:rFonts w:ascii="Times New Roman" w:hAnsi="Times New Roman"/>
    </w:rPr>
  </w:style>
  <w:style w:type="paragraph" w:customStyle="1" w:styleId="Postan">
    <w:name w:val="Postan"/>
    <w:basedOn w:val="a"/>
    <w:uiPriority w:val="99"/>
    <w:rsid w:val="005423F7"/>
    <w:pPr>
      <w:jc w:val="center"/>
    </w:pPr>
    <w:rPr>
      <w:rFonts w:ascii="Times New Roman" w:hAnsi="Times New Roman"/>
      <w:sz w:val="28"/>
    </w:rPr>
  </w:style>
  <w:style w:type="paragraph" w:customStyle="1" w:styleId="ConsTitle">
    <w:name w:val="ConsTitle"/>
    <w:uiPriority w:val="99"/>
    <w:rsid w:val="005423F7"/>
    <w:pPr>
      <w:widowControl w:val="0"/>
      <w:snapToGrid w:val="0"/>
      <w:ind w:right="19772"/>
    </w:pPr>
    <w:rPr>
      <w:rFonts w:ascii="Arial" w:hAnsi="Arial"/>
      <w:b/>
    </w:rPr>
  </w:style>
  <w:style w:type="paragraph" w:customStyle="1" w:styleId="aff2">
    <w:name w:val="Содержимое таблицы"/>
    <w:basedOn w:val="a"/>
    <w:uiPriority w:val="99"/>
    <w:rsid w:val="005423F7"/>
    <w:pPr>
      <w:suppressLineNumbers/>
      <w:suppressAutoHyphens/>
    </w:pPr>
    <w:rPr>
      <w:rFonts w:ascii="Times New Roman" w:hAnsi="Times New Roman"/>
      <w:sz w:val="26"/>
      <w:lang w:eastAsia="ar-SA"/>
    </w:rPr>
  </w:style>
  <w:style w:type="paragraph" w:customStyle="1" w:styleId="11">
    <w:name w:val="Текст1"/>
    <w:basedOn w:val="a"/>
    <w:uiPriority w:val="99"/>
    <w:rsid w:val="005423F7"/>
    <w:pPr>
      <w:widowControl w:val="0"/>
      <w:suppressAutoHyphens/>
    </w:pPr>
    <w:rPr>
      <w:rFonts w:ascii="Courier New" w:eastAsia="Arial Unicode MS" w:hAnsi="Courier New"/>
      <w:kern w:val="2"/>
      <w:szCs w:val="24"/>
    </w:rPr>
  </w:style>
  <w:style w:type="paragraph" w:customStyle="1" w:styleId="ConsNormal">
    <w:name w:val="ConsNormal"/>
    <w:uiPriority w:val="99"/>
    <w:rsid w:val="005423F7"/>
    <w:pPr>
      <w:widowControl w:val="0"/>
      <w:autoSpaceDE w:val="0"/>
      <w:autoSpaceDN w:val="0"/>
      <w:adjustRightInd w:val="0"/>
      <w:ind w:firstLine="720"/>
    </w:pPr>
    <w:rPr>
      <w:rFonts w:ascii="Arial" w:hAnsi="Arial" w:cs="Arial"/>
    </w:rPr>
  </w:style>
  <w:style w:type="paragraph" w:customStyle="1" w:styleId="ConsPlusNonformat">
    <w:name w:val="ConsPlusNonformat"/>
    <w:basedOn w:val="a"/>
    <w:next w:val="ConsPlusNormal"/>
    <w:uiPriority w:val="99"/>
    <w:rsid w:val="005423F7"/>
    <w:pPr>
      <w:suppressAutoHyphens/>
    </w:pPr>
    <w:rPr>
      <w:rFonts w:ascii="Courier New" w:eastAsia="Courier New" w:hAnsi="Courier New" w:cs="Courier New"/>
      <w:lang w:eastAsia="ar-SA"/>
    </w:rPr>
  </w:style>
  <w:style w:type="paragraph" w:customStyle="1" w:styleId="12">
    <w:name w:val="Название объекта1"/>
    <w:basedOn w:val="a"/>
    <w:next w:val="a"/>
    <w:uiPriority w:val="99"/>
    <w:rsid w:val="005423F7"/>
    <w:pPr>
      <w:jc w:val="center"/>
    </w:pPr>
    <w:rPr>
      <w:rFonts w:ascii="Times New Roman" w:hAnsi="Times New Roman"/>
      <w:b/>
      <w:sz w:val="26"/>
      <w:lang w:eastAsia="ar-SA"/>
    </w:rPr>
  </w:style>
  <w:style w:type="paragraph" w:customStyle="1" w:styleId="13">
    <w:name w:val="Абзац списка1"/>
    <w:basedOn w:val="a"/>
    <w:next w:val="aff1"/>
    <w:uiPriority w:val="34"/>
    <w:qFormat/>
    <w:rsid w:val="005423F7"/>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5423F7"/>
    <w:pPr>
      <w:autoSpaceDE w:val="0"/>
      <w:autoSpaceDN w:val="0"/>
      <w:adjustRightInd w:val="0"/>
    </w:pPr>
    <w:rPr>
      <w:rFonts w:eastAsia="Calibri"/>
      <w:color w:val="000000"/>
      <w:sz w:val="24"/>
      <w:szCs w:val="24"/>
    </w:rPr>
  </w:style>
  <w:style w:type="paragraph" w:customStyle="1" w:styleId="14">
    <w:name w:val="Без интервала1"/>
    <w:uiPriority w:val="99"/>
    <w:rsid w:val="005423F7"/>
    <w:pPr>
      <w:suppressAutoHyphens/>
    </w:pPr>
    <w:rPr>
      <w:rFonts w:ascii="Calibri" w:eastAsia="Calibri" w:hAnsi="Calibri"/>
      <w:sz w:val="22"/>
      <w:szCs w:val="22"/>
      <w:lang w:eastAsia="ar-SA"/>
    </w:rPr>
  </w:style>
  <w:style w:type="paragraph" w:customStyle="1" w:styleId="aff3">
    <w:name w:val="Основной"/>
    <w:uiPriority w:val="99"/>
    <w:rsid w:val="005423F7"/>
    <w:pPr>
      <w:autoSpaceDE w:val="0"/>
      <w:autoSpaceDN w:val="0"/>
      <w:adjustRightInd w:val="0"/>
      <w:ind w:firstLine="283"/>
      <w:jc w:val="both"/>
    </w:pPr>
    <w:rPr>
      <w:color w:val="000000"/>
      <w:sz w:val="22"/>
      <w:szCs w:val="22"/>
    </w:rPr>
  </w:style>
  <w:style w:type="paragraph" w:customStyle="1" w:styleId="aff4">
    <w:name w:val="Знак"/>
    <w:basedOn w:val="a"/>
    <w:uiPriority w:val="99"/>
    <w:rsid w:val="005423F7"/>
    <w:pPr>
      <w:spacing w:after="160" w:line="240" w:lineRule="exact"/>
    </w:pPr>
    <w:rPr>
      <w:rFonts w:ascii="Verdana" w:hAnsi="Verdana"/>
      <w:lang w:val="en-US" w:eastAsia="en-US"/>
    </w:rPr>
  </w:style>
  <w:style w:type="character" w:styleId="aff5">
    <w:name w:val="footnote reference"/>
    <w:uiPriority w:val="99"/>
    <w:unhideWhenUsed/>
    <w:rsid w:val="005423F7"/>
    <w:rPr>
      <w:vertAlign w:val="superscript"/>
    </w:rPr>
  </w:style>
  <w:style w:type="character" w:customStyle="1" w:styleId="apple-style-span">
    <w:name w:val="apple-style-span"/>
    <w:rsid w:val="005423F7"/>
  </w:style>
  <w:style w:type="character" w:customStyle="1" w:styleId="postbody1">
    <w:name w:val="postbody1"/>
    <w:rsid w:val="005423F7"/>
    <w:rPr>
      <w:sz w:val="20"/>
      <w:szCs w:val="20"/>
    </w:rPr>
  </w:style>
  <w:style w:type="character" w:customStyle="1" w:styleId="aff6">
    <w:name w:val="Гипертекстовая ссылка"/>
    <w:uiPriority w:val="99"/>
    <w:rsid w:val="005423F7"/>
    <w:rPr>
      <w:rFonts w:ascii="Times New Roman" w:hAnsi="Times New Roman" w:cs="Times New Roman" w:hint="default"/>
      <w:color w:val="106BBE"/>
    </w:rPr>
  </w:style>
  <w:style w:type="character" w:customStyle="1" w:styleId="apple-converted-space">
    <w:name w:val="apple-converted-space"/>
    <w:rsid w:val="005423F7"/>
  </w:style>
  <w:style w:type="character" w:customStyle="1" w:styleId="FontStyle16">
    <w:name w:val="Font Style16"/>
    <w:uiPriority w:val="99"/>
    <w:rsid w:val="005423F7"/>
    <w:rPr>
      <w:rFonts w:ascii="Times New Roman" w:hAnsi="Times New Roman" w:cs="Times New Roman" w:hint="default"/>
      <w:b/>
      <w:bCs/>
      <w:sz w:val="26"/>
      <w:szCs w:val="26"/>
    </w:rPr>
  </w:style>
  <w:style w:type="character" w:customStyle="1" w:styleId="FontStyle12">
    <w:name w:val="Font Style12"/>
    <w:uiPriority w:val="99"/>
    <w:rsid w:val="005423F7"/>
    <w:rPr>
      <w:rFonts w:ascii="Times New Roman" w:hAnsi="Times New Roman" w:cs="Times New Roman" w:hint="default"/>
      <w:sz w:val="30"/>
      <w:szCs w:val="30"/>
    </w:rPr>
  </w:style>
  <w:style w:type="character" w:customStyle="1" w:styleId="FontStyle21">
    <w:name w:val="Font Style21"/>
    <w:uiPriority w:val="99"/>
    <w:rsid w:val="005423F7"/>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4">
    <w:name w:val="heading 4"/>
    <w:basedOn w:val="a"/>
    <w:next w:val="a"/>
    <w:link w:val="40"/>
    <w:uiPriority w:val="9"/>
    <w:semiHidden/>
    <w:unhideWhenUsed/>
    <w:qFormat/>
    <w:rsid w:val="005423F7"/>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423F7"/>
    <w:pPr>
      <w:spacing w:before="240" w:after="60"/>
      <w:outlineLvl w:val="4"/>
    </w:pPr>
    <w:rPr>
      <w:rFonts w:ascii="Times New Roman" w:hAnsi="Times New Roman"/>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uiPriority w:val="99"/>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link w:val="ab"/>
    <w:uiPriority w:val="99"/>
    <w:semiHidden/>
    <w:rPr>
      <w:rFonts w:ascii="Tahoma" w:hAnsi="Tahoma" w:cs="Tahoma"/>
      <w:sz w:val="16"/>
      <w:szCs w:val="16"/>
    </w:rPr>
  </w:style>
  <w:style w:type="character" w:styleId="ac">
    <w:name w:val="page number"/>
    <w:basedOn w:val="a0"/>
  </w:style>
  <w:style w:type="table" w:styleId="ad">
    <w:name w:val="Table Grid"/>
    <w:basedOn w:val="a1"/>
    <w:uiPriority w:val="5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character" w:customStyle="1" w:styleId="40">
    <w:name w:val="Заголовок 4 Знак"/>
    <w:basedOn w:val="a0"/>
    <w:link w:val="4"/>
    <w:uiPriority w:val="9"/>
    <w:semiHidden/>
    <w:rsid w:val="005423F7"/>
    <w:rPr>
      <w:rFonts w:ascii="Calibri" w:hAnsi="Calibri"/>
      <w:b/>
      <w:bCs/>
      <w:sz w:val="28"/>
      <w:szCs w:val="28"/>
    </w:rPr>
  </w:style>
  <w:style w:type="character" w:customStyle="1" w:styleId="50">
    <w:name w:val="Заголовок 5 Знак"/>
    <w:basedOn w:val="a0"/>
    <w:link w:val="5"/>
    <w:semiHidden/>
    <w:rsid w:val="005423F7"/>
    <w:rPr>
      <w:b/>
      <w:i/>
      <w:sz w:val="26"/>
    </w:rPr>
  </w:style>
  <w:style w:type="character" w:customStyle="1" w:styleId="10">
    <w:name w:val="Заголовок 1 Знак"/>
    <w:basedOn w:val="a0"/>
    <w:link w:val="1"/>
    <w:rsid w:val="005423F7"/>
    <w:rPr>
      <w:sz w:val="32"/>
    </w:rPr>
  </w:style>
  <w:style w:type="character" w:customStyle="1" w:styleId="20">
    <w:name w:val="Заголовок 2 Знак"/>
    <w:basedOn w:val="a0"/>
    <w:link w:val="2"/>
    <w:rsid w:val="005423F7"/>
    <w:rPr>
      <w:rFonts w:ascii="TimesET" w:hAnsi="TimesET"/>
      <w:b/>
      <w:bCs/>
      <w:spacing w:val="12"/>
      <w:sz w:val="40"/>
    </w:rPr>
  </w:style>
  <w:style w:type="character" w:customStyle="1" w:styleId="a5">
    <w:name w:val="Название Знак"/>
    <w:basedOn w:val="a0"/>
    <w:link w:val="a4"/>
    <w:uiPriority w:val="99"/>
    <w:rsid w:val="005423F7"/>
    <w:rPr>
      <w:sz w:val="28"/>
    </w:rPr>
  </w:style>
  <w:style w:type="character" w:customStyle="1" w:styleId="a7">
    <w:name w:val="Верхний колонтитул Знак"/>
    <w:basedOn w:val="a0"/>
    <w:link w:val="a6"/>
    <w:uiPriority w:val="99"/>
    <w:rsid w:val="005423F7"/>
    <w:rPr>
      <w:rFonts w:ascii="TimesET" w:hAnsi="TimesET"/>
    </w:rPr>
  </w:style>
  <w:style w:type="character" w:customStyle="1" w:styleId="a9">
    <w:name w:val="Нижний колонтитул Знак"/>
    <w:basedOn w:val="a0"/>
    <w:link w:val="a8"/>
    <w:uiPriority w:val="99"/>
    <w:rsid w:val="005423F7"/>
    <w:rPr>
      <w:rFonts w:ascii="TimesET" w:hAnsi="TimesET"/>
    </w:rPr>
  </w:style>
  <w:style w:type="character" w:customStyle="1" w:styleId="ab">
    <w:name w:val="Текст выноски Знак"/>
    <w:basedOn w:val="a0"/>
    <w:link w:val="aa"/>
    <w:uiPriority w:val="99"/>
    <w:semiHidden/>
    <w:rsid w:val="005423F7"/>
    <w:rPr>
      <w:rFonts w:ascii="Tahoma" w:hAnsi="Tahoma" w:cs="Tahoma"/>
      <w:sz w:val="16"/>
      <w:szCs w:val="16"/>
    </w:rPr>
  </w:style>
  <w:style w:type="character" w:customStyle="1" w:styleId="af0">
    <w:name w:val="Схема документа Знак"/>
    <w:basedOn w:val="a0"/>
    <w:link w:val="af"/>
    <w:semiHidden/>
    <w:rsid w:val="005423F7"/>
    <w:rPr>
      <w:rFonts w:ascii="Tahoma" w:hAnsi="Tahoma" w:cs="Tahoma"/>
      <w:shd w:val="clear" w:color="auto" w:fill="000080"/>
    </w:rPr>
  </w:style>
  <w:style w:type="paragraph" w:customStyle="1" w:styleId="ConsPlusNormal">
    <w:name w:val="ConsPlusNormal"/>
    <w:rsid w:val="005423F7"/>
    <w:pPr>
      <w:widowControl w:val="0"/>
      <w:autoSpaceDE w:val="0"/>
      <w:autoSpaceDN w:val="0"/>
      <w:adjustRightInd w:val="0"/>
    </w:pPr>
    <w:rPr>
      <w:rFonts w:ascii="Arial" w:hAnsi="Arial" w:cs="Arial"/>
    </w:rPr>
  </w:style>
  <w:style w:type="character" w:styleId="af1">
    <w:name w:val="Hyperlink"/>
    <w:uiPriority w:val="99"/>
    <w:unhideWhenUsed/>
    <w:rsid w:val="005423F7"/>
    <w:rPr>
      <w:color w:val="0000FF"/>
      <w:u w:val="single"/>
    </w:rPr>
  </w:style>
  <w:style w:type="paragraph" w:styleId="af2">
    <w:name w:val="endnote text"/>
    <w:basedOn w:val="a"/>
    <w:link w:val="af3"/>
    <w:uiPriority w:val="99"/>
    <w:unhideWhenUsed/>
    <w:rsid w:val="005423F7"/>
  </w:style>
  <w:style w:type="character" w:customStyle="1" w:styleId="af3">
    <w:name w:val="Текст концевой сноски Знак"/>
    <w:basedOn w:val="a0"/>
    <w:link w:val="af2"/>
    <w:uiPriority w:val="99"/>
    <w:rsid w:val="005423F7"/>
    <w:rPr>
      <w:rFonts w:ascii="TimesET" w:hAnsi="TimesET"/>
    </w:rPr>
  </w:style>
  <w:style w:type="character" w:styleId="af4">
    <w:name w:val="endnote reference"/>
    <w:uiPriority w:val="99"/>
    <w:unhideWhenUsed/>
    <w:rsid w:val="005423F7"/>
    <w:rPr>
      <w:vertAlign w:val="superscript"/>
    </w:rPr>
  </w:style>
  <w:style w:type="character" w:styleId="af5">
    <w:name w:val="FollowedHyperlink"/>
    <w:uiPriority w:val="99"/>
    <w:unhideWhenUsed/>
    <w:rsid w:val="005423F7"/>
    <w:rPr>
      <w:color w:val="954F72"/>
      <w:u w:val="single"/>
    </w:rPr>
  </w:style>
  <w:style w:type="paragraph" w:styleId="af6">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
    <w:basedOn w:val="a"/>
    <w:uiPriority w:val="99"/>
    <w:unhideWhenUsed/>
    <w:qFormat/>
    <w:rsid w:val="005423F7"/>
    <w:pPr>
      <w:spacing w:before="100" w:beforeAutospacing="1" w:after="100" w:afterAutospacing="1"/>
    </w:pPr>
    <w:rPr>
      <w:rFonts w:ascii="Times New Roman" w:hAnsi="Times New Roman"/>
      <w:sz w:val="24"/>
      <w:szCs w:val="24"/>
    </w:rPr>
  </w:style>
  <w:style w:type="paragraph" w:styleId="af7">
    <w:name w:val="footnote text"/>
    <w:basedOn w:val="a"/>
    <w:link w:val="af8"/>
    <w:uiPriority w:val="99"/>
    <w:unhideWhenUsed/>
    <w:rsid w:val="005423F7"/>
    <w:rPr>
      <w:rFonts w:ascii="Times New Roman" w:hAnsi="Times New Roman"/>
    </w:rPr>
  </w:style>
  <w:style w:type="character" w:customStyle="1" w:styleId="af8">
    <w:name w:val="Текст сноски Знак"/>
    <w:basedOn w:val="a0"/>
    <w:link w:val="af7"/>
    <w:uiPriority w:val="99"/>
    <w:rsid w:val="005423F7"/>
  </w:style>
  <w:style w:type="paragraph" w:styleId="af9">
    <w:name w:val="Body Text"/>
    <w:basedOn w:val="a"/>
    <w:link w:val="afa"/>
    <w:uiPriority w:val="99"/>
    <w:unhideWhenUsed/>
    <w:rsid w:val="005423F7"/>
    <w:rPr>
      <w:rFonts w:ascii="Times New Roman" w:hAnsi="Times New Roman"/>
      <w:sz w:val="28"/>
    </w:rPr>
  </w:style>
  <w:style w:type="character" w:customStyle="1" w:styleId="afa">
    <w:name w:val="Основной текст Знак"/>
    <w:basedOn w:val="a0"/>
    <w:link w:val="af9"/>
    <w:uiPriority w:val="99"/>
    <w:rsid w:val="005423F7"/>
    <w:rPr>
      <w:sz w:val="28"/>
    </w:rPr>
  </w:style>
  <w:style w:type="paragraph" w:styleId="afb">
    <w:name w:val="Body Text Indent"/>
    <w:basedOn w:val="a"/>
    <w:link w:val="afc"/>
    <w:uiPriority w:val="99"/>
    <w:unhideWhenUsed/>
    <w:rsid w:val="005423F7"/>
    <w:pPr>
      <w:ind w:firstLine="709"/>
      <w:jc w:val="both"/>
    </w:pPr>
    <w:rPr>
      <w:rFonts w:ascii="Times New Roman" w:hAnsi="Times New Roman"/>
      <w:sz w:val="28"/>
    </w:rPr>
  </w:style>
  <w:style w:type="character" w:customStyle="1" w:styleId="afc">
    <w:name w:val="Основной текст с отступом Знак"/>
    <w:basedOn w:val="a0"/>
    <w:link w:val="afb"/>
    <w:uiPriority w:val="99"/>
    <w:rsid w:val="005423F7"/>
    <w:rPr>
      <w:sz w:val="28"/>
    </w:rPr>
  </w:style>
  <w:style w:type="paragraph" w:styleId="21">
    <w:name w:val="Body Text 2"/>
    <w:basedOn w:val="a"/>
    <w:link w:val="22"/>
    <w:uiPriority w:val="99"/>
    <w:unhideWhenUsed/>
    <w:rsid w:val="005423F7"/>
    <w:pPr>
      <w:spacing w:after="120" w:line="480" w:lineRule="auto"/>
    </w:pPr>
    <w:rPr>
      <w:rFonts w:ascii="Times New Roman" w:hAnsi="Times New Roman"/>
      <w:sz w:val="26"/>
    </w:rPr>
  </w:style>
  <w:style w:type="character" w:customStyle="1" w:styleId="22">
    <w:name w:val="Основной текст 2 Знак"/>
    <w:basedOn w:val="a0"/>
    <w:link w:val="21"/>
    <w:uiPriority w:val="99"/>
    <w:rsid w:val="005423F7"/>
    <w:rPr>
      <w:sz w:val="26"/>
    </w:rPr>
  </w:style>
  <w:style w:type="paragraph" w:styleId="3">
    <w:name w:val="Body Text Indent 3"/>
    <w:basedOn w:val="a"/>
    <w:link w:val="30"/>
    <w:uiPriority w:val="99"/>
    <w:unhideWhenUsed/>
    <w:rsid w:val="005423F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5423F7"/>
    <w:rPr>
      <w:sz w:val="16"/>
      <w:szCs w:val="16"/>
    </w:rPr>
  </w:style>
  <w:style w:type="paragraph" w:styleId="afd">
    <w:name w:val="Plain Text"/>
    <w:basedOn w:val="a"/>
    <w:link w:val="afe"/>
    <w:uiPriority w:val="99"/>
    <w:unhideWhenUsed/>
    <w:rsid w:val="005423F7"/>
    <w:rPr>
      <w:rFonts w:ascii="Courier New" w:hAnsi="Courier New"/>
    </w:rPr>
  </w:style>
  <w:style w:type="character" w:customStyle="1" w:styleId="afe">
    <w:name w:val="Текст Знак"/>
    <w:basedOn w:val="a0"/>
    <w:link w:val="afd"/>
    <w:uiPriority w:val="99"/>
    <w:rsid w:val="005423F7"/>
    <w:rPr>
      <w:rFonts w:ascii="Courier New" w:hAnsi="Courier New"/>
    </w:rPr>
  </w:style>
  <w:style w:type="character" w:customStyle="1" w:styleId="aff">
    <w:name w:val="Без интервала Знак"/>
    <w:link w:val="aff0"/>
    <w:uiPriority w:val="1"/>
    <w:locked/>
    <w:rsid w:val="005423F7"/>
    <w:rPr>
      <w:rFonts w:ascii="Calibri" w:eastAsia="Calibri" w:hAnsi="Calibri"/>
    </w:rPr>
  </w:style>
  <w:style w:type="paragraph" w:styleId="aff0">
    <w:name w:val="No Spacing"/>
    <w:link w:val="aff"/>
    <w:uiPriority w:val="1"/>
    <w:qFormat/>
    <w:rsid w:val="005423F7"/>
    <w:rPr>
      <w:rFonts w:ascii="Calibri" w:eastAsia="Calibri" w:hAnsi="Calibri"/>
    </w:rPr>
  </w:style>
  <w:style w:type="paragraph" w:styleId="aff1">
    <w:name w:val="List Paragraph"/>
    <w:basedOn w:val="a"/>
    <w:uiPriority w:val="34"/>
    <w:qFormat/>
    <w:rsid w:val="005423F7"/>
    <w:pPr>
      <w:ind w:left="720"/>
      <w:contextualSpacing/>
    </w:pPr>
    <w:rPr>
      <w:rFonts w:ascii="Times New Roman" w:hAnsi="Times New Roman"/>
    </w:rPr>
  </w:style>
  <w:style w:type="paragraph" w:customStyle="1" w:styleId="Postan">
    <w:name w:val="Postan"/>
    <w:basedOn w:val="a"/>
    <w:uiPriority w:val="99"/>
    <w:rsid w:val="005423F7"/>
    <w:pPr>
      <w:jc w:val="center"/>
    </w:pPr>
    <w:rPr>
      <w:rFonts w:ascii="Times New Roman" w:hAnsi="Times New Roman"/>
      <w:sz w:val="28"/>
    </w:rPr>
  </w:style>
  <w:style w:type="paragraph" w:customStyle="1" w:styleId="ConsTitle">
    <w:name w:val="ConsTitle"/>
    <w:uiPriority w:val="99"/>
    <w:rsid w:val="005423F7"/>
    <w:pPr>
      <w:widowControl w:val="0"/>
      <w:snapToGrid w:val="0"/>
      <w:ind w:right="19772"/>
    </w:pPr>
    <w:rPr>
      <w:rFonts w:ascii="Arial" w:hAnsi="Arial"/>
      <w:b/>
    </w:rPr>
  </w:style>
  <w:style w:type="paragraph" w:customStyle="1" w:styleId="aff2">
    <w:name w:val="Содержимое таблицы"/>
    <w:basedOn w:val="a"/>
    <w:uiPriority w:val="99"/>
    <w:rsid w:val="005423F7"/>
    <w:pPr>
      <w:suppressLineNumbers/>
      <w:suppressAutoHyphens/>
    </w:pPr>
    <w:rPr>
      <w:rFonts w:ascii="Times New Roman" w:hAnsi="Times New Roman"/>
      <w:sz w:val="26"/>
      <w:lang w:eastAsia="ar-SA"/>
    </w:rPr>
  </w:style>
  <w:style w:type="paragraph" w:customStyle="1" w:styleId="11">
    <w:name w:val="Текст1"/>
    <w:basedOn w:val="a"/>
    <w:uiPriority w:val="99"/>
    <w:rsid w:val="005423F7"/>
    <w:pPr>
      <w:widowControl w:val="0"/>
      <w:suppressAutoHyphens/>
    </w:pPr>
    <w:rPr>
      <w:rFonts w:ascii="Courier New" w:eastAsia="Arial Unicode MS" w:hAnsi="Courier New"/>
      <w:kern w:val="2"/>
      <w:szCs w:val="24"/>
    </w:rPr>
  </w:style>
  <w:style w:type="paragraph" w:customStyle="1" w:styleId="ConsNormal">
    <w:name w:val="ConsNormal"/>
    <w:uiPriority w:val="99"/>
    <w:rsid w:val="005423F7"/>
    <w:pPr>
      <w:widowControl w:val="0"/>
      <w:autoSpaceDE w:val="0"/>
      <w:autoSpaceDN w:val="0"/>
      <w:adjustRightInd w:val="0"/>
      <w:ind w:firstLine="720"/>
    </w:pPr>
    <w:rPr>
      <w:rFonts w:ascii="Arial" w:hAnsi="Arial" w:cs="Arial"/>
    </w:rPr>
  </w:style>
  <w:style w:type="paragraph" w:customStyle="1" w:styleId="ConsPlusNonformat">
    <w:name w:val="ConsPlusNonformat"/>
    <w:basedOn w:val="a"/>
    <w:next w:val="ConsPlusNormal"/>
    <w:uiPriority w:val="99"/>
    <w:rsid w:val="005423F7"/>
    <w:pPr>
      <w:suppressAutoHyphens/>
    </w:pPr>
    <w:rPr>
      <w:rFonts w:ascii="Courier New" w:eastAsia="Courier New" w:hAnsi="Courier New" w:cs="Courier New"/>
      <w:lang w:eastAsia="ar-SA"/>
    </w:rPr>
  </w:style>
  <w:style w:type="paragraph" w:customStyle="1" w:styleId="12">
    <w:name w:val="Название объекта1"/>
    <w:basedOn w:val="a"/>
    <w:next w:val="a"/>
    <w:uiPriority w:val="99"/>
    <w:rsid w:val="005423F7"/>
    <w:pPr>
      <w:jc w:val="center"/>
    </w:pPr>
    <w:rPr>
      <w:rFonts w:ascii="Times New Roman" w:hAnsi="Times New Roman"/>
      <w:b/>
      <w:sz w:val="26"/>
      <w:lang w:eastAsia="ar-SA"/>
    </w:rPr>
  </w:style>
  <w:style w:type="paragraph" w:customStyle="1" w:styleId="13">
    <w:name w:val="Абзац списка1"/>
    <w:basedOn w:val="a"/>
    <w:next w:val="aff1"/>
    <w:uiPriority w:val="34"/>
    <w:qFormat/>
    <w:rsid w:val="005423F7"/>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5423F7"/>
    <w:pPr>
      <w:autoSpaceDE w:val="0"/>
      <w:autoSpaceDN w:val="0"/>
      <w:adjustRightInd w:val="0"/>
    </w:pPr>
    <w:rPr>
      <w:rFonts w:eastAsia="Calibri"/>
      <w:color w:val="000000"/>
      <w:sz w:val="24"/>
      <w:szCs w:val="24"/>
    </w:rPr>
  </w:style>
  <w:style w:type="paragraph" w:customStyle="1" w:styleId="14">
    <w:name w:val="Без интервала1"/>
    <w:uiPriority w:val="99"/>
    <w:rsid w:val="005423F7"/>
    <w:pPr>
      <w:suppressAutoHyphens/>
    </w:pPr>
    <w:rPr>
      <w:rFonts w:ascii="Calibri" w:eastAsia="Calibri" w:hAnsi="Calibri"/>
      <w:sz w:val="22"/>
      <w:szCs w:val="22"/>
      <w:lang w:eastAsia="ar-SA"/>
    </w:rPr>
  </w:style>
  <w:style w:type="paragraph" w:customStyle="1" w:styleId="aff3">
    <w:name w:val="Основной"/>
    <w:uiPriority w:val="99"/>
    <w:rsid w:val="005423F7"/>
    <w:pPr>
      <w:autoSpaceDE w:val="0"/>
      <w:autoSpaceDN w:val="0"/>
      <w:adjustRightInd w:val="0"/>
      <w:ind w:firstLine="283"/>
      <w:jc w:val="both"/>
    </w:pPr>
    <w:rPr>
      <w:color w:val="000000"/>
      <w:sz w:val="22"/>
      <w:szCs w:val="22"/>
    </w:rPr>
  </w:style>
  <w:style w:type="paragraph" w:customStyle="1" w:styleId="aff4">
    <w:name w:val="Знак"/>
    <w:basedOn w:val="a"/>
    <w:uiPriority w:val="99"/>
    <w:rsid w:val="005423F7"/>
    <w:pPr>
      <w:spacing w:after="160" w:line="240" w:lineRule="exact"/>
    </w:pPr>
    <w:rPr>
      <w:rFonts w:ascii="Verdana" w:hAnsi="Verdana"/>
      <w:lang w:val="en-US" w:eastAsia="en-US"/>
    </w:rPr>
  </w:style>
  <w:style w:type="character" w:styleId="aff5">
    <w:name w:val="footnote reference"/>
    <w:uiPriority w:val="99"/>
    <w:unhideWhenUsed/>
    <w:rsid w:val="005423F7"/>
    <w:rPr>
      <w:vertAlign w:val="superscript"/>
    </w:rPr>
  </w:style>
  <w:style w:type="character" w:customStyle="1" w:styleId="apple-style-span">
    <w:name w:val="apple-style-span"/>
    <w:rsid w:val="005423F7"/>
  </w:style>
  <w:style w:type="character" w:customStyle="1" w:styleId="postbody1">
    <w:name w:val="postbody1"/>
    <w:rsid w:val="005423F7"/>
    <w:rPr>
      <w:sz w:val="20"/>
      <w:szCs w:val="20"/>
    </w:rPr>
  </w:style>
  <w:style w:type="character" w:customStyle="1" w:styleId="aff6">
    <w:name w:val="Гипертекстовая ссылка"/>
    <w:uiPriority w:val="99"/>
    <w:rsid w:val="005423F7"/>
    <w:rPr>
      <w:rFonts w:ascii="Times New Roman" w:hAnsi="Times New Roman" w:cs="Times New Roman" w:hint="default"/>
      <w:color w:val="106BBE"/>
    </w:rPr>
  </w:style>
  <w:style w:type="character" w:customStyle="1" w:styleId="apple-converted-space">
    <w:name w:val="apple-converted-space"/>
    <w:rsid w:val="005423F7"/>
  </w:style>
  <w:style w:type="character" w:customStyle="1" w:styleId="FontStyle16">
    <w:name w:val="Font Style16"/>
    <w:uiPriority w:val="99"/>
    <w:rsid w:val="005423F7"/>
    <w:rPr>
      <w:rFonts w:ascii="Times New Roman" w:hAnsi="Times New Roman" w:cs="Times New Roman" w:hint="default"/>
      <w:b/>
      <w:bCs/>
      <w:sz w:val="26"/>
      <w:szCs w:val="26"/>
    </w:rPr>
  </w:style>
  <w:style w:type="character" w:customStyle="1" w:styleId="FontStyle12">
    <w:name w:val="Font Style12"/>
    <w:uiPriority w:val="99"/>
    <w:rsid w:val="005423F7"/>
    <w:rPr>
      <w:rFonts w:ascii="Times New Roman" w:hAnsi="Times New Roman" w:cs="Times New Roman" w:hint="default"/>
      <w:sz w:val="30"/>
      <w:szCs w:val="30"/>
    </w:rPr>
  </w:style>
  <w:style w:type="character" w:customStyle="1" w:styleId="FontStyle21">
    <w:name w:val="Font Style21"/>
    <w:uiPriority w:val="99"/>
    <w:rsid w:val="005423F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06168">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82F6BDF2C658880A497F5A9108C17A7215D1384D3C184305665B50536681C634858DB0286995E0E2E238D58174D12E76CC1DAF11FAC86B041I2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4A278A9AC5C0EEB00EC915D1E99D78ED9F563F6D406526C2CD5AC03140A998525F170B90AE03E949A9A32AF85FAC102B143A6D7F6945C76S5A0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432B533B8F9FA0704B8BB5FE07B90581573634213374AAA8819B02CD9B347967C7DF42D92D826EEF84FA120DE6lEb7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432B533B8F9FA0704B8BB5FE07B9058154373424307FAAA8819B02CD9B347967C7DF42D92D826EEF84FA120DE6lEb7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ova\Desktop\&#1056;&#1055;%20412\&#1064;&#1040;&#1041;&#1051;&#1054;&#1053;%20&#1055;&#1056;&#1048;&#1051;&#1054;&#1046;&#1045;&#1053;&#1048;&#1071;%20&#1040;&#1051;&#1068;&#1041;&#1054;&#1052;&#1053;&#1067;&#104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CE46-7EAB-485B-BFC2-BA810B74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 АЛЬБОМНЫЙ</Template>
  <TotalTime>357</TotalTime>
  <Pages>35</Pages>
  <Words>8470</Words>
  <Characters>48282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56639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New User</dc:creator>
  <cp:keywords/>
  <dc:description/>
  <cp:lastModifiedBy>Лёксина М.А.</cp:lastModifiedBy>
  <cp:revision>102</cp:revision>
  <cp:lastPrinted>2019-11-26T09:56:00Z</cp:lastPrinted>
  <dcterms:created xsi:type="dcterms:W3CDTF">2019-10-11T11:40:00Z</dcterms:created>
  <dcterms:modified xsi:type="dcterms:W3CDTF">2019-11-27T08:38:00Z</dcterms:modified>
</cp:coreProperties>
</file>