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22D05" w:rsidRDefault="00D22D05" w:rsidP="00C760C9">
      <w:pPr>
        <w:spacing w:line="288" w:lineRule="auto"/>
        <w:rPr>
          <w:lang w:eastAsia="ru-RU"/>
        </w:rPr>
      </w:pPr>
    </w:p>
    <w:p w:rsidR="00DD6DC2" w:rsidRDefault="00811E4A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2.65pt;height:77.9pt" filled="t">
            <v:fill color2="black"/>
            <v:imagedata r:id="rId9" o:title="" croptop="-168f" cropbottom="-168f" cropleft="-178f" cropright="-178f"/>
          </v:shape>
        </w:pict>
      </w:r>
    </w:p>
    <w:p w:rsidR="00DD6DC2" w:rsidRDefault="00EC0AA3">
      <w:pPr>
        <w:pStyle w:val="14"/>
        <w:spacing w:line="240" w:lineRule="auto"/>
      </w:pPr>
      <w:r>
        <w:rPr>
          <w:spacing w:val="-20"/>
          <w:sz w:val="31"/>
          <w:szCs w:val="31"/>
        </w:rPr>
        <w:t>ГЛАВНОЕ УПРАВЛЕНИЕ  АРХИТЕКТУРЫ  И  ГРАДОСТРОИТЕЛЬСТВА</w:t>
      </w:r>
    </w:p>
    <w:p w:rsidR="00DD6DC2" w:rsidRDefault="00EC0AA3">
      <w:pPr>
        <w:pStyle w:val="1"/>
      </w:pPr>
      <w:r>
        <w:rPr>
          <w:sz w:val="31"/>
          <w:szCs w:val="31"/>
        </w:rPr>
        <w:t>РЯЗАНСКОЙ   ОБЛАСТИ</w:t>
      </w:r>
    </w:p>
    <w:p w:rsidR="00DD6DC2" w:rsidRDefault="00DD6DC2">
      <w:pPr>
        <w:pStyle w:val="af0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DD6DC2" w:rsidRDefault="00811E4A">
      <w:pPr>
        <w:pStyle w:val="af0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  <w:r>
        <w:pict>
          <v:line id="Line 3" o:spid="_x0000_s1026" style="position:absolute;z-index:1;mso-position-horizontal:absolute;mso-position-horizontal-relative:text;mso-position-vertical:absolute;mso-position-vertical-relative:text" from="5.15pt,-.3pt" to="5.15pt,-.3pt" strokeweight=".26mm">
            <v:stroke joinstyle="miter" endcap="square"/>
          </v:line>
        </w:pict>
      </w:r>
      <w:r>
        <w:pict>
          <v:line id="Line 2" o:spid="_x0000_s1027" style="position:absolute;z-index:2;mso-position-horizontal:absolute;mso-position-horizontal-relative:text;mso-position-vertical:absolute;mso-position-vertical-relative:text" from="5.15pt,-.3pt" to="5.15pt,-.3pt" strokeweight=".26mm">
            <v:stroke joinstyle="miter" endcap="square"/>
          </v:line>
        </w:pict>
      </w:r>
    </w:p>
    <w:p w:rsidR="00DD6DC2" w:rsidRDefault="00EC0AA3">
      <w:pPr>
        <w:tabs>
          <w:tab w:val="left" w:pos="709"/>
        </w:tabs>
        <w:jc w:val="center"/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DD6DC2" w:rsidRDefault="00DD6DC2" w:rsidP="00C06C98">
      <w:pPr>
        <w:tabs>
          <w:tab w:val="left" w:pos="709"/>
        </w:tabs>
        <w:rPr>
          <w:b/>
          <w:sz w:val="28"/>
          <w:szCs w:val="28"/>
        </w:rPr>
      </w:pPr>
    </w:p>
    <w:p w:rsidR="00D22D05" w:rsidRDefault="00D22D05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DD6DC2" w:rsidRDefault="001731DA">
      <w:pPr>
        <w:tabs>
          <w:tab w:val="left" w:pos="0"/>
        </w:tabs>
        <w:jc w:val="both"/>
      </w:pPr>
      <w:r>
        <w:rPr>
          <w:sz w:val="28"/>
          <w:szCs w:val="28"/>
        </w:rPr>
        <w:t xml:space="preserve">    25 декабря</w:t>
      </w:r>
      <w:r w:rsidR="00EC0AA3">
        <w:rPr>
          <w:sz w:val="28"/>
          <w:szCs w:val="28"/>
        </w:rPr>
        <w:t xml:space="preserve">  2019 г.                                                        </w:t>
      </w:r>
      <w:r>
        <w:rPr>
          <w:sz w:val="28"/>
          <w:szCs w:val="28"/>
        </w:rPr>
        <w:t xml:space="preserve">                </w:t>
      </w:r>
      <w:bookmarkStart w:id="0" w:name="_GoBack"/>
      <w:bookmarkEnd w:id="0"/>
      <w:r>
        <w:rPr>
          <w:sz w:val="28"/>
          <w:szCs w:val="28"/>
        </w:rPr>
        <w:t xml:space="preserve">   №  474-п</w:t>
      </w:r>
    </w:p>
    <w:p w:rsidR="00DD6DC2" w:rsidRDefault="00DD6DC2">
      <w:pPr>
        <w:tabs>
          <w:tab w:val="left" w:pos="709"/>
        </w:tabs>
        <w:jc w:val="both"/>
        <w:rPr>
          <w:sz w:val="28"/>
          <w:szCs w:val="28"/>
        </w:rPr>
      </w:pPr>
    </w:p>
    <w:p w:rsidR="00DD6DC2" w:rsidRDefault="00DD6DC2">
      <w:pPr>
        <w:tabs>
          <w:tab w:val="left" w:pos="709"/>
        </w:tabs>
        <w:jc w:val="both"/>
        <w:rPr>
          <w:sz w:val="28"/>
          <w:szCs w:val="28"/>
        </w:rPr>
      </w:pPr>
    </w:p>
    <w:p w:rsidR="007B55AA" w:rsidRPr="007A7A97" w:rsidRDefault="00EC0AA3" w:rsidP="007B55AA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проведении общественных обсуждений по </w:t>
      </w:r>
      <w:r w:rsidR="00D22D05">
        <w:rPr>
          <w:rFonts w:ascii="Times New Roman" w:hAnsi="Times New Roman" w:cs="Times New Roman"/>
          <w:sz w:val="28"/>
          <w:szCs w:val="28"/>
        </w:rPr>
        <w:t xml:space="preserve">проекту планировки </w:t>
      </w:r>
      <w:r w:rsidR="000F2BEA">
        <w:rPr>
          <w:rFonts w:ascii="Times New Roman" w:hAnsi="Times New Roman" w:cs="Times New Roman"/>
          <w:sz w:val="28"/>
          <w:szCs w:val="28"/>
        </w:rPr>
        <w:t xml:space="preserve">и проекту межевания </w:t>
      </w:r>
      <w:r w:rsidR="00D22D05">
        <w:rPr>
          <w:rFonts w:ascii="Times New Roman" w:hAnsi="Times New Roman" w:cs="Times New Roman"/>
          <w:sz w:val="28"/>
          <w:szCs w:val="28"/>
        </w:rPr>
        <w:t xml:space="preserve">территории </w:t>
      </w:r>
      <w:r w:rsidR="00083A0D">
        <w:rPr>
          <w:rFonts w:ascii="Times New Roman" w:hAnsi="Times New Roman" w:cs="Times New Roman"/>
          <w:sz w:val="28"/>
          <w:szCs w:val="28"/>
        </w:rPr>
        <w:t>объекта</w:t>
      </w:r>
      <w:r w:rsidR="000F2BEA">
        <w:rPr>
          <w:rFonts w:ascii="Times New Roman" w:hAnsi="Times New Roman" w:cs="Times New Roman"/>
          <w:sz w:val="28"/>
          <w:szCs w:val="28"/>
        </w:rPr>
        <w:t>:</w:t>
      </w:r>
      <w:r w:rsidR="00083A0D">
        <w:rPr>
          <w:rFonts w:ascii="Times New Roman" w:hAnsi="Times New Roman" w:cs="Times New Roman"/>
          <w:sz w:val="28"/>
          <w:szCs w:val="28"/>
        </w:rPr>
        <w:t xml:space="preserve"> </w:t>
      </w:r>
      <w:r w:rsidR="00C760C9">
        <w:rPr>
          <w:rFonts w:ascii="Times New Roman" w:hAnsi="Times New Roman" w:cs="Times New Roman"/>
          <w:sz w:val="28"/>
          <w:szCs w:val="28"/>
        </w:rPr>
        <w:t>«</w:t>
      </w:r>
      <w:r w:rsidR="00B70B0B">
        <w:rPr>
          <w:rFonts w:ascii="Times New Roman" w:hAnsi="Times New Roman" w:cs="Times New Roman"/>
          <w:sz w:val="28"/>
          <w:szCs w:val="28"/>
        </w:rPr>
        <w:t>Строительство сетей инженерной инфраструктуры (газовые, водопроводные, канализационные сети)</w:t>
      </w:r>
      <w:r w:rsidR="00C06C98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B70B0B">
        <w:rPr>
          <w:rFonts w:ascii="Times New Roman" w:hAnsi="Times New Roman" w:cs="Times New Roman"/>
          <w:sz w:val="28"/>
          <w:szCs w:val="28"/>
        </w:rPr>
        <w:t xml:space="preserve"> и автомобильных дорог на улицах Станкостроителей, Н.Ф. Макарова, Восточная, Солнечная, расположенных в пределах кадастрового квартала 62:27:0010101 </w:t>
      </w:r>
      <w:r w:rsidR="00C06C98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B70B0B">
        <w:rPr>
          <w:rFonts w:ascii="Times New Roman" w:hAnsi="Times New Roman" w:cs="Times New Roman"/>
          <w:sz w:val="28"/>
          <w:szCs w:val="28"/>
        </w:rPr>
        <w:t>на территории муниципального образования – городской округ</w:t>
      </w:r>
      <w:r w:rsidR="00E6108B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B70B0B">
        <w:rPr>
          <w:rFonts w:ascii="Times New Roman" w:hAnsi="Times New Roman" w:cs="Times New Roman"/>
          <w:sz w:val="28"/>
          <w:szCs w:val="28"/>
        </w:rPr>
        <w:t xml:space="preserve"> город Сасово</w:t>
      </w:r>
      <w:r w:rsidR="00C06C98">
        <w:rPr>
          <w:rFonts w:ascii="Times New Roman" w:hAnsi="Times New Roman" w:cs="Times New Roman"/>
          <w:sz w:val="28"/>
          <w:szCs w:val="28"/>
        </w:rPr>
        <w:t xml:space="preserve"> Рязанской области</w:t>
      </w:r>
      <w:r w:rsidR="00C760C9">
        <w:rPr>
          <w:rFonts w:ascii="Times New Roman" w:hAnsi="Times New Roman" w:cs="Times New Roman"/>
          <w:sz w:val="28"/>
          <w:szCs w:val="28"/>
        </w:rPr>
        <w:t>»</w:t>
      </w:r>
    </w:p>
    <w:p w:rsidR="00DD6DC2" w:rsidRPr="007A7A97" w:rsidRDefault="00DD6DC2" w:rsidP="007A7A97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D6DC2" w:rsidRDefault="00DD6DC2" w:rsidP="00083A0D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DD6DC2" w:rsidRPr="00E7179C" w:rsidRDefault="00EC0AA3">
      <w:pPr>
        <w:tabs>
          <w:tab w:val="left" w:pos="709"/>
        </w:tabs>
        <w:jc w:val="both"/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 xml:space="preserve">На основании решения комиссии по территориальному планированию, землепользованию и застройке Рязанской области от </w:t>
      </w:r>
      <w:r w:rsidR="000F2BEA">
        <w:rPr>
          <w:sz w:val="28"/>
          <w:szCs w:val="28"/>
        </w:rPr>
        <w:t>05.12</w:t>
      </w:r>
      <w:r w:rsidR="007A7A97">
        <w:rPr>
          <w:sz w:val="28"/>
          <w:szCs w:val="28"/>
        </w:rPr>
        <w:t>.2019</w:t>
      </w:r>
      <w:r w:rsidR="003E5327">
        <w:rPr>
          <w:sz w:val="28"/>
          <w:szCs w:val="28"/>
        </w:rPr>
        <w:t>, руководствуясь стать</w:t>
      </w:r>
      <w:r w:rsidR="000F1915">
        <w:rPr>
          <w:sz w:val="28"/>
          <w:szCs w:val="28"/>
        </w:rPr>
        <w:t>ями</w:t>
      </w:r>
      <w:r w:rsidR="003E5327">
        <w:rPr>
          <w:sz w:val="28"/>
          <w:szCs w:val="28"/>
        </w:rPr>
        <w:t xml:space="preserve"> 4</w:t>
      </w:r>
      <w:r w:rsidR="00D22D05">
        <w:rPr>
          <w:sz w:val="28"/>
          <w:szCs w:val="28"/>
        </w:rPr>
        <w:t>2</w:t>
      </w:r>
      <w:r w:rsidR="000F2BEA">
        <w:rPr>
          <w:sz w:val="28"/>
          <w:szCs w:val="28"/>
        </w:rPr>
        <w:t>, 43</w:t>
      </w:r>
      <w:r w:rsidR="00C760C9">
        <w:rPr>
          <w:sz w:val="28"/>
          <w:szCs w:val="28"/>
        </w:rPr>
        <w:t xml:space="preserve"> </w:t>
      </w:r>
      <w:r>
        <w:rPr>
          <w:sz w:val="28"/>
          <w:szCs w:val="28"/>
        </w:rPr>
        <w:t>Градостроительного кодекса Российской Федерации, статьей 2 Закона Рязанской области от 28.12.2018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постановлением Правительства Рязанской области от 06.08.2008 № 153 «Об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утверждении</w:t>
      </w:r>
      <w:proofErr w:type="gramEnd"/>
      <w:r>
        <w:rPr>
          <w:sz w:val="28"/>
          <w:szCs w:val="28"/>
        </w:rPr>
        <w:t xml:space="preserve"> положения о главном управлении архитектуры и градостроительства Рязанской области», постановлением главного управления архитектуры </w:t>
      </w:r>
      <w:r w:rsidR="009B2F7D">
        <w:rPr>
          <w:sz w:val="28"/>
          <w:szCs w:val="28"/>
        </w:rPr>
        <w:t xml:space="preserve">                                            </w:t>
      </w:r>
      <w:r>
        <w:rPr>
          <w:sz w:val="28"/>
          <w:szCs w:val="28"/>
        </w:rPr>
        <w:t>и градостроительства Рязанской области от 03.04.2019 № 6-п «Об утверждении Положения о комиссии по территориальному планированию, землепользованию</w:t>
      </w:r>
      <w:r w:rsidR="009B2F7D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и застройке Рязанской области, Положения об организации и проведении общественных обсуждений, публичных слушаний при осуществлении градостроительной деятельности», главное управление архитектуры </w:t>
      </w:r>
      <w:r w:rsidR="009B2F7D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>и градостроительства Рязанской области ПОСТАНОВЛЯЕТ:</w:t>
      </w:r>
    </w:p>
    <w:p w:rsidR="007F3CCA" w:rsidRDefault="003C6867" w:rsidP="00E62B1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EC0AA3">
        <w:rPr>
          <w:rFonts w:ascii="Times New Roman" w:hAnsi="Times New Roman" w:cs="Times New Roman"/>
          <w:sz w:val="28"/>
          <w:szCs w:val="28"/>
        </w:rPr>
        <w:t xml:space="preserve">1. Комиссии по территориальному планированию, землепользованию                         и застройке Рязанской области организовать и провести общественные обсуждения </w:t>
      </w:r>
      <w:r w:rsidR="00C06C98">
        <w:rPr>
          <w:rFonts w:ascii="Times New Roman" w:hAnsi="Times New Roman" w:cs="Times New Roman"/>
          <w:sz w:val="28"/>
          <w:szCs w:val="28"/>
        </w:rPr>
        <w:t xml:space="preserve">по проекту планировки и проекту межевания </w:t>
      </w:r>
      <w:r w:rsidR="007F3CCA">
        <w:rPr>
          <w:rFonts w:ascii="Times New Roman" w:hAnsi="Times New Roman" w:cs="Times New Roman"/>
          <w:sz w:val="28"/>
          <w:szCs w:val="28"/>
        </w:rPr>
        <w:t>территории</w:t>
      </w:r>
      <w:r w:rsidR="00C06C98">
        <w:rPr>
          <w:rFonts w:ascii="Times New Roman" w:hAnsi="Times New Roman" w:cs="Times New Roman"/>
          <w:sz w:val="28"/>
          <w:szCs w:val="28"/>
        </w:rPr>
        <w:t xml:space="preserve"> объекта: «Строительство сетей инженерной инфраструктуры (газовые, водопроводные, канализационные </w:t>
      </w:r>
      <w:r w:rsidR="007F3CCA">
        <w:rPr>
          <w:rFonts w:ascii="Times New Roman" w:hAnsi="Times New Roman" w:cs="Times New Roman"/>
          <w:sz w:val="28"/>
          <w:szCs w:val="28"/>
        </w:rPr>
        <w:t xml:space="preserve"> </w:t>
      </w:r>
      <w:r w:rsidR="00C06C98">
        <w:rPr>
          <w:rFonts w:ascii="Times New Roman" w:hAnsi="Times New Roman" w:cs="Times New Roman"/>
          <w:sz w:val="28"/>
          <w:szCs w:val="28"/>
        </w:rPr>
        <w:t xml:space="preserve">сети) </w:t>
      </w:r>
      <w:r w:rsidR="007F3CCA">
        <w:rPr>
          <w:rFonts w:ascii="Times New Roman" w:hAnsi="Times New Roman" w:cs="Times New Roman"/>
          <w:sz w:val="28"/>
          <w:szCs w:val="28"/>
        </w:rPr>
        <w:t xml:space="preserve"> </w:t>
      </w:r>
      <w:r w:rsidR="00C06C98">
        <w:rPr>
          <w:rFonts w:ascii="Times New Roman" w:hAnsi="Times New Roman" w:cs="Times New Roman"/>
          <w:sz w:val="28"/>
          <w:szCs w:val="28"/>
        </w:rPr>
        <w:t xml:space="preserve">и </w:t>
      </w:r>
      <w:r w:rsidR="007F3CCA">
        <w:rPr>
          <w:rFonts w:ascii="Times New Roman" w:hAnsi="Times New Roman" w:cs="Times New Roman"/>
          <w:sz w:val="28"/>
          <w:szCs w:val="28"/>
        </w:rPr>
        <w:t xml:space="preserve"> </w:t>
      </w:r>
      <w:r w:rsidR="00C06C98">
        <w:rPr>
          <w:rFonts w:ascii="Times New Roman" w:hAnsi="Times New Roman" w:cs="Times New Roman"/>
          <w:sz w:val="28"/>
          <w:szCs w:val="28"/>
        </w:rPr>
        <w:t xml:space="preserve">автомобильных </w:t>
      </w:r>
      <w:r w:rsidR="007F3CCA">
        <w:rPr>
          <w:rFonts w:ascii="Times New Roman" w:hAnsi="Times New Roman" w:cs="Times New Roman"/>
          <w:sz w:val="28"/>
          <w:szCs w:val="28"/>
        </w:rPr>
        <w:t xml:space="preserve"> </w:t>
      </w:r>
      <w:r w:rsidR="00C06C98">
        <w:rPr>
          <w:rFonts w:ascii="Times New Roman" w:hAnsi="Times New Roman" w:cs="Times New Roman"/>
          <w:sz w:val="28"/>
          <w:szCs w:val="28"/>
        </w:rPr>
        <w:t>дорог</w:t>
      </w:r>
      <w:r w:rsidR="007F3CCA">
        <w:rPr>
          <w:rFonts w:ascii="Times New Roman" w:hAnsi="Times New Roman" w:cs="Times New Roman"/>
          <w:sz w:val="28"/>
          <w:szCs w:val="28"/>
        </w:rPr>
        <w:t xml:space="preserve"> </w:t>
      </w:r>
      <w:r w:rsidR="00C06C98">
        <w:rPr>
          <w:rFonts w:ascii="Times New Roman" w:hAnsi="Times New Roman" w:cs="Times New Roman"/>
          <w:sz w:val="28"/>
          <w:szCs w:val="28"/>
        </w:rPr>
        <w:t xml:space="preserve"> на </w:t>
      </w:r>
      <w:r w:rsidR="007F3CCA">
        <w:rPr>
          <w:rFonts w:ascii="Times New Roman" w:hAnsi="Times New Roman" w:cs="Times New Roman"/>
          <w:sz w:val="28"/>
          <w:szCs w:val="28"/>
        </w:rPr>
        <w:t xml:space="preserve"> </w:t>
      </w:r>
      <w:r w:rsidR="00C06C98">
        <w:rPr>
          <w:rFonts w:ascii="Times New Roman" w:hAnsi="Times New Roman" w:cs="Times New Roman"/>
          <w:sz w:val="28"/>
          <w:szCs w:val="28"/>
        </w:rPr>
        <w:t>улицах</w:t>
      </w:r>
      <w:r w:rsidR="007F3CCA">
        <w:rPr>
          <w:rFonts w:ascii="Times New Roman" w:hAnsi="Times New Roman" w:cs="Times New Roman"/>
          <w:sz w:val="28"/>
          <w:szCs w:val="28"/>
        </w:rPr>
        <w:t xml:space="preserve"> </w:t>
      </w:r>
      <w:r w:rsidR="00C06C98">
        <w:rPr>
          <w:rFonts w:ascii="Times New Roman" w:hAnsi="Times New Roman" w:cs="Times New Roman"/>
          <w:sz w:val="28"/>
          <w:szCs w:val="28"/>
        </w:rPr>
        <w:t xml:space="preserve"> Станкостроителей,</w:t>
      </w:r>
      <w:r w:rsidR="007F3C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3CCA" w:rsidRDefault="007F3CCA" w:rsidP="00E62B1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A7A97" w:rsidRPr="00E62B1C" w:rsidRDefault="00C06C98" w:rsidP="00E62B1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Н.Ф. Макарова, Восточная, Солнечная, расположенных в пределах кадастрового квартала 62:27:0010101 на территории муниципального образования – городской округ город Сасово Рязанской области»</w:t>
      </w:r>
      <w:r w:rsidR="00AE1E59">
        <w:rPr>
          <w:rFonts w:ascii="Times New Roman" w:hAnsi="Times New Roman" w:cs="Times New Roman"/>
          <w:sz w:val="28"/>
          <w:szCs w:val="28"/>
        </w:rPr>
        <w:t>.</w:t>
      </w:r>
    </w:p>
    <w:p w:rsidR="000F2BEA" w:rsidRPr="00C06C98" w:rsidRDefault="00811E4A" w:rsidP="00C06C98">
      <w:pPr>
        <w:pStyle w:val="ConsPlusNormal"/>
        <w:ind w:firstLine="0"/>
        <w:jc w:val="both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33" type="#_x0000_t202" style="position:absolute;left:0;text-align:left;margin-left:226.1pt;margin-top:-70.8pt;width:36.5pt;height:26.25pt;z-index:3;visibility:visible;mso-wrap-distance-left:9pt;mso-wrap-distance-top:0;mso-wrap-distance-right:9pt;mso-wrap-distance-bottom:0;mso-position-horizontal-relative:text;mso-position-vertical-relative:text;mso-width-relative:margin;mso-height-relative:margin;v-text-anchor:top" stroked="f">
            <v:textbox style="mso-next-textbox:#Надпись 2">
              <w:txbxContent>
                <w:p w:rsidR="007F3CCA" w:rsidRDefault="007F3CCA">
                  <w:r>
                    <w:t>2</w:t>
                  </w:r>
                </w:p>
              </w:txbxContent>
            </v:textbox>
          </v:shape>
        </w:pict>
      </w:r>
      <w:r w:rsidR="000F2BEA">
        <w:rPr>
          <w:rFonts w:ascii="Times New Roman" w:hAnsi="Times New Roman" w:cs="Times New Roman"/>
          <w:sz w:val="28"/>
          <w:szCs w:val="28"/>
        </w:rPr>
        <w:t xml:space="preserve">       </w:t>
      </w:r>
      <w:r w:rsidR="00EC0AA3">
        <w:rPr>
          <w:rFonts w:ascii="Times New Roman" w:hAnsi="Times New Roman" w:cs="Times New Roman"/>
          <w:sz w:val="28"/>
          <w:szCs w:val="28"/>
        </w:rPr>
        <w:t xml:space="preserve">2. Отделу информационного обеспечения градостроительной деятельности </w:t>
      </w:r>
      <w:proofErr w:type="gramStart"/>
      <w:r w:rsidR="00EC0AA3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EC0AA3">
        <w:rPr>
          <w:rFonts w:ascii="Times New Roman" w:hAnsi="Times New Roman" w:cs="Times New Roman"/>
          <w:sz w:val="28"/>
          <w:szCs w:val="28"/>
        </w:rPr>
        <w:t xml:space="preserve"> настоящее постановление и оповещение о начале общественных обсуждений на официальном сайте главного управления архитектуры                              и градостроительства Рязанской области в сети «Интернет».</w:t>
      </w:r>
    </w:p>
    <w:p w:rsidR="00DD6DC2" w:rsidRDefault="000F2BEA" w:rsidP="000F2BEA">
      <w:pPr>
        <w:pStyle w:val="ConsPlusNormal"/>
        <w:ind w:firstLine="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    3. </w:t>
      </w:r>
      <w:proofErr w:type="gramStart"/>
      <w:r w:rsidR="00EE0AD6" w:rsidRPr="00EE0AD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EE0AD6" w:rsidRPr="00EE0AD6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                             на </w:t>
      </w:r>
      <w:r w:rsidR="00E4098F">
        <w:rPr>
          <w:rFonts w:ascii="Times New Roman" w:hAnsi="Times New Roman" w:cs="Times New Roman"/>
          <w:sz w:val="28"/>
          <w:szCs w:val="28"/>
        </w:rPr>
        <w:t xml:space="preserve">заместителя начальника главного </w:t>
      </w:r>
      <w:r w:rsidR="00EE0AD6" w:rsidRPr="00EE0AD6">
        <w:rPr>
          <w:rFonts w:ascii="Times New Roman" w:hAnsi="Times New Roman" w:cs="Times New Roman"/>
          <w:sz w:val="28"/>
          <w:szCs w:val="28"/>
        </w:rPr>
        <w:t>управления архитектуры                                             и градостроительства Рязанской области О.Д. Муравьева</w:t>
      </w:r>
      <w:r w:rsidR="00EC0AA3">
        <w:rPr>
          <w:rFonts w:ascii="Times New Roman" w:hAnsi="Times New Roman" w:cs="Times New Roman"/>
          <w:sz w:val="28"/>
          <w:szCs w:val="28"/>
        </w:rPr>
        <w:t>.</w:t>
      </w:r>
    </w:p>
    <w:p w:rsidR="00DD6DC2" w:rsidRDefault="00DD6DC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D6DC2" w:rsidRDefault="00DD6DC2">
      <w:pPr>
        <w:tabs>
          <w:tab w:val="left" w:pos="709"/>
        </w:tabs>
        <w:jc w:val="both"/>
        <w:rPr>
          <w:sz w:val="28"/>
          <w:szCs w:val="28"/>
        </w:rPr>
      </w:pPr>
    </w:p>
    <w:p w:rsidR="00DD6DC2" w:rsidRDefault="00DD6DC2">
      <w:pPr>
        <w:tabs>
          <w:tab w:val="left" w:pos="709"/>
        </w:tabs>
        <w:jc w:val="both"/>
        <w:rPr>
          <w:sz w:val="28"/>
          <w:szCs w:val="28"/>
        </w:rPr>
      </w:pPr>
    </w:p>
    <w:p w:rsidR="00DD6DC2" w:rsidRDefault="00EC0AA3">
      <w:pPr>
        <w:tabs>
          <w:tab w:val="left" w:pos="709"/>
        </w:tabs>
        <w:jc w:val="both"/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начальника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</w:t>
      </w:r>
      <w:r w:rsidR="003C4FD2">
        <w:rPr>
          <w:sz w:val="28"/>
          <w:szCs w:val="28"/>
        </w:rPr>
        <w:t>Д.В. Васильченко</w:t>
      </w:r>
    </w:p>
    <w:p w:rsidR="00DD6DC2" w:rsidRDefault="00DD6DC2">
      <w:pPr>
        <w:tabs>
          <w:tab w:val="left" w:pos="709"/>
        </w:tabs>
        <w:jc w:val="both"/>
        <w:rPr>
          <w:sz w:val="28"/>
          <w:szCs w:val="28"/>
        </w:rPr>
      </w:pPr>
    </w:p>
    <w:p w:rsidR="00DD6DC2" w:rsidRDefault="00DD6DC2">
      <w:pPr>
        <w:tabs>
          <w:tab w:val="left" w:pos="709"/>
        </w:tabs>
        <w:jc w:val="both"/>
        <w:rPr>
          <w:sz w:val="28"/>
          <w:szCs w:val="28"/>
        </w:rPr>
      </w:pPr>
    </w:p>
    <w:p w:rsidR="00DD6DC2" w:rsidRDefault="00DD6DC2">
      <w:pPr>
        <w:tabs>
          <w:tab w:val="left" w:pos="709"/>
        </w:tabs>
        <w:jc w:val="both"/>
        <w:rPr>
          <w:sz w:val="28"/>
          <w:szCs w:val="28"/>
        </w:rPr>
      </w:pPr>
    </w:p>
    <w:p w:rsidR="00DD6DC2" w:rsidRDefault="00DD6DC2">
      <w:pPr>
        <w:tabs>
          <w:tab w:val="left" w:pos="709"/>
        </w:tabs>
        <w:jc w:val="both"/>
        <w:rPr>
          <w:sz w:val="28"/>
          <w:szCs w:val="28"/>
        </w:rPr>
      </w:pPr>
    </w:p>
    <w:p w:rsidR="00DD6DC2" w:rsidRDefault="00DD6DC2">
      <w:pPr>
        <w:tabs>
          <w:tab w:val="left" w:pos="709"/>
        </w:tabs>
        <w:jc w:val="both"/>
        <w:rPr>
          <w:sz w:val="28"/>
          <w:szCs w:val="28"/>
        </w:rPr>
      </w:pPr>
    </w:p>
    <w:p w:rsidR="00DD6DC2" w:rsidRDefault="00DD6DC2">
      <w:pPr>
        <w:tabs>
          <w:tab w:val="left" w:pos="709"/>
        </w:tabs>
        <w:jc w:val="both"/>
        <w:rPr>
          <w:sz w:val="28"/>
          <w:szCs w:val="28"/>
        </w:rPr>
      </w:pPr>
    </w:p>
    <w:p w:rsidR="00DD6DC2" w:rsidRDefault="00DD6DC2">
      <w:pPr>
        <w:tabs>
          <w:tab w:val="left" w:pos="709"/>
        </w:tabs>
        <w:jc w:val="both"/>
        <w:rPr>
          <w:sz w:val="28"/>
          <w:szCs w:val="28"/>
        </w:rPr>
      </w:pPr>
    </w:p>
    <w:p w:rsidR="00DD6DC2" w:rsidRDefault="00DD6DC2">
      <w:pPr>
        <w:spacing w:line="216" w:lineRule="auto"/>
        <w:ind w:firstLine="709"/>
        <w:contextualSpacing/>
        <w:jc w:val="both"/>
        <w:rPr>
          <w:sz w:val="24"/>
          <w:szCs w:val="24"/>
        </w:rPr>
      </w:pPr>
    </w:p>
    <w:p w:rsidR="00DD6DC2" w:rsidRDefault="00DD6DC2">
      <w:pPr>
        <w:spacing w:line="216" w:lineRule="auto"/>
        <w:ind w:firstLine="709"/>
        <w:contextualSpacing/>
        <w:jc w:val="both"/>
        <w:rPr>
          <w:sz w:val="24"/>
          <w:szCs w:val="24"/>
        </w:rPr>
      </w:pPr>
    </w:p>
    <w:p w:rsidR="00DD6DC2" w:rsidRDefault="00DD6DC2">
      <w:pPr>
        <w:spacing w:line="216" w:lineRule="auto"/>
        <w:contextualSpacing/>
        <w:jc w:val="both"/>
        <w:rPr>
          <w:sz w:val="24"/>
          <w:szCs w:val="24"/>
        </w:rPr>
      </w:pPr>
    </w:p>
    <w:p w:rsidR="00DD6DC2" w:rsidRDefault="00DD6DC2">
      <w:pPr>
        <w:spacing w:line="216" w:lineRule="auto"/>
        <w:contextualSpacing/>
        <w:jc w:val="both"/>
        <w:rPr>
          <w:sz w:val="24"/>
          <w:szCs w:val="24"/>
        </w:rPr>
      </w:pPr>
    </w:p>
    <w:p w:rsidR="00DD6DC2" w:rsidRDefault="00DD6DC2">
      <w:pPr>
        <w:spacing w:line="216" w:lineRule="auto"/>
        <w:contextualSpacing/>
        <w:jc w:val="center"/>
        <w:rPr>
          <w:sz w:val="24"/>
          <w:szCs w:val="24"/>
        </w:rPr>
      </w:pPr>
    </w:p>
    <w:p w:rsidR="00DD6DC2" w:rsidRDefault="00DD6DC2">
      <w:pPr>
        <w:spacing w:line="216" w:lineRule="auto"/>
        <w:contextualSpacing/>
        <w:jc w:val="both"/>
        <w:rPr>
          <w:sz w:val="24"/>
          <w:szCs w:val="24"/>
        </w:rPr>
      </w:pPr>
    </w:p>
    <w:p w:rsidR="00DD6DC2" w:rsidRDefault="00DD6DC2">
      <w:pPr>
        <w:spacing w:line="216" w:lineRule="auto"/>
        <w:contextualSpacing/>
        <w:jc w:val="both"/>
        <w:rPr>
          <w:sz w:val="24"/>
          <w:szCs w:val="24"/>
        </w:rPr>
      </w:pPr>
    </w:p>
    <w:p w:rsidR="00DD6DC2" w:rsidRDefault="00DD6DC2">
      <w:pPr>
        <w:spacing w:line="216" w:lineRule="auto"/>
        <w:contextualSpacing/>
        <w:jc w:val="both"/>
        <w:rPr>
          <w:sz w:val="24"/>
          <w:szCs w:val="24"/>
        </w:rPr>
      </w:pPr>
    </w:p>
    <w:p w:rsidR="00DD6DC2" w:rsidRDefault="00DD6DC2">
      <w:pPr>
        <w:spacing w:line="216" w:lineRule="auto"/>
        <w:contextualSpacing/>
        <w:jc w:val="both"/>
        <w:rPr>
          <w:sz w:val="24"/>
          <w:szCs w:val="24"/>
        </w:rPr>
      </w:pPr>
    </w:p>
    <w:p w:rsidR="00DD6DC2" w:rsidRDefault="00DD6DC2">
      <w:pPr>
        <w:spacing w:line="216" w:lineRule="auto"/>
        <w:contextualSpacing/>
        <w:jc w:val="both"/>
        <w:rPr>
          <w:sz w:val="24"/>
          <w:szCs w:val="24"/>
        </w:rPr>
      </w:pPr>
    </w:p>
    <w:p w:rsidR="00DD6DC2" w:rsidRDefault="00DD6DC2">
      <w:pPr>
        <w:spacing w:line="216" w:lineRule="auto"/>
        <w:contextualSpacing/>
        <w:jc w:val="both"/>
        <w:rPr>
          <w:sz w:val="24"/>
          <w:szCs w:val="24"/>
        </w:rPr>
      </w:pPr>
    </w:p>
    <w:p w:rsidR="00DD6DC2" w:rsidRDefault="00DD6DC2">
      <w:pPr>
        <w:spacing w:line="216" w:lineRule="auto"/>
        <w:contextualSpacing/>
        <w:jc w:val="both"/>
        <w:rPr>
          <w:sz w:val="24"/>
          <w:szCs w:val="24"/>
        </w:rPr>
      </w:pPr>
    </w:p>
    <w:p w:rsidR="00DD6DC2" w:rsidRDefault="00DD6DC2">
      <w:pPr>
        <w:spacing w:line="216" w:lineRule="auto"/>
        <w:contextualSpacing/>
        <w:jc w:val="both"/>
        <w:rPr>
          <w:sz w:val="24"/>
          <w:szCs w:val="24"/>
        </w:rPr>
      </w:pPr>
    </w:p>
    <w:p w:rsidR="00DD6DC2" w:rsidRDefault="00DD6DC2">
      <w:pPr>
        <w:spacing w:line="216" w:lineRule="auto"/>
        <w:contextualSpacing/>
        <w:jc w:val="both"/>
        <w:rPr>
          <w:sz w:val="24"/>
          <w:szCs w:val="24"/>
        </w:rPr>
      </w:pPr>
    </w:p>
    <w:p w:rsidR="00DD6DC2" w:rsidRDefault="00DD6DC2">
      <w:pPr>
        <w:spacing w:line="216" w:lineRule="auto"/>
        <w:contextualSpacing/>
        <w:jc w:val="both"/>
        <w:rPr>
          <w:sz w:val="24"/>
          <w:szCs w:val="24"/>
        </w:rPr>
      </w:pPr>
    </w:p>
    <w:p w:rsidR="00DD6DC2" w:rsidRDefault="00DD6DC2">
      <w:pPr>
        <w:spacing w:line="216" w:lineRule="auto"/>
        <w:contextualSpacing/>
        <w:jc w:val="both"/>
        <w:rPr>
          <w:sz w:val="24"/>
          <w:szCs w:val="24"/>
        </w:rPr>
      </w:pPr>
    </w:p>
    <w:p w:rsidR="00DD6DC2" w:rsidRDefault="00DD6DC2">
      <w:pPr>
        <w:spacing w:line="216" w:lineRule="auto"/>
        <w:contextualSpacing/>
        <w:jc w:val="both"/>
        <w:rPr>
          <w:sz w:val="24"/>
          <w:szCs w:val="24"/>
        </w:rPr>
      </w:pPr>
    </w:p>
    <w:p w:rsidR="00DD6DC2" w:rsidRDefault="00DD6DC2">
      <w:pPr>
        <w:pStyle w:val="ConsPlusNormal"/>
        <w:ind w:firstLine="0"/>
        <w:jc w:val="center"/>
      </w:pPr>
    </w:p>
    <w:sectPr w:rsidR="00DD6DC2">
      <w:pgSz w:w="11906" w:h="16838"/>
      <w:pgMar w:top="630" w:right="567" w:bottom="1134" w:left="1418" w:header="51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1E4A" w:rsidRDefault="00811E4A">
      <w:r>
        <w:separator/>
      </w:r>
    </w:p>
  </w:endnote>
  <w:endnote w:type="continuationSeparator" w:id="0">
    <w:p w:rsidR="00811E4A" w:rsidRDefault="00811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1E4A" w:rsidRDefault="00811E4A">
      <w:r>
        <w:separator/>
      </w:r>
    </w:p>
  </w:footnote>
  <w:footnote w:type="continuationSeparator" w:id="0">
    <w:p w:rsidR="00811E4A" w:rsidRDefault="00811E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A7A97"/>
    <w:rsid w:val="00077C00"/>
    <w:rsid w:val="00083A0D"/>
    <w:rsid w:val="000C4879"/>
    <w:rsid w:val="000E68B8"/>
    <w:rsid w:val="000F1915"/>
    <w:rsid w:val="000F2BEA"/>
    <w:rsid w:val="000F54AE"/>
    <w:rsid w:val="001731DA"/>
    <w:rsid w:val="001C7EE2"/>
    <w:rsid w:val="001D4876"/>
    <w:rsid w:val="00213CB4"/>
    <w:rsid w:val="00260D76"/>
    <w:rsid w:val="00274095"/>
    <w:rsid w:val="002B7CD3"/>
    <w:rsid w:val="00364088"/>
    <w:rsid w:val="003C4FD2"/>
    <w:rsid w:val="003C6867"/>
    <w:rsid w:val="003E5327"/>
    <w:rsid w:val="00496881"/>
    <w:rsid w:val="0055111D"/>
    <w:rsid w:val="00561AE1"/>
    <w:rsid w:val="005F3908"/>
    <w:rsid w:val="006E34E9"/>
    <w:rsid w:val="007405B4"/>
    <w:rsid w:val="007A7A97"/>
    <w:rsid w:val="007B55AA"/>
    <w:rsid w:val="007C1DF6"/>
    <w:rsid w:val="007F3CCA"/>
    <w:rsid w:val="00811E4A"/>
    <w:rsid w:val="008259DC"/>
    <w:rsid w:val="00860DF6"/>
    <w:rsid w:val="00880545"/>
    <w:rsid w:val="008C36C4"/>
    <w:rsid w:val="00994FBB"/>
    <w:rsid w:val="009A5FCB"/>
    <w:rsid w:val="009B2F7D"/>
    <w:rsid w:val="009C00AC"/>
    <w:rsid w:val="00A0252F"/>
    <w:rsid w:val="00AA2983"/>
    <w:rsid w:val="00AA7A25"/>
    <w:rsid w:val="00AD180F"/>
    <w:rsid w:val="00AE1E59"/>
    <w:rsid w:val="00AE2757"/>
    <w:rsid w:val="00B70457"/>
    <w:rsid w:val="00B70B0B"/>
    <w:rsid w:val="00B7225F"/>
    <w:rsid w:val="00BD1DF7"/>
    <w:rsid w:val="00BF6276"/>
    <w:rsid w:val="00C06C98"/>
    <w:rsid w:val="00C1270C"/>
    <w:rsid w:val="00C760C9"/>
    <w:rsid w:val="00D00A6E"/>
    <w:rsid w:val="00D22D05"/>
    <w:rsid w:val="00D310BF"/>
    <w:rsid w:val="00D64CF2"/>
    <w:rsid w:val="00D92182"/>
    <w:rsid w:val="00DB2378"/>
    <w:rsid w:val="00DD6DC2"/>
    <w:rsid w:val="00E11106"/>
    <w:rsid w:val="00E14777"/>
    <w:rsid w:val="00E20DA5"/>
    <w:rsid w:val="00E4098F"/>
    <w:rsid w:val="00E6108B"/>
    <w:rsid w:val="00E62B1C"/>
    <w:rsid w:val="00E7179C"/>
    <w:rsid w:val="00EC0AA3"/>
    <w:rsid w:val="00EC151E"/>
    <w:rsid w:val="00EE0AD6"/>
    <w:rsid w:val="00F14822"/>
    <w:rsid w:val="00F358FB"/>
    <w:rsid w:val="00F373A6"/>
    <w:rsid w:val="00F471D8"/>
    <w:rsid w:val="00F57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6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Times New Roman"/>
    </w:rPr>
  </w:style>
  <w:style w:type="character" w:customStyle="1" w:styleId="WW8Num3z0">
    <w:name w:val="WW8Num3z0"/>
    <w:rPr>
      <w:rFonts w:cs="Times New Roman"/>
    </w:rPr>
  </w:style>
  <w:style w:type="character" w:customStyle="1" w:styleId="WW8Num4z0">
    <w:name w:val="WW8Num4z0"/>
    <w:rPr>
      <w:rFonts w:cs="Times New Roman" w:hint="default"/>
    </w:rPr>
  </w:style>
  <w:style w:type="character" w:customStyle="1" w:styleId="WW8Num4z1">
    <w:name w:val="WW8Num4z1"/>
    <w:rPr>
      <w:rFonts w:cs="Times New Roman"/>
    </w:rPr>
  </w:style>
  <w:style w:type="character" w:customStyle="1" w:styleId="WW8Num5z0">
    <w:name w:val="WW8Num5z0"/>
    <w:rPr>
      <w:rFonts w:cs="Times New Roman" w:hint="default"/>
    </w:rPr>
  </w:style>
  <w:style w:type="character" w:customStyle="1" w:styleId="WW8Num5z1">
    <w:name w:val="WW8Num5z1"/>
    <w:rPr>
      <w:rFonts w:cs="Times New Roman"/>
    </w:rPr>
  </w:style>
  <w:style w:type="character" w:customStyle="1" w:styleId="WW8Num6z0">
    <w:name w:val="WW8Num6z0"/>
    <w:rPr>
      <w:rFonts w:cs="Times New Roman" w:hint="default"/>
    </w:rPr>
  </w:style>
  <w:style w:type="character" w:customStyle="1" w:styleId="WW8Num6z1">
    <w:name w:val="WW8Num6z1"/>
    <w:rPr>
      <w:rFonts w:cs="Times New Roman"/>
    </w:rPr>
  </w:style>
  <w:style w:type="character" w:customStyle="1" w:styleId="WW8Num7z0">
    <w:name w:val="WW8Num7z0"/>
    <w:rPr>
      <w:rFonts w:cs="Times New Roman" w:hint="default"/>
    </w:rPr>
  </w:style>
  <w:style w:type="character" w:customStyle="1" w:styleId="WW8Num7z1">
    <w:name w:val="WW8Num7z1"/>
    <w:rPr>
      <w:rFonts w:cs="Times New Roman"/>
    </w:rPr>
  </w:style>
  <w:style w:type="character" w:customStyle="1" w:styleId="WW8Num8z0">
    <w:name w:val="WW8Num8z0"/>
    <w:rPr>
      <w:rFonts w:cs="Times New Roman"/>
    </w:rPr>
  </w:style>
  <w:style w:type="character" w:customStyle="1" w:styleId="WW8Num9z0">
    <w:name w:val="WW8Num9z0"/>
    <w:rPr>
      <w:rFonts w:cs="Times New Roman" w:hint="default"/>
    </w:rPr>
  </w:style>
  <w:style w:type="character" w:customStyle="1" w:styleId="WW8Num9z1">
    <w:name w:val="WW8Num9z1"/>
    <w:rPr>
      <w:rFonts w:cs="Times New Roman"/>
    </w:rPr>
  </w:style>
  <w:style w:type="character" w:customStyle="1" w:styleId="WW8Num10z0">
    <w:name w:val="WW8Num10z0"/>
    <w:rPr>
      <w:rFonts w:cs="Times New Roman" w:hint="default"/>
    </w:rPr>
  </w:style>
  <w:style w:type="character" w:customStyle="1" w:styleId="WW8Num10z1">
    <w:name w:val="WW8Num10z1"/>
    <w:rPr>
      <w:rFonts w:cs="Times New Roman"/>
    </w:rPr>
  </w:style>
  <w:style w:type="character" w:customStyle="1" w:styleId="WW8Num11z0">
    <w:name w:val="WW8Num11z0"/>
    <w:rPr>
      <w:rFonts w:cs="Times New Roman" w:hint="default"/>
    </w:rPr>
  </w:style>
  <w:style w:type="character" w:customStyle="1" w:styleId="WW8Num11z1">
    <w:name w:val="WW8Num11z1"/>
    <w:rPr>
      <w:rFonts w:cs="Times New Roman"/>
    </w:rPr>
  </w:style>
  <w:style w:type="character" w:customStyle="1" w:styleId="WW8Num12z0">
    <w:name w:val="WW8Num12z0"/>
    <w:rPr>
      <w:rFonts w:cs="Times New Roman" w:hint="default"/>
    </w:rPr>
  </w:style>
  <w:style w:type="character" w:customStyle="1" w:styleId="WW8Num12z1">
    <w:name w:val="WW8Num12z1"/>
    <w:rPr>
      <w:rFonts w:cs="Times New Roman"/>
    </w:rPr>
  </w:style>
  <w:style w:type="character" w:customStyle="1" w:styleId="WW8Num13z0">
    <w:name w:val="WW8Num13z0"/>
    <w:rPr>
      <w:rFonts w:cs="Times New Roman"/>
    </w:rPr>
  </w:style>
  <w:style w:type="character" w:customStyle="1" w:styleId="WW8Num14z0">
    <w:name w:val="WW8Num14z0"/>
    <w:rPr>
      <w:rFonts w:cs="Times New Roman" w:hint="default"/>
    </w:rPr>
  </w:style>
  <w:style w:type="character" w:customStyle="1" w:styleId="WW8Num14z1">
    <w:name w:val="WW8Num14z1"/>
    <w:rPr>
      <w:rFonts w:cs="Times New Roman"/>
    </w:rPr>
  </w:style>
  <w:style w:type="character" w:customStyle="1" w:styleId="WW8Num15z0">
    <w:name w:val="WW8Num15z0"/>
    <w:rPr>
      <w:rFonts w:cs="Times New Roman" w:hint="default"/>
    </w:rPr>
  </w:style>
  <w:style w:type="character" w:customStyle="1" w:styleId="WW8Num15z1">
    <w:name w:val="WW8Num15z1"/>
    <w:rPr>
      <w:rFonts w:cs="Times New Roman"/>
    </w:rPr>
  </w:style>
  <w:style w:type="character" w:customStyle="1" w:styleId="WW8Num16z0">
    <w:name w:val="WW8Num16z0"/>
    <w:rPr>
      <w:rFonts w:cs="Times New Roman"/>
    </w:rPr>
  </w:style>
  <w:style w:type="character" w:customStyle="1" w:styleId="WW8Num17z0">
    <w:name w:val="WW8Num17z0"/>
    <w:rPr>
      <w:rFonts w:cs="Times New Roman" w:hint="default"/>
    </w:rPr>
  </w:style>
  <w:style w:type="character" w:customStyle="1" w:styleId="WW8Num17z1">
    <w:name w:val="WW8Num17z1"/>
    <w:rPr>
      <w:rFonts w:cs="Times New Roman"/>
    </w:rPr>
  </w:style>
  <w:style w:type="character" w:customStyle="1" w:styleId="WW8Num18z0">
    <w:name w:val="WW8Num18z0"/>
    <w:rPr>
      <w:rFonts w:cs="Times New Roman" w:hint="default"/>
    </w:rPr>
  </w:style>
  <w:style w:type="character" w:customStyle="1" w:styleId="WW8Num18z1">
    <w:name w:val="WW8Num18z1"/>
    <w:rPr>
      <w:rFonts w:cs="Times New Roman"/>
    </w:rPr>
  </w:style>
  <w:style w:type="character" w:customStyle="1" w:styleId="WW8Num19z0">
    <w:name w:val="WW8Num19z0"/>
    <w:rPr>
      <w:rFonts w:cs="Times New Roman" w:hint="default"/>
    </w:rPr>
  </w:style>
  <w:style w:type="character" w:customStyle="1" w:styleId="WW8Num19z1">
    <w:name w:val="WW8Num19z1"/>
    <w:rPr>
      <w:rFonts w:cs="Times New Roman"/>
    </w:rPr>
  </w:style>
  <w:style w:type="character" w:customStyle="1" w:styleId="WW8Num20z0">
    <w:name w:val="WW8Num20z0"/>
    <w:rPr>
      <w:rFonts w:cs="Times New Roman" w:hint="default"/>
    </w:rPr>
  </w:style>
  <w:style w:type="character" w:customStyle="1" w:styleId="WW8Num20z1">
    <w:name w:val="WW8Num20z1"/>
    <w:rPr>
      <w:rFonts w:cs="Times New Roman"/>
    </w:rPr>
  </w:style>
  <w:style w:type="character" w:customStyle="1" w:styleId="WW8Num21z0">
    <w:name w:val="WW8Num21z0"/>
    <w:rPr>
      <w:rFonts w:cs="Times New Roman" w:hint="default"/>
    </w:rPr>
  </w:style>
  <w:style w:type="character" w:customStyle="1" w:styleId="WW8Num21z1">
    <w:name w:val="WW8Num21z1"/>
    <w:rPr>
      <w:rFonts w:ascii="Times New Roman" w:eastAsia="Times New Roman" w:hAnsi="Times New Roman" w:cs="Times New Roman" w:hint="default"/>
    </w:rPr>
  </w:style>
  <w:style w:type="character" w:customStyle="1" w:styleId="WW8Num21z2">
    <w:name w:val="WW8Num21z2"/>
    <w:rPr>
      <w:rFonts w:cs="Times New Roman"/>
    </w:rPr>
  </w:style>
  <w:style w:type="character" w:customStyle="1" w:styleId="10">
    <w:name w:val="Основной шрифт абзаца1"/>
  </w:style>
  <w:style w:type="character" w:customStyle="1" w:styleId="11">
    <w:name w:val="Заголовок 1 Знак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rPr>
      <w:rFonts w:cs="Times New Roman"/>
      <w:sz w:val="26"/>
    </w:rPr>
  </w:style>
  <w:style w:type="character" w:customStyle="1" w:styleId="a5">
    <w:name w:val="Нижний колонтитул Знак"/>
    <w:rPr>
      <w:rFonts w:cs="Times New Roman"/>
      <w:sz w:val="26"/>
    </w:rPr>
  </w:style>
  <w:style w:type="character" w:customStyle="1" w:styleId="a6">
    <w:name w:val="Основной текст Знак"/>
    <w:rPr>
      <w:rFonts w:cs="Times New Roman"/>
      <w:sz w:val="26"/>
    </w:rPr>
  </w:style>
  <w:style w:type="character" w:customStyle="1" w:styleId="21">
    <w:name w:val="Основной текст 2 Знак1"/>
    <w:rPr>
      <w:rFonts w:cs="Times New Roman"/>
      <w:sz w:val="24"/>
      <w:szCs w:val="24"/>
      <w:lang w:val="ru-RU" w:bidi="ar-SA"/>
    </w:rPr>
  </w:style>
  <w:style w:type="character" w:styleId="a7">
    <w:name w:val="page number"/>
    <w:rPr>
      <w:rFonts w:cs="Times New Roman"/>
    </w:rPr>
  </w:style>
  <w:style w:type="character" w:customStyle="1" w:styleId="a8">
    <w:name w:val="Основной текст с отступом Знак"/>
    <w:rPr>
      <w:rFonts w:cs="Times New Roman"/>
      <w:sz w:val="26"/>
    </w:rPr>
  </w:style>
  <w:style w:type="character" w:styleId="a9">
    <w:name w:val="Hyperlink"/>
    <w:rPr>
      <w:rFonts w:ascii="Arial" w:hAnsi="Arial" w:cs="Arial"/>
      <w:color w:val="0000FF"/>
      <w:sz w:val="20"/>
      <w:szCs w:val="20"/>
      <w:u w:val="single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12">
    <w:name w:val="Знак Знак1"/>
    <w:rPr>
      <w:rFonts w:cs="Times New Roman"/>
      <w:sz w:val="26"/>
      <w:lang w:val="ru-RU" w:bidi="ar-SA"/>
    </w:rPr>
  </w:style>
  <w:style w:type="character" w:customStyle="1" w:styleId="aa">
    <w:name w:val="Текст выноски Знак"/>
    <w:rPr>
      <w:rFonts w:ascii="Tahoma" w:hAnsi="Tahoma" w:cs="Tahoma"/>
      <w:sz w:val="16"/>
      <w:szCs w:val="16"/>
    </w:rPr>
  </w:style>
  <w:style w:type="paragraph" w:customStyle="1" w:styleId="ab">
    <w:name w:val="Заголовок"/>
    <w:basedOn w:val="a"/>
    <w:next w:val="ac"/>
    <w:pPr>
      <w:spacing w:line="288" w:lineRule="auto"/>
      <w:jc w:val="center"/>
    </w:pPr>
    <w:rPr>
      <w:sz w:val="32"/>
    </w:rPr>
  </w:style>
  <w:style w:type="paragraph" w:styleId="ac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d">
    <w:name w:val="List"/>
    <w:basedOn w:val="ac"/>
    <w:rPr>
      <w:rFonts w:cs="Lucida Sans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Lucida Sans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b/>
      <w:sz w:val="36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customStyle="1" w:styleId="23">
    <w:name w:val="Основной текст 23"/>
    <w:basedOn w:val="a"/>
    <w:pPr>
      <w:jc w:val="both"/>
    </w:pPr>
    <w:rPr>
      <w:sz w:val="28"/>
      <w:szCs w:val="24"/>
    </w:rPr>
  </w:style>
  <w:style w:type="paragraph" w:styleId="af2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Title">
    <w:name w:val="ConsTitle"/>
    <w:pPr>
      <w:widowControl w:val="0"/>
      <w:suppressAutoHyphens/>
      <w:autoSpaceDE w:val="0"/>
    </w:pPr>
    <w:rPr>
      <w:rFonts w:ascii="Arial" w:hAnsi="Arial" w:cs="Arial"/>
      <w:b/>
      <w:bCs/>
      <w:sz w:val="16"/>
      <w:szCs w:val="16"/>
      <w:lang w:eastAsia="zh-CN"/>
    </w:rPr>
  </w:style>
  <w:style w:type="paragraph" w:customStyle="1" w:styleId="af3">
    <w:name w:val="Текст документа Кодекс"/>
    <w:pPr>
      <w:widowControl w:val="0"/>
      <w:suppressAutoHyphens/>
      <w:autoSpaceDE w:val="0"/>
      <w:jc w:val="both"/>
    </w:pPr>
    <w:rPr>
      <w:rFonts w:ascii="Arial" w:hAnsi="Arial" w:cs="Arial"/>
      <w:color w:val="000000"/>
      <w:sz w:val="18"/>
      <w:szCs w:val="18"/>
      <w:lang w:eastAsia="zh-CN"/>
    </w:rPr>
  </w:style>
  <w:style w:type="paragraph" w:customStyle="1" w:styleId="15">
    <w:name w:val="Текст документа Кодекс1"/>
    <w:pPr>
      <w:widowControl w:val="0"/>
      <w:suppressAutoHyphens/>
      <w:autoSpaceDE w:val="0"/>
      <w:jc w:val="both"/>
    </w:pPr>
    <w:rPr>
      <w:rFonts w:ascii="Arial" w:hAnsi="Arial" w:cs="Arial"/>
      <w:color w:val="000000"/>
      <w:sz w:val="18"/>
      <w:szCs w:val="18"/>
      <w:lang w:eastAsia="zh-CN"/>
    </w:rPr>
  </w:style>
  <w:style w:type="paragraph" w:customStyle="1" w:styleId="af4">
    <w:name w:val="Заголовок документа Кодекс"/>
    <w:pPr>
      <w:widowControl w:val="0"/>
      <w:suppressAutoHyphens/>
      <w:autoSpaceDE w:val="0"/>
      <w:jc w:val="center"/>
    </w:pPr>
    <w:rPr>
      <w:rFonts w:ascii="Arial" w:hAnsi="Arial" w:cs="Arial"/>
      <w:b/>
      <w:bCs/>
      <w:color w:val="000000"/>
      <w:sz w:val="22"/>
      <w:szCs w:val="22"/>
      <w:lang w:eastAsia="zh-CN"/>
    </w:rPr>
  </w:style>
  <w:style w:type="paragraph" w:customStyle="1" w:styleId="af5">
    <w:name w:val="Неформатированный текст Кодекс"/>
    <w:pPr>
      <w:widowControl w:val="0"/>
      <w:suppressAutoHyphens/>
      <w:autoSpaceDE w:val="0"/>
    </w:pPr>
    <w:rPr>
      <w:rFonts w:ascii="Courier New" w:hAnsi="Courier New" w:cs="Courier New"/>
      <w:color w:val="000000"/>
      <w:lang w:eastAsia="zh-CN"/>
    </w:rPr>
  </w:style>
  <w:style w:type="paragraph" w:customStyle="1" w:styleId="Context">
    <w:name w:val="Context"/>
    <w:pPr>
      <w:widowControl w:val="0"/>
      <w:suppressAutoHyphens/>
      <w:autoSpaceDE w:val="0"/>
    </w:pPr>
    <w:rPr>
      <w:rFonts w:ascii="Arial" w:hAnsi="Arial" w:cs="Arial"/>
      <w:color w:val="00FF00"/>
      <w:u w:val="single"/>
      <w:lang w:eastAsia="zh-CN"/>
    </w:rPr>
  </w:style>
  <w:style w:type="paragraph" w:customStyle="1" w:styleId="210">
    <w:name w:val="Основной текст 21"/>
    <w:basedOn w:val="a"/>
    <w:pPr>
      <w:jc w:val="both"/>
    </w:pPr>
    <w:rPr>
      <w:sz w:val="28"/>
      <w:szCs w:val="24"/>
    </w:rPr>
  </w:style>
  <w:style w:type="paragraph" w:customStyle="1" w:styleId="16">
    <w:name w:val="Текст1"/>
    <w:basedOn w:val="a"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pPr>
      <w:spacing w:after="120" w:line="480" w:lineRule="auto"/>
    </w:p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styleId="af6">
    <w:name w:val="Balloon Text"/>
    <w:basedOn w:val="a"/>
    <w:rPr>
      <w:rFonts w:ascii="Tahoma" w:hAnsi="Tahoma" w:cs="Tahoma"/>
      <w:sz w:val="16"/>
      <w:szCs w:val="16"/>
    </w:rPr>
  </w:style>
  <w:style w:type="paragraph" w:styleId="af7">
    <w:name w:val="List Paragraph"/>
    <w:basedOn w:val="a"/>
    <w:qFormat/>
    <w:pPr>
      <w:ind w:left="720"/>
      <w:contextualSpacing/>
    </w:pPr>
  </w:style>
  <w:style w:type="paragraph" w:customStyle="1" w:styleId="af8">
    <w:name w:val="Содержимое врезки"/>
    <w:basedOn w:val="a"/>
  </w:style>
  <w:style w:type="paragraph" w:customStyle="1" w:styleId="af9">
    <w:name w:val="Содержимое таблицы"/>
    <w:basedOn w:val="a"/>
    <w:pPr>
      <w:suppressLineNumbers/>
    </w:pPr>
  </w:style>
  <w:style w:type="paragraph" w:customStyle="1" w:styleId="afa">
    <w:name w:val="Заголовок таблицы"/>
    <w:basedOn w:val="af9"/>
    <w:pPr>
      <w:jc w:val="center"/>
    </w:pPr>
    <w:rPr>
      <w:b/>
      <w:bCs/>
    </w:rPr>
  </w:style>
  <w:style w:type="paragraph" w:customStyle="1" w:styleId="afb">
    <w:name w:val="Верхний колонтитул слева"/>
    <w:basedOn w:val="af0"/>
    <w:pPr>
      <w:suppressLineNumbers/>
      <w:tabs>
        <w:tab w:val="center" w:pos="4960"/>
        <w:tab w:val="right" w:pos="9921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83791D-BD87-4AC4-894F-9161BF0CB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1</Pages>
  <Words>468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Microsoft</Company>
  <LinksUpToDate>false</LinksUpToDate>
  <CharactersWithSpaces>3131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Хромова Наталья</dc:creator>
  <cp:keywords/>
  <cp:lastModifiedBy>Валентина А. Кондрашова</cp:lastModifiedBy>
  <cp:revision>28</cp:revision>
  <cp:lastPrinted>2019-12-17T23:13:00Z</cp:lastPrinted>
  <dcterms:created xsi:type="dcterms:W3CDTF">2019-11-01T13:54:00Z</dcterms:created>
  <dcterms:modified xsi:type="dcterms:W3CDTF">2019-12-25T06:54:00Z</dcterms:modified>
</cp:coreProperties>
</file>