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9" w:rsidRPr="00F00EE9" w:rsidRDefault="00261B46" w:rsidP="00067051">
      <w:pPr>
        <w:tabs>
          <w:tab w:val="left" w:pos="426"/>
          <w:tab w:val="left" w:pos="3675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EE9" w:rsidRPr="00F00EE9" w:rsidRDefault="00F00EE9" w:rsidP="00F00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28"/>
          <w:szCs w:val="28"/>
        </w:rPr>
      </w:pPr>
      <w:r w:rsidRPr="00F00EE9">
        <w:rPr>
          <w:rFonts w:ascii="Times New Roman" w:eastAsia="Times New Roman" w:hAnsi="Times New Roman" w:cs="Times New Roman"/>
          <w:b/>
          <w:sz w:val="28"/>
          <w:szCs w:val="28"/>
        </w:rPr>
        <w:t>МИНИСТЕРСТВО ТРУДА И СОЦИАЛЬНОЙ ЗАЩИТЫ НАСЕЛЕНИЯ</w:t>
      </w:r>
      <w:r w:rsidRPr="00F00EE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00EE9">
        <w:rPr>
          <w:rFonts w:ascii="Times New Roman" w:eastAsia="Times New Roman" w:hAnsi="Times New Roman" w:cs="Times New Roman"/>
          <w:b/>
          <w:spacing w:val="-28"/>
          <w:sz w:val="28"/>
          <w:szCs w:val="28"/>
        </w:rPr>
        <w:t>РЯЗАНСКОЙ ОБЛАСТИ</w:t>
      </w:r>
    </w:p>
    <w:p w:rsidR="005034D9" w:rsidRDefault="005034D9" w:rsidP="005034D9">
      <w:pPr>
        <w:tabs>
          <w:tab w:val="left" w:pos="4536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034D9" w:rsidRPr="00764B0C" w:rsidRDefault="005034D9" w:rsidP="005034D9">
      <w:pPr>
        <w:tabs>
          <w:tab w:val="left" w:pos="4536"/>
        </w:tabs>
        <w:jc w:val="center"/>
        <w:rPr>
          <w:rFonts w:ascii="Times New Roman" w:hAnsi="Times New Roman"/>
          <w:b/>
          <w:sz w:val="36"/>
          <w:szCs w:val="36"/>
        </w:rPr>
      </w:pPr>
      <w:r w:rsidRPr="00764B0C">
        <w:rPr>
          <w:rFonts w:ascii="Times New Roman" w:hAnsi="Times New Roman"/>
          <w:b/>
          <w:sz w:val="36"/>
          <w:szCs w:val="36"/>
        </w:rPr>
        <w:t>ПОСТАНОВЛЕНИЕ</w:t>
      </w:r>
    </w:p>
    <w:p w:rsidR="00244903" w:rsidRDefault="00244903" w:rsidP="005034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34D9" w:rsidRDefault="00244903" w:rsidP="005034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4903">
        <w:rPr>
          <w:rFonts w:ascii="Times New Roman" w:hAnsi="Times New Roman" w:cs="Times New Roman"/>
          <w:b w:val="0"/>
          <w:sz w:val="28"/>
          <w:szCs w:val="28"/>
        </w:rPr>
        <w:t>от</w:t>
      </w:r>
      <w:r w:rsidR="008C5B17">
        <w:rPr>
          <w:rFonts w:ascii="Times New Roman" w:hAnsi="Times New Roman" w:cs="Times New Roman"/>
          <w:b w:val="0"/>
          <w:sz w:val="28"/>
          <w:szCs w:val="28"/>
        </w:rPr>
        <w:t xml:space="preserve"> 21 февраля</w:t>
      </w:r>
      <w:r w:rsidRPr="002449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1708">
        <w:rPr>
          <w:rFonts w:ascii="Times New Roman" w:hAnsi="Times New Roman" w:cs="Times New Roman"/>
          <w:b w:val="0"/>
          <w:sz w:val="28"/>
          <w:szCs w:val="28"/>
        </w:rPr>
        <w:t>2020</w:t>
      </w:r>
      <w:r w:rsidR="004619E0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8C5B17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244903" w:rsidRPr="00244903" w:rsidRDefault="00244903" w:rsidP="005034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2870" w:rsidRDefault="00942870" w:rsidP="00316C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19E0" w:rsidRDefault="001B5804" w:rsidP="00316C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FE71A3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министерства труда и социальной защиты населения Рязанской области</w:t>
      </w:r>
      <w:r w:rsidR="00152C57" w:rsidRPr="00152C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2C57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4619E0">
        <w:rPr>
          <w:rFonts w:ascii="Times New Roman" w:hAnsi="Times New Roman" w:cs="Times New Roman"/>
          <w:b w:val="0"/>
          <w:sz w:val="28"/>
          <w:szCs w:val="28"/>
        </w:rPr>
        <w:t>0</w:t>
      </w:r>
      <w:r w:rsidR="00152C57">
        <w:rPr>
          <w:rFonts w:ascii="Times New Roman" w:hAnsi="Times New Roman" w:cs="Times New Roman"/>
          <w:b w:val="0"/>
          <w:sz w:val="28"/>
          <w:szCs w:val="28"/>
        </w:rPr>
        <w:t>.0</w:t>
      </w:r>
      <w:r w:rsidR="004619E0">
        <w:rPr>
          <w:rFonts w:ascii="Times New Roman" w:hAnsi="Times New Roman" w:cs="Times New Roman"/>
          <w:b w:val="0"/>
          <w:sz w:val="28"/>
          <w:szCs w:val="28"/>
        </w:rPr>
        <w:t>5</w:t>
      </w:r>
      <w:r w:rsidR="00152C57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4619E0">
        <w:rPr>
          <w:rFonts w:ascii="Times New Roman" w:hAnsi="Times New Roman" w:cs="Times New Roman"/>
          <w:b w:val="0"/>
          <w:sz w:val="28"/>
          <w:szCs w:val="28"/>
        </w:rPr>
        <w:t>21</w:t>
      </w:r>
      <w:r w:rsidR="00E04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E71A3" w:rsidRPr="00FE71A3">
        <w:rPr>
          <w:rFonts w:ascii="Times New Roman" w:hAnsi="Times New Roman" w:cs="Times New Roman"/>
          <w:b w:val="0"/>
          <w:sz w:val="28"/>
          <w:szCs w:val="28"/>
        </w:rPr>
        <w:t>О</w:t>
      </w:r>
      <w:r w:rsidR="004619E0">
        <w:rPr>
          <w:rFonts w:ascii="Times New Roman" w:hAnsi="Times New Roman" w:cs="Times New Roman"/>
          <w:b w:val="0"/>
          <w:sz w:val="28"/>
          <w:szCs w:val="28"/>
        </w:rPr>
        <w:t>б утверждении порядка составления и утверждения плана финансово-хозяйственной деятельности государственных бюджетных и автономных учреждений Рязанской области, подведомственных министерству труда и социальной защиты населения Рязанской области»</w:t>
      </w:r>
    </w:p>
    <w:p w:rsidR="005034D9" w:rsidRDefault="005034D9" w:rsidP="005034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34D9" w:rsidRDefault="008D75EC" w:rsidP="003E54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4100FA">
        <w:rPr>
          <w:rFonts w:ascii="Times New Roman" w:hAnsi="Times New Roman" w:cs="Times New Roman"/>
          <w:b w:val="0"/>
          <w:sz w:val="28"/>
          <w:szCs w:val="28"/>
        </w:rPr>
        <w:t xml:space="preserve">инистерство труда и социальной защиты </w:t>
      </w:r>
      <w:r w:rsidR="005034D9" w:rsidRPr="00C25F8E">
        <w:rPr>
          <w:rFonts w:ascii="Times New Roman" w:hAnsi="Times New Roman" w:cs="Times New Roman"/>
          <w:b w:val="0"/>
          <w:sz w:val="28"/>
          <w:szCs w:val="28"/>
        </w:rPr>
        <w:t>населения Рязанской области</w:t>
      </w:r>
      <w:r w:rsidR="003902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4D9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FE71A3" w:rsidRDefault="00E04F9A" w:rsidP="004619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4F9A">
        <w:rPr>
          <w:rFonts w:ascii="Times New Roman" w:hAnsi="Times New Roman"/>
          <w:b w:val="0"/>
          <w:sz w:val="28"/>
          <w:szCs w:val="28"/>
          <w:lang w:eastAsia="en-US"/>
        </w:rPr>
        <w:t>Внести</w:t>
      </w:r>
      <w:r w:rsidR="005907DA">
        <w:rPr>
          <w:rFonts w:ascii="Times New Roman" w:hAnsi="Times New Roman"/>
          <w:b w:val="0"/>
          <w:sz w:val="28"/>
          <w:szCs w:val="28"/>
          <w:lang w:eastAsia="en-US"/>
        </w:rPr>
        <w:t xml:space="preserve"> в </w:t>
      </w:r>
      <w:r w:rsidR="004619E0">
        <w:rPr>
          <w:rFonts w:ascii="Times New Roman" w:hAnsi="Times New Roman" w:cs="Times New Roman"/>
          <w:b w:val="0"/>
          <w:sz w:val="28"/>
          <w:szCs w:val="28"/>
        </w:rPr>
        <w:t>постановление министерства труда и социальной защиты населения Рязанской области</w:t>
      </w:r>
      <w:r w:rsidR="004619E0" w:rsidRPr="00152C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19E0">
        <w:rPr>
          <w:rFonts w:ascii="Times New Roman" w:hAnsi="Times New Roman" w:cs="Times New Roman"/>
          <w:b w:val="0"/>
          <w:sz w:val="28"/>
          <w:szCs w:val="28"/>
        </w:rPr>
        <w:t>от 10.05.2018 № 21 «</w:t>
      </w:r>
      <w:r w:rsidR="004619E0" w:rsidRPr="00FE71A3">
        <w:rPr>
          <w:rFonts w:ascii="Times New Roman" w:hAnsi="Times New Roman" w:cs="Times New Roman"/>
          <w:b w:val="0"/>
          <w:sz w:val="28"/>
          <w:szCs w:val="28"/>
        </w:rPr>
        <w:t>О</w:t>
      </w:r>
      <w:r w:rsidR="004619E0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составления и утверждения плана финансово-хозяйственной деятельности государственных бюджетных и автономных учреждений Рязанской области, подведомственных министерству труда и социальной защиты населения Рязанской области» </w:t>
      </w:r>
      <w:r w:rsidR="00FE71A3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4619E0" w:rsidRDefault="004619E0" w:rsidP="0046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E0">
        <w:rPr>
          <w:rFonts w:ascii="Times New Roman" w:hAnsi="Times New Roman" w:cs="Times New Roman"/>
          <w:sz w:val="28"/>
          <w:szCs w:val="28"/>
        </w:rPr>
        <w:t xml:space="preserve">в </w:t>
      </w:r>
      <w:r w:rsidR="00CE7FFA">
        <w:rPr>
          <w:rFonts w:ascii="Times New Roman" w:hAnsi="Times New Roman" w:cs="Times New Roman"/>
          <w:sz w:val="28"/>
          <w:szCs w:val="28"/>
        </w:rPr>
        <w:t>преамбуле</w:t>
      </w:r>
      <w:r w:rsidRPr="004619E0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9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от 28 июля 2010 г. </w:t>
      </w:r>
      <w:r w:rsidR="00CE7FF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81н «О требованиях к плану финансово-хозяйственной деятельности государственного (муниципального) учреждения» заменить словами «от 31 августа 2018 г. № 186н «О требованиях к составлению и утверждению плана финансово-хозяйственной деятельности государственного (муниципального) учреждения»;</w:t>
      </w:r>
    </w:p>
    <w:p w:rsidR="004619E0" w:rsidRDefault="004619E0" w:rsidP="0046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4619E0" w:rsidRDefault="004619E0" w:rsidP="0046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1.2 </w:t>
      </w:r>
      <w:r w:rsidR="00851622">
        <w:rPr>
          <w:rFonts w:ascii="Times New Roman" w:hAnsi="Times New Roman" w:cs="Times New Roman"/>
          <w:sz w:val="28"/>
          <w:szCs w:val="28"/>
        </w:rPr>
        <w:t>раздела «</w:t>
      </w:r>
      <w:r w:rsidR="00851622" w:rsidRPr="00851622">
        <w:rPr>
          <w:rFonts w:ascii="Times New Roman" w:hAnsi="Times New Roman" w:cs="Times New Roman"/>
          <w:sz w:val="28"/>
          <w:szCs w:val="28"/>
        </w:rPr>
        <w:t>I. Общие положения</w:t>
      </w:r>
      <w:r w:rsidR="00851622">
        <w:rPr>
          <w:rFonts w:ascii="Times New Roman" w:hAnsi="Times New Roman" w:cs="Times New Roman"/>
          <w:sz w:val="28"/>
          <w:szCs w:val="28"/>
        </w:rPr>
        <w:t>»</w:t>
      </w:r>
      <w:r w:rsidR="00851622">
        <w:rPr>
          <w:rFonts w:ascii="Times New Roman" w:hAnsi="Times New Roman" w:cs="Times New Roman"/>
          <w:sz w:val="24"/>
          <w:szCs w:val="24"/>
        </w:rPr>
        <w:t xml:space="preserve"> </w:t>
      </w:r>
      <w:r w:rsidRPr="004619E0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9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от 28 июля 2010 г. </w:t>
      </w:r>
      <w:r w:rsidR="00851622">
        <w:rPr>
          <w:rFonts w:ascii="Times New Roman" w:hAnsi="Times New Roman" w:cs="Times New Roman"/>
          <w:sz w:val="28"/>
          <w:szCs w:val="28"/>
        </w:rPr>
        <w:br/>
      </w:r>
      <w:r w:rsidR="00CE7FF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81н «О требованиях к плану финансово-хозяйственной деятельности государственного (муниципального) учреждения» </w:t>
      </w:r>
      <w:r w:rsidR="00CE7FFA">
        <w:rPr>
          <w:rFonts w:ascii="Times New Roman" w:hAnsi="Times New Roman" w:cs="Times New Roman"/>
          <w:sz w:val="28"/>
          <w:szCs w:val="28"/>
        </w:rPr>
        <w:t xml:space="preserve">(далее - Приказ 81н)» </w:t>
      </w:r>
      <w:r>
        <w:rPr>
          <w:rFonts w:ascii="Times New Roman" w:hAnsi="Times New Roman" w:cs="Times New Roman"/>
          <w:sz w:val="28"/>
          <w:szCs w:val="28"/>
        </w:rPr>
        <w:t>заменить словами «от 31 августа 2018 г. № 186н «О требованиях к составлению и утверждению плана финансово-хозяйственной деятельности государственн</w:t>
      </w:r>
      <w:r w:rsidR="008D75EC">
        <w:rPr>
          <w:rFonts w:ascii="Times New Roman" w:hAnsi="Times New Roman" w:cs="Times New Roman"/>
          <w:sz w:val="28"/>
          <w:szCs w:val="28"/>
        </w:rPr>
        <w:t>ого (муниципального) учреждения</w:t>
      </w:r>
      <w:r w:rsidR="00851622">
        <w:rPr>
          <w:rFonts w:ascii="Times New Roman" w:hAnsi="Times New Roman" w:cs="Times New Roman"/>
          <w:sz w:val="28"/>
          <w:szCs w:val="28"/>
        </w:rPr>
        <w:t xml:space="preserve"> (далее - Приказ 186н)</w:t>
      </w:r>
      <w:r w:rsidR="008D75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19E0" w:rsidRDefault="004619E0" w:rsidP="0046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Порядок составления Плана»</w:t>
      </w:r>
      <w:r w:rsidRPr="00461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619E0" w:rsidRDefault="004619E0" w:rsidP="004619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«Сроки и порядок составления проекта Плана</w:t>
      </w:r>
    </w:p>
    <w:p w:rsidR="004619E0" w:rsidRDefault="004619E0" w:rsidP="004619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9E0" w:rsidRDefault="004619E0" w:rsidP="0046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Проект Плана составляется Учреждением при формировании проекта закона  Рязанской области об областном бюджете на очередной финансовый год и на плановый период</w:t>
      </w:r>
      <w:r w:rsidRPr="00461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 до 31 декабря текущего года.</w:t>
      </w:r>
    </w:p>
    <w:p w:rsidR="00BE1542" w:rsidRDefault="004619E0" w:rsidP="0046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Проект Плана составляется Учреждением по кассовому методу, в валюте Российской Федерации на основании обоснований (расчетов) плановых показателей поступлений и выплат</w:t>
      </w:r>
      <w:r w:rsidR="0052042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9E0" w:rsidRDefault="00BE1542" w:rsidP="0046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В обоснованиях (расчетах) на закупаемые товары необходимо руководствоваться приказами Министерства от 16.01.2018 №№ 27-28.</w:t>
      </w:r>
      <w:r w:rsidR="004619E0">
        <w:rPr>
          <w:rFonts w:ascii="Times New Roman" w:hAnsi="Times New Roman" w:cs="Times New Roman"/>
          <w:sz w:val="28"/>
          <w:szCs w:val="28"/>
        </w:rPr>
        <w:t>»;</w:t>
      </w:r>
    </w:p>
    <w:p w:rsidR="004619E0" w:rsidRDefault="004619E0" w:rsidP="0046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Порядок утверждения Плана»:</w:t>
      </w:r>
    </w:p>
    <w:p w:rsidR="004619E0" w:rsidRDefault="004619E0" w:rsidP="0046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раздела изложить в следующей редакции: «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Сроки и порядок утверждения Плана»;</w:t>
      </w:r>
    </w:p>
    <w:p w:rsidR="009F4EDC" w:rsidRDefault="009F4EDC" w:rsidP="0046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 изложить в следующей редакции:</w:t>
      </w:r>
    </w:p>
    <w:p w:rsidR="009F4EDC" w:rsidRDefault="009F4EDC" w:rsidP="009F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 Проект Плана Учреждения на очередной финансовый год и плановый период в 2 экземплярах подписывается руководителем (уполномоченным лицом) учреждения и исполнителем и направляется на согласование в Министерство не позднее 5 рабочих дней с даты доведения указанной информации.</w:t>
      </w:r>
    </w:p>
    <w:p w:rsidR="009F4EDC" w:rsidRPr="009F4EDC" w:rsidRDefault="009F4EDC" w:rsidP="009F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Плана </w:t>
      </w:r>
      <w:r w:rsidR="00843003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дополнительно прилага</w:t>
      </w:r>
      <w:r w:rsidR="008430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 </w:t>
      </w:r>
      <w:r w:rsidRPr="009F4EDC">
        <w:rPr>
          <w:rFonts w:ascii="Times New Roman" w:hAnsi="Times New Roman" w:cs="Times New Roman"/>
          <w:sz w:val="28"/>
          <w:szCs w:val="28"/>
        </w:rPr>
        <w:t xml:space="preserve">пояснительная записка с расчетами (обоснованиями)  использования денежных средств, образовавшихся в результате взимания платы за предоставление </w:t>
      </w:r>
      <w:r w:rsidR="00A031C3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9F4EDC">
        <w:rPr>
          <w:rFonts w:ascii="Times New Roman" w:hAnsi="Times New Roman" w:cs="Times New Roman"/>
          <w:sz w:val="28"/>
          <w:szCs w:val="28"/>
        </w:rPr>
        <w:t>услуг</w:t>
      </w:r>
      <w:r w:rsidR="00A031C3">
        <w:rPr>
          <w:rFonts w:ascii="Times New Roman" w:hAnsi="Times New Roman" w:cs="Times New Roman"/>
          <w:sz w:val="28"/>
          <w:szCs w:val="28"/>
        </w:rPr>
        <w:t xml:space="preserve"> (выполнение работ), размер которых </w:t>
      </w:r>
      <w:r w:rsidRPr="009F4EDC">
        <w:rPr>
          <w:rFonts w:ascii="Times New Roman" w:hAnsi="Times New Roman" w:cs="Times New Roman"/>
          <w:sz w:val="28"/>
          <w:szCs w:val="28"/>
        </w:rPr>
        <w:t>превыша</w:t>
      </w:r>
      <w:r w:rsidR="00A031C3">
        <w:rPr>
          <w:rFonts w:ascii="Times New Roman" w:hAnsi="Times New Roman" w:cs="Times New Roman"/>
          <w:sz w:val="28"/>
          <w:szCs w:val="28"/>
        </w:rPr>
        <w:t>ет</w:t>
      </w:r>
      <w:r w:rsidRPr="009F4EDC">
        <w:rPr>
          <w:rFonts w:ascii="Times New Roman" w:hAnsi="Times New Roman" w:cs="Times New Roman"/>
          <w:sz w:val="28"/>
          <w:szCs w:val="28"/>
        </w:rPr>
        <w:t xml:space="preserve"> 50 тысяч рублей (далее – пояснительная записка)</w:t>
      </w:r>
      <w:r w:rsidR="00843003">
        <w:rPr>
          <w:rFonts w:ascii="Times New Roman" w:hAnsi="Times New Roman" w:cs="Times New Roman"/>
          <w:sz w:val="28"/>
          <w:szCs w:val="28"/>
        </w:rPr>
        <w:t>.</w:t>
      </w:r>
    </w:p>
    <w:p w:rsidR="009F4EDC" w:rsidRDefault="009F4EDC" w:rsidP="009F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DC">
        <w:rPr>
          <w:rFonts w:ascii="Times New Roman" w:hAnsi="Times New Roman" w:cs="Times New Roman"/>
          <w:sz w:val="28"/>
          <w:szCs w:val="28"/>
        </w:rPr>
        <w:t xml:space="preserve"> </w:t>
      </w:r>
      <w:r w:rsidR="00843003">
        <w:rPr>
          <w:rFonts w:ascii="Times New Roman" w:hAnsi="Times New Roman" w:cs="Times New Roman"/>
          <w:sz w:val="28"/>
          <w:szCs w:val="28"/>
        </w:rPr>
        <w:t>К проекту Плана автономного Учреждения</w:t>
      </w:r>
      <w:r w:rsidR="00843003" w:rsidRPr="00843003">
        <w:rPr>
          <w:rFonts w:ascii="Times New Roman" w:hAnsi="Times New Roman" w:cs="Times New Roman"/>
          <w:sz w:val="28"/>
          <w:szCs w:val="28"/>
        </w:rPr>
        <w:t xml:space="preserve"> </w:t>
      </w:r>
      <w:r w:rsidR="00843003">
        <w:rPr>
          <w:rFonts w:ascii="Times New Roman" w:hAnsi="Times New Roman" w:cs="Times New Roman"/>
          <w:sz w:val="28"/>
          <w:szCs w:val="28"/>
        </w:rPr>
        <w:t>дополнительно прилагается </w:t>
      </w:r>
      <w:hyperlink r:id="rId9" w:history="1">
        <w:r w:rsidRPr="009F4ED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наблюдательного совета автономного учреждения по форме Приложения № 2 к настоящему порядку.»;</w:t>
      </w:r>
    </w:p>
    <w:p w:rsidR="00851622" w:rsidRDefault="00851622" w:rsidP="009F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F4ED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F4EDC">
        <w:rPr>
          <w:rFonts w:ascii="Times New Roman" w:hAnsi="Times New Roman" w:cs="Times New Roman"/>
          <w:sz w:val="28"/>
          <w:szCs w:val="28"/>
        </w:rPr>
        <w:t xml:space="preserve"> 3.3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4EDC" w:rsidRDefault="00851622" w:rsidP="009F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</w:t>
      </w:r>
      <w:r w:rsidR="009F4E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F4EDC" w:rsidRDefault="009F4EDC" w:rsidP="009F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EDC">
        <w:rPr>
          <w:rFonts w:ascii="Times New Roman" w:hAnsi="Times New Roman" w:cs="Times New Roman"/>
          <w:sz w:val="28"/>
          <w:szCs w:val="28"/>
        </w:rPr>
        <w:t xml:space="preserve">«1) структурные подразделения Министерства, координирующие деятельность подведомственных учреждений, рассматривают и согласовывают проект Плана (изменения к Плану) на предмет соответствия учредительным документам,  пояснительную записку к проекту Плана (пояснительную записку к изменениям в План) – на предмет использования образовавшихся в результате взимания платы за предоставление </w:t>
      </w:r>
      <w:r w:rsidR="00A031C3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9F4EDC">
        <w:rPr>
          <w:rFonts w:ascii="Times New Roman" w:hAnsi="Times New Roman" w:cs="Times New Roman"/>
          <w:sz w:val="28"/>
          <w:szCs w:val="28"/>
        </w:rPr>
        <w:t>услуг</w:t>
      </w:r>
      <w:r w:rsidR="00A031C3">
        <w:rPr>
          <w:rFonts w:ascii="Times New Roman" w:hAnsi="Times New Roman" w:cs="Times New Roman"/>
          <w:sz w:val="28"/>
          <w:szCs w:val="28"/>
        </w:rPr>
        <w:t xml:space="preserve"> (выполнение работ)</w:t>
      </w:r>
      <w:r w:rsidRPr="009F4EDC">
        <w:rPr>
          <w:rFonts w:ascii="Times New Roman" w:hAnsi="Times New Roman" w:cs="Times New Roman"/>
          <w:sz w:val="28"/>
          <w:szCs w:val="28"/>
        </w:rPr>
        <w:t xml:space="preserve"> денежных средств, </w:t>
      </w:r>
      <w:r w:rsidR="00A031C3">
        <w:rPr>
          <w:rFonts w:ascii="Times New Roman" w:hAnsi="Times New Roman" w:cs="Times New Roman"/>
          <w:sz w:val="28"/>
          <w:szCs w:val="28"/>
        </w:rPr>
        <w:t xml:space="preserve">размер которых </w:t>
      </w:r>
      <w:r w:rsidRPr="009F4EDC">
        <w:rPr>
          <w:rFonts w:ascii="Times New Roman" w:hAnsi="Times New Roman" w:cs="Times New Roman"/>
          <w:sz w:val="28"/>
          <w:szCs w:val="28"/>
        </w:rPr>
        <w:t>превыша</w:t>
      </w:r>
      <w:r w:rsidR="00A031C3">
        <w:rPr>
          <w:rFonts w:ascii="Times New Roman" w:hAnsi="Times New Roman" w:cs="Times New Roman"/>
          <w:sz w:val="28"/>
          <w:szCs w:val="28"/>
        </w:rPr>
        <w:t>ет</w:t>
      </w:r>
      <w:r w:rsidRPr="009F4EDC">
        <w:rPr>
          <w:rFonts w:ascii="Times New Roman" w:hAnsi="Times New Roman" w:cs="Times New Roman"/>
          <w:sz w:val="28"/>
          <w:szCs w:val="28"/>
        </w:rPr>
        <w:t xml:space="preserve"> 50 тысяч рублей</w:t>
      </w:r>
      <w:r w:rsidR="00A031C3">
        <w:rPr>
          <w:rFonts w:ascii="Times New Roman" w:hAnsi="Times New Roman" w:cs="Times New Roman"/>
          <w:sz w:val="28"/>
          <w:szCs w:val="28"/>
        </w:rPr>
        <w:t>,</w:t>
      </w:r>
      <w:r w:rsidRPr="009F4EDC">
        <w:rPr>
          <w:rFonts w:ascii="Times New Roman" w:hAnsi="Times New Roman" w:cs="Times New Roman"/>
          <w:sz w:val="28"/>
          <w:szCs w:val="28"/>
        </w:rPr>
        <w:t xml:space="preserve"> и направленных на повышение качества предоставления социальных услуг (приобретение бытовой и медицинской техники, технологического оборудования, мягкого инвентаря и мебели), в течение 1 рабочего дня с даты поступления в Министерство.»;</w:t>
      </w:r>
    </w:p>
    <w:p w:rsidR="00E249BD" w:rsidRDefault="00E249BD" w:rsidP="009F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 изложить в следующей редакции:</w:t>
      </w:r>
    </w:p>
    <w:p w:rsidR="00E249BD" w:rsidRDefault="00E249BD" w:rsidP="00E24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162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49BD">
        <w:rPr>
          <w:rFonts w:ascii="Times New Roman" w:hAnsi="Times New Roman" w:cs="Times New Roman"/>
          <w:sz w:val="28"/>
          <w:szCs w:val="28"/>
        </w:rPr>
        <w:t xml:space="preserve">Управление материально-технического обеспечения рассматривает проект Плана </w:t>
      </w:r>
      <w:r>
        <w:rPr>
          <w:rFonts w:ascii="Times New Roman" w:hAnsi="Times New Roman" w:cs="Times New Roman"/>
          <w:sz w:val="28"/>
          <w:szCs w:val="28"/>
        </w:rPr>
        <w:t xml:space="preserve">автономного учреждения </w:t>
      </w:r>
      <w:r w:rsidRPr="00E249BD">
        <w:rPr>
          <w:rFonts w:ascii="Times New Roman" w:hAnsi="Times New Roman" w:cs="Times New Roman"/>
          <w:sz w:val="28"/>
          <w:szCs w:val="28"/>
        </w:rPr>
        <w:t xml:space="preserve">на предмет соответствия плану </w:t>
      </w:r>
      <w:r w:rsidRPr="00E249BD">
        <w:rPr>
          <w:rFonts w:ascii="Times New Roman" w:hAnsi="Times New Roman" w:cs="Times New Roman"/>
          <w:sz w:val="28"/>
          <w:szCs w:val="28"/>
        </w:rPr>
        <w:lastRenderedPageBreak/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, проект </w:t>
      </w:r>
      <w:r w:rsidRPr="00E249BD">
        <w:rPr>
          <w:rFonts w:ascii="Times New Roman" w:hAnsi="Times New Roman" w:cs="Times New Roman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Pr="00E249BD">
        <w:rPr>
          <w:rFonts w:ascii="Times New Roman" w:hAnsi="Times New Roman" w:cs="Times New Roman"/>
          <w:sz w:val="28"/>
          <w:szCs w:val="28"/>
        </w:rPr>
        <w:t xml:space="preserve"> на предмет соответствия плану</w:t>
      </w:r>
      <w:r>
        <w:rPr>
          <w:rFonts w:ascii="Times New Roman" w:hAnsi="Times New Roman" w:cs="Times New Roman"/>
          <w:sz w:val="28"/>
          <w:szCs w:val="28"/>
        </w:rPr>
        <w:t>-графику</w:t>
      </w:r>
      <w:r w:rsidRPr="00E249BD">
        <w:rPr>
          <w:rFonts w:ascii="Times New Roman" w:hAnsi="Times New Roman" w:cs="Times New Roman"/>
          <w:sz w:val="28"/>
          <w:szCs w:val="28"/>
        </w:rPr>
        <w:t xml:space="preserve"> в течение 1 рабочего дня с даты поступления в Министерство.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19E0" w:rsidRDefault="004619E0" w:rsidP="0046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3.5 изложить в следующей редакции:</w:t>
      </w:r>
    </w:p>
    <w:p w:rsidR="0052042F" w:rsidRDefault="004619E0" w:rsidP="0046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 После согласования с Министерством План </w:t>
      </w:r>
      <w:r w:rsidR="00CE7FFA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(уполномоченным лицом) учреждения.»; </w:t>
      </w:r>
    </w:p>
    <w:p w:rsidR="00CE7FFA" w:rsidRDefault="00CE7FFA" w:rsidP="00CE7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3.8 слова «в соответствии с </w:t>
      </w:r>
      <w:hyperlink r:id="rId10" w:history="1">
        <w:r w:rsidRPr="00CE7FFA">
          <w:rPr>
            <w:rFonts w:ascii="Times New Roman" w:hAnsi="Times New Roman" w:cs="Times New Roman"/>
            <w:sz w:val="28"/>
            <w:szCs w:val="28"/>
          </w:rPr>
          <w:t>п.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Приказа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заменить словами «в соответствии с </w:t>
      </w:r>
      <w:hyperlink r:id="rId11" w:history="1">
        <w:r w:rsidRPr="00CE7FFA">
          <w:rPr>
            <w:rFonts w:ascii="Times New Roman" w:hAnsi="Times New Roman" w:cs="Times New Roman"/>
            <w:sz w:val="28"/>
            <w:szCs w:val="28"/>
          </w:rPr>
          <w:t>п. 15</w:t>
        </w:r>
      </w:hyperlink>
      <w:r w:rsidRPr="00CE7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№ 86н»;</w:t>
      </w:r>
    </w:p>
    <w:p w:rsidR="009F4EDC" w:rsidRDefault="009F4EDC" w:rsidP="00CE7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20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«Порядок внесения изменений в План»:</w:t>
      </w:r>
    </w:p>
    <w:p w:rsidR="00CE7FFA" w:rsidRDefault="00CE7FFA" w:rsidP="0046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пятый </w:t>
      </w:r>
      <w:r w:rsidR="0052042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042F">
        <w:rPr>
          <w:rFonts w:ascii="Times New Roman" w:hAnsi="Times New Roman" w:cs="Times New Roman"/>
          <w:sz w:val="28"/>
          <w:szCs w:val="28"/>
        </w:rPr>
        <w:t xml:space="preserve"> 4.1 и</w:t>
      </w:r>
      <w:r>
        <w:rPr>
          <w:rFonts w:ascii="Times New Roman" w:hAnsi="Times New Roman" w:cs="Times New Roman"/>
          <w:sz w:val="28"/>
          <w:szCs w:val="28"/>
        </w:rPr>
        <w:t>сключить;</w:t>
      </w:r>
    </w:p>
    <w:p w:rsidR="009F4EDC" w:rsidRDefault="009F4EDC" w:rsidP="009F4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2 пункта 4.2 дополнить предложением следующего содержания:</w:t>
      </w:r>
    </w:p>
    <w:p w:rsidR="009F4EDC" w:rsidRDefault="009F4EDC" w:rsidP="009F4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«При внесении изменений в План</w:t>
      </w:r>
      <w:r w:rsidRPr="00DC1BC6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 прилагается пояснительная записка</w:t>
      </w:r>
      <w:r w:rsidR="00A031C3">
        <w:rPr>
          <w:sz w:val="28"/>
          <w:szCs w:val="28"/>
        </w:rPr>
        <w:t>, содержащая расчеты (обоснования</w:t>
      </w:r>
      <w:r>
        <w:rPr>
          <w:sz w:val="28"/>
          <w:szCs w:val="28"/>
        </w:rPr>
        <w:t xml:space="preserve">)  по изменениям, касающимся использования денежных средств, образовавшихся в результате взимания платы за предоставление </w:t>
      </w:r>
      <w:r w:rsidR="00A031C3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услуг</w:t>
      </w:r>
      <w:r w:rsidR="00A031C3">
        <w:rPr>
          <w:sz w:val="28"/>
          <w:szCs w:val="28"/>
        </w:rPr>
        <w:t xml:space="preserve"> (выполнение работ)</w:t>
      </w:r>
      <w:r>
        <w:rPr>
          <w:sz w:val="28"/>
          <w:szCs w:val="28"/>
        </w:rPr>
        <w:t>,</w:t>
      </w:r>
      <w:r w:rsidR="00A031C3">
        <w:rPr>
          <w:sz w:val="28"/>
          <w:szCs w:val="28"/>
        </w:rPr>
        <w:t xml:space="preserve"> размер которых превышает </w:t>
      </w:r>
      <w:r>
        <w:rPr>
          <w:sz w:val="28"/>
          <w:szCs w:val="28"/>
        </w:rPr>
        <w:t xml:space="preserve">50 тысяч рублей.»;  </w:t>
      </w:r>
    </w:p>
    <w:p w:rsidR="0052042F" w:rsidRDefault="0052042F" w:rsidP="009F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разделом</w:t>
      </w:r>
      <w:r w:rsidR="009F4EDC">
        <w:rPr>
          <w:rFonts w:ascii="Times New Roman" w:hAnsi="Times New Roman" w:cs="Times New Roman"/>
          <w:sz w:val="28"/>
          <w:szCs w:val="28"/>
        </w:rPr>
        <w:t xml:space="preserve"> «</w:t>
      </w:r>
      <w:r w:rsidR="009F4E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F4EDC">
        <w:rPr>
          <w:rFonts w:ascii="Times New Roman" w:hAnsi="Times New Roman" w:cs="Times New Roman"/>
          <w:sz w:val="28"/>
          <w:szCs w:val="28"/>
        </w:rPr>
        <w:t>. Полномочия органа-учредителя или учреждения по утверждению Плана (внесению изменений в План)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2042F" w:rsidRDefault="0052042F" w:rsidP="0046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42F" w:rsidRDefault="0052042F" w:rsidP="005204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Полномочия органа-учредителя или учреждения по утверждению Плана (внесению изменений в План)</w:t>
      </w:r>
    </w:p>
    <w:p w:rsidR="00CE7FFA" w:rsidRDefault="00CE7FFA" w:rsidP="005204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7FFA" w:rsidRDefault="00CE7FFA" w:rsidP="00CE7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План </w:t>
      </w:r>
      <w:r w:rsidR="008D75EC">
        <w:rPr>
          <w:rFonts w:ascii="Times New Roman" w:hAnsi="Times New Roman" w:cs="Times New Roman"/>
          <w:sz w:val="28"/>
          <w:szCs w:val="28"/>
        </w:rPr>
        <w:t xml:space="preserve">(внесение изменений в План)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8D75E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</w:t>
      </w:r>
      <w:r w:rsidR="008D75E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CE7FFA" w:rsidRPr="004619E0" w:rsidRDefault="0052042F" w:rsidP="00461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Порядку составления и утверждения плана финансово-хозяйственной деятельности государственных бюджетных и автономных учреждений Рязанской области, подведомственных министерству труда и социальной защиты населения Рязанской области изложить в следующей редакции:</w:t>
      </w:r>
    </w:p>
    <w:p w:rsidR="0052042F" w:rsidRPr="0052042F" w:rsidRDefault="0052042F" w:rsidP="00B15C9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                                          </w:t>
      </w:r>
      <w:r w:rsidR="00C12081">
        <w:rPr>
          <w:rFonts w:ascii="Times New Roman" w:hAnsi="Times New Roman" w:cs="Times New Roman"/>
        </w:rPr>
        <w:t xml:space="preserve">                   </w:t>
      </w:r>
      <w:r w:rsidR="00B15C94">
        <w:rPr>
          <w:rFonts w:ascii="Times New Roman" w:hAnsi="Times New Roman" w:cs="Times New Roman"/>
          <w:sz w:val="28"/>
          <w:szCs w:val="28"/>
        </w:rPr>
        <w:t>«</w:t>
      </w:r>
      <w:r w:rsidRPr="00C12081">
        <w:rPr>
          <w:rFonts w:ascii="Times New Roman" w:hAnsi="Times New Roman" w:cs="Times New Roman"/>
          <w:sz w:val="28"/>
          <w:szCs w:val="28"/>
        </w:rPr>
        <w:t xml:space="preserve">Утверждаю  </w:t>
      </w:r>
      <w:r w:rsidRPr="0052042F">
        <w:rPr>
          <w:rFonts w:ascii="Times New Roman" w:hAnsi="Times New Roman" w:cs="Times New Roman"/>
        </w:rPr>
        <w:t xml:space="preserve">                           _____________________________________________</w:t>
      </w:r>
    </w:p>
    <w:p w:rsidR="0052042F" w:rsidRPr="0052042F" w:rsidRDefault="00B15C94" w:rsidP="00B15C9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2042F" w:rsidRPr="0052042F">
        <w:rPr>
          <w:rFonts w:ascii="Times New Roman" w:hAnsi="Times New Roman" w:cs="Times New Roman"/>
        </w:rPr>
        <w:t xml:space="preserve"> (наименование должности уполномоченного лица)</w:t>
      </w:r>
    </w:p>
    <w:p w:rsidR="0052042F" w:rsidRPr="0052042F" w:rsidRDefault="0052042F" w:rsidP="00B15C9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                         ______________________________________________</w:t>
      </w:r>
    </w:p>
    <w:p w:rsidR="0052042F" w:rsidRPr="0052042F" w:rsidRDefault="00B15C94" w:rsidP="00B15C9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52042F" w:rsidRPr="0052042F">
        <w:rPr>
          <w:rFonts w:ascii="Times New Roman" w:hAnsi="Times New Roman" w:cs="Times New Roman"/>
        </w:rPr>
        <w:t>(наименование (учреждения)</w:t>
      </w:r>
    </w:p>
    <w:p w:rsidR="0052042F" w:rsidRPr="0052042F" w:rsidRDefault="0052042F" w:rsidP="00B15C9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_____________  _____________________</w:t>
      </w:r>
      <w:r w:rsidR="00B15C94">
        <w:rPr>
          <w:rFonts w:ascii="Times New Roman" w:hAnsi="Times New Roman" w:cs="Times New Roman"/>
        </w:rPr>
        <w:t>____</w:t>
      </w:r>
      <w:r w:rsidRPr="0052042F">
        <w:rPr>
          <w:rFonts w:ascii="Times New Roman" w:hAnsi="Times New Roman" w:cs="Times New Roman"/>
        </w:rPr>
        <w:t>________</w:t>
      </w:r>
    </w:p>
    <w:p w:rsidR="0052042F" w:rsidRPr="0052042F" w:rsidRDefault="0052042F" w:rsidP="00B15C9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</w:t>
      </w:r>
      <w:r w:rsidR="00B15C94">
        <w:rPr>
          <w:rFonts w:ascii="Times New Roman" w:hAnsi="Times New Roman" w:cs="Times New Roman"/>
        </w:rPr>
        <w:t xml:space="preserve">     </w:t>
      </w:r>
      <w:r w:rsidRPr="0052042F">
        <w:rPr>
          <w:rFonts w:ascii="Times New Roman" w:hAnsi="Times New Roman" w:cs="Times New Roman"/>
        </w:rPr>
        <w:t xml:space="preserve">(подпись)       </w:t>
      </w:r>
      <w:r w:rsidR="00B15C94">
        <w:rPr>
          <w:rFonts w:ascii="Times New Roman" w:hAnsi="Times New Roman" w:cs="Times New Roman"/>
        </w:rPr>
        <w:t xml:space="preserve">       </w:t>
      </w:r>
      <w:r w:rsidRPr="0052042F">
        <w:rPr>
          <w:rFonts w:ascii="Times New Roman" w:hAnsi="Times New Roman" w:cs="Times New Roman"/>
        </w:rPr>
        <w:t>(расшифровка подписи)</w:t>
      </w:r>
    </w:p>
    <w:p w:rsidR="0052042F" w:rsidRPr="0052042F" w:rsidRDefault="0052042F" w:rsidP="00B15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2042F" w:rsidRPr="0052042F" w:rsidRDefault="0052042F" w:rsidP="00D86875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                        </w:t>
      </w:r>
      <w:r w:rsidR="00D86875">
        <w:rPr>
          <w:rFonts w:ascii="Times New Roman" w:hAnsi="Times New Roman" w:cs="Times New Roman"/>
        </w:rPr>
        <w:t xml:space="preserve">                     </w:t>
      </w:r>
      <w:r w:rsidRPr="0052042F">
        <w:rPr>
          <w:rFonts w:ascii="Times New Roman" w:hAnsi="Times New Roman" w:cs="Times New Roman"/>
        </w:rPr>
        <w:t>«__» ___________ 20_</w:t>
      </w:r>
      <w:r w:rsidR="00D86875">
        <w:rPr>
          <w:rFonts w:ascii="Times New Roman" w:hAnsi="Times New Roman" w:cs="Times New Roman"/>
        </w:rPr>
        <w:t>_</w:t>
      </w:r>
      <w:r w:rsidRPr="0052042F">
        <w:rPr>
          <w:rFonts w:ascii="Times New Roman" w:hAnsi="Times New Roman" w:cs="Times New Roman"/>
        </w:rPr>
        <w:t>_ г.</w:t>
      </w:r>
    </w:p>
    <w:p w:rsidR="0052042F" w:rsidRPr="0052042F" w:rsidRDefault="0052042F" w:rsidP="00B15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2042F" w:rsidRPr="00D86875" w:rsidRDefault="0052042F" w:rsidP="00D86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875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 на 20_</w:t>
      </w:r>
      <w:r w:rsidR="00D86875">
        <w:rPr>
          <w:rFonts w:ascii="Times New Roman" w:hAnsi="Times New Roman" w:cs="Times New Roman"/>
          <w:sz w:val="28"/>
          <w:szCs w:val="28"/>
        </w:rPr>
        <w:t>__</w:t>
      </w:r>
      <w:r w:rsidRPr="00D86875">
        <w:rPr>
          <w:rFonts w:ascii="Times New Roman" w:hAnsi="Times New Roman" w:cs="Times New Roman"/>
          <w:sz w:val="28"/>
          <w:szCs w:val="28"/>
        </w:rPr>
        <w:t>_ г.</w:t>
      </w:r>
    </w:p>
    <w:p w:rsidR="0052042F" w:rsidRPr="00D86875" w:rsidRDefault="0052042F" w:rsidP="00D86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875">
        <w:rPr>
          <w:rFonts w:ascii="Times New Roman" w:hAnsi="Times New Roman" w:cs="Times New Roman"/>
          <w:sz w:val="28"/>
          <w:szCs w:val="28"/>
        </w:rPr>
        <w:t>(на 20_</w:t>
      </w:r>
      <w:r w:rsidR="00D86875">
        <w:rPr>
          <w:rFonts w:ascii="Times New Roman" w:hAnsi="Times New Roman" w:cs="Times New Roman"/>
          <w:sz w:val="28"/>
          <w:szCs w:val="28"/>
        </w:rPr>
        <w:t>_</w:t>
      </w:r>
      <w:r w:rsidRPr="00D86875">
        <w:rPr>
          <w:rFonts w:ascii="Times New Roman" w:hAnsi="Times New Roman" w:cs="Times New Roman"/>
          <w:sz w:val="28"/>
          <w:szCs w:val="28"/>
        </w:rPr>
        <w:t>_ г. и плановый период 20_</w:t>
      </w:r>
      <w:r w:rsidR="00D86875">
        <w:rPr>
          <w:rFonts w:ascii="Times New Roman" w:hAnsi="Times New Roman" w:cs="Times New Roman"/>
          <w:sz w:val="28"/>
          <w:szCs w:val="28"/>
        </w:rPr>
        <w:t>_</w:t>
      </w:r>
      <w:r w:rsidRPr="00D86875">
        <w:rPr>
          <w:rFonts w:ascii="Times New Roman" w:hAnsi="Times New Roman" w:cs="Times New Roman"/>
          <w:sz w:val="28"/>
          <w:szCs w:val="28"/>
        </w:rPr>
        <w:t>_ и 20_</w:t>
      </w:r>
      <w:r w:rsidR="00D86875">
        <w:rPr>
          <w:rFonts w:ascii="Times New Roman" w:hAnsi="Times New Roman" w:cs="Times New Roman"/>
          <w:sz w:val="28"/>
          <w:szCs w:val="28"/>
        </w:rPr>
        <w:t>_</w:t>
      </w:r>
      <w:r w:rsidRPr="00D86875">
        <w:rPr>
          <w:rFonts w:ascii="Times New Roman" w:hAnsi="Times New Roman" w:cs="Times New Roman"/>
          <w:sz w:val="28"/>
          <w:szCs w:val="28"/>
        </w:rPr>
        <w:t xml:space="preserve">_ годов </w:t>
      </w:r>
      <w:hyperlink w:anchor="Par632" w:history="1">
        <w:r w:rsidRPr="00D86875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D86875">
        <w:rPr>
          <w:rFonts w:ascii="Times New Roman" w:hAnsi="Times New Roman" w:cs="Times New Roman"/>
          <w:sz w:val="28"/>
          <w:szCs w:val="28"/>
        </w:rPr>
        <w:t>)</w:t>
      </w:r>
    </w:p>
    <w:p w:rsidR="0052042F" w:rsidRPr="0052042F" w:rsidRDefault="0052042F" w:rsidP="00520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2438"/>
        <w:gridCol w:w="794"/>
      </w:tblGrid>
      <w:tr w:rsidR="0052042F" w:rsidRPr="0052042F">
        <w:tc>
          <w:tcPr>
            <w:tcW w:w="5839" w:type="dxa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52042F" w:rsidRPr="0052042F">
        <w:tc>
          <w:tcPr>
            <w:tcW w:w="5839" w:type="dxa"/>
          </w:tcPr>
          <w:p w:rsidR="0052042F" w:rsidRPr="0052042F" w:rsidRDefault="0052042F" w:rsidP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________ 20__ г. </w:t>
            </w:r>
            <w:hyperlink w:anchor="Par634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5839" w:type="dxa"/>
            <w:vMerge w:val="restart"/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Орган, осуществляющий</w:t>
            </w:r>
          </w:p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функции и полномочия учредителя ________________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5839" w:type="dxa"/>
            <w:vMerge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5839" w:type="dxa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5839" w:type="dxa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5839" w:type="dxa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___________________________________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5839" w:type="dxa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A1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2042F" w:rsidRPr="0052042F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</w:tr>
    </w:tbl>
    <w:p w:rsidR="0052042F" w:rsidRDefault="0052042F" w:rsidP="00520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2F" w:rsidRDefault="0052042F" w:rsidP="00C120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2042F" w:rsidSect="00C12081">
          <w:headerReference w:type="default" r:id="rId13"/>
          <w:pgSz w:w="11905" w:h="16838"/>
          <w:pgMar w:top="1134" w:right="706" w:bottom="1276" w:left="1701" w:header="426" w:footer="0" w:gutter="0"/>
          <w:cols w:space="720"/>
          <w:noEndnote/>
          <w:titlePg/>
          <w:docGrid w:linePitch="299"/>
        </w:sectPr>
      </w:pPr>
      <w:r w:rsidRPr="00C12081">
        <w:rPr>
          <w:rFonts w:ascii="Times New Roman" w:hAnsi="Times New Roman" w:cs="Times New Roman"/>
          <w:sz w:val="28"/>
          <w:szCs w:val="28"/>
        </w:rPr>
        <w:t>Раздел 1. Поступления и выплаты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737"/>
        <w:gridCol w:w="1644"/>
        <w:gridCol w:w="850"/>
        <w:gridCol w:w="1247"/>
        <w:gridCol w:w="1361"/>
        <w:gridCol w:w="1417"/>
        <w:gridCol w:w="1247"/>
      </w:tblGrid>
      <w:tr w:rsidR="0052042F">
        <w:tc>
          <w:tcPr>
            <w:tcW w:w="39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Код по бюджетной классификации Российской Федерации </w:t>
            </w:r>
            <w:hyperlink w:anchor="Par636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код </w:t>
            </w:r>
            <w:hyperlink w:anchor="Par652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2042F"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на 20__ г. текущий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20__ г. 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20__ г. второй год планового периода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пределами планового периода</w:t>
            </w: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51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52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на начало текущего финансового года </w:t>
            </w:r>
            <w:hyperlink w:anchor="Par660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58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на конец текущего финансового года </w:t>
            </w:r>
            <w:hyperlink w:anchor="Par660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66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0002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доходы от собственности,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83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безвозмездные денежные поступления,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доходы,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осуществление капитальных вложений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операций с активами,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200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поступления, всего </w:t>
            </w:r>
            <w:hyperlink w:anchor="Par666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225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250"/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выплаты персоналу,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выплаты по оплате труда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иные выплаты работникам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оплату труда стажеров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иные выплаты гражданским лицам (денежное содержание)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и иные выплаты населению,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премирование физических лиц за достижения в области культуры, искусства, образования, науки и техники, а также на предоставление грантов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поддержки проектов в области науки, культуры и искусства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 и земельный налог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взносы в международные организации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выплаты (кроме выплат на закупку товаров, работ, услуг)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закупку товаров, 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работ, услуг, всего </w:t>
            </w:r>
            <w:hyperlink w:anchor="Par674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498"/>
            <w:bookmarkEnd w:id="8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прочую закупку товаров, работ и услуг,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 w:rsidP="00C1208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2651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565"/>
            <w:bookmarkEnd w:id="9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Выплаты, уменьшающие доход, всего </w:t>
            </w:r>
            <w:hyperlink w:anchor="Par678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573"/>
            <w:bookmarkEnd w:id="10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прибыль </w:t>
            </w:r>
            <w:hyperlink w:anchor="Par678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3010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добавленную стоимость </w:t>
            </w:r>
            <w:hyperlink w:anchor="Par678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3020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прочие налоги, уменьшающие доход </w:t>
            </w:r>
            <w:hyperlink w:anchor="Par678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598"/>
            <w:bookmarkEnd w:id="11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Прочие выплаты, всего </w:t>
            </w:r>
            <w:hyperlink w:anchor="Par679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606"/>
            <w:bookmarkEnd w:id="12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возврат в бюджет средств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52042F"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42F" w:rsidRDefault="0052042F" w:rsidP="00520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2042F">
          <w:pgSz w:w="16838" w:h="11905" w:orient="landscape"/>
          <w:pgMar w:top="1701" w:right="1134" w:bottom="567" w:left="1134" w:header="0" w:footer="0" w:gutter="0"/>
          <w:cols w:space="720"/>
          <w:noEndnote/>
        </w:sectPr>
      </w:pPr>
    </w:p>
    <w:p w:rsidR="0052042F" w:rsidRDefault="0052042F" w:rsidP="00520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176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52042F">
        <w:rPr>
          <w:rFonts w:ascii="Times New Roman" w:hAnsi="Times New Roman" w:cs="Times New Roman"/>
        </w:rPr>
        <w:t>---------------------------</w:t>
      </w:r>
    </w:p>
    <w:p w:rsidR="0052042F" w:rsidRPr="0052042F" w:rsidRDefault="00882176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042F" w:rsidRPr="0052042F">
        <w:rPr>
          <w:rFonts w:ascii="Times New Roman" w:hAnsi="Times New Roman" w:cs="Times New Roman"/>
        </w:rPr>
        <w:t xml:space="preserve">  &lt;1&gt;  В  случае  утверждения  закона  (решения)  о  бюджете  на  текущий</w:t>
      </w:r>
    </w:p>
    <w:p w:rsidR="00882176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финансовый год и плановый период</w:t>
      </w:r>
      <w:bookmarkStart w:id="13" w:name="Par634"/>
      <w:bookmarkEnd w:id="13"/>
      <w:r w:rsidR="00882176">
        <w:rPr>
          <w:rFonts w:ascii="Times New Roman" w:hAnsi="Times New Roman" w:cs="Times New Roman"/>
        </w:rPr>
        <w:t>.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&lt;2&gt;  Указывается  дата  подписания  Плана, а в случае утверждения Плана</w:t>
      </w:r>
    </w:p>
    <w:p w:rsidR="00882176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уполномоченным лицом учреждения - дата утверждения Плана</w:t>
      </w:r>
      <w:bookmarkStart w:id="14" w:name="Par636"/>
      <w:bookmarkEnd w:id="14"/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&lt;3&gt; В </w:t>
      </w:r>
      <w:hyperlink w:anchor="Par51" w:history="1">
        <w:r w:rsidRPr="0052042F">
          <w:rPr>
            <w:rFonts w:ascii="Times New Roman" w:hAnsi="Times New Roman" w:cs="Times New Roman"/>
          </w:rPr>
          <w:t>графе 3</w:t>
        </w:r>
      </w:hyperlink>
      <w:r w:rsidRPr="0052042F">
        <w:rPr>
          <w:rFonts w:ascii="Times New Roman" w:hAnsi="Times New Roman" w:cs="Times New Roman"/>
        </w:rPr>
        <w:t xml:space="preserve"> отражаются: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по  </w:t>
      </w:r>
      <w:hyperlink w:anchor="Par83" w:history="1">
        <w:r w:rsidRPr="0052042F">
          <w:rPr>
            <w:rFonts w:ascii="Times New Roman" w:hAnsi="Times New Roman" w:cs="Times New Roman"/>
          </w:rPr>
          <w:t>строкам  1100</w:t>
        </w:r>
      </w:hyperlink>
      <w:r w:rsidRPr="0052042F">
        <w:rPr>
          <w:rFonts w:ascii="Times New Roman" w:hAnsi="Times New Roman" w:cs="Times New Roman"/>
        </w:rPr>
        <w:t xml:space="preserve">  -  </w:t>
      </w:r>
      <w:hyperlink w:anchor="Par200" w:history="1">
        <w:r w:rsidRPr="0052042F">
          <w:rPr>
            <w:rFonts w:ascii="Times New Roman" w:hAnsi="Times New Roman" w:cs="Times New Roman"/>
          </w:rPr>
          <w:t>1900</w:t>
        </w:r>
      </w:hyperlink>
      <w:r w:rsidRPr="0052042F">
        <w:rPr>
          <w:rFonts w:ascii="Times New Roman" w:hAnsi="Times New Roman" w:cs="Times New Roman"/>
        </w:rPr>
        <w:t xml:space="preserve">  - коды аналитической группы подвида доходов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бюджетов классификации доходов бюджетов;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по  </w:t>
      </w:r>
      <w:hyperlink w:anchor="Par225" w:history="1">
        <w:r w:rsidRPr="0052042F">
          <w:rPr>
            <w:rFonts w:ascii="Times New Roman" w:hAnsi="Times New Roman" w:cs="Times New Roman"/>
          </w:rPr>
          <w:t>строкам  1980</w:t>
        </w:r>
      </w:hyperlink>
      <w:r w:rsidRPr="0052042F">
        <w:rPr>
          <w:rFonts w:ascii="Times New Roman" w:hAnsi="Times New Roman" w:cs="Times New Roman"/>
        </w:rPr>
        <w:t xml:space="preserve">  -  1990  - коды аналитической группы вида источников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финансирования  дефицитов  бюджетов классификации источников финансирования</w:t>
      </w:r>
      <w:r>
        <w:rPr>
          <w:rFonts w:ascii="Times New Roman" w:hAnsi="Times New Roman" w:cs="Times New Roman"/>
        </w:rPr>
        <w:t xml:space="preserve"> </w:t>
      </w:r>
      <w:r w:rsidRPr="0052042F">
        <w:rPr>
          <w:rFonts w:ascii="Times New Roman" w:hAnsi="Times New Roman" w:cs="Times New Roman"/>
        </w:rPr>
        <w:t>дефицитов бюджетов;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по  </w:t>
      </w:r>
      <w:hyperlink w:anchor="Par250" w:history="1">
        <w:r w:rsidRPr="0052042F">
          <w:rPr>
            <w:rFonts w:ascii="Times New Roman" w:hAnsi="Times New Roman" w:cs="Times New Roman"/>
          </w:rPr>
          <w:t>строкам  2000</w:t>
        </w:r>
      </w:hyperlink>
      <w:r w:rsidRPr="0052042F">
        <w:rPr>
          <w:rFonts w:ascii="Times New Roman" w:hAnsi="Times New Roman" w:cs="Times New Roman"/>
        </w:rPr>
        <w:t xml:space="preserve">  -  </w:t>
      </w:r>
      <w:hyperlink w:anchor="Par565" w:history="1">
        <w:r w:rsidRPr="0052042F">
          <w:rPr>
            <w:rFonts w:ascii="Times New Roman" w:hAnsi="Times New Roman" w:cs="Times New Roman"/>
          </w:rPr>
          <w:t>2652</w:t>
        </w:r>
      </w:hyperlink>
      <w:r w:rsidRPr="0052042F">
        <w:rPr>
          <w:rFonts w:ascii="Times New Roman" w:hAnsi="Times New Roman" w:cs="Times New Roman"/>
        </w:rPr>
        <w:t xml:space="preserve"> - коды видов расходов бюджетов классификации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расходов бюджетов;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по  </w:t>
      </w:r>
      <w:hyperlink w:anchor="Par573" w:history="1">
        <w:r w:rsidRPr="0052042F">
          <w:rPr>
            <w:rFonts w:ascii="Times New Roman" w:hAnsi="Times New Roman" w:cs="Times New Roman"/>
          </w:rPr>
          <w:t>строкам  3000</w:t>
        </w:r>
      </w:hyperlink>
      <w:r w:rsidRPr="0052042F">
        <w:rPr>
          <w:rFonts w:ascii="Times New Roman" w:hAnsi="Times New Roman" w:cs="Times New Roman"/>
        </w:rPr>
        <w:t xml:space="preserve">  -  </w:t>
      </w:r>
      <w:hyperlink w:anchor="Par598" w:history="1">
        <w:r w:rsidRPr="0052042F">
          <w:rPr>
            <w:rFonts w:ascii="Times New Roman" w:hAnsi="Times New Roman" w:cs="Times New Roman"/>
          </w:rPr>
          <w:t>3030</w:t>
        </w:r>
      </w:hyperlink>
      <w:r w:rsidRPr="0052042F">
        <w:rPr>
          <w:rFonts w:ascii="Times New Roman" w:hAnsi="Times New Roman" w:cs="Times New Roman"/>
        </w:rPr>
        <w:t xml:space="preserve">  - коды аналитической группы подвида доходов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бюджетов  классификации  доходов  бюджетов,  по  которым планируется уплата</w:t>
      </w:r>
      <w:r>
        <w:rPr>
          <w:rFonts w:ascii="Times New Roman" w:hAnsi="Times New Roman" w:cs="Times New Roman"/>
        </w:rPr>
        <w:t xml:space="preserve"> </w:t>
      </w:r>
      <w:r w:rsidRPr="0052042F">
        <w:rPr>
          <w:rFonts w:ascii="Times New Roman" w:hAnsi="Times New Roman" w:cs="Times New Roman"/>
        </w:rPr>
        <w:t>налогов,  уменьшающих  доход  (в  том  числе  налог  на  прибыль,  налог на</w:t>
      </w:r>
      <w:r>
        <w:rPr>
          <w:rFonts w:ascii="Times New Roman" w:hAnsi="Times New Roman" w:cs="Times New Roman"/>
        </w:rPr>
        <w:t xml:space="preserve"> </w:t>
      </w:r>
      <w:r w:rsidRPr="0052042F">
        <w:rPr>
          <w:rFonts w:ascii="Times New Roman" w:hAnsi="Times New Roman" w:cs="Times New Roman"/>
        </w:rPr>
        <w:t>добавленную  стоимость, единый налог на вмененный доход для отдельных видов</w:t>
      </w:r>
      <w:r>
        <w:rPr>
          <w:rFonts w:ascii="Times New Roman" w:hAnsi="Times New Roman" w:cs="Times New Roman"/>
        </w:rPr>
        <w:t xml:space="preserve"> </w:t>
      </w:r>
      <w:r w:rsidRPr="0052042F">
        <w:rPr>
          <w:rFonts w:ascii="Times New Roman" w:hAnsi="Times New Roman" w:cs="Times New Roman"/>
        </w:rPr>
        <w:t>деятельности);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по  </w:t>
      </w:r>
      <w:hyperlink w:anchor="Par606" w:history="1">
        <w:r w:rsidRPr="0052042F">
          <w:rPr>
            <w:rFonts w:ascii="Times New Roman" w:hAnsi="Times New Roman" w:cs="Times New Roman"/>
          </w:rPr>
          <w:t>строкам  4000</w:t>
        </w:r>
      </w:hyperlink>
      <w:r w:rsidRPr="0052042F">
        <w:rPr>
          <w:rFonts w:ascii="Times New Roman" w:hAnsi="Times New Roman" w:cs="Times New Roman"/>
        </w:rPr>
        <w:t xml:space="preserve">  -  4040  - коды аналитической группы вида источников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финансирования  дефицитов  бюджетов классификации источников финансирования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дефицитов бюджетов.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5" w:name="Par652"/>
      <w:bookmarkEnd w:id="15"/>
      <w:r w:rsidRPr="0052042F">
        <w:rPr>
          <w:rFonts w:ascii="Times New Roman" w:hAnsi="Times New Roman" w:cs="Times New Roman"/>
        </w:rPr>
        <w:t xml:space="preserve">    &lt;4&gt;   В   </w:t>
      </w:r>
      <w:hyperlink w:anchor="Par52" w:history="1">
        <w:r w:rsidRPr="0052042F">
          <w:rPr>
            <w:rFonts w:ascii="Times New Roman" w:hAnsi="Times New Roman" w:cs="Times New Roman"/>
          </w:rPr>
          <w:t>графе   4</w:t>
        </w:r>
      </w:hyperlink>
      <w:r w:rsidRPr="0052042F">
        <w:rPr>
          <w:rFonts w:ascii="Times New Roman" w:hAnsi="Times New Roman" w:cs="Times New Roman"/>
        </w:rPr>
        <w:t xml:space="preserve">  указывается  код  классификации  операций  сектора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государственного   управления   в   соответствии   с   </w:t>
      </w:r>
      <w:hyperlink r:id="rId14" w:history="1">
        <w:r w:rsidRPr="0052042F">
          <w:rPr>
            <w:rFonts w:ascii="Times New Roman" w:hAnsi="Times New Roman" w:cs="Times New Roman"/>
          </w:rPr>
          <w:t>Порядком</w:t>
        </w:r>
      </w:hyperlink>
      <w:r w:rsidRPr="0052042F">
        <w:rPr>
          <w:rFonts w:ascii="Times New Roman" w:hAnsi="Times New Roman" w:cs="Times New Roman"/>
        </w:rPr>
        <w:t xml:space="preserve">  применения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классификации  операций  сектора  государственного управления, утвержденным</w:t>
      </w:r>
      <w:r>
        <w:rPr>
          <w:rFonts w:ascii="Times New Roman" w:hAnsi="Times New Roman" w:cs="Times New Roman"/>
        </w:rPr>
        <w:t xml:space="preserve"> </w:t>
      </w:r>
      <w:r w:rsidRPr="0052042F">
        <w:rPr>
          <w:rFonts w:ascii="Times New Roman" w:hAnsi="Times New Roman" w:cs="Times New Roman"/>
        </w:rPr>
        <w:t>приказом  Министерства  финансов  Российской Федерации от 29 ноября 2017 г.</w:t>
      </w:r>
      <w:r>
        <w:rPr>
          <w:rFonts w:ascii="Times New Roman" w:hAnsi="Times New Roman" w:cs="Times New Roman"/>
        </w:rPr>
        <w:t xml:space="preserve"> №</w:t>
      </w:r>
      <w:r w:rsidRPr="0052042F">
        <w:rPr>
          <w:rFonts w:ascii="Times New Roman" w:hAnsi="Times New Roman" w:cs="Times New Roman"/>
        </w:rPr>
        <w:t xml:space="preserve">  209н  (зарегистрирован  в  Министерстве  юстиции Российской Федерации 12</w:t>
      </w:r>
      <w:r>
        <w:rPr>
          <w:rFonts w:ascii="Times New Roman" w:hAnsi="Times New Roman" w:cs="Times New Roman"/>
        </w:rPr>
        <w:t xml:space="preserve"> </w:t>
      </w:r>
      <w:r w:rsidRPr="0052042F">
        <w:rPr>
          <w:rFonts w:ascii="Times New Roman" w:hAnsi="Times New Roman" w:cs="Times New Roman"/>
        </w:rPr>
        <w:t>февраля   2018   г.,  регистрационный  номер  50003),  и  (или)  коды  иных</w:t>
      </w:r>
      <w:r>
        <w:rPr>
          <w:rFonts w:ascii="Times New Roman" w:hAnsi="Times New Roman" w:cs="Times New Roman"/>
        </w:rPr>
        <w:t xml:space="preserve"> </w:t>
      </w:r>
      <w:r w:rsidRPr="0052042F">
        <w:rPr>
          <w:rFonts w:ascii="Times New Roman" w:hAnsi="Times New Roman" w:cs="Times New Roman"/>
        </w:rPr>
        <w:t>аналитических  показателей,  в  случае,  если  Порядком   органа-учредителя</w:t>
      </w:r>
      <w:r>
        <w:rPr>
          <w:rFonts w:ascii="Times New Roman" w:hAnsi="Times New Roman" w:cs="Times New Roman"/>
        </w:rPr>
        <w:t xml:space="preserve"> </w:t>
      </w:r>
      <w:r w:rsidRPr="0052042F">
        <w:rPr>
          <w:rFonts w:ascii="Times New Roman" w:hAnsi="Times New Roman" w:cs="Times New Roman"/>
        </w:rPr>
        <w:t>предусмотрена указанная детализация.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6" w:name="Par660"/>
      <w:bookmarkEnd w:id="16"/>
      <w:r w:rsidRPr="0052042F">
        <w:rPr>
          <w:rFonts w:ascii="Times New Roman" w:hAnsi="Times New Roman" w:cs="Times New Roman"/>
        </w:rPr>
        <w:t xml:space="preserve">    &lt;5&gt;  По  </w:t>
      </w:r>
      <w:hyperlink w:anchor="Par58" w:history="1">
        <w:r w:rsidRPr="0052042F">
          <w:rPr>
            <w:rFonts w:ascii="Times New Roman" w:hAnsi="Times New Roman" w:cs="Times New Roman"/>
          </w:rPr>
          <w:t>строкам  0001</w:t>
        </w:r>
      </w:hyperlink>
      <w:r w:rsidRPr="0052042F">
        <w:rPr>
          <w:rFonts w:ascii="Times New Roman" w:hAnsi="Times New Roman" w:cs="Times New Roman"/>
        </w:rPr>
        <w:t xml:space="preserve">  и  </w:t>
      </w:r>
      <w:hyperlink w:anchor="Par66" w:history="1">
        <w:r w:rsidRPr="0052042F">
          <w:rPr>
            <w:rFonts w:ascii="Times New Roman" w:hAnsi="Times New Roman" w:cs="Times New Roman"/>
          </w:rPr>
          <w:t>0002</w:t>
        </w:r>
      </w:hyperlink>
      <w:r w:rsidRPr="0052042F">
        <w:rPr>
          <w:rFonts w:ascii="Times New Roman" w:hAnsi="Times New Roman" w:cs="Times New Roman"/>
        </w:rPr>
        <w:t xml:space="preserve">  указываются планируемые суммы остатков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средств  на  начало и на конец планируемого года, если указанные показатели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по   решению  органа,  осуществляющего  функции  и  полномочия  учредителя,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планируются   на   этапе   формирования   проекта  Плана  либо  указываются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фактические  остатки  средств  при  внесении  изменений в утвержденный План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после завершения отчетного финансового года.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7" w:name="Par666"/>
      <w:bookmarkEnd w:id="17"/>
      <w:r w:rsidRPr="0052042F">
        <w:rPr>
          <w:rFonts w:ascii="Times New Roman" w:hAnsi="Times New Roman" w:cs="Times New Roman"/>
        </w:rPr>
        <w:t xml:space="preserve">    &lt;6&gt;   Показатели  прочих  поступлений  включают  в  себя  в  том  числе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lastRenderedPageBreak/>
        <w:t>показатели   увеличения  денежных  средств  за  счет  возврата  дебиторской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задолженности прошлых лет, включая возврат предоставленных займов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(</w:t>
      </w:r>
      <w:proofErr w:type="spellStart"/>
      <w:r w:rsidRPr="0052042F">
        <w:rPr>
          <w:rFonts w:ascii="Times New Roman" w:hAnsi="Times New Roman" w:cs="Times New Roman"/>
        </w:rPr>
        <w:t>микрозаймов</w:t>
      </w:r>
      <w:proofErr w:type="spellEnd"/>
      <w:r w:rsidRPr="0052042F">
        <w:rPr>
          <w:rFonts w:ascii="Times New Roman" w:hAnsi="Times New Roman" w:cs="Times New Roman"/>
        </w:rPr>
        <w:t>),  а также за счет возврата средств, размещенных на банковских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депозитах.   При   формировании  Плана  (проекта  Плана)  обособленному(</w:t>
      </w:r>
      <w:proofErr w:type="spellStart"/>
      <w:r w:rsidRPr="0052042F">
        <w:rPr>
          <w:rFonts w:ascii="Times New Roman" w:hAnsi="Times New Roman" w:cs="Times New Roman"/>
        </w:rPr>
        <w:t>ым</w:t>
      </w:r>
      <w:proofErr w:type="spellEnd"/>
      <w:r w:rsidRPr="0052042F">
        <w:rPr>
          <w:rFonts w:ascii="Times New Roman" w:hAnsi="Times New Roman" w:cs="Times New Roman"/>
        </w:rPr>
        <w:t>)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подразделению(ям)   показатель   прочих   поступлений  включает  показатель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поступлений  в  рамках  расчетов  между головным учреждением и обособленным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подразделением.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8" w:name="Par674"/>
      <w:bookmarkEnd w:id="18"/>
      <w:r w:rsidRPr="0052042F">
        <w:rPr>
          <w:rFonts w:ascii="Times New Roman" w:hAnsi="Times New Roman" w:cs="Times New Roman"/>
        </w:rPr>
        <w:t xml:space="preserve">    &lt;7&gt;  Показатели  выплат  по  расходам на закупки товаров, работ, услуг,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отраженные  в </w:t>
      </w:r>
      <w:hyperlink w:anchor="Par498" w:history="1">
        <w:r w:rsidRPr="0052042F">
          <w:rPr>
            <w:rFonts w:ascii="Times New Roman" w:hAnsi="Times New Roman" w:cs="Times New Roman"/>
          </w:rPr>
          <w:t>строке 2600 Раздела 1</w:t>
        </w:r>
      </w:hyperlink>
      <w:r w:rsidRPr="005204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52042F">
        <w:rPr>
          <w:rFonts w:ascii="Times New Roman" w:hAnsi="Times New Roman" w:cs="Times New Roman"/>
        </w:rPr>
        <w:t>Поступления и выплаты</w:t>
      </w:r>
      <w:r>
        <w:rPr>
          <w:rFonts w:ascii="Times New Roman" w:hAnsi="Times New Roman" w:cs="Times New Roman"/>
        </w:rPr>
        <w:t>»</w:t>
      </w:r>
      <w:r w:rsidRPr="0052042F">
        <w:rPr>
          <w:rFonts w:ascii="Times New Roman" w:hAnsi="Times New Roman" w:cs="Times New Roman"/>
        </w:rPr>
        <w:t xml:space="preserve"> Плана, подлежат</w:t>
      </w:r>
      <w:r>
        <w:rPr>
          <w:rFonts w:ascii="Times New Roman" w:hAnsi="Times New Roman" w:cs="Times New Roman"/>
        </w:rPr>
        <w:t xml:space="preserve"> </w:t>
      </w:r>
      <w:r w:rsidRPr="0052042F">
        <w:rPr>
          <w:rFonts w:ascii="Times New Roman" w:hAnsi="Times New Roman" w:cs="Times New Roman"/>
        </w:rPr>
        <w:t xml:space="preserve">детализации  в  </w:t>
      </w:r>
      <w:hyperlink w:anchor="Par688" w:history="1">
        <w:r w:rsidRPr="0052042F">
          <w:rPr>
            <w:rFonts w:ascii="Times New Roman" w:hAnsi="Times New Roman" w:cs="Times New Roman"/>
          </w:rPr>
          <w:t>Разделе  2</w:t>
        </w:r>
      </w:hyperlink>
      <w:r w:rsidRPr="005204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52042F">
        <w:rPr>
          <w:rFonts w:ascii="Times New Roman" w:hAnsi="Times New Roman" w:cs="Times New Roman"/>
        </w:rPr>
        <w:t>Сведения по выплатам на закупку товаров, работ,</w:t>
      </w:r>
      <w:r>
        <w:rPr>
          <w:rFonts w:ascii="Times New Roman" w:hAnsi="Times New Roman" w:cs="Times New Roman"/>
        </w:rPr>
        <w:t xml:space="preserve"> </w:t>
      </w:r>
      <w:r w:rsidRPr="0052042F">
        <w:rPr>
          <w:rFonts w:ascii="Times New Roman" w:hAnsi="Times New Roman" w:cs="Times New Roman"/>
        </w:rPr>
        <w:t>услуг</w:t>
      </w:r>
      <w:r>
        <w:rPr>
          <w:rFonts w:ascii="Times New Roman" w:hAnsi="Times New Roman" w:cs="Times New Roman"/>
        </w:rPr>
        <w:t>»</w:t>
      </w:r>
      <w:r w:rsidRPr="0052042F">
        <w:rPr>
          <w:rFonts w:ascii="Times New Roman" w:hAnsi="Times New Roman" w:cs="Times New Roman"/>
        </w:rPr>
        <w:t xml:space="preserve"> Плана</w:t>
      </w:r>
      <w:bookmarkStart w:id="19" w:name="Par678"/>
      <w:bookmarkEnd w:id="19"/>
      <w:r w:rsidRPr="0052042F">
        <w:rPr>
          <w:rFonts w:ascii="Times New Roman" w:hAnsi="Times New Roman" w:cs="Times New Roman"/>
        </w:rPr>
        <w:t xml:space="preserve">   &lt;8&gt; Показатель отражается со знаком </w:t>
      </w:r>
      <w:r>
        <w:rPr>
          <w:rFonts w:ascii="Times New Roman" w:hAnsi="Times New Roman" w:cs="Times New Roman"/>
        </w:rPr>
        <w:t>«</w:t>
      </w:r>
      <w:r w:rsidRPr="0052042F">
        <w:rPr>
          <w:rFonts w:ascii="Times New Roman" w:hAnsi="Times New Roman" w:cs="Times New Roman"/>
        </w:rPr>
        <w:t>минус</w:t>
      </w:r>
      <w:r>
        <w:rPr>
          <w:rFonts w:ascii="Times New Roman" w:hAnsi="Times New Roman" w:cs="Times New Roman"/>
        </w:rPr>
        <w:t>»</w:t>
      </w:r>
      <w:r w:rsidRPr="0052042F">
        <w:rPr>
          <w:rFonts w:ascii="Times New Roman" w:hAnsi="Times New Roman" w:cs="Times New Roman"/>
        </w:rPr>
        <w:t>.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20" w:name="Par679"/>
      <w:bookmarkEnd w:id="20"/>
      <w:r w:rsidRPr="0052042F">
        <w:rPr>
          <w:rFonts w:ascii="Times New Roman" w:hAnsi="Times New Roman" w:cs="Times New Roman"/>
        </w:rPr>
        <w:t xml:space="preserve">   &lt;9&gt;  Показатели  прочих  выплат  включают в себя в том числе показатели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уменьшения   денежных   средств   за   счет   возврата   средств  субсидий,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предоставленных  до начала текущего финансового года, предоставления займов</w:t>
      </w:r>
      <w:r>
        <w:rPr>
          <w:rFonts w:ascii="Times New Roman" w:hAnsi="Times New Roman" w:cs="Times New Roman"/>
        </w:rPr>
        <w:t xml:space="preserve"> </w:t>
      </w:r>
      <w:r w:rsidRPr="0052042F">
        <w:rPr>
          <w:rFonts w:ascii="Times New Roman" w:hAnsi="Times New Roman" w:cs="Times New Roman"/>
        </w:rPr>
        <w:t>(</w:t>
      </w:r>
      <w:proofErr w:type="spellStart"/>
      <w:r w:rsidRPr="0052042F">
        <w:rPr>
          <w:rFonts w:ascii="Times New Roman" w:hAnsi="Times New Roman" w:cs="Times New Roman"/>
        </w:rPr>
        <w:t>микрозаймов</w:t>
      </w:r>
      <w:proofErr w:type="spellEnd"/>
      <w:r w:rsidRPr="0052042F">
        <w:rPr>
          <w:rFonts w:ascii="Times New Roman" w:hAnsi="Times New Roman" w:cs="Times New Roman"/>
        </w:rPr>
        <w:t>),  размещения  автономными  учреждениями  денежных  средств на</w:t>
      </w:r>
      <w:r>
        <w:rPr>
          <w:rFonts w:ascii="Times New Roman" w:hAnsi="Times New Roman" w:cs="Times New Roman"/>
        </w:rPr>
        <w:t xml:space="preserve"> </w:t>
      </w:r>
      <w:r w:rsidRPr="0052042F">
        <w:rPr>
          <w:rFonts w:ascii="Times New Roman" w:hAnsi="Times New Roman" w:cs="Times New Roman"/>
        </w:rPr>
        <w:t>банковских    депозитах.    При    формировании   Плана   (проекта   Плана)</w:t>
      </w:r>
      <w:r>
        <w:rPr>
          <w:rFonts w:ascii="Times New Roman" w:hAnsi="Times New Roman" w:cs="Times New Roman"/>
        </w:rPr>
        <w:t xml:space="preserve"> </w:t>
      </w:r>
      <w:r w:rsidRPr="0052042F">
        <w:rPr>
          <w:rFonts w:ascii="Times New Roman" w:hAnsi="Times New Roman" w:cs="Times New Roman"/>
        </w:rPr>
        <w:t>обособленному(</w:t>
      </w:r>
      <w:proofErr w:type="spellStart"/>
      <w:r w:rsidRPr="0052042F">
        <w:rPr>
          <w:rFonts w:ascii="Times New Roman" w:hAnsi="Times New Roman" w:cs="Times New Roman"/>
        </w:rPr>
        <w:t>ым</w:t>
      </w:r>
      <w:proofErr w:type="spellEnd"/>
      <w:r w:rsidRPr="0052042F">
        <w:rPr>
          <w:rFonts w:ascii="Times New Roman" w:hAnsi="Times New Roman" w:cs="Times New Roman"/>
        </w:rPr>
        <w:t>)   подразделению(ям)  показатель  прочих  выплат  включает</w:t>
      </w:r>
      <w:r>
        <w:rPr>
          <w:rFonts w:ascii="Times New Roman" w:hAnsi="Times New Roman" w:cs="Times New Roman"/>
        </w:rPr>
        <w:t xml:space="preserve"> </w:t>
      </w:r>
      <w:r w:rsidRPr="0052042F">
        <w:rPr>
          <w:rFonts w:ascii="Times New Roman" w:hAnsi="Times New Roman" w:cs="Times New Roman"/>
        </w:rPr>
        <w:t>показатель  поступлений  в  рамках  расчетов  между  головным учреждением и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обособленным подразделением.</w:t>
      </w:r>
    </w:p>
    <w:p w:rsidR="00882176" w:rsidRDefault="0052042F" w:rsidP="00882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688"/>
      <w:bookmarkEnd w:id="21"/>
      <w:r w:rsidRPr="0052042F">
        <w:rPr>
          <w:rFonts w:ascii="Times New Roman" w:hAnsi="Times New Roman" w:cs="Times New Roman"/>
        </w:rPr>
        <w:t xml:space="preserve">          </w:t>
      </w:r>
      <w:r w:rsidRPr="00882176">
        <w:rPr>
          <w:rFonts w:ascii="Times New Roman" w:hAnsi="Times New Roman" w:cs="Times New Roman"/>
          <w:sz w:val="28"/>
          <w:szCs w:val="28"/>
        </w:rPr>
        <w:t>Раздел 2. Сведения по выплатам на закупки товаров,</w:t>
      </w:r>
    </w:p>
    <w:p w:rsidR="0052042F" w:rsidRPr="00882176" w:rsidRDefault="0052042F" w:rsidP="00882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76">
        <w:rPr>
          <w:rFonts w:ascii="Times New Roman" w:hAnsi="Times New Roman" w:cs="Times New Roman"/>
          <w:sz w:val="28"/>
          <w:szCs w:val="28"/>
        </w:rPr>
        <w:t xml:space="preserve">                             работ, услуг </w:t>
      </w:r>
      <w:hyperlink w:anchor="Par915" w:history="1">
        <w:r w:rsidRPr="00882176">
          <w:rPr>
            <w:rFonts w:ascii="Times New Roman" w:hAnsi="Times New Roman" w:cs="Times New Roman"/>
            <w:sz w:val="28"/>
            <w:szCs w:val="28"/>
          </w:rPr>
          <w:t>&lt;10&gt;</w:t>
        </w:r>
      </w:hyperlink>
    </w:p>
    <w:p w:rsidR="0052042F" w:rsidRPr="0052042F" w:rsidRDefault="0052042F" w:rsidP="00520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2F" w:rsidRPr="0052042F" w:rsidRDefault="0052042F" w:rsidP="00520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2042F" w:rsidRPr="0052042F">
          <w:pgSz w:w="11905" w:h="16838"/>
          <w:pgMar w:top="1134" w:right="567" w:bottom="1134" w:left="1701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4762"/>
        <w:gridCol w:w="964"/>
        <w:gridCol w:w="794"/>
        <w:gridCol w:w="1361"/>
        <w:gridCol w:w="1417"/>
        <w:gridCol w:w="1361"/>
        <w:gridCol w:w="1304"/>
      </w:tblGrid>
      <w:tr w:rsidR="0052042F" w:rsidRPr="0052042F"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Коды строк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Год начала закупки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2042F" w:rsidRPr="0052042F"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на 20__ г. (текущий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на 20__ г. (первый год планового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на 20__ г. (второй год планового периода)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за пределами планового периода</w:t>
            </w: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Выплаты на закупку товаров, работ, услуг, всего </w:t>
            </w:r>
            <w:hyperlink w:anchor="Par916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&lt;11&gt;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ar710"/>
            <w:bookmarkEnd w:id="22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2042F" w:rsidRPr="0052042F" w:rsidRDefault="0052042F" w:rsidP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15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44-ФЗ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(Собрание законодательства Российской Федерации, 2013,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14, ст. 1652; 2018,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32, ст. 5104) (далее - Федеральный 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44-ФЗ) и Федерального </w:t>
            </w:r>
            <w:hyperlink r:id="rId16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от 18 июля 2011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223-ФЗ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О закупках 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товаров, работ, услуг отдельными видами юридических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(Собрание законодательства Российской Федерации, 2011,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30, ст. 4571; 2018,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32, ст. 5135) (далее - Федеральный 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223-ФЗ) </w:t>
            </w:r>
            <w:hyperlink w:anchor="Par917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&lt;12&gt;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ar719"/>
            <w:bookmarkEnd w:id="23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 w:rsidP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17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44-ФЗ и Федерального </w:t>
            </w:r>
            <w:hyperlink r:id="rId18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223-ФЗ </w:t>
            </w:r>
            <w:hyperlink w:anchor="Par917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&lt;12&gt;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ar727"/>
            <w:bookmarkEnd w:id="24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 w:rsidP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9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44-ФЗ и Федерального </w:t>
            </w:r>
            <w:hyperlink r:id="rId20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223-ФЗ </w:t>
            </w:r>
            <w:hyperlink w:anchor="Par918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&lt;13&gt;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ar735"/>
            <w:bookmarkEnd w:id="25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 w:rsidP="00520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21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44-ФЗ и Федерального </w:t>
            </w:r>
            <w:hyperlink r:id="rId22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223-ФЗ </w:t>
            </w:r>
            <w:hyperlink w:anchor="Par918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&lt;13&gt;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ar743"/>
            <w:bookmarkEnd w:id="26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ar752"/>
            <w:bookmarkEnd w:id="27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26410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1.4.1.1.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2042F" w:rsidRPr="0052042F" w:rsidRDefault="0052042F" w:rsidP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23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44-ФЗ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26411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1.4.1.2.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 w:rsidP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24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223-ФЗ </w:t>
            </w:r>
            <w:hyperlink w:anchor="Par919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&lt;14&gt;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26412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субсидий, предоставляемых в соответствии с </w:t>
            </w:r>
            <w:hyperlink r:id="rId25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 статьи 78.1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ar777"/>
            <w:bookmarkEnd w:id="28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26420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1.4.2.1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2042F" w:rsidRPr="0052042F" w:rsidRDefault="0052042F" w:rsidP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26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44-ФЗ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26421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1.4.2.2.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 w:rsidP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27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223-ФЗ </w:t>
            </w:r>
            <w:hyperlink w:anchor="Par919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&lt;14&gt;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26422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субсидий, предоставляемых на осуществление капитальных вложений </w:t>
            </w:r>
            <w:hyperlink w:anchor="Par920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&lt;15&gt;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ar802"/>
            <w:bookmarkEnd w:id="29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26430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за счет средств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ar810"/>
            <w:bookmarkEnd w:id="30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26440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1.4.4.1.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2042F" w:rsidRPr="0052042F" w:rsidRDefault="0052042F" w:rsidP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28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44-ФЗ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26441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1.4.4.2.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 w:rsidP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29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223-ФЗ </w:t>
            </w:r>
            <w:hyperlink w:anchor="Par919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&lt;14&gt;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26442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1.4.5.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за счет прочих источников финансового обеспечения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26450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1.4.5.1.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2042F" w:rsidRPr="0052042F" w:rsidRDefault="0052042F" w:rsidP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30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44-ФЗ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26451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1.4.5.2.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 w:rsidP="0052042F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31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223-ФЗ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26452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 w:rsidP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32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44-ФЗ, по соответствующему году закупки </w:t>
            </w:r>
            <w:hyperlink w:anchor="Par921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ar860"/>
            <w:bookmarkEnd w:id="31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в том числе по году начала закупки: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26510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договорам, планируемым к заключению в соответствующем </w:t>
            </w:r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финансовом году в соответствии с Федеральным </w:t>
            </w:r>
            <w:hyperlink r:id="rId33" w:history="1">
              <w:r w:rsidRPr="0052042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52042F">
              <w:rPr>
                <w:rFonts w:ascii="Times New Roman" w:hAnsi="Times New Roman" w:cs="Times New Roman"/>
                <w:sz w:val="28"/>
                <w:szCs w:val="28"/>
              </w:rPr>
              <w:t xml:space="preserve"> N 223-ФЗ, по соответствующему году закупки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26600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в том числе по году начала закупки: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2F">
              <w:rPr>
                <w:rFonts w:ascii="Times New Roman" w:hAnsi="Times New Roman" w:cs="Times New Roman"/>
                <w:sz w:val="28"/>
                <w:szCs w:val="28"/>
              </w:rPr>
              <w:t>26610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2F" w:rsidRPr="0052042F"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2F" w:rsidRPr="0052042F" w:rsidRDefault="00520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42F" w:rsidRPr="0052042F" w:rsidRDefault="0052042F" w:rsidP="00520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Руководитель учреждения</w:t>
      </w:r>
    </w:p>
    <w:p w:rsidR="0052042F" w:rsidRPr="0052042F" w:rsidRDefault="0052042F" w:rsidP="00882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(уполномоченное лицо учреждения)  ___________ _________ _______________</w:t>
      </w:r>
    </w:p>
    <w:p w:rsidR="0052042F" w:rsidRPr="0052042F" w:rsidRDefault="0052042F" w:rsidP="00882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                                  </w:t>
      </w:r>
      <w:r w:rsidR="00882176">
        <w:rPr>
          <w:rFonts w:ascii="Times New Roman" w:hAnsi="Times New Roman" w:cs="Times New Roman"/>
        </w:rPr>
        <w:t xml:space="preserve">                        </w:t>
      </w:r>
      <w:r w:rsidRPr="0052042F">
        <w:rPr>
          <w:rFonts w:ascii="Times New Roman" w:hAnsi="Times New Roman" w:cs="Times New Roman"/>
        </w:rPr>
        <w:t>(должность) (подпись)  (расшифровка подписи)</w:t>
      </w:r>
    </w:p>
    <w:p w:rsidR="0052042F" w:rsidRPr="0052042F" w:rsidRDefault="0052042F" w:rsidP="00882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Исполнитель  ___________ ___________________ _________</w:t>
      </w:r>
    </w:p>
    <w:p w:rsidR="0052042F" w:rsidRPr="0052042F" w:rsidRDefault="0052042F" w:rsidP="00882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             </w:t>
      </w:r>
      <w:r w:rsidR="00882176">
        <w:rPr>
          <w:rFonts w:ascii="Times New Roman" w:hAnsi="Times New Roman" w:cs="Times New Roman"/>
        </w:rPr>
        <w:t xml:space="preserve">             </w:t>
      </w:r>
      <w:r w:rsidRPr="0052042F">
        <w:rPr>
          <w:rFonts w:ascii="Times New Roman" w:hAnsi="Times New Roman" w:cs="Times New Roman"/>
        </w:rPr>
        <w:t>(должность) (фамилия, инициалы) (телефон)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«</w:t>
      </w:r>
      <w:r w:rsidRPr="0052042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52042F">
        <w:rPr>
          <w:rFonts w:ascii="Times New Roman" w:hAnsi="Times New Roman" w:cs="Times New Roman"/>
        </w:rPr>
        <w:t xml:space="preserve"> ________ 20__ г.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── ─ ── ─ ── ─ ── ─ ── ─ ── ─ ── ─ ── ─ ── ─ ── ─ ── ─ ── ─ ── ─ ── ─ ── 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СОГЛАСОВАНО</w:t>
      </w:r>
    </w:p>
    <w:p w:rsidR="0052042F" w:rsidRPr="0052042F" w:rsidRDefault="0052042F" w:rsidP="00882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>_________________________________________________________________________</w:t>
      </w:r>
    </w:p>
    <w:p w:rsidR="0052042F" w:rsidRPr="0052042F" w:rsidRDefault="0052042F" w:rsidP="00882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  (наименование должности уполномоченного лица органа-учредителя)</w:t>
      </w:r>
    </w:p>
    <w:p w:rsidR="0052042F" w:rsidRPr="0052042F" w:rsidRDefault="0052042F" w:rsidP="00882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52042F" w:rsidRPr="0052042F" w:rsidRDefault="0052042F" w:rsidP="00882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___________________            __________________________________________</w:t>
      </w:r>
    </w:p>
    <w:p w:rsidR="0052042F" w:rsidRPr="0052042F" w:rsidRDefault="0052042F" w:rsidP="00882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     (подпись)                           (расшифровка подписи)           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  <w:sectPr w:rsidR="0052042F" w:rsidRPr="0052042F">
          <w:pgSz w:w="16838" w:h="11905" w:orient="landscape"/>
          <w:pgMar w:top="1701" w:right="1134" w:bottom="567" w:left="1134" w:header="0" w:footer="0" w:gutter="0"/>
          <w:cols w:space="720"/>
          <w:noEndnote/>
        </w:sectPr>
      </w:pPr>
    </w:p>
    <w:p w:rsidR="00882176" w:rsidRDefault="00882176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="0052042F" w:rsidRPr="0052042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52042F" w:rsidRPr="0052042F">
        <w:rPr>
          <w:rFonts w:ascii="Times New Roman" w:hAnsi="Times New Roman" w:cs="Times New Roman"/>
        </w:rPr>
        <w:t>_</w:t>
      </w:r>
      <w:r w:rsidR="0052042F">
        <w:rPr>
          <w:rFonts w:ascii="Times New Roman" w:hAnsi="Times New Roman" w:cs="Times New Roman"/>
        </w:rPr>
        <w:t>»</w:t>
      </w:r>
      <w:r w:rsidR="0052042F" w:rsidRPr="0052042F">
        <w:rPr>
          <w:rFonts w:ascii="Times New Roman" w:hAnsi="Times New Roman" w:cs="Times New Roman"/>
        </w:rPr>
        <w:t xml:space="preserve"> ___________ 20__ г.                                           </w:t>
      </w:r>
    </w:p>
    <w:p w:rsidR="0052042F" w:rsidRPr="0052042F" w:rsidRDefault="0052042F" w:rsidP="005204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2042F">
        <w:rPr>
          <w:rFonts w:ascii="Times New Roman" w:hAnsi="Times New Roman" w:cs="Times New Roman"/>
        </w:rPr>
        <w:t xml:space="preserve">── ─ ── ─ ── ─ ── ─ ── ─ ── ─ ── ─ ── ─ ── ─ ── ─ ──── ─ ── </w:t>
      </w:r>
    </w:p>
    <w:p w:rsidR="00882176" w:rsidRDefault="0052042F" w:rsidP="0088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2F">
        <w:rPr>
          <w:rFonts w:ascii="Times New Roman" w:hAnsi="Times New Roman" w:cs="Times New Roman"/>
          <w:sz w:val="28"/>
          <w:szCs w:val="28"/>
        </w:rPr>
        <w:t>-------------------------------</w:t>
      </w:r>
      <w:bookmarkStart w:id="32" w:name="Par915"/>
      <w:bookmarkEnd w:id="32"/>
    </w:p>
    <w:p w:rsidR="00882176" w:rsidRPr="00882176" w:rsidRDefault="0052042F" w:rsidP="0088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176">
        <w:rPr>
          <w:rFonts w:ascii="Times New Roman" w:hAnsi="Times New Roman" w:cs="Times New Roman"/>
          <w:sz w:val="24"/>
          <w:szCs w:val="24"/>
        </w:rPr>
        <w:t xml:space="preserve">&lt;10&gt; В </w:t>
      </w:r>
      <w:hyperlink w:anchor="Par688" w:history="1">
        <w:r w:rsidRPr="00882176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882176">
        <w:rPr>
          <w:rFonts w:ascii="Times New Roman" w:hAnsi="Times New Roman" w:cs="Times New Roman"/>
          <w:sz w:val="24"/>
          <w:szCs w:val="24"/>
        </w:rPr>
        <w:t xml:space="preserve"> «Сведения по выплатам на закупку товаров, работ, услуг» Плана детализируются показатели выплат по расходам на закупку товаров, работ, услуг, отраженные в </w:t>
      </w:r>
      <w:hyperlink w:anchor="Par498" w:history="1">
        <w:r w:rsidRPr="00882176">
          <w:rPr>
            <w:rFonts w:ascii="Times New Roman" w:hAnsi="Times New Roman" w:cs="Times New Roman"/>
            <w:sz w:val="24"/>
            <w:szCs w:val="24"/>
          </w:rPr>
          <w:t>строке 2600 Раздела 1</w:t>
        </w:r>
      </w:hyperlink>
      <w:r w:rsidRPr="00882176">
        <w:rPr>
          <w:rFonts w:ascii="Times New Roman" w:hAnsi="Times New Roman" w:cs="Times New Roman"/>
          <w:sz w:val="24"/>
          <w:szCs w:val="24"/>
        </w:rPr>
        <w:t xml:space="preserve"> «Поступления и выплаты» Плана.</w:t>
      </w:r>
      <w:bookmarkStart w:id="33" w:name="Par916"/>
      <w:bookmarkEnd w:id="33"/>
    </w:p>
    <w:p w:rsidR="00882176" w:rsidRPr="00882176" w:rsidRDefault="0052042F" w:rsidP="0088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176">
        <w:rPr>
          <w:rFonts w:ascii="Times New Roman" w:hAnsi="Times New Roman" w:cs="Times New Roman"/>
          <w:sz w:val="24"/>
          <w:szCs w:val="24"/>
        </w:rPr>
        <w:t xml:space="preserve">&lt;11&gt; Плановые показатели выплат на закупку товаров, работ, услуг по </w:t>
      </w:r>
      <w:hyperlink w:anchor="Par710" w:history="1">
        <w:r w:rsidRPr="00882176">
          <w:rPr>
            <w:rFonts w:ascii="Times New Roman" w:hAnsi="Times New Roman" w:cs="Times New Roman"/>
            <w:sz w:val="24"/>
            <w:szCs w:val="24"/>
          </w:rPr>
          <w:t>строке 26000 Раздела 2</w:t>
        </w:r>
      </w:hyperlink>
      <w:r w:rsidRPr="00882176">
        <w:rPr>
          <w:rFonts w:ascii="Times New Roman" w:hAnsi="Times New Roman" w:cs="Times New Roman"/>
          <w:sz w:val="24"/>
          <w:szCs w:val="24"/>
        </w:rPr>
        <w:t xml:space="preserve"> «Сведения по выплатам на закупку товаров, работ, услуг» Плана распределяются на выплаты по контрактам (договорам), заключенным (планируемым к заключению) в соответствии с гражданским законодательством Российской Федерации (</w:t>
      </w:r>
      <w:hyperlink w:anchor="Par719" w:history="1">
        <w:r w:rsidRPr="00882176">
          <w:rPr>
            <w:rFonts w:ascii="Times New Roman" w:hAnsi="Times New Roman" w:cs="Times New Roman"/>
            <w:sz w:val="24"/>
            <w:szCs w:val="24"/>
          </w:rPr>
          <w:t>строки 26100</w:t>
        </w:r>
      </w:hyperlink>
      <w:r w:rsidRPr="0088217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27" w:history="1">
        <w:r w:rsidRPr="00882176">
          <w:rPr>
            <w:rFonts w:ascii="Times New Roman" w:hAnsi="Times New Roman" w:cs="Times New Roman"/>
            <w:sz w:val="24"/>
            <w:szCs w:val="24"/>
          </w:rPr>
          <w:t>26200</w:t>
        </w:r>
      </w:hyperlink>
      <w:r w:rsidRPr="00882176">
        <w:rPr>
          <w:rFonts w:ascii="Times New Roman" w:hAnsi="Times New Roman" w:cs="Times New Roman"/>
          <w:sz w:val="24"/>
          <w:szCs w:val="24"/>
        </w:rPr>
        <w:t xml:space="preserve">), а также по контрактам (договорам),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государственных и муниципальных нужд, с детализацией указанных выплат по контрактам (договорам), заключенным до начала текущего финансового года </w:t>
      </w:r>
      <w:hyperlink w:anchor="Par735" w:history="1">
        <w:r w:rsidRPr="00882176">
          <w:rPr>
            <w:rFonts w:ascii="Times New Roman" w:hAnsi="Times New Roman" w:cs="Times New Roman"/>
            <w:sz w:val="24"/>
            <w:szCs w:val="24"/>
          </w:rPr>
          <w:t>(строка 26300)</w:t>
        </w:r>
      </w:hyperlink>
      <w:r w:rsidRPr="00882176">
        <w:rPr>
          <w:rFonts w:ascii="Times New Roman" w:hAnsi="Times New Roman" w:cs="Times New Roman"/>
          <w:sz w:val="24"/>
          <w:szCs w:val="24"/>
        </w:rPr>
        <w:t xml:space="preserve"> и планируемым к заключению в соответствующем финансовом году </w:t>
      </w:r>
      <w:hyperlink w:anchor="Par743" w:history="1">
        <w:r w:rsidRPr="00882176">
          <w:rPr>
            <w:rFonts w:ascii="Times New Roman" w:hAnsi="Times New Roman" w:cs="Times New Roman"/>
            <w:sz w:val="24"/>
            <w:szCs w:val="24"/>
          </w:rPr>
          <w:t>(строка 26400)</w:t>
        </w:r>
      </w:hyperlink>
      <w:r w:rsidRPr="00882176">
        <w:rPr>
          <w:rFonts w:ascii="Times New Roman" w:hAnsi="Times New Roman" w:cs="Times New Roman"/>
          <w:sz w:val="24"/>
          <w:szCs w:val="24"/>
        </w:rPr>
        <w:t xml:space="preserve"> и должны соответствовать показателям соответствующих граф по </w:t>
      </w:r>
      <w:hyperlink w:anchor="Par498" w:history="1">
        <w:r w:rsidRPr="00882176">
          <w:rPr>
            <w:rFonts w:ascii="Times New Roman" w:hAnsi="Times New Roman" w:cs="Times New Roman"/>
            <w:sz w:val="24"/>
            <w:szCs w:val="24"/>
          </w:rPr>
          <w:t>строке 2600 Раздела 1</w:t>
        </w:r>
      </w:hyperlink>
      <w:r w:rsidRPr="00882176">
        <w:rPr>
          <w:rFonts w:ascii="Times New Roman" w:hAnsi="Times New Roman" w:cs="Times New Roman"/>
          <w:sz w:val="24"/>
          <w:szCs w:val="24"/>
        </w:rPr>
        <w:t xml:space="preserve"> «Поступления и выплаты» Плана.</w:t>
      </w:r>
      <w:bookmarkStart w:id="34" w:name="Par917"/>
      <w:bookmarkEnd w:id="34"/>
    </w:p>
    <w:p w:rsidR="00882176" w:rsidRPr="00882176" w:rsidRDefault="00843003" w:rsidP="0088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176">
        <w:rPr>
          <w:rFonts w:ascii="Times New Roman" w:hAnsi="Times New Roman" w:cs="Times New Roman"/>
          <w:sz w:val="24"/>
          <w:szCs w:val="24"/>
        </w:rPr>
        <w:t xml:space="preserve"> </w:t>
      </w:r>
      <w:r w:rsidR="0052042F" w:rsidRPr="00882176">
        <w:rPr>
          <w:rFonts w:ascii="Times New Roman" w:hAnsi="Times New Roman" w:cs="Times New Roman"/>
          <w:sz w:val="24"/>
          <w:szCs w:val="24"/>
        </w:rPr>
        <w:t xml:space="preserve">&lt;12&gt; Указывается сумма договоров (контрактов) о закупках товаров, работ, услуг, заключенных без учета требований Федерального </w:t>
      </w:r>
      <w:hyperlink r:id="rId34" w:history="1">
        <w:r w:rsidR="0052042F" w:rsidRPr="0088217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52042F" w:rsidRPr="00882176">
        <w:rPr>
          <w:rFonts w:ascii="Times New Roman" w:hAnsi="Times New Roman" w:cs="Times New Roman"/>
          <w:sz w:val="24"/>
          <w:szCs w:val="24"/>
        </w:rPr>
        <w:t xml:space="preserve"> № 44-ФЗ и Федерального </w:t>
      </w:r>
      <w:hyperlink r:id="rId35" w:history="1">
        <w:r w:rsidR="0052042F" w:rsidRPr="0088217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52042F" w:rsidRPr="00882176">
        <w:rPr>
          <w:rFonts w:ascii="Times New Roman" w:hAnsi="Times New Roman" w:cs="Times New Roman"/>
          <w:sz w:val="24"/>
          <w:szCs w:val="24"/>
        </w:rPr>
        <w:t xml:space="preserve"> № 223-ФЗ, в случаях, предусмотренных указанными федеральными законами.</w:t>
      </w:r>
      <w:bookmarkStart w:id="35" w:name="Par918"/>
      <w:bookmarkEnd w:id="35"/>
    </w:p>
    <w:p w:rsidR="00882176" w:rsidRPr="00882176" w:rsidRDefault="0052042F" w:rsidP="0088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176">
        <w:rPr>
          <w:rFonts w:ascii="Times New Roman" w:hAnsi="Times New Roman" w:cs="Times New Roman"/>
          <w:sz w:val="24"/>
          <w:szCs w:val="24"/>
        </w:rPr>
        <w:t xml:space="preserve">&lt;13&gt; Указывается сумма закупок товаров, работ, услуг, осуществляемых в соответствии с Федеральным </w:t>
      </w:r>
      <w:hyperlink r:id="rId36" w:history="1">
        <w:r w:rsidRPr="008821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82176">
        <w:rPr>
          <w:rFonts w:ascii="Times New Roman" w:hAnsi="Times New Roman" w:cs="Times New Roman"/>
          <w:sz w:val="24"/>
          <w:szCs w:val="24"/>
        </w:rPr>
        <w:t xml:space="preserve"> № 44-ФЗ и Федеральным </w:t>
      </w:r>
      <w:hyperlink r:id="rId37" w:history="1">
        <w:r w:rsidRPr="008821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82176">
        <w:rPr>
          <w:rFonts w:ascii="Times New Roman" w:hAnsi="Times New Roman" w:cs="Times New Roman"/>
          <w:sz w:val="24"/>
          <w:szCs w:val="24"/>
        </w:rPr>
        <w:t xml:space="preserve"> № 223-ФЗ.</w:t>
      </w:r>
      <w:bookmarkStart w:id="36" w:name="Par919"/>
      <w:bookmarkEnd w:id="36"/>
    </w:p>
    <w:p w:rsidR="00882176" w:rsidRPr="00882176" w:rsidRDefault="0052042F" w:rsidP="0088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176">
        <w:rPr>
          <w:rFonts w:ascii="Times New Roman" w:hAnsi="Times New Roman" w:cs="Times New Roman"/>
          <w:sz w:val="24"/>
          <w:szCs w:val="24"/>
        </w:rPr>
        <w:t>&lt;14&gt; Государственным (муниципальным) бюджетным учреждением показатель не формируется.</w:t>
      </w:r>
      <w:bookmarkStart w:id="37" w:name="Par920"/>
      <w:bookmarkEnd w:id="37"/>
    </w:p>
    <w:p w:rsidR="00882176" w:rsidRPr="00882176" w:rsidRDefault="0052042F" w:rsidP="0088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176">
        <w:rPr>
          <w:rFonts w:ascii="Times New Roman" w:hAnsi="Times New Roman" w:cs="Times New Roman"/>
          <w:sz w:val="24"/>
          <w:szCs w:val="24"/>
        </w:rPr>
        <w:t xml:space="preserve">&lt;15&gt; Указывается сумма закупок товаров, работ, услуг, осуществляемых в соответствии с Федеральным </w:t>
      </w:r>
      <w:hyperlink r:id="rId38" w:history="1">
        <w:r w:rsidRPr="008821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82176">
        <w:rPr>
          <w:rFonts w:ascii="Times New Roman" w:hAnsi="Times New Roman" w:cs="Times New Roman"/>
          <w:sz w:val="24"/>
          <w:szCs w:val="24"/>
        </w:rPr>
        <w:t xml:space="preserve"> № 44-ФЗ.</w:t>
      </w:r>
      <w:bookmarkStart w:id="38" w:name="Par921"/>
      <w:bookmarkEnd w:id="38"/>
    </w:p>
    <w:p w:rsidR="0052042F" w:rsidRPr="00882176" w:rsidRDefault="0052042F" w:rsidP="00882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176">
        <w:rPr>
          <w:rFonts w:ascii="Times New Roman" w:hAnsi="Times New Roman" w:cs="Times New Roman"/>
          <w:sz w:val="24"/>
          <w:szCs w:val="24"/>
        </w:rPr>
        <w:t xml:space="preserve">&lt;16&gt; Плановые показатели выплат на закупку товаров, работ, услуг по </w:t>
      </w:r>
      <w:hyperlink w:anchor="Par860" w:history="1">
        <w:r w:rsidRPr="00882176">
          <w:rPr>
            <w:rFonts w:ascii="Times New Roman" w:hAnsi="Times New Roman" w:cs="Times New Roman"/>
            <w:sz w:val="24"/>
            <w:szCs w:val="24"/>
          </w:rPr>
          <w:t>строке 26500</w:t>
        </w:r>
      </w:hyperlink>
      <w:r w:rsidRPr="00882176">
        <w:rPr>
          <w:rFonts w:ascii="Times New Roman" w:hAnsi="Times New Roman" w:cs="Times New Roman"/>
          <w:sz w:val="24"/>
          <w:szCs w:val="24"/>
        </w:rPr>
        <w:t xml:space="preserve"> государственного (муниципального) бюджетного учреждения должен быть не менее суммы показателей </w:t>
      </w:r>
      <w:hyperlink w:anchor="Par752" w:history="1">
        <w:r w:rsidRPr="00882176">
          <w:rPr>
            <w:rFonts w:ascii="Times New Roman" w:hAnsi="Times New Roman" w:cs="Times New Roman"/>
            <w:sz w:val="24"/>
            <w:szCs w:val="24"/>
          </w:rPr>
          <w:t>строк 26410</w:t>
        </w:r>
      </w:hyperlink>
      <w:r w:rsidRPr="0088217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77" w:history="1">
        <w:r w:rsidRPr="00882176">
          <w:rPr>
            <w:rFonts w:ascii="Times New Roman" w:hAnsi="Times New Roman" w:cs="Times New Roman"/>
            <w:sz w:val="24"/>
            <w:szCs w:val="24"/>
          </w:rPr>
          <w:t>26420</w:t>
        </w:r>
      </w:hyperlink>
      <w:r w:rsidRPr="0088217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02" w:history="1">
        <w:r w:rsidRPr="00882176">
          <w:rPr>
            <w:rFonts w:ascii="Times New Roman" w:hAnsi="Times New Roman" w:cs="Times New Roman"/>
            <w:sz w:val="24"/>
            <w:szCs w:val="24"/>
          </w:rPr>
          <w:t>26430</w:t>
        </w:r>
      </w:hyperlink>
      <w:r w:rsidRPr="0088217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10" w:history="1">
        <w:r w:rsidRPr="00882176">
          <w:rPr>
            <w:rFonts w:ascii="Times New Roman" w:hAnsi="Times New Roman" w:cs="Times New Roman"/>
            <w:sz w:val="24"/>
            <w:szCs w:val="24"/>
          </w:rPr>
          <w:t>26440</w:t>
        </w:r>
      </w:hyperlink>
      <w:r w:rsidRPr="00882176">
        <w:rPr>
          <w:rFonts w:ascii="Times New Roman" w:hAnsi="Times New Roman" w:cs="Times New Roman"/>
          <w:sz w:val="24"/>
          <w:szCs w:val="24"/>
        </w:rPr>
        <w:t xml:space="preserve"> по соответствующей графе, государственного (муниципального) автономного учреждения - не менее показателя </w:t>
      </w:r>
      <w:hyperlink r:id="rId39" w:history="1">
        <w:r w:rsidRPr="00882176">
          <w:rPr>
            <w:rFonts w:ascii="Times New Roman" w:hAnsi="Times New Roman" w:cs="Times New Roman"/>
            <w:sz w:val="24"/>
            <w:szCs w:val="24"/>
          </w:rPr>
          <w:t>строки 26430</w:t>
        </w:r>
      </w:hyperlink>
      <w:r w:rsidRPr="00882176">
        <w:rPr>
          <w:rFonts w:ascii="Times New Roman" w:hAnsi="Times New Roman" w:cs="Times New Roman"/>
          <w:sz w:val="24"/>
          <w:szCs w:val="24"/>
        </w:rPr>
        <w:t xml:space="preserve"> по соответствующей графе.»;</w:t>
      </w:r>
    </w:p>
    <w:p w:rsidR="00851622" w:rsidRDefault="00851622" w:rsidP="008430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приложени</w:t>
      </w:r>
      <w:r w:rsidR="008430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9F4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Порядку составления и утверждения плана финансово-хозяйственной деятельности государственных бюджетных и автономных учреждений Рязанской области, подведомственных министерству труда и социальной защиты населения Рязанской области слова </w:t>
      </w:r>
      <w:r w:rsidRPr="004619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 28 июля 2010 г. № 81н «О требованиях к плану финансово-хозяйственной деятельности государственного (муниципального) учреждения» (далее - Приказ 81н)» заменить словами «от 31 августа 2018 г. № 186н «О требованиях к составлению и утверждению плана финансово-хозяйственной деятельности государственного (муниципального) учреждения (далее - Приказ 186н)»</w:t>
      </w:r>
      <w:r w:rsidR="00843003">
        <w:rPr>
          <w:rFonts w:ascii="Times New Roman" w:hAnsi="Times New Roman" w:cs="Times New Roman"/>
          <w:sz w:val="28"/>
          <w:szCs w:val="28"/>
        </w:rPr>
        <w:t>;</w:t>
      </w:r>
    </w:p>
    <w:p w:rsidR="00843003" w:rsidRDefault="00843003" w:rsidP="00843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3</w:t>
      </w:r>
      <w:r w:rsidRPr="009F4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Порядку составления и утверждения плана финансово-хозяйственной деятельности государственных бюджетных и автономных учреждений Рязанской области, подведомственных министерству труда и социальной защиты населения Рязанской области:</w:t>
      </w:r>
    </w:p>
    <w:p w:rsidR="00BE1542" w:rsidRDefault="00BE1542" w:rsidP="00520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4EDC">
        <w:rPr>
          <w:rFonts w:ascii="Times New Roman" w:hAnsi="Times New Roman" w:cs="Times New Roman"/>
          <w:sz w:val="28"/>
          <w:szCs w:val="28"/>
        </w:rPr>
        <w:t xml:space="preserve">в пункте 1 таблицы </w:t>
      </w:r>
      <w:r>
        <w:rPr>
          <w:rFonts w:ascii="Times New Roman" w:hAnsi="Times New Roman" w:cs="Times New Roman"/>
          <w:sz w:val="28"/>
          <w:szCs w:val="28"/>
        </w:rPr>
        <w:t>слова «профильный отдел» исключить;</w:t>
      </w:r>
    </w:p>
    <w:p w:rsidR="00BE1542" w:rsidRDefault="00843003" w:rsidP="00BE15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E1542">
        <w:rPr>
          <w:rFonts w:ascii="Times New Roman" w:hAnsi="Times New Roman" w:cs="Times New Roman"/>
          <w:sz w:val="28"/>
          <w:szCs w:val="28"/>
        </w:rPr>
        <w:t>лова «</w:t>
      </w:r>
      <w:r w:rsidR="00BE1542" w:rsidRPr="00BE1542">
        <w:rPr>
          <w:rFonts w:ascii="Times New Roman" w:hAnsi="Times New Roman" w:cs="Times New Roman"/>
          <w:bCs/>
          <w:sz w:val="28"/>
          <w:szCs w:val="28"/>
        </w:rPr>
        <w:t>Начальник управления социального</w:t>
      </w:r>
      <w:r w:rsidR="00BE1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542" w:rsidRPr="00BE1542">
        <w:rPr>
          <w:rFonts w:ascii="Times New Roman" w:hAnsi="Times New Roman" w:cs="Times New Roman"/>
          <w:bCs/>
          <w:sz w:val="28"/>
          <w:szCs w:val="28"/>
        </w:rPr>
        <w:t>обслуживания                                      «_____»_________20_______</w:t>
      </w:r>
      <w:r w:rsidR="00BE1542"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:rsidR="00BE1542" w:rsidRPr="00BE1542" w:rsidRDefault="00843003" w:rsidP="00BE15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="00BE1542">
        <w:rPr>
          <w:rFonts w:ascii="Times New Roman" w:hAnsi="Times New Roman" w:cs="Times New Roman"/>
          <w:bCs/>
          <w:sz w:val="28"/>
          <w:szCs w:val="28"/>
        </w:rPr>
        <w:t xml:space="preserve">лова </w:t>
      </w:r>
      <w:r w:rsidR="00BE1542" w:rsidRPr="00BE1542">
        <w:rPr>
          <w:rFonts w:ascii="Times New Roman" w:hAnsi="Times New Roman" w:cs="Times New Roman"/>
          <w:bCs/>
          <w:sz w:val="28"/>
          <w:szCs w:val="28"/>
        </w:rPr>
        <w:t xml:space="preserve">«Начальник управления материально-технического обеспечения              </w:t>
      </w:r>
      <w:r w:rsidR="00BE1542">
        <w:rPr>
          <w:rFonts w:ascii="Times New Roman" w:hAnsi="Times New Roman" w:cs="Times New Roman"/>
          <w:bCs/>
          <w:sz w:val="28"/>
          <w:szCs w:val="28"/>
        </w:rPr>
        <w:t>«</w:t>
      </w:r>
      <w:r w:rsidR="00BE1542" w:rsidRPr="00BE1542">
        <w:rPr>
          <w:rFonts w:ascii="Times New Roman" w:hAnsi="Times New Roman" w:cs="Times New Roman"/>
          <w:bCs/>
          <w:sz w:val="28"/>
          <w:szCs w:val="28"/>
        </w:rPr>
        <w:t>______</w:t>
      </w:r>
      <w:r w:rsidR="00BE1542">
        <w:rPr>
          <w:rFonts w:ascii="Times New Roman" w:hAnsi="Times New Roman" w:cs="Times New Roman"/>
          <w:bCs/>
          <w:sz w:val="28"/>
          <w:szCs w:val="28"/>
        </w:rPr>
        <w:t>»</w:t>
      </w:r>
      <w:r w:rsidR="00BE1542" w:rsidRPr="00BE1542">
        <w:rPr>
          <w:rFonts w:ascii="Times New Roman" w:hAnsi="Times New Roman" w:cs="Times New Roman"/>
          <w:bCs/>
          <w:sz w:val="28"/>
          <w:szCs w:val="28"/>
        </w:rPr>
        <w:t>________20_______</w:t>
      </w:r>
      <w:r w:rsidR="00BE1542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942870" w:rsidRPr="0052042F" w:rsidRDefault="00942870" w:rsidP="00BE1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E18" w:rsidRDefault="00E95E18" w:rsidP="0050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542" w:rsidRPr="0052042F" w:rsidRDefault="00BE1542" w:rsidP="0050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162" w:rsidRPr="0052042F" w:rsidRDefault="00316C36" w:rsidP="001C6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042F">
        <w:rPr>
          <w:rFonts w:ascii="Times New Roman" w:hAnsi="Times New Roman" w:cs="Times New Roman"/>
          <w:sz w:val="28"/>
          <w:szCs w:val="28"/>
        </w:rPr>
        <w:t xml:space="preserve">Министр   </w:t>
      </w:r>
      <w:r w:rsidRPr="0052042F">
        <w:rPr>
          <w:rFonts w:ascii="Times New Roman" w:hAnsi="Times New Roman" w:cs="Times New Roman"/>
          <w:sz w:val="28"/>
          <w:szCs w:val="28"/>
        </w:rPr>
        <w:tab/>
      </w:r>
      <w:r w:rsidRPr="0052042F">
        <w:rPr>
          <w:rFonts w:ascii="Times New Roman" w:hAnsi="Times New Roman" w:cs="Times New Roman"/>
          <w:sz w:val="28"/>
          <w:szCs w:val="28"/>
        </w:rPr>
        <w:tab/>
      </w:r>
      <w:r w:rsidRPr="0052042F">
        <w:rPr>
          <w:rFonts w:ascii="Times New Roman" w:hAnsi="Times New Roman" w:cs="Times New Roman"/>
          <w:sz w:val="28"/>
          <w:szCs w:val="28"/>
        </w:rPr>
        <w:tab/>
      </w:r>
      <w:r w:rsidR="0023052E" w:rsidRPr="0052042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042F">
        <w:rPr>
          <w:rFonts w:ascii="Times New Roman" w:hAnsi="Times New Roman" w:cs="Times New Roman"/>
          <w:sz w:val="28"/>
          <w:szCs w:val="28"/>
        </w:rPr>
        <w:tab/>
      </w:r>
      <w:r w:rsidR="00FE71A3" w:rsidRPr="0052042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042F">
        <w:rPr>
          <w:rFonts w:ascii="Times New Roman" w:hAnsi="Times New Roman" w:cs="Times New Roman"/>
          <w:sz w:val="28"/>
          <w:szCs w:val="28"/>
        </w:rPr>
        <w:tab/>
      </w:r>
      <w:r w:rsidRPr="0052042F">
        <w:rPr>
          <w:rFonts w:ascii="Times New Roman" w:hAnsi="Times New Roman" w:cs="Times New Roman"/>
          <w:sz w:val="28"/>
          <w:szCs w:val="28"/>
        </w:rPr>
        <w:tab/>
      </w:r>
      <w:r w:rsidRPr="0052042F">
        <w:rPr>
          <w:rFonts w:ascii="Times New Roman" w:hAnsi="Times New Roman" w:cs="Times New Roman"/>
          <w:sz w:val="28"/>
          <w:szCs w:val="28"/>
        </w:rPr>
        <w:tab/>
      </w:r>
      <w:r w:rsidRPr="0052042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674DE" w:rsidRPr="0052042F">
        <w:rPr>
          <w:rFonts w:ascii="Times New Roman" w:hAnsi="Times New Roman" w:cs="Times New Roman"/>
          <w:sz w:val="28"/>
          <w:szCs w:val="28"/>
        </w:rPr>
        <w:t xml:space="preserve">      </w:t>
      </w:r>
      <w:r w:rsidRPr="0052042F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Pr="0052042F">
        <w:rPr>
          <w:rFonts w:ascii="Times New Roman" w:hAnsi="Times New Roman" w:cs="Times New Roman"/>
          <w:sz w:val="28"/>
          <w:szCs w:val="28"/>
        </w:rPr>
        <w:t>Емец</w:t>
      </w:r>
      <w:proofErr w:type="spellEnd"/>
    </w:p>
    <w:sectPr w:rsidR="006D6162" w:rsidRPr="0052042F" w:rsidSect="00902092">
      <w:headerReference w:type="default" r:id="rId40"/>
      <w:pgSz w:w="11906" w:h="16838"/>
      <w:pgMar w:top="1134" w:right="567" w:bottom="1134" w:left="1701" w:header="510" w:footer="56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CE" w:rsidRDefault="00EB45CE" w:rsidP="002E4D75">
      <w:pPr>
        <w:spacing w:after="0" w:line="240" w:lineRule="auto"/>
      </w:pPr>
      <w:r>
        <w:separator/>
      </w:r>
    </w:p>
  </w:endnote>
  <w:endnote w:type="continuationSeparator" w:id="0">
    <w:p w:rsidR="00EB45CE" w:rsidRDefault="00EB45CE" w:rsidP="002E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CE" w:rsidRDefault="00EB45CE">
      <w:pPr>
        <w:pStyle w:val="a7"/>
      </w:pPr>
    </w:p>
    <w:p w:rsidR="00EB45CE" w:rsidRDefault="00EB45CE"/>
    <w:p w:rsidR="00EB45CE" w:rsidRDefault="00EB45CE">
      <w:pPr>
        <w:pStyle w:val="a3"/>
      </w:pPr>
    </w:p>
    <w:p w:rsidR="00EB45CE" w:rsidRDefault="00EB45CE"/>
    <w:p w:rsidR="00EB45CE" w:rsidRDefault="00EB45CE">
      <w:pPr>
        <w:pStyle w:val="a7"/>
      </w:pPr>
    </w:p>
    <w:p w:rsidR="00EB45CE" w:rsidRDefault="00EB45CE"/>
    <w:p w:rsidR="00EB45CE" w:rsidRDefault="00EB45CE">
      <w:pPr>
        <w:pStyle w:val="a7"/>
      </w:pPr>
    </w:p>
    <w:p w:rsidR="00EB45CE" w:rsidRDefault="00EB45CE"/>
    <w:p w:rsidR="00EB45CE" w:rsidRDefault="00EB45CE">
      <w:pPr>
        <w:pStyle w:val="a3"/>
      </w:pPr>
    </w:p>
    <w:p w:rsidR="00EB45CE" w:rsidRDefault="00EB45CE"/>
    <w:p w:rsidR="00EB45CE" w:rsidRDefault="00EB45CE">
      <w:pPr>
        <w:pStyle w:val="a7"/>
      </w:pPr>
    </w:p>
    <w:p w:rsidR="00EB45CE" w:rsidRDefault="00EB45CE"/>
    <w:p w:rsidR="00EB45CE" w:rsidRDefault="00EB45CE">
      <w:pPr>
        <w:pStyle w:val="a3"/>
      </w:pPr>
    </w:p>
    <w:p w:rsidR="00EB45CE" w:rsidRDefault="00EB45CE"/>
    <w:p w:rsidR="00EB45CE" w:rsidRDefault="00EB45CE">
      <w:pPr>
        <w:pStyle w:val="a7"/>
      </w:pPr>
    </w:p>
    <w:p w:rsidR="00EB45CE" w:rsidRDefault="00EB45CE"/>
    <w:p w:rsidR="00EB45CE" w:rsidRDefault="00EB45CE">
      <w:pPr>
        <w:pStyle w:val="a7"/>
      </w:pPr>
    </w:p>
    <w:p w:rsidR="00EB45CE" w:rsidRDefault="00EB45CE"/>
    <w:p w:rsidR="00EB45CE" w:rsidRDefault="00EB45CE">
      <w:pPr>
        <w:pStyle w:val="a3"/>
      </w:pPr>
    </w:p>
    <w:p w:rsidR="00EB45CE" w:rsidRDefault="00EB45CE"/>
    <w:p w:rsidR="00EB45CE" w:rsidRDefault="00EB45CE" w:rsidP="002E4D75">
      <w:pPr>
        <w:spacing w:after="0" w:line="240" w:lineRule="auto"/>
      </w:pPr>
      <w:r>
        <w:separator/>
      </w:r>
    </w:p>
  </w:footnote>
  <w:footnote w:type="continuationSeparator" w:id="0">
    <w:p w:rsidR="00EB45CE" w:rsidRDefault="00EB45CE" w:rsidP="002E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720"/>
      <w:docPartObj>
        <w:docPartGallery w:val="Page Numbers (Top of Page)"/>
        <w:docPartUnique/>
      </w:docPartObj>
    </w:sdtPr>
    <w:sdtContent>
      <w:p w:rsidR="00C12081" w:rsidRDefault="00A13CAA">
        <w:pPr>
          <w:pStyle w:val="a3"/>
          <w:jc w:val="center"/>
        </w:pPr>
        <w:fldSimple w:instr=" PAGE   \* MERGEFORMAT ">
          <w:r w:rsidR="00AD1708">
            <w:rPr>
              <w:noProof/>
            </w:rPr>
            <w:t>22</w:t>
          </w:r>
        </w:fldSimple>
      </w:p>
    </w:sdtContent>
  </w:sdt>
  <w:p w:rsidR="00E249BD" w:rsidRDefault="00E249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93" w:rsidRPr="00174C93" w:rsidRDefault="00174C93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174C93" w:rsidRDefault="00174C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94A"/>
    <w:multiLevelType w:val="multilevel"/>
    <w:tmpl w:val="A4165E92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D4461A8"/>
    <w:multiLevelType w:val="hybridMultilevel"/>
    <w:tmpl w:val="05E0D128"/>
    <w:lvl w:ilvl="0" w:tplc="D3666E4E">
      <w:start w:val="1"/>
      <w:numFmt w:val="upperRoman"/>
      <w:lvlText w:val="%1."/>
      <w:lvlJc w:val="left"/>
      <w:pPr>
        <w:ind w:left="4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2">
    <w:nsid w:val="5B354219"/>
    <w:multiLevelType w:val="multilevel"/>
    <w:tmpl w:val="3E886E8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034D9"/>
    <w:rsid w:val="00003DA7"/>
    <w:rsid w:val="00013E39"/>
    <w:rsid w:val="000309E4"/>
    <w:rsid w:val="00046F72"/>
    <w:rsid w:val="00060F22"/>
    <w:rsid w:val="0006243A"/>
    <w:rsid w:val="0006586F"/>
    <w:rsid w:val="00067051"/>
    <w:rsid w:val="0007436F"/>
    <w:rsid w:val="000B731B"/>
    <w:rsid w:val="000C12D5"/>
    <w:rsid w:val="000C4718"/>
    <w:rsid w:val="000C492E"/>
    <w:rsid w:val="000C529A"/>
    <w:rsid w:val="000D5071"/>
    <w:rsid w:val="000D785B"/>
    <w:rsid w:val="000E421D"/>
    <w:rsid w:val="000E4E2B"/>
    <w:rsid w:val="000F0E05"/>
    <w:rsid w:val="000F7153"/>
    <w:rsid w:val="00101C5B"/>
    <w:rsid w:val="00110499"/>
    <w:rsid w:val="00117BCC"/>
    <w:rsid w:val="00120EC0"/>
    <w:rsid w:val="00121B73"/>
    <w:rsid w:val="00124299"/>
    <w:rsid w:val="0013710A"/>
    <w:rsid w:val="00152C57"/>
    <w:rsid w:val="00166881"/>
    <w:rsid w:val="00174C93"/>
    <w:rsid w:val="0019099B"/>
    <w:rsid w:val="001A0EF6"/>
    <w:rsid w:val="001A5E40"/>
    <w:rsid w:val="001B0050"/>
    <w:rsid w:val="001B053D"/>
    <w:rsid w:val="001B2854"/>
    <w:rsid w:val="001B2C63"/>
    <w:rsid w:val="001B5804"/>
    <w:rsid w:val="001C63FC"/>
    <w:rsid w:val="001C6859"/>
    <w:rsid w:val="001D137D"/>
    <w:rsid w:val="001E1E57"/>
    <w:rsid w:val="001E5BDD"/>
    <w:rsid w:val="001F0B0F"/>
    <w:rsid w:val="001F5C32"/>
    <w:rsid w:val="002014C3"/>
    <w:rsid w:val="00207C12"/>
    <w:rsid w:val="00220EC4"/>
    <w:rsid w:val="002261A4"/>
    <w:rsid w:val="0023052E"/>
    <w:rsid w:val="00233167"/>
    <w:rsid w:val="0023671E"/>
    <w:rsid w:val="00240A2F"/>
    <w:rsid w:val="00242D36"/>
    <w:rsid w:val="00244903"/>
    <w:rsid w:val="00261B46"/>
    <w:rsid w:val="00272EAB"/>
    <w:rsid w:val="00294EC5"/>
    <w:rsid w:val="002A339E"/>
    <w:rsid w:val="002A658E"/>
    <w:rsid w:val="002A7785"/>
    <w:rsid w:val="002C3625"/>
    <w:rsid w:val="002D4095"/>
    <w:rsid w:val="002D568A"/>
    <w:rsid w:val="002E026A"/>
    <w:rsid w:val="002E4D75"/>
    <w:rsid w:val="0030163F"/>
    <w:rsid w:val="003106AD"/>
    <w:rsid w:val="00316C36"/>
    <w:rsid w:val="0033255F"/>
    <w:rsid w:val="00334EE6"/>
    <w:rsid w:val="00337DFB"/>
    <w:rsid w:val="00347754"/>
    <w:rsid w:val="00350142"/>
    <w:rsid w:val="00353063"/>
    <w:rsid w:val="0036676A"/>
    <w:rsid w:val="003675EE"/>
    <w:rsid w:val="00367910"/>
    <w:rsid w:val="00375D86"/>
    <w:rsid w:val="0037773B"/>
    <w:rsid w:val="003864B5"/>
    <w:rsid w:val="003875D2"/>
    <w:rsid w:val="003902DE"/>
    <w:rsid w:val="0039185D"/>
    <w:rsid w:val="00392AEB"/>
    <w:rsid w:val="00393E26"/>
    <w:rsid w:val="00394DBC"/>
    <w:rsid w:val="003B6721"/>
    <w:rsid w:val="003E0164"/>
    <w:rsid w:val="003E542F"/>
    <w:rsid w:val="003F52D9"/>
    <w:rsid w:val="00406303"/>
    <w:rsid w:val="00407607"/>
    <w:rsid w:val="004100FA"/>
    <w:rsid w:val="00411664"/>
    <w:rsid w:val="00417D34"/>
    <w:rsid w:val="00421A17"/>
    <w:rsid w:val="004251F7"/>
    <w:rsid w:val="0043474A"/>
    <w:rsid w:val="00447CE8"/>
    <w:rsid w:val="00451742"/>
    <w:rsid w:val="00451D3B"/>
    <w:rsid w:val="004554DB"/>
    <w:rsid w:val="004567E7"/>
    <w:rsid w:val="004619E0"/>
    <w:rsid w:val="00467890"/>
    <w:rsid w:val="00473541"/>
    <w:rsid w:val="00473625"/>
    <w:rsid w:val="00483004"/>
    <w:rsid w:val="00483A15"/>
    <w:rsid w:val="004854ED"/>
    <w:rsid w:val="00491B6E"/>
    <w:rsid w:val="0049335B"/>
    <w:rsid w:val="00494AAE"/>
    <w:rsid w:val="004967EC"/>
    <w:rsid w:val="004B36A7"/>
    <w:rsid w:val="004C0BCF"/>
    <w:rsid w:val="004C3E18"/>
    <w:rsid w:val="004C698D"/>
    <w:rsid w:val="004D2EAF"/>
    <w:rsid w:val="004E0C02"/>
    <w:rsid w:val="004E7FDB"/>
    <w:rsid w:val="004F586B"/>
    <w:rsid w:val="004F6905"/>
    <w:rsid w:val="005034D9"/>
    <w:rsid w:val="00520227"/>
    <w:rsid w:val="0052042F"/>
    <w:rsid w:val="00522D77"/>
    <w:rsid w:val="00531764"/>
    <w:rsid w:val="0054540A"/>
    <w:rsid w:val="00560BE3"/>
    <w:rsid w:val="005676E1"/>
    <w:rsid w:val="00587E87"/>
    <w:rsid w:val="005907DA"/>
    <w:rsid w:val="00591CA9"/>
    <w:rsid w:val="0059202E"/>
    <w:rsid w:val="005939A5"/>
    <w:rsid w:val="005A7476"/>
    <w:rsid w:val="005C15C8"/>
    <w:rsid w:val="005D487A"/>
    <w:rsid w:val="005E344C"/>
    <w:rsid w:val="005E7417"/>
    <w:rsid w:val="005F6469"/>
    <w:rsid w:val="005F7647"/>
    <w:rsid w:val="006131CA"/>
    <w:rsid w:val="006362E7"/>
    <w:rsid w:val="00653F77"/>
    <w:rsid w:val="00667F34"/>
    <w:rsid w:val="006804E3"/>
    <w:rsid w:val="006922BE"/>
    <w:rsid w:val="006A0660"/>
    <w:rsid w:val="006A3D68"/>
    <w:rsid w:val="006B5491"/>
    <w:rsid w:val="006B7373"/>
    <w:rsid w:val="006C4882"/>
    <w:rsid w:val="006D25D8"/>
    <w:rsid w:val="006D26BD"/>
    <w:rsid w:val="006D4630"/>
    <w:rsid w:val="006D6162"/>
    <w:rsid w:val="006D70DA"/>
    <w:rsid w:val="006E1827"/>
    <w:rsid w:val="006E5F39"/>
    <w:rsid w:val="00702AF2"/>
    <w:rsid w:val="00705634"/>
    <w:rsid w:val="00707EF2"/>
    <w:rsid w:val="007107B9"/>
    <w:rsid w:val="007316B2"/>
    <w:rsid w:val="007333B8"/>
    <w:rsid w:val="0074688A"/>
    <w:rsid w:val="007556BE"/>
    <w:rsid w:val="00764CA6"/>
    <w:rsid w:val="007B10DC"/>
    <w:rsid w:val="007C0D1B"/>
    <w:rsid w:val="007C5FED"/>
    <w:rsid w:val="007C6392"/>
    <w:rsid w:val="007C69BB"/>
    <w:rsid w:val="007D086B"/>
    <w:rsid w:val="007D7894"/>
    <w:rsid w:val="007F6122"/>
    <w:rsid w:val="008012C8"/>
    <w:rsid w:val="00802AD8"/>
    <w:rsid w:val="00803A1F"/>
    <w:rsid w:val="00811740"/>
    <w:rsid w:val="008249FE"/>
    <w:rsid w:val="00843003"/>
    <w:rsid w:val="00851622"/>
    <w:rsid w:val="00854B60"/>
    <w:rsid w:val="008812C8"/>
    <w:rsid w:val="00882176"/>
    <w:rsid w:val="00894430"/>
    <w:rsid w:val="008A67F2"/>
    <w:rsid w:val="008B0914"/>
    <w:rsid w:val="008C5B17"/>
    <w:rsid w:val="008C744F"/>
    <w:rsid w:val="008C791D"/>
    <w:rsid w:val="008D2F9F"/>
    <w:rsid w:val="008D38F0"/>
    <w:rsid w:val="008D75EC"/>
    <w:rsid w:val="008E064D"/>
    <w:rsid w:val="008E766D"/>
    <w:rsid w:val="00901AD2"/>
    <w:rsid w:val="00901EC7"/>
    <w:rsid w:val="00902092"/>
    <w:rsid w:val="00903493"/>
    <w:rsid w:val="00906EB8"/>
    <w:rsid w:val="00915760"/>
    <w:rsid w:val="009218AC"/>
    <w:rsid w:val="009247CA"/>
    <w:rsid w:val="00935A54"/>
    <w:rsid w:val="00942870"/>
    <w:rsid w:val="009525C0"/>
    <w:rsid w:val="00952C40"/>
    <w:rsid w:val="00955476"/>
    <w:rsid w:val="0095665F"/>
    <w:rsid w:val="009600E3"/>
    <w:rsid w:val="00960720"/>
    <w:rsid w:val="00975984"/>
    <w:rsid w:val="00983EA8"/>
    <w:rsid w:val="00987A75"/>
    <w:rsid w:val="00987CC8"/>
    <w:rsid w:val="009A4094"/>
    <w:rsid w:val="009C2950"/>
    <w:rsid w:val="009C7727"/>
    <w:rsid w:val="009D62EB"/>
    <w:rsid w:val="009F4015"/>
    <w:rsid w:val="009F42CF"/>
    <w:rsid w:val="009F4EDC"/>
    <w:rsid w:val="00A031C3"/>
    <w:rsid w:val="00A034A1"/>
    <w:rsid w:val="00A0599F"/>
    <w:rsid w:val="00A13CAA"/>
    <w:rsid w:val="00A16B7E"/>
    <w:rsid w:val="00A2095B"/>
    <w:rsid w:val="00A2630E"/>
    <w:rsid w:val="00A41990"/>
    <w:rsid w:val="00A44334"/>
    <w:rsid w:val="00A46990"/>
    <w:rsid w:val="00A506F7"/>
    <w:rsid w:val="00A51E99"/>
    <w:rsid w:val="00A6091A"/>
    <w:rsid w:val="00A676DA"/>
    <w:rsid w:val="00A748CC"/>
    <w:rsid w:val="00A828F6"/>
    <w:rsid w:val="00A85B4B"/>
    <w:rsid w:val="00AA04A7"/>
    <w:rsid w:val="00AB188D"/>
    <w:rsid w:val="00AB2E2D"/>
    <w:rsid w:val="00AB5488"/>
    <w:rsid w:val="00AB588D"/>
    <w:rsid w:val="00AD1708"/>
    <w:rsid w:val="00AD3CEA"/>
    <w:rsid w:val="00AF6741"/>
    <w:rsid w:val="00B15C94"/>
    <w:rsid w:val="00B46290"/>
    <w:rsid w:val="00B46837"/>
    <w:rsid w:val="00B46DFD"/>
    <w:rsid w:val="00B545BC"/>
    <w:rsid w:val="00B87B11"/>
    <w:rsid w:val="00B93164"/>
    <w:rsid w:val="00B94E75"/>
    <w:rsid w:val="00BA2A7A"/>
    <w:rsid w:val="00BA5DF3"/>
    <w:rsid w:val="00BA7677"/>
    <w:rsid w:val="00BB47C1"/>
    <w:rsid w:val="00BE1542"/>
    <w:rsid w:val="00BE2B05"/>
    <w:rsid w:val="00BE2E30"/>
    <w:rsid w:val="00BE3457"/>
    <w:rsid w:val="00BF142C"/>
    <w:rsid w:val="00BF533A"/>
    <w:rsid w:val="00C0382C"/>
    <w:rsid w:val="00C10E3C"/>
    <w:rsid w:val="00C12081"/>
    <w:rsid w:val="00C131DF"/>
    <w:rsid w:val="00C15766"/>
    <w:rsid w:val="00C16861"/>
    <w:rsid w:val="00C2296B"/>
    <w:rsid w:val="00C360EB"/>
    <w:rsid w:val="00C40192"/>
    <w:rsid w:val="00C40F8D"/>
    <w:rsid w:val="00C4367E"/>
    <w:rsid w:val="00C45B35"/>
    <w:rsid w:val="00C54549"/>
    <w:rsid w:val="00C60DED"/>
    <w:rsid w:val="00C62C9B"/>
    <w:rsid w:val="00C748CC"/>
    <w:rsid w:val="00CA1AD9"/>
    <w:rsid w:val="00CA4E95"/>
    <w:rsid w:val="00CA539B"/>
    <w:rsid w:val="00CA63E1"/>
    <w:rsid w:val="00CB18A5"/>
    <w:rsid w:val="00CB2780"/>
    <w:rsid w:val="00CB350E"/>
    <w:rsid w:val="00CB6D19"/>
    <w:rsid w:val="00CC1EDD"/>
    <w:rsid w:val="00CD6483"/>
    <w:rsid w:val="00CD7764"/>
    <w:rsid w:val="00CE529F"/>
    <w:rsid w:val="00CE7776"/>
    <w:rsid w:val="00CE7FFA"/>
    <w:rsid w:val="00CF2567"/>
    <w:rsid w:val="00D03CA6"/>
    <w:rsid w:val="00D1690B"/>
    <w:rsid w:val="00D16B1E"/>
    <w:rsid w:val="00D17EAB"/>
    <w:rsid w:val="00D21622"/>
    <w:rsid w:val="00D244C0"/>
    <w:rsid w:val="00D65275"/>
    <w:rsid w:val="00D674DE"/>
    <w:rsid w:val="00D738A2"/>
    <w:rsid w:val="00D816CC"/>
    <w:rsid w:val="00D85CF9"/>
    <w:rsid w:val="00D86875"/>
    <w:rsid w:val="00D91C37"/>
    <w:rsid w:val="00DC14B6"/>
    <w:rsid w:val="00DC2EBB"/>
    <w:rsid w:val="00DC5F59"/>
    <w:rsid w:val="00DD5BCE"/>
    <w:rsid w:val="00DE0BF4"/>
    <w:rsid w:val="00DF36BE"/>
    <w:rsid w:val="00E0228C"/>
    <w:rsid w:val="00E04F9A"/>
    <w:rsid w:val="00E0557F"/>
    <w:rsid w:val="00E2117E"/>
    <w:rsid w:val="00E22557"/>
    <w:rsid w:val="00E22799"/>
    <w:rsid w:val="00E249BD"/>
    <w:rsid w:val="00E36BF4"/>
    <w:rsid w:val="00E42D4A"/>
    <w:rsid w:val="00E52BD1"/>
    <w:rsid w:val="00E62874"/>
    <w:rsid w:val="00E66573"/>
    <w:rsid w:val="00E94DE9"/>
    <w:rsid w:val="00E95E18"/>
    <w:rsid w:val="00EB45CE"/>
    <w:rsid w:val="00EE4437"/>
    <w:rsid w:val="00EF583A"/>
    <w:rsid w:val="00F00EE9"/>
    <w:rsid w:val="00F2302C"/>
    <w:rsid w:val="00F32E58"/>
    <w:rsid w:val="00F32FD8"/>
    <w:rsid w:val="00F36585"/>
    <w:rsid w:val="00F4592D"/>
    <w:rsid w:val="00F478B5"/>
    <w:rsid w:val="00F47C56"/>
    <w:rsid w:val="00F56AAA"/>
    <w:rsid w:val="00F67487"/>
    <w:rsid w:val="00F707CC"/>
    <w:rsid w:val="00F81899"/>
    <w:rsid w:val="00F834B0"/>
    <w:rsid w:val="00F90DD5"/>
    <w:rsid w:val="00F96136"/>
    <w:rsid w:val="00FA68C4"/>
    <w:rsid w:val="00FC19E2"/>
    <w:rsid w:val="00FD3162"/>
    <w:rsid w:val="00FE44B2"/>
    <w:rsid w:val="00FE71A3"/>
    <w:rsid w:val="00FF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03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0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D9"/>
  </w:style>
  <w:style w:type="paragraph" w:customStyle="1" w:styleId="21">
    <w:name w:val="Основной текст 21"/>
    <w:basedOn w:val="a"/>
    <w:rsid w:val="005034D9"/>
    <w:pPr>
      <w:widowControl w:val="0"/>
      <w:overflowPunct w:val="0"/>
      <w:autoSpaceDE w:val="0"/>
      <w:autoSpaceDN w:val="0"/>
      <w:adjustRightInd w:val="0"/>
      <w:spacing w:after="60" w:line="240" w:lineRule="auto"/>
      <w:ind w:left="-142"/>
      <w:jc w:val="center"/>
      <w:textAlignment w:val="baseline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0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4D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E4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D75"/>
  </w:style>
  <w:style w:type="paragraph" w:styleId="a9">
    <w:name w:val="List Paragraph"/>
    <w:basedOn w:val="a"/>
    <w:uiPriority w:val="34"/>
    <w:qFormat/>
    <w:rsid w:val="00FD3162"/>
    <w:pPr>
      <w:ind w:left="720"/>
      <w:contextualSpacing/>
    </w:pPr>
  </w:style>
  <w:style w:type="table" w:styleId="aa">
    <w:name w:val="Table Grid"/>
    <w:basedOn w:val="a1"/>
    <w:uiPriority w:val="59"/>
    <w:rsid w:val="000E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4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A888DD715E261E6CE610810F5DEAC353064CF2FAC34DF938F79EBF4F2442B7513337FBA08D35EC7F695D20C433o7x2J" TargetMode="External"/><Relationship Id="rId26" Type="http://schemas.openxmlformats.org/officeDocument/2006/relationships/hyperlink" Target="consultantplus://offline/ref=A888DD715E261E6CE610810F5DEAC353064FF4F8C648F938F79EBF4F2442B7513337FBA08D35EC7F695D20C433o7x2J" TargetMode="External"/><Relationship Id="rId39" Type="http://schemas.openxmlformats.org/officeDocument/2006/relationships/hyperlink" Target="consultantplus://offline/ref=59B382998E873AFDC48FCBAA799F479A6121E8F00385ECFBAD11460FEAE6C28E6AD42F3D03FCE1A7B16E6F00EFA13A09B0DA30729538296Dv6oF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88DD715E261E6CE610810F5DEAC353064FF4F8C648F938F79EBF4F2442B7513337FBA08D35EC7F695D20C433o7x2J" TargetMode="External"/><Relationship Id="rId34" Type="http://schemas.openxmlformats.org/officeDocument/2006/relationships/hyperlink" Target="consultantplus://offline/ref=A888DD715E261E6CE610810F5DEAC353064FF4F8C648F938F79EBF4F2442B7513337FBA08D35EC7F695D20C433o7x2J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88DD715E261E6CE610810F5DEAC353064DF4FEC646F938F79EBF4F2442B7512137A3AC8C33FB7E69487695762E78064B6C8B040837B1DDo8xFJ" TargetMode="External"/><Relationship Id="rId17" Type="http://schemas.openxmlformats.org/officeDocument/2006/relationships/hyperlink" Target="consultantplus://offline/ref=A888DD715E261E6CE610810F5DEAC353064FF4F8C648F938F79EBF4F2442B7513337FBA08D35EC7F695D20C433o7x2J" TargetMode="External"/><Relationship Id="rId25" Type="http://schemas.openxmlformats.org/officeDocument/2006/relationships/hyperlink" Target="consultantplus://offline/ref=A888DD715E261E6CE610810F5DEAC353064FF6FBC448F938F79EBF4F2442B7512137A3AE8D36F4743B1266913F7A72194C7495001634oBx8J" TargetMode="External"/><Relationship Id="rId33" Type="http://schemas.openxmlformats.org/officeDocument/2006/relationships/hyperlink" Target="consultantplus://offline/ref=A888DD715E261E6CE610810F5DEAC353064CF2FAC34DF938F79EBF4F2442B7513337FBA08D35EC7F695D20C433o7x2J" TargetMode="External"/><Relationship Id="rId38" Type="http://schemas.openxmlformats.org/officeDocument/2006/relationships/hyperlink" Target="consultantplus://offline/ref=A888DD715E261E6CE610810F5DEAC353064FF4F8C648F938F79EBF4F2442B7513337FBA08D35EC7F695D20C433o7x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88DD715E261E6CE610810F5DEAC353064CF2FAC34DF938F79EBF4F2442B7513337FBA08D35EC7F695D20C433o7x2J" TargetMode="External"/><Relationship Id="rId20" Type="http://schemas.openxmlformats.org/officeDocument/2006/relationships/hyperlink" Target="consultantplus://offline/ref=A888DD715E261E6CE610810F5DEAC353064CF2FAC34DF938F79EBF4F2442B7513337FBA08D35EC7F695D20C433o7x2J" TargetMode="External"/><Relationship Id="rId29" Type="http://schemas.openxmlformats.org/officeDocument/2006/relationships/hyperlink" Target="consultantplus://offline/ref=A888DD715E261E6CE610810F5DEAC353064CF2FAC34DF938F79EBF4F2442B7513337FBA08D35EC7F695D20C433o7x2J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E3C59F96148CA1569580DD0510DEB770F0151A46FAFDEC43C65A0A53E6E35E07BB5C025DF727FB7EB3019339C62C7B153AD777FDB07CC7YAi3I" TargetMode="External"/><Relationship Id="rId24" Type="http://schemas.openxmlformats.org/officeDocument/2006/relationships/hyperlink" Target="consultantplus://offline/ref=A888DD715E261E6CE610810F5DEAC353064CF2FAC34DF938F79EBF4F2442B7513337FBA08D35EC7F695D20C433o7x2J" TargetMode="External"/><Relationship Id="rId32" Type="http://schemas.openxmlformats.org/officeDocument/2006/relationships/hyperlink" Target="consultantplus://offline/ref=A888DD715E261E6CE610810F5DEAC353064FF4F8C648F938F79EBF4F2442B7513337FBA08D35EC7F695D20C433o7x2J" TargetMode="External"/><Relationship Id="rId37" Type="http://schemas.openxmlformats.org/officeDocument/2006/relationships/hyperlink" Target="consultantplus://offline/ref=A888DD715E261E6CE610810F5DEAC353064CF2FAC34DF938F79EBF4F2442B7513337FBA08D35EC7F695D20C433o7x2J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88DD715E261E6CE610810F5DEAC353064FF4F8C648F938F79EBF4F2442B7513337FBA08D35EC7F695D20C433o7x2J" TargetMode="External"/><Relationship Id="rId23" Type="http://schemas.openxmlformats.org/officeDocument/2006/relationships/hyperlink" Target="consultantplus://offline/ref=A888DD715E261E6CE610810F5DEAC353064FF4F8C648F938F79EBF4F2442B7513337FBA08D35EC7F695D20C433o7x2J" TargetMode="External"/><Relationship Id="rId28" Type="http://schemas.openxmlformats.org/officeDocument/2006/relationships/hyperlink" Target="consultantplus://offline/ref=A888DD715E261E6CE610810F5DEAC353064FF4F8C648F938F79EBF4F2442B7513337FBA08D35EC7F695D20C433o7x2J" TargetMode="External"/><Relationship Id="rId36" Type="http://schemas.openxmlformats.org/officeDocument/2006/relationships/hyperlink" Target="consultantplus://offline/ref=A888DD715E261E6CE610810F5DEAC353064FF4F8C648F938F79EBF4F2442B7513337FBA08D35EC7F695D20C433o7x2J" TargetMode="External"/><Relationship Id="rId10" Type="http://schemas.openxmlformats.org/officeDocument/2006/relationships/hyperlink" Target="consultantplus://offline/ref=03E3C59F96148CA1569580DD0510DEB770F0151A46FAFDEC43C65A0A53E6E35E07BB5C025DF727FB7EB3019339C62C7B153AD777FDB07CC7YAi3I" TargetMode="External"/><Relationship Id="rId19" Type="http://schemas.openxmlformats.org/officeDocument/2006/relationships/hyperlink" Target="consultantplus://offline/ref=A888DD715E261E6CE610810F5DEAC353064FF4F8C648F938F79EBF4F2442B7513337FBA08D35EC7F695D20C433o7x2J" TargetMode="External"/><Relationship Id="rId31" Type="http://schemas.openxmlformats.org/officeDocument/2006/relationships/hyperlink" Target="consultantplus://offline/ref=A888DD715E261E6CE610810F5DEAC353064CF2FAC34DF938F79EBF4F2442B7513337FBA08D35EC7F695D20C433o7x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6DCE79BE199872DC4C8C3939437AD429EAC86D4C1D16208F8EDBECFC165D1C2ECECE9711AED6E1B5ED7E7250530893F4FC6AB5F85A0F977B642FD2CFLDL" TargetMode="External"/><Relationship Id="rId14" Type="http://schemas.openxmlformats.org/officeDocument/2006/relationships/hyperlink" Target="consultantplus://offline/ref=A888DD715E261E6CE610810F5DEAC353064CF4F1C64FF938F79EBF4F2442B7512137A3AC8C32F27E6E487695762E78064B6C8B040837B1DDo8xFJ" TargetMode="External"/><Relationship Id="rId22" Type="http://schemas.openxmlformats.org/officeDocument/2006/relationships/hyperlink" Target="consultantplus://offline/ref=A888DD715E261E6CE610810F5DEAC353064CF2FAC34DF938F79EBF4F2442B7513337FBA08D35EC7F695D20C433o7x2J" TargetMode="External"/><Relationship Id="rId27" Type="http://schemas.openxmlformats.org/officeDocument/2006/relationships/hyperlink" Target="consultantplus://offline/ref=A888DD715E261E6CE610810F5DEAC353064CF2FAC34DF938F79EBF4F2442B7513337FBA08D35EC7F695D20C433o7x2J" TargetMode="External"/><Relationship Id="rId30" Type="http://schemas.openxmlformats.org/officeDocument/2006/relationships/hyperlink" Target="consultantplus://offline/ref=A888DD715E261E6CE610810F5DEAC353064FF4F8C648F938F79EBF4F2442B7513337FBA08D35EC7F695D20C433o7x2J" TargetMode="External"/><Relationship Id="rId35" Type="http://schemas.openxmlformats.org/officeDocument/2006/relationships/hyperlink" Target="consultantplus://offline/ref=A888DD715E261E6CE610810F5DEAC353064CF2FAC34DF938F79EBF4F2442B7513337FBA08D35EC7F695D20C433o7x2J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87D9-E4BF-400F-BC86-87028EBA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4348</Words>
  <Characters>24787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User_new</dc:creator>
  <cp:lastModifiedBy>yarnikhsyu</cp:lastModifiedBy>
  <cp:revision>17</cp:revision>
  <cp:lastPrinted>2020-02-20T09:40:00Z</cp:lastPrinted>
  <dcterms:created xsi:type="dcterms:W3CDTF">2020-01-16T06:59:00Z</dcterms:created>
  <dcterms:modified xsi:type="dcterms:W3CDTF">2020-02-25T11:08:00Z</dcterms:modified>
</cp:coreProperties>
</file>