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29" w:rsidRPr="00606AAA" w:rsidRDefault="005F31E8" w:rsidP="005335F7">
      <w:pPr>
        <w:spacing w:after="0" w:line="259" w:lineRule="auto"/>
        <w:ind w:left="4678"/>
        <w:rPr>
          <w:rFonts w:ascii="Times New Roman" w:eastAsia="Times New Roman" w:hAnsi="Times New Roman" w:cs="Times New Roman"/>
          <w:sz w:val="28"/>
        </w:rPr>
      </w:pPr>
      <w:r w:rsidRPr="00606AAA"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C42C29" w:rsidRPr="00606AAA" w:rsidRDefault="005F31E8" w:rsidP="005335F7">
      <w:pPr>
        <w:spacing w:after="0" w:line="259" w:lineRule="auto"/>
        <w:ind w:left="4678"/>
        <w:rPr>
          <w:rFonts w:ascii="Times New Roman" w:eastAsia="Times New Roman" w:hAnsi="Times New Roman" w:cs="Times New Roman"/>
          <w:sz w:val="28"/>
        </w:rPr>
      </w:pPr>
      <w:r w:rsidRPr="00606AAA">
        <w:rPr>
          <w:rFonts w:ascii="Times New Roman" w:eastAsia="Times New Roman" w:hAnsi="Times New Roman" w:cs="Times New Roman"/>
          <w:sz w:val="28"/>
        </w:rPr>
        <w:t xml:space="preserve">к приказу министерства образования </w:t>
      </w:r>
    </w:p>
    <w:p w:rsidR="00C42C29" w:rsidRPr="00606AAA" w:rsidRDefault="005F31E8" w:rsidP="005335F7">
      <w:pPr>
        <w:spacing w:after="0" w:line="259" w:lineRule="auto"/>
        <w:ind w:left="4678"/>
        <w:rPr>
          <w:rFonts w:ascii="Times New Roman" w:eastAsia="Times New Roman" w:hAnsi="Times New Roman" w:cs="Times New Roman"/>
          <w:sz w:val="28"/>
        </w:rPr>
      </w:pPr>
      <w:r w:rsidRPr="00606AAA">
        <w:rPr>
          <w:rFonts w:ascii="Times New Roman" w:eastAsia="Times New Roman" w:hAnsi="Times New Roman" w:cs="Times New Roman"/>
          <w:sz w:val="28"/>
        </w:rPr>
        <w:t xml:space="preserve">и молодежной политики </w:t>
      </w:r>
    </w:p>
    <w:p w:rsidR="00C42C29" w:rsidRPr="00606AAA" w:rsidRDefault="005F31E8" w:rsidP="005335F7">
      <w:pPr>
        <w:spacing w:after="0" w:line="259" w:lineRule="auto"/>
        <w:ind w:left="4678"/>
        <w:rPr>
          <w:rFonts w:ascii="Times New Roman" w:eastAsia="Times New Roman" w:hAnsi="Times New Roman" w:cs="Times New Roman"/>
          <w:sz w:val="28"/>
        </w:rPr>
      </w:pPr>
      <w:r w:rsidRPr="00606AAA">
        <w:rPr>
          <w:rFonts w:ascii="Times New Roman" w:eastAsia="Times New Roman" w:hAnsi="Times New Roman" w:cs="Times New Roman"/>
          <w:sz w:val="28"/>
        </w:rPr>
        <w:t xml:space="preserve">Рязанской области </w:t>
      </w:r>
    </w:p>
    <w:p w:rsidR="00C42C29" w:rsidRPr="00606AAA" w:rsidRDefault="005F31E8" w:rsidP="005335F7">
      <w:pPr>
        <w:spacing w:after="0" w:line="259" w:lineRule="auto"/>
        <w:ind w:left="4678"/>
        <w:rPr>
          <w:rFonts w:ascii="Times New Roman" w:eastAsia="Times New Roman" w:hAnsi="Times New Roman" w:cs="Times New Roman"/>
          <w:sz w:val="28"/>
        </w:rPr>
      </w:pPr>
      <w:r w:rsidRPr="00606AAA">
        <w:rPr>
          <w:rFonts w:ascii="Times New Roman" w:eastAsia="Times New Roman" w:hAnsi="Times New Roman" w:cs="Times New Roman"/>
          <w:sz w:val="28"/>
        </w:rPr>
        <w:t>от «___» __________ 20</w:t>
      </w:r>
      <w:r w:rsidR="00B12195" w:rsidRPr="00606AAA">
        <w:rPr>
          <w:rFonts w:ascii="Times New Roman" w:eastAsia="Times New Roman" w:hAnsi="Times New Roman" w:cs="Times New Roman"/>
          <w:sz w:val="28"/>
        </w:rPr>
        <w:t>20</w:t>
      </w:r>
      <w:r w:rsidRPr="00606AAA">
        <w:rPr>
          <w:rFonts w:ascii="Times New Roman" w:eastAsia="Times New Roman" w:hAnsi="Times New Roman" w:cs="Times New Roman"/>
          <w:sz w:val="28"/>
        </w:rPr>
        <w:t xml:space="preserve"> г. № _____</w:t>
      </w:r>
    </w:p>
    <w:p w:rsidR="00C42C29" w:rsidRPr="00606AAA" w:rsidRDefault="00C42C29" w:rsidP="005335F7">
      <w:pPr>
        <w:tabs>
          <w:tab w:val="left" w:pos="5103"/>
        </w:tabs>
        <w:spacing w:after="0" w:line="259" w:lineRule="auto"/>
        <w:rPr>
          <w:rFonts w:ascii="Times New Roman" w:eastAsia="Times New Roman" w:hAnsi="Times New Roman" w:cs="Times New Roman"/>
          <w:sz w:val="28"/>
        </w:rPr>
      </w:pPr>
    </w:p>
    <w:p w:rsidR="00C42C29" w:rsidRPr="00606AAA" w:rsidRDefault="00C42C29" w:rsidP="005335F7">
      <w:pPr>
        <w:tabs>
          <w:tab w:val="left" w:pos="5103"/>
        </w:tabs>
        <w:spacing w:after="0" w:line="259" w:lineRule="auto"/>
        <w:ind w:left="426" w:right="566"/>
        <w:jc w:val="center"/>
        <w:rPr>
          <w:rFonts w:ascii="Times New Roman" w:eastAsia="Times New Roman" w:hAnsi="Times New Roman" w:cs="Times New Roman"/>
          <w:sz w:val="28"/>
        </w:rPr>
      </w:pPr>
    </w:p>
    <w:p w:rsidR="00C42C29" w:rsidRPr="00606AAA" w:rsidRDefault="00872E95" w:rsidP="005335F7">
      <w:pPr>
        <w:tabs>
          <w:tab w:val="left" w:pos="5103"/>
        </w:tabs>
        <w:spacing w:after="0" w:line="259" w:lineRule="auto"/>
        <w:ind w:left="426" w:right="566"/>
        <w:jc w:val="center"/>
        <w:rPr>
          <w:rFonts w:ascii="Times New Roman" w:eastAsia="Times New Roman" w:hAnsi="Times New Roman" w:cs="Times New Roman"/>
          <w:sz w:val="28"/>
        </w:rPr>
      </w:pPr>
      <w:r w:rsidRPr="00606AAA">
        <w:rPr>
          <w:rFonts w:ascii="Times New Roman" w:eastAsia="Times New Roman" w:hAnsi="Times New Roman" w:cs="Times New Roman"/>
          <w:sz w:val="28"/>
        </w:rPr>
        <w:t>ПОРЯД</w:t>
      </w:r>
      <w:r w:rsidR="00B12195" w:rsidRPr="00606AAA">
        <w:rPr>
          <w:rFonts w:ascii="Times New Roman" w:eastAsia="Times New Roman" w:hAnsi="Times New Roman" w:cs="Times New Roman"/>
          <w:sz w:val="28"/>
        </w:rPr>
        <w:t>ОК</w:t>
      </w:r>
    </w:p>
    <w:p w:rsidR="00B87798" w:rsidRPr="00606AAA" w:rsidRDefault="00B12195" w:rsidP="00872E95">
      <w:pPr>
        <w:tabs>
          <w:tab w:val="left" w:pos="5103"/>
        </w:tabs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6A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в 2020 году </w:t>
      </w:r>
      <w:r w:rsidRPr="00606AAA">
        <w:rPr>
          <w:rFonts w:ascii="Times New Roman" w:hAnsi="Times New Roman" w:cs="Times New Roman"/>
          <w:bCs/>
          <w:sz w:val="28"/>
          <w:szCs w:val="28"/>
        </w:rPr>
        <w:t>конкурсного отбора муниципальных образований Рязанской области для предоставления субсидии на реализацию мероприятия, предусмотренного пунктом 1.14 раздела 5 «Система программных мероприятий» подпрограммы 1 «Развитие общего образования» государственной программы Рязанской области «Развитие образования и молодежной политики», и проверки условий предоставления такой субсидии</w:t>
      </w:r>
    </w:p>
    <w:p w:rsidR="00C42C29" w:rsidRPr="00606AAA" w:rsidRDefault="005F31E8" w:rsidP="00533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06AAA">
        <w:rPr>
          <w:rFonts w:ascii="Times New Roman" w:eastAsia="Times New Roman" w:hAnsi="Times New Roman" w:cs="Times New Roman"/>
          <w:sz w:val="28"/>
        </w:rPr>
        <w:t>1. Общие положения</w:t>
      </w:r>
    </w:p>
    <w:p w:rsidR="00C42C29" w:rsidRPr="00606AAA" w:rsidRDefault="00C42C29" w:rsidP="0053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2C29" w:rsidRPr="00606AAA" w:rsidRDefault="00872E95" w:rsidP="00533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06AAA">
        <w:rPr>
          <w:rFonts w:ascii="Times New Roman" w:eastAsia="Times New Roman" w:hAnsi="Times New Roman" w:cs="Times New Roman"/>
          <w:sz w:val="28"/>
        </w:rPr>
        <w:t>1.1. Настоящи</w:t>
      </w:r>
      <w:r w:rsidR="00B12195" w:rsidRPr="00606AAA">
        <w:rPr>
          <w:rFonts w:ascii="Times New Roman" w:eastAsia="Times New Roman" w:hAnsi="Times New Roman" w:cs="Times New Roman"/>
          <w:sz w:val="28"/>
        </w:rPr>
        <w:t>й</w:t>
      </w:r>
      <w:r w:rsidRPr="00606AAA">
        <w:rPr>
          <w:rFonts w:ascii="Times New Roman" w:eastAsia="Times New Roman" w:hAnsi="Times New Roman" w:cs="Times New Roman"/>
          <w:sz w:val="28"/>
        </w:rPr>
        <w:t xml:space="preserve"> Поряд</w:t>
      </w:r>
      <w:r w:rsidR="00B12195" w:rsidRPr="00606AAA">
        <w:rPr>
          <w:rFonts w:ascii="Times New Roman" w:eastAsia="Times New Roman" w:hAnsi="Times New Roman" w:cs="Times New Roman"/>
          <w:sz w:val="28"/>
        </w:rPr>
        <w:t>ок</w:t>
      </w:r>
      <w:r w:rsidR="005F31E8" w:rsidRPr="00606AAA">
        <w:rPr>
          <w:rFonts w:ascii="Times New Roman" w:eastAsia="Times New Roman" w:hAnsi="Times New Roman" w:cs="Times New Roman"/>
          <w:sz w:val="28"/>
        </w:rPr>
        <w:t xml:space="preserve"> разработан в целях </w:t>
      </w:r>
      <w:r w:rsidR="00190365" w:rsidRPr="00606A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в 2020 году </w:t>
      </w:r>
      <w:r w:rsidR="00190365" w:rsidRPr="00606AAA">
        <w:rPr>
          <w:rFonts w:ascii="Times New Roman" w:hAnsi="Times New Roman" w:cs="Times New Roman"/>
          <w:bCs/>
          <w:sz w:val="28"/>
          <w:szCs w:val="28"/>
        </w:rPr>
        <w:t>конкурсного отбора муниципальных образований Рязанской области для предоставления субсидии на реализацию мероприятия, предусмотренного пунктом 1.14 раздела 5 «Система программных мероприятий» подпрограммы 1 «Развитие общего образования» государственной программы Рязанской области «Развитие образования и молодежной политики»</w:t>
      </w:r>
      <w:r w:rsidR="00B12195" w:rsidRPr="00606AAA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постановлением Правительства Рязанской области от 30 октября 2013 г. № 344</w:t>
      </w:r>
      <w:r w:rsidR="00B12195" w:rsidRPr="00606AAA">
        <w:rPr>
          <w:rFonts w:ascii="Times New Roman" w:eastAsia="Times New Roman" w:hAnsi="Times New Roman" w:cs="Times New Roman"/>
          <w:sz w:val="28"/>
        </w:rPr>
        <w:t xml:space="preserve"> </w:t>
      </w:r>
      <w:r w:rsidR="005F31E8" w:rsidRPr="00606AAA">
        <w:rPr>
          <w:rFonts w:ascii="Times New Roman" w:eastAsia="Times New Roman" w:hAnsi="Times New Roman" w:cs="Times New Roman"/>
          <w:sz w:val="28"/>
        </w:rPr>
        <w:t>(далее - мероприятие, Подпрограмма</w:t>
      </w:r>
      <w:r w:rsidR="00330FFC" w:rsidRPr="00606AAA">
        <w:rPr>
          <w:rFonts w:ascii="Times New Roman" w:eastAsia="Times New Roman" w:hAnsi="Times New Roman" w:cs="Times New Roman"/>
          <w:sz w:val="28"/>
        </w:rPr>
        <w:t>, Порядок</w:t>
      </w:r>
      <w:r w:rsidR="005F31E8" w:rsidRPr="00606AAA">
        <w:rPr>
          <w:rFonts w:ascii="Times New Roman" w:eastAsia="Times New Roman" w:hAnsi="Times New Roman" w:cs="Times New Roman"/>
          <w:sz w:val="28"/>
        </w:rPr>
        <w:t>)</w:t>
      </w:r>
      <w:r w:rsidR="004253D4" w:rsidRPr="00606AAA">
        <w:rPr>
          <w:rFonts w:ascii="Times New Roman" w:eastAsia="Times New Roman" w:hAnsi="Times New Roman" w:cs="Times New Roman"/>
          <w:sz w:val="28"/>
        </w:rPr>
        <w:t>,</w:t>
      </w:r>
      <w:r w:rsidRPr="00606AAA">
        <w:rPr>
          <w:rFonts w:ascii="Times New Roman" w:eastAsia="Times New Roman" w:hAnsi="Times New Roman" w:cs="Times New Roman"/>
          <w:sz w:val="28"/>
        </w:rPr>
        <w:t xml:space="preserve"> и </w:t>
      </w:r>
      <w:r w:rsidRPr="00606AAA">
        <w:rPr>
          <w:rFonts w:ascii="Times New Roman" w:hAnsi="Times New Roman" w:cs="Times New Roman"/>
          <w:bCs/>
          <w:sz w:val="28"/>
          <w:szCs w:val="28"/>
        </w:rPr>
        <w:t xml:space="preserve">проверки условий предоставления </w:t>
      </w:r>
      <w:r w:rsidR="003402F6" w:rsidRPr="00606AAA">
        <w:rPr>
          <w:rFonts w:ascii="Times New Roman" w:hAnsi="Times New Roman" w:cs="Times New Roman"/>
          <w:bCs/>
          <w:sz w:val="28"/>
          <w:szCs w:val="28"/>
        </w:rPr>
        <w:t>такой</w:t>
      </w:r>
      <w:r w:rsidRPr="00606A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2F6" w:rsidRPr="00606AAA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5F31E8" w:rsidRPr="00606AAA">
        <w:rPr>
          <w:rFonts w:ascii="Times New Roman" w:eastAsia="Times New Roman" w:hAnsi="Times New Roman" w:cs="Times New Roman"/>
          <w:sz w:val="28"/>
        </w:rPr>
        <w:t>.</w:t>
      </w:r>
    </w:p>
    <w:p w:rsidR="00190365" w:rsidRPr="00606AAA" w:rsidRDefault="005F31E8" w:rsidP="00190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AA">
        <w:rPr>
          <w:rFonts w:ascii="Times New Roman" w:eastAsia="Times New Roman" w:hAnsi="Times New Roman" w:cs="Times New Roman"/>
          <w:sz w:val="28"/>
        </w:rPr>
        <w:t xml:space="preserve">1.2. Конкурсный отбор муниципальных образований Рязанской области (далее - конкурсный отбор) </w:t>
      </w:r>
      <w:r w:rsidR="00022310" w:rsidRPr="00606AAA">
        <w:rPr>
          <w:rFonts w:ascii="Times New Roman" w:eastAsia="Times New Roman" w:hAnsi="Times New Roman" w:cs="Times New Roman"/>
          <w:sz w:val="28"/>
        </w:rPr>
        <w:t>проводится</w:t>
      </w:r>
      <w:r w:rsidRPr="00606AAA">
        <w:rPr>
          <w:rFonts w:ascii="Times New Roman" w:eastAsia="Times New Roman" w:hAnsi="Times New Roman" w:cs="Times New Roman"/>
          <w:sz w:val="28"/>
        </w:rPr>
        <w:t xml:space="preserve"> в </w:t>
      </w:r>
      <w:r w:rsidR="00CA65C6" w:rsidRPr="00606AAA">
        <w:rPr>
          <w:rFonts w:ascii="Times New Roman" w:eastAsia="Times New Roman" w:hAnsi="Times New Roman" w:cs="Times New Roman"/>
          <w:sz w:val="28"/>
        </w:rPr>
        <w:t xml:space="preserve">2020 году </w:t>
      </w:r>
      <w:r w:rsidR="00190365" w:rsidRPr="00606AAA">
        <w:rPr>
          <w:rFonts w:ascii="Times New Roman" w:hAnsi="Times New Roman" w:cs="Times New Roman"/>
          <w:sz w:val="28"/>
          <w:szCs w:val="28"/>
        </w:rPr>
        <w:t>для предоставления субсиди</w:t>
      </w:r>
      <w:r w:rsidR="0097760D" w:rsidRPr="00606AAA">
        <w:rPr>
          <w:rFonts w:ascii="Times New Roman" w:hAnsi="Times New Roman" w:cs="Times New Roman"/>
          <w:sz w:val="28"/>
          <w:szCs w:val="28"/>
        </w:rPr>
        <w:t>й</w:t>
      </w:r>
      <w:r w:rsidR="00190365" w:rsidRPr="00606AAA">
        <w:rPr>
          <w:rFonts w:ascii="Times New Roman" w:hAnsi="Times New Roman" w:cs="Times New Roman"/>
          <w:sz w:val="28"/>
          <w:szCs w:val="28"/>
        </w:rPr>
        <w:t xml:space="preserve"> на реализацию мероприятия</w:t>
      </w:r>
      <w:r w:rsidR="0097760D" w:rsidRPr="00606AAA">
        <w:rPr>
          <w:rFonts w:ascii="Times New Roman" w:hAnsi="Times New Roman" w:cs="Times New Roman"/>
          <w:sz w:val="28"/>
          <w:szCs w:val="28"/>
        </w:rPr>
        <w:t xml:space="preserve"> «предоставления субсидий бюджетам муниципальных районов (городских округов) Рязанской области на благоустройство зданий общеобразовательных организаций в целях соблюдения требований к воздушно-тепловому режиму, водоснабжению и канализации</w:t>
      </w:r>
      <w:r w:rsidR="007C1DD3" w:rsidRPr="00606AAA">
        <w:rPr>
          <w:rFonts w:ascii="Times New Roman" w:hAnsi="Times New Roman" w:cs="Times New Roman"/>
          <w:sz w:val="28"/>
          <w:szCs w:val="28"/>
        </w:rPr>
        <w:t>»</w:t>
      </w:r>
      <w:r w:rsidR="0097760D" w:rsidRPr="00606AAA">
        <w:rPr>
          <w:rFonts w:ascii="Times New Roman" w:hAnsi="Times New Roman" w:cs="Times New Roman"/>
          <w:sz w:val="28"/>
          <w:szCs w:val="28"/>
        </w:rPr>
        <w:t xml:space="preserve"> (далее - субсидии)</w:t>
      </w:r>
      <w:r w:rsidR="00190365" w:rsidRPr="00606AAA">
        <w:rPr>
          <w:rFonts w:ascii="Times New Roman" w:hAnsi="Times New Roman" w:cs="Times New Roman"/>
          <w:sz w:val="28"/>
          <w:szCs w:val="28"/>
        </w:rPr>
        <w:t>, предусмотренного пунктом 1.14 раздела 5 «Система программных мероприятий» Подпрограммы, в целях исполнения соглашения, заключенного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999, и распределения лимитов бюджетных обязательств на 2020 год и на плановый период 2021 и 2022 годов, доведенных в установленном порядке до министерства образования и молодежной политики Рязанской области</w:t>
      </w:r>
      <w:r w:rsidR="0097760D" w:rsidRPr="00606AAA">
        <w:rPr>
          <w:rFonts w:ascii="Times New Roman" w:hAnsi="Times New Roman" w:cs="Times New Roman"/>
          <w:sz w:val="28"/>
          <w:szCs w:val="28"/>
        </w:rPr>
        <w:t>.</w:t>
      </w:r>
    </w:p>
    <w:p w:rsidR="0097760D" w:rsidRDefault="0097760D" w:rsidP="00533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F069E">
        <w:rPr>
          <w:rFonts w:ascii="Times New Roman" w:hAnsi="Times New Roman" w:cs="Times New Roman"/>
          <w:bCs/>
          <w:sz w:val="28"/>
          <w:szCs w:val="28"/>
        </w:rPr>
        <w:lastRenderedPageBreak/>
        <w:t>2. Организация конкурсного отбора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2.1. Конкурсный отбор осуществляется комиссией, образованной министерством образования и молодежной политики Рязанской области (далее - Комиссия).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Состав Комиссии формируется из представителей министерства образования и молодежной политики Рязанской области, министерства по делам территорий и информационной политике Рязанской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F069E">
        <w:rPr>
          <w:rFonts w:ascii="Times New Roman" w:hAnsi="Times New Roman" w:cs="Times New Roman"/>
          <w:sz w:val="28"/>
          <w:szCs w:val="28"/>
        </w:rPr>
        <w:t>.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Работу Комиссии обеспечивает министерство образования и молодежной политики Рязанской области.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2.2. В рамках конкурсного отбора муниципальных образований Рязанской области Комиссия осуществляет следующие функции: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а) рассматривает заявки муниципальных образований Рязанской области;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б) проверяет достоверность и полноту предоставленной участниками документации, входящей в состав заявки на участие в конкурсном отборе;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в) дает разъяснение в связи с проведением конкурсного отбора;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г) принимает решение о допуске (об отказе в допуске) к участию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осуществляет проверку соблюдения условий предоставления субсидии, за исключением условия, указанного в абзаце третьем подпункта 2 пункта 4 постановления Правительства Рязанской области от 26.11.2019 № 377 «Об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бюджетам» (далее – Постановление № 377)</w:t>
      </w:r>
      <w:r w:rsidRPr="00EF069E">
        <w:rPr>
          <w:rFonts w:ascii="Times New Roman" w:hAnsi="Times New Roman" w:cs="Times New Roman"/>
          <w:sz w:val="28"/>
          <w:szCs w:val="28"/>
        </w:rPr>
        <w:t>;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д) принимает решение по результатам конкурсного отбора</w:t>
      </w:r>
      <w:r>
        <w:rPr>
          <w:rFonts w:ascii="Times New Roman" w:hAnsi="Times New Roman" w:cs="Times New Roman"/>
          <w:sz w:val="28"/>
          <w:szCs w:val="28"/>
        </w:rPr>
        <w:t>, определяет победителей конкурсного отбора</w:t>
      </w:r>
      <w:r w:rsidRPr="00EF06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F069E">
        <w:rPr>
          <w:rFonts w:ascii="Times New Roman" w:hAnsi="Times New Roman" w:cs="Times New Roman"/>
          <w:sz w:val="28"/>
          <w:szCs w:val="28"/>
        </w:rPr>
        <w:t>) осуществляет иные полномочия, необходимые для надлежащего осуществления деятельности Комиссии.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2.3. Для организации и проведения конкурсного отбора министерство образования и молодежной политики Рязанской области (далее - организатор) выполняет следующие функции: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а) обеспечивает прием, учет и хранение поступивших от участников документов;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б) доводит до сведения участников результаты конкурсного отбора.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F069E">
        <w:rPr>
          <w:rFonts w:ascii="Times New Roman" w:hAnsi="Times New Roman" w:cs="Times New Roman"/>
          <w:bCs/>
          <w:sz w:val="28"/>
          <w:szCs w:val="28"/>
        </w:rPr>
        <w:t xml:space="preserve">3. Извещение о проведении конкурсного отбора 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F069E">
        <w:rPr>
          <w:rFonts w:ascii="Times New Roman" w:hAnsi="Times New Roman" w:cs="Times New Roman"/>
          <w:bCs/>
          <w:sz w:val="28"/>
          <w:szCs w:val="28"/>
        </w:rPr>
        <w:t>и предоставлении заявок</w:t>
      </w:r>
      <w:r w:rsidRPr="00EF069E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3.1. Извещение о проведении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и приема</w:t>
      </w:r>
      <w:r w:rsidRPr="00EF069E">
        <w:rPr>
          <w:rFonts w:ascii="Times New Roman" w:hAnsi="Times New Roman" w:cs="Times New Roman"/>
          <w:sz w:val="28"/>
          <w:szCs w:val="28"/>
        </w:rPr>
        <w:t xml:space="preserve"> заявок муниципальных образований Рязанской области, претендующих на 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069E">
        <w:rPr>
          <w:rFonts w:ascii="Times New Roman" w:hAnsi="Times New Roman" w:cs="Times New Roman"/>
          <w:sz w:val="28"/>
          <w:szCs w:val="28"/>
        </w:rPr>
        <w:t xml:space="preserve"> на реализацию мероприятия </w:t>
      </w:r>
      <w:hyperlink r:id="rId7" w:history="1">
        <w:r w:rsidRPr="00EF069E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EF069E">
        <w:rPr>
          <w:rFonts w:ascii="Times New Roman" w:hAnsi="Times New Roman" w:cs="Times New Roman"/>
          <w:sz w:val="28"/>
          <w:szCs w:val="28"/>
        </w:rPr>
        <w:t xml:space="preserve"> (далее - извещение), организатор размещает на официальном сайте в сети Интернет по адресу: https://minobr.ryazangov.ru.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lastRenderedPageBreak/>
        <w:t>3.2. Извещение должно содержать следующие сведения: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- наименование и адрес организатора конкурсного отбора;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- даты начала и окончания приема заявок на участие в конкурсном отборе;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- необходимую контактную информацию.</w:t>
      </w:r>
    </w:p>
    <w:p w:rsidR="00AA4B37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 xml:space="preserve">3.3. Заявка на участие в конкурсном отборе подается участниками нарочно в адрес организатора в соответствии со сроком, определенным в извещении. </w:t>
      </w:r>
      <w:r w:rsidR="00525A06">
        <w:rPr>
          <w:rFonts w:ascii="Times New Roman" w:hAnsi="Times New Roman" w:cs="Times New Roman"/>
          <w:sz w:val="28"/>
          <w:szCs w:val="28"/>
        </w:rPr>
        <w:t>Минимальный с</w:t>
      </w:r>
      <w:r w:rsidRPr="00EF069E">
        <w:rPr>
          <w:rFonts w:ascii="Times New Roman" w:hAnsi="Times New Roman" w:cs="Times New Roman"/>
          <w:sz w:val="28"/>
          <w:szCs w:val="28"/>
        </w:rPr>
        <w:t xml:space="preserve">рок приема заявок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069E">
        <w:rPr>
          <w:rFonts w:ascii="Times New Roman" w:hAnsi="Times New Roman" w:cs="Times New Roman"/>
          <w:sz w:val="28"/>
          <w:szCs w:val="28"/>
        </w:rPr>
        <w:t xml:space="preserve"> 3 календарных дн</w:t>
      </w:r>
      <w:r w:rsidR="0056451D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EF069E">
        <w:rPr>
          <w:rFonts w:ascii="Times New Roman" w:hAnsi="Times New Roman" w:cs="Times New Roman"/>
          <w:sz w:val="28"/>
          <w:szCs w:val="28"/>
        </w:rPr>
        <w:t xml:space="preserve"> со дня размещения извещения.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принимает и регистрирует заявки в день их предоставления по дате и времени поступления.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EF069E">
        <w:rPr>
          <w:rFonts w:ascii="Times New Roman" w:hAnsi="Times New Roman" w:cs="Times New Roman"/>
          <w:sz w:val="28"/>
          <w:szCs w:val="28"/>
        </w:rPr>
        <w:t>3.4. В состав предоставляемых муниципальными образованиями Рязанской области заявок на участие в конкурсном отборе входят:</w:t>
      </w:r>
    </w:p>
    <w:p w:rsidR="00AA4B37" w:rsidRPr="009C5D45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45">
        <w:rPr>
          <w:rFonts w:ascii="Times New Roman" w:hAnsi="Times New Roman" w:cs="Times New Roman"/>
          <w:sz w:val="28"/>
          <w:szCs w:val="28"/>
        </w:rPr>
        <w:t>- сопроводительное письмо;</w:t>
      </w:r>
    </w:p>
    <w:p w:rsidR="00AA4B37" w:rsidRPr="009C5D45" w:rsidRDefault="00AA4B37" w:rsidP="00A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45">
        <w:rPr>
          <w:rFonts w:ascii="Times New Roman" w:hAnsi="Times New Roman" w:cs="Times New Roman"/>
          <w:sz w:val="28"/>
          <w:szCs w:val="28"/>
        </w:rPr>
        <w:t xml:space="preserve">- заявка о предоставлении субсидии на </w:t>
      </w:r>
      <w:r>
        <w:rPr>
          <w:rFonts w:ascii="Times New Roman" w:hAnsi="Times New Roman" w:cs="Times New Roman"/>
          <w:sz w:val="28"/>
          <w:szCs w:val="28"/>
        </w:rPr>
        <w:t>соответствующий</w:t>
      </w:r>
      <w:r w:rsidRPr="009C5D45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D45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proofErr w:type="gramStart"/>
      <w:r w:rsidRPr="009C5D4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C5D4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AA4B37" w:rsidRPr="009C5D45" w:rsidRDefault="00AA4B37" w:rsidP="00A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45">
        <w:rPr>
          <w:rFonts w:ascii="Times New Roman" w:hAnsi="Times New Roman" w:cs="Times New Roman"/>
          <w:sz w:val="28"/>
          <w:szCs w:val="28"/>
        </w:rPr>
        <w:t>- выписка из</w:t>
      </w:r>
      <w:r>
        <w:rPr>
          <w:rFonts w:ascii="Times New Roman" w:hAnsi="Times New Roman" w:cs="Times New Roman"/>
          <w:sz w:val="28"/>
          <w:szCs w:val="28"/>
        </w:rPr>
        <w:t xml:space="preserve"> решения о бюджете муниципального образования Рязанской области (</w:t>
      </w:r>
      <w:r w:rsidRPr="009C5D45">
        <w:rPr>
          <w:rFonts w:ascii="Times New Roman" w:hAnsi="Times New Roman" w:cs="Times New Roman"/>
          <w:sz w:val="28"/>
          <w:szCs w:val="28"/>
        </w:rPr>
        <w:t>сводной бюджетной росписи местного бюджета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5D45">
        <w:rPr>
          <w:rFonts w:ascii="Times New Roman" w:hAnsi="Times New Roman" w:cs="Times New Roman"/>
          <w:sz w:val="28"/>
          <w:szCs w:val="28"/>
        </w:rPr>
        <w:t>, подтверждающая наличие в 2020 году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 w:rsidRPr="009C5D45">
        <w:rPr>
          <w:rFonts w:ascii="Times New Roman" w:hAnsi="Times New Roman" w:cs="Times New Roman"/>
          <w:sz w:val="28"/>
          <w:szCs w:val="28"/>
        </w:rPr>
        <w:t xml:space="preserve"> в местном бюджете бюджетных ассигнований на исполнение расходных обязательств муниципального образования Рязанской области, в целях софинансирования которых предоставляется субсидия в объеме, необходимом для их исполнения, включая размер планируемой к предоставлению из областного бюджета субсидии (с учетом предельного уровня софинансирования из областного бюджета объема расходного обязательства муниципального образования Рязанской области, установленного для мероприятия Подпрограммы);</w:t>
      </w:r>
    </w:p>
    <w:p w:rsidR="00AA4B37" w:rsidRPr="009C5D45" w:rsidRDefault="00AA4B37" w:rsidP="00AA4B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45">
        <w:rPr>
          <w:rFonts w:ascii="Times New Roman" w:hAnsi="Times New Roman" w:cs="Times New Roman"/>
          <w:sz w:val="28"/>
          <w:szCs w:val="28"/>
        </w:rPr>
        <w:t>- копия утвержденной в установленном порядке муниципальной программы, направленной на достижение целей, соответствующих Подпрограмме, и предусматривающей мероприятия, соответствующие целям предоставления субсидий из областного бюджета;</w:t>
      </w:r>
    </w:p>
    <w:p w:rsidR="00AA4B37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45">
        <w:rPr>
          <w:rFonts w:ascii="Times New Roman" w:hAnsi="Times New Roman" w:cs="Times New Roman"/>
          <w:sz w:val="28"/>
          <w:szCs w:val="28"/>
        </w:rPr>
        <w:t xml:space="preserve">- гарантийное письмо об обязательстве муниципального образования Рязанской области по централизации закупок в соответствии с </w:t>
      </w:r>
      <w:hyperlink r:id="rId8" w:history="1">
        <w:r w:rsidRPr="009C5D45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9C5D45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25.04.2017 № 178-р;</w:t>
      </w:r>
    </w:p>
    <w:p w:rsidR="00AA4B37" w:rsidRDefault="00AA4B37" w:rsidP="00AA4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на соответствующий финансовый год перечня мероприятий по 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канализации, предусмотренных </w:t>
      </w:r>
      <w:hyperlink r:id="rId9" w:history="1">
        <w:r w:rsidRPr="00BA0C22">
          <w:rPr>
            <w:rFonts w:ascii="Times New Roman" w:hAnsi="Times New Roman" w:cs="Times New Roman"/>
            <w:sz w:val="28"/>
            <w:szCs w:val="28"/>
          </w:rPr>
          <w:t>СанПиН 2.4.2.2821-10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организациях» (далее - перечень мероприятий);</w:t>
      </w:r>
    </w:p>
    <w:p w:rsidR="00AA4B37" w:rsidRDefault="00AA4B37" w:rsidP="00AA4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гарантийное письмо об обязательстве муниципального района (городского округа) Рязанской области завершить работы, выполняемые в </w:t>
      </w:r>
      <w:r>
        <w:rPr>
          <w:rFonts w:ascii="Times New Roman" w:hAnsi="Times New Roman" w:cs="Times New Roman"/>
          <w:sz w:val="28"/>
          <w:szCs w:val="28"/>
        </w:rPr>
        <w:lastRenderedPageBreak/>
        <w:t>целях реализации перечня мероприятий, до 31 декабря года, в котором получена субсидия;</w:t>
      </w:r>
    </w:p>
    <w:p w:rsidR="00AA4B37" w:rsidRDefault="00AA4B37" w:rsidP="00AA4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наличии на территории муниципального района (городского округа) Рязанской области общеобразовательных организаций, нуждающихся в проведении капитального ремонта зданий с наибольшей степенью физического износа;</w:t>
      </w:r>
    </w:p>
    <w:p w:rsidR="00AA4B37" w:rsidRDefault="00AA4B37" w:rsidP="00AA4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информация, содержащая расчет потребности в средствах на проведение капитального ремонта</w:t>
      </w:r>
      <w:r w:rsidRPr="00AA4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организаций, нуждающихся в проведении капитального ремонта зданий с наибольшей степенью физического износа.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bCs/>
          <w:sz w:val="28"/>
          <w:szCs w:val="28"/>
        </w:rPr>
        <w:t xml:space="preserve">4. Конкурсный отбор заявок </w:t>
      </w:r>
      <w:r w:rsidRPr="00EF069E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F069E">
        <w:rPr>
          <w:rFonts w:ascii="Times New Roman" w:hAnsi="Times New Roman" w:cs="Times New Roman"/>
          <w:bCs/>
          <w:sz w:val="28"/>
          <w:szCs w:val="28"/>
        </w:rPr>
        <w:t>и определение получателей субсидий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4.1. 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окончания приема заявок на участие в конкурсном отборе</w:t>
      </w:r>
      <w:r w:rsidRPr="00EF069E">
        <w:rPr>
          <w:rFonts w:ascii="Times New Roman" w:hAnsi="Times New Roman" w:cs="Times New Roman"/>
          <w:sz w:val="28"/>
          <w:szCs w:val="28"/>
        </w:rPr>
        <w:t xml:space="preserve"> определяет дату, время и место заседания Комиссии, о чем уведомляет членов Комиссии не позднее чем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69E">
        <w:rPr>
          <w:rFonts w:ascii="Times New Roman" w:hAnsi="Times New Roman" w:cs="Times New Roman"/>
          <w:sz w:val="28"/>
          <w:szCs w:val="28"/>
        </w:rPr>
        <w:t>один рабочий день до даты ее заседания.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4.2. Число членов Комиссии должно быть не менее 7 человек. Комиссия вправе осуществлять свои полномочия, если на ее заседаниях присутствуют не менее 2/3 от списочного состава.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присутствующих на его заседании. При равенстве голосов членов Комиссии решающим является голос председателя Комиссии.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4.3. Комиссия принимает решение об отказе в допуске к участию в конкурсном отборе в случаях, если: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 xml:space="preserve">- заявка на участие в конкурсном отборе не отвечает требованиям, установленным в </w:t>
      </w:r>
      <w:hyperlink w:anchor="Par36" w:history="1">
        <w:r w:rsidRPr="00EF069E">
          <w:rPr>
            <w:rFonts w:ascii="Times New Roman" w:hAnsi="Times New Roman" w:cs="Times New Roman"/>
            <w:sz w:val="28"/>
            <w:szCs w:val="28"/>
          </w:rPr>
          <w:t>п. 3.4</w:t>
        </w:r>
      </w:hyperlink>
      <w:r w:rsidRPr="00EF069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 xml:space="preserve">- заявка на участие в конкурсном отборе не отвечает условиям для участия муниципальных образований Рязанской области в реализации </w:t>
      </w:r>
      <w:hyperlink r:id="rId10" w:history="1">
        <w:r w:rsidRPr="00EF069E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EF069E">
        <w:rPr>
          <w:rFonts w:ascii="Times New Roman" w:hAnsi="Times New Roman" w:cs="Times New Roman"/>
          <w:sz w:val="28"/>
          <w:szCs w:val="28"/>
        </w:rPr>
        <w:t xml:space="preserve">, определенным в </w:t>
      </w:r>
      <w:hyperlink r:id="rId11" w:history="1">
        <w:r w:rsidRPr="00EF069E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EF069E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>, за исключением условия, указанного в абзаце третьем подпункта 2 пункта 4 Постановления № 377;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- заявка на участие в конкурсном отборе поступила позже установленного срока окончания приема заявок на участие в конкурсном отборе.</w:t>
      </w:r>
    </w:p>
    <w:p w:rsidR="00AA4B37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 xml:space="preserve">4.4. Критерии конкурсного отбора муниципальных образований Рязанской области для предоставления субсидий на реализацию мероприятия Подпрограммы и методика распределения бюджетам муниципальных образований Рязанской области субсидий на реализацию мероприятия Подпрограммы определены в </w:t>
      </w:r>
      <w:hyperlink r:id="rId12" w:history="1">
        <w:r w:rsidRPr="00EF069E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EF069E">
        <w:rPr>
          <w:rFonts w:ascii="Times New Roman" w:hAnsi="Times New Roman" w:cs="Times New Roman"/>
          <w:sz w:val="28"/>
          <w:szCs w:val="28"/>
        </w:rPr>
        <w:t xml:space="preserve"> Подпрограммы.</w:t>
      </w:r>
    </w:p>
    <w:p w:rsidR="00AA4B37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C5"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 xml:space="preserve">Комиссия рассматривает заявки на участие в конкурсном отборе. Принимает решение о допуске (об отказе в допуске) заявки муниципального образования Рязанской области, проверяет соблюдение условий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субсидии,</w:t>
      </w:r>
      <w:r w:rsidRPr="00BA0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исключением условия, указанного в абзаце третьем подпункта 2 пункта 4 Постановления № 377.</w:t>
      </w:r>
    </w:p>
    <w:p w:rsidR="00AA4B37" w:rsidRPr="00675AC5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C5">
        <w:rPr>
          <w:rFonts w:ascii="Times New Roman" w:hAnsi="Times New Roman" w:cs="Times New Roman"/>
          <w:sz w:val="28"/>
          <w:szCs w:val="28"/>
        </w:rPr>
        <w:t>Конкурсный отбор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675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675AC5">
        <w:rPr>
          <w:rFonts w:ascii="Times New Roman" w:hAnsi="Times New Roman" w:cs="Times New Roman"/>
          <w:sz w:val="28"/>
          <w:szCs w:val="28"/>
        </w:rPr>
        <w:t>в следующем порядке.</w:t>
      </w:r>
    </w:p>
    <w:p w:rsidR="00AA4B37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C5">
        <w:rPr>
          <w:rFonts w:ascii="Times New Roman" w:hAnsi="Times New Roman" w:cs="Times New Roman"/>
          <w:sz w:val="28"/>
          <w:szCs w:val="28"/>
        </w:rPr>
        <w:t xml:space="preserve">4.5.1. Каждой заявке, допущенной к участию в конкурсном отборе, присваивается порядковый номер начиная с единицы по мере уменьшения количества </w:t>
      </w:r>
      <w:r>
        <w:rPr>
          <w:rFonts w:ascii="Times New Roman" w:hAnsi="Times New Roman" w:cs="Times New Roman"/>
          <w:sz w:val="28"/>
          <w:szCs w:val="28"/>
        </w:rPr>
        <w:t>баллов, определенных Комиссией в соответствии со следующим критерием: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A4B37" w:rsidTr="00B86C8D">
        <w:tc>
          <w:tcPr>
            <w:tcW w:w="4672" w:type="dxa"/>
          </w:tcPr>
          <w:p w:rsidR="00AA4B37" w:rsidRDefault="00AA4B37" w:rsidP="00B86C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673" w:type="dxa"/>
          </w:tcPr>
          <w:p w:rsidR="00AA4B37" w:rsidRDefault="00AA4B37" w:rsidP="00B86C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AA4B37" w:rsidTr="00B86C8D">
        <w:tc>
          <w:tcPr>
            <w:tcW w:w="4672" w:type="dxa"/>
          </w:tcPr>
          <w:p w:rsidR="00AA4B37" w:rsidRDefault="00AA4B37" w:rsidP="00B86C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муниципального района (городского округа) Рязанской области общеобразовательных организаций, нуждающихся в проведении капитального ремонта зданий с наибольшей степенью физическог</w:t>
            </w:r>
            <w:r w:rsidR="0055315C">
              <w:rPr>
                <w:rFonts w:ascii="Times New Roman" w:hAnsi="Times New Roman" w:cs="Times New Roman"/>
                <w:sz w:val="28"/>
                <w:szCs w:val="28"/>
              </w:rPr>
              <w:t>о износа</w:t>
            </w:r>
          </w:p>
        </w:tc>
        <w:tc>
          <w:tcPr>
            <w:tcW w:w="4673" w:type="dxa"/>
          </w:tcPr>
          <w:p w:rsidR="00AA4B37" w:rsidRDefault="00AA4B37" w:rsidP="00B86C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физического износа:</w:t>
            </w:r>
          </w:p>
          <w:p w:rsidR="00AA4B37" w:rsidRDefault="00AA4B37" w:rsidP="00B86C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80 % - 5 баллов;</w:t>
            </w:r>
          </w:p>
          <w:p w:rsidR="00AA4B37" w:rsidRDefault="00AA4B37" w:rsidP="00B86C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свыше 80 % - 10 баллов</w:t>
            </w:r>
          </w:p>
        </w:tc>
      </w:tr>
    </w:tbl>
    <w:p w:rsidR="00AA4B37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37" w:rsidRPr="00675AC5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C5">
        <w:rPr>
          <w:rFonts w:ascii="Times New Roman" w:hAnsi="Times New Roman" w:cs="Times New Roman"/>
          <w:sz w:val="28"/>
          <w:szCs w:val="28"/>
        </w:rPr>
        <w:t xml:space="preserve">Заявке, поданной участником, обладающим наибольшим количеством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Pr="00675AC5">
        <w:rPr>
          <w:rFonts w:ascii="Times New Roman" w:hAnsi="Times New Roman" w:cs="Times New Roman"/>
          <w:sz w:val="28"/>
          <w:szCs w:val="28"/>
        </w:rPr>
        <w:t xml:space="preserve">, присваивается первый </w:t>
      </w:r>
      <w:r>
        <w:rPr>
          <w:rFonts w:ascii="Times New Roman" w:hAnsi="Times New Roman" w:cs="Times New Roman"/>
          <w:sz w:val="28"/>
          <w:szCs w:val="28"/>
        </w:rPr>
        <w:t xml:space="preserve">порядковый </w:t>
      </w:r>
      <w:r w:rsidRPr="00675AC5">
        <w:rPr>
          <w:rFonts w:ascii="Times New Roman" w:hAnsi="Times New Roman" w:cs="Times New Roman"/>
          <w:sz w:val="28"/>
          <w:szCs w:val="28"/>
        </w:rPr>
        <w:t>номер.</w:t>
      </w:r>
    </w:p>
    <w:p w:rsidR="00AA4B37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C5">
        <w:rPr>
          <w:rFonts w:ascii="Times New Roman" w:hAnsi="Times New Roman" w:cs="Times New Roman"/>
          <w:sz w:val="28"/>
          <w:szCs w:val="28"/>
        </w:rPr>
        <w:t xml:space="preserve">4.5.2. После </w:t>
      </w:r>
      <w:r>
        <w:rPr>
          <w:rFonts w:ascii="Times New Roman" w:hAnsi="Times New Roman" w:cs="Times New Roman"/>
          <w:sz w:val="28"/>
          <w:szCs w:val="28"/>
        </w:rPr>
        <w:t>оценки критериев конкурсного отбора</w:t>
      </w:r>
      <w:r w:rsidRPr="00675AC5">
        <w:rPr>
          <w:rFonts w:ascii="Times New Roman" w:hAnsi="Times New Roman" w:cs="Times New Roman"/>
          <w:sz w:val="28"/>
          <w:szCs w:val="28"/>
        </w:rPr>
        <w:t xml:space="preserve"> Комиссия формирует перечень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  <w:r w:rsidRPr="00675AC5">
        <w:rPr>
          <w:rFonts w:ascii="Times New Roman" w:hAnsi="Times New Roman" w:cs="Times New Roman"/>
          <w:sz w:val="28"/>
          <w:szCs w:val="28"/>
        </w:rPr>
        <w:t xml:space="preserve">с указанием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75AC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ранжированный по мере возрастания порядкового номера с учетом лимитов бюджетных обязательств, доведенных до министерства образования и молодежной политики Рязанский области на финансирование данного мероприятия в </w:t>
      </w:r>
      <w:hyperlink r:id="rId13" w:history="1">
        <w:r w:rsidRPr="00675AC5">
          <w:rPr>
            <w:rFonts w:ascii="Times New Roman" w:hAnsi="Times New Roman" w:cs="Times New Roman"/>
            <w:sz w:val="28"/>
            <w:szCs w:val="28"/>
          </w:rPr>
          <w:t>Подпрограмм</w:t>
        </w:r>
      </w:hyperlink>
      <w:r w:rsidRPr="00675AC5">
        <w:rPr>
          <w:rFonts w:ascii="Times New Roman" w:hAnsi="Times New Roman" w:cs="Times New Roman"/>
          <w:sz w:val="28"/>
          <w:szCs w:val="28"/>
        </w:rPr>
        <w:t>е;</w:t>
      </w:r>
    </w:p>
    <w:p w:rsidR="00AA4B37" w:rsidRPr="006467A8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A8">
        <w:rPr>
          <w:rFonts w:ascii="Times New Roman" w:hAnsi="Times New Roman" w:cs="Times New Roman"/>
          <w:sz w:val="28"/>
          <w:szCs w:val="28"/>
        </w:rPr>
        <w:t>4.5.3. Получателями субсидии признаются первые n участников по мере возрастания порядкового номера заявок, для которых выполняется условие:</w:t>
      </w:r>
    </w:p>
    <w:p w:rsidR="00AA4B37" w:rsidRPr="006467A8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37" w:rsidRPr="006467A8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67A8">
        <w:rPr>
          <w:rFonts w:ascii="Times New Roman" w:hAnsi="Times New Roman" w:cs="Times New Roman"/>
          <w:noProof/>
          <w:position w:val="-33"/>
          <w:sz w:val="28"/>
          <w:szCs w:val="28"/>
        </w:rPr>
        <w:drawing>
          <wp:inline distT="0" distB="0" distL="0" distR="0" wp14:anchorId="6ADCB877" wp14:editId="309D9D53">
            <wp:extent cx="1133475" cy="6000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37" w:rsidRPr="006467A8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37" w:rsidRPr="006467A8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A8">
        <w:rPr>
          <w:rFonts w:ascii="Times New Roman" w:hAnsi="Times New Roman" w:cs="Times New Roman"/>
          <w:sz w:val="28"/>
          <w:szCs w:val="28"/>
        </w:rPr>
        <w:t>где:</w:t>
      </w:r>
    </w:p>
    <w:p w:rsidR="00AA4B37" w:rsidRPr="006467A8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7A8">
        <w:rPr>
          <w:rFonts w:ascii="Times New Roman" w:hAnsi="Times New Roman" w:cs="Times New Roman"/>
          <w:sz w:val="28"/>
          <w:szCs w:val="28"/>
        </w:rPr>
        <w:t>Sсуб</w:t>
      </w:r>
      <w:proofErr w:type="spellEnd"/>
      <w:r w:rsidRPr="006467A8">
        <w:rPr>
          <w:rFonts w:ascii="Times New Roman" w:hAnsi="Times New Roman" w:cs="Times New Roman"/>
          <w:sz w:val="28"/>
          <w:szCs w:val="28"/>
        </w:rPr>
        <w:t xml:space="preserve"> - общий объем субсидий, предусмотренный </w:t>
      </w:r>
      <w:hyperlink r:id="rId15" w:history="1">
        <w:r w:rsidRPr="006467A8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одп</w:t>
        </w:r>
        <w:r w:rsidRPr="006467A8">
          <w:rPr>
            <w:rFonts w:ascii="Times New Roman" w:hAnsi="Times New Roman" w:cs="Times New Roman"/>
            <w:sz w:val="28"/>
            <w:szCs w:val="28"/>
          </w:rPr>
          <w:t>рограммой</w:t>
        </w:r>
      </w:hyperlink>
      <w:r w:rsidRPr="006467A8">
        <w:rPr>
          <w:rFonts w:ascii="Times New Roman" w:hAnsi="Times New Roman" w:cs="Times New Roman"/>
          <w:sz w:val="28"/>
          <w:szCs w:val="28"/>
        </w:rPr>
        <w:t>;</w:t>
      </w:r>
    </w:p>
    <w:p w:rsidR="00AA4B37" w:rsidRPr="006467A8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7A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467A8">
        <w:rPr>
          <w:rFonts w:ascii="Times New Roman" w:hAnsi="Times New Roman" w:cs="Times New Roman"/>
          <w:sz w:val="28"/>
          <w:szCs w:val="28"/>
        </w:rPr>
        <w:t xml:space="preserve"> - объем расходов согласно </w:t>
      </w:r>
      <w:r w:rsidRPr="00AA4B37">
        <w:rPr>
          <w:rFonts w:ascii="Times New Roman" w:hAnsi="Times New Roman" w:cs="Times New Roman"/>
          <w:sz w:val="28"/>
          <w:szCs w:val="28"/>
        </w:rPr>
        <w:t>расчету,</w:t>
      </w:r>
      <w:r w:rsidRPr="006467A8">
        <w:rPr>
          <w:rFonts w:ascii="Times New Roman" w:hAnsi="Times New Roman" w:cs="Times New Roman"/>
          <w:sz w:val="28"/>
          <w:szCs w:val="28"/>
        </w:rPr>
        <w:t xml:space="preserve"> содержаще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467A8">
        <w:rPr>
          <w:rFonts w:ascii="Times New Roman" w:hAnsi="Times New Roman" w:cs="Times New Roman"/>
          <w:sz w:val="28"/>
          <w:szCs w:val="28"/>
        </w:rPr>
        <w:t>ся в i-й заявке;</w:t>
      </w:r>
    </w:p>
    <w:p w:rsidR="00AA4B37" w:rsidRPr="00675AC5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A8">
        <w:rPr>
          <w:rFonts w:ascii="Times New Roman" w:hAnsi="Times New Roman" w:cs="Times New Roman"/>
          <w:sz w:val="28"/>
          <w:szCs w:val="28"/>
        </w:rPr>
        <w:t>n - порядковый номер участников отбора.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4.6. Решение Комиссии оформляется протоколом, который подписывается в день заседания Комиссии присутствующими на заседании председателем и членами Комиссии.</w:t>
      </w: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4.7. Организатор конкурсного отбора в течение трех рабочих дней со дня принятия Комиссией решения по результатам конкурсного отбора размещает протокол Комиссии на официальном сайте в информационно-</w:t>
      </w:r>
      <w:r w:rsidRPr="00EF069E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по адресу: https://minobr.ryazangov.ru.</w:t>
      </w:r>
    </w:p>
    <w:p w:rsidR="00AA4B37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 xml:space="preserve">4.8. На основании решения Комиссии организатор в срок не позднее двух рабочих дней со дня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EF069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 готовит проект распоряжения Правительства Рязанской области о распределении субсидий местным бюджетам Рязанской области в пределах лимитов бюджетных обязательств, доведенных до министерства образования и молодежной политики Рязанский области на финансирование данных мероприятий в </w:t>
      </w:r>
      <w:hyperlink r:id="rId16" w:history="1">
        <w:r w:rsidRPr="00EF069E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EF069E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соответствующий</w:t>
      </w:r>
      <w:r w:rsidRPr="00EF069E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AA4B37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B37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Проверка условия, указанного в абзаце третьем подпункта 2 пункта 4 Постановления № 377 </w:t>
      </w:r>
    </w:p>
    <w:p w:rsidR="00AA4B37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B37" w:rsidRDefault="00AA4B37" w:rsidP="00AA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1B9">
        <w:rPr>
          <w:rFonts w:ascii="Times New Roman" w:hAnsi="Times New Roman" w:cs="Times New Roman"/>
          <w:sz w:val="28"/>
          <w:szCs w:val="28"/>
        </w:rPr>
        <w:t xml:space="preserve">5.1. Проверка условия, указанного в 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9251B9">
        <w:rPr>
          <w:rFonts w:ascii="Times New Roman" w:hAnsi="Times New Roman" w:cs="Times New Roman"/>
          <w:sz w:val="28"/>
          <w:szCs w:val="28"/>
        </w:rPr>
        <w:t xml:space="preserve"> подпункта 2 пункта 4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51B9">
        <w:rPr>
          <w:rFonts w:ascii="Times New Roman" w:hAnsi="Times New Roman" w:cs="Times New Roman"/>
          <w:sz w:val="28"/>
          <w:szCs w:val="28"/>
        </w:rPr>
        <w:t xml:space="preserve">остановления № 377, </w:t>
      </w:r>
      <w:r w:rsidRPr="009251B9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организатором.</w:t>
      </w:r>
    </w:p>
    <w:p w:rsidR="00AA4B37" w:rsidRDefault="00AA4B37" w:rsidP="00AA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Условие проверяется по факту заключения соглашения о предоставлении субсидии (далее - соглашение) после принятия распоряжения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Рязанской области о распределении субсидий бюджетам муниципальных образований Рязанской области в пределах лимитов бюджетных обязательств, доведенных до министерства образования и молодежной политики Рязанский области на финансирование данных мероприятий в </w:t>
      </w:r>
      <w:hyperlink r:id="rId17" w:history="1">
        <w:r w:rsidRPr="00AA4B3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Подпрограмме</w:t>
        </w:r>
      </w:hyperlink>
      <w:r w:rsidRPr="00AA4B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>
        <w:rPr>
          <w:rFonts w:ascii="Times New Roman" w:hAnsi="Times New Roman"/>
          <w:sz w:val="28"/>
          <w:szCs w:val="28"/>
        </w:rPr>
        <w:t xml:space="preserve">, и до предоставления субсидии. </w:t>
      </w:r>
    </w:p>
    <w:p w:rsidR="00AA4B37" w:rsidRDefault="00AA4B37" w:rsidP="00AA4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В случае, если соглашение заключено на бумажном носителе, факт заключения соглашения подтверждается его регистрацией в журнале </w:t>
      </w:r>
      <w:r>
        <w:rPr>
          <w:rFonts w:ascii="Times New Roman" w:hAnsi="Times New Roman" w:cs="Times New Roman"/>
          <w:spacing w:val="-4"/>
          <w:sz w:val="28"/>
          <w:szCs w:val="28"/>
        </w:rPr>
        <w:t>регистрации договоров и соглашений министерства образования и молодежной политики Рязанской области.</w:t>
      </w:r>
    </w:p>
    <w:p w:rsidR="00AA4B37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случае, если соглашение заключено в форме электронного документа в государственной интегрированной информационной системе управления общественными финансами «Электронный бюджет»,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на сайте http://budget.gov.ru.</w:t>
      </w:r>
    </w:p>
    <w:p w:rsidR="00AA4B37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37" w:rsidRPr="00EF069E" w:rsidRDefault="00AA4B37" w:rsidP="00AA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37" w:rsidRPr="00EF069E" w:rsidRDefault="00AA4B37" w:rsidP="00AA4B37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069E">
        <w:rPr>
          <w:rFonts w:ascii="Times New Roman" w:hAnsi="Times New Roman" w:cs="Times New Roman"/>
          <w:sz w:val="28"/>
          <w:szCs w:val="28"/>
        </w:rPr>
        <w:t>__________________</w:t>
      </w:r>
    </w:p>
    <w:p w:rsidR="00AA4B37" w:rsidRPr="00606AAA" w:rsidRDefault="00AA4B37" w:rsidP="00533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sectPr w:rsidR="00AA4B37" w:rsidRPr="00606AAA" w:rsidSect="005335F7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A3E" w:rsidRDefault="00647A3E" w:rsidP="005335F7">
      <w:pPr>
        <w:spacing w:after="0" w:line="240" w:lineRule="auto"/>
      </w:pPr>
      <w:r>
        <w:separator/>
      </w:r>
    </w:p>
  </w:endnote>
  <w:endnote w:type="continuationSeparator" w:id="0">
    <w:p w:rsidR="00647A3E" w:rsidRDefault="00647A3E" w:rsidP="0053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A3E" w:rsidRDefault="00647A3E" w:rsidP="005335F7">
      <w:pPr>
        <w:spacing w:after="0" w:line="240" w:lineRule="auto"/>
      </w:pPr>
      <w:r>
        <w:separator/>
      </w:r>
    </w:p>
  </w:footnote>
  <w:footnote w:type="continuationSeparator" w:id="0">
    <w:p w:rsidR="00647A3E" w:rsidRDefault="00647A3E" w:rsidP="00533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487844"/>
      <w:docPartObj>
        <w:docPartGallery w:val="Page Numbers (Top of Page)"/>
        <w:docPartUnique/>
      </w:docPartObj>
    </w:sdtPr>
    <w:sdtEndPr/>
    <w:sdtContent>
      <w:p w:rsidR="005335F7" w:rsidRDefault="005335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51D">
          <w:rPr>
            <w:noProof/>
          </w:rPr>
          <w:t>3</w:t>
        </w:r>
        <w:r>
          <w:fldChar w:fldCharType="end"/>
        </w:r>
      </w:p>
    </w:sdtContent>
  </w:sdt>
  <w:p w:rsidR="005335F7" w:rsidRDefault="005335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29"/>
    <w:rsid w:val="00020A04"/>
    <w:rsid w:val="00022310"/>
    <w:rsid w:val="00054CEF"/>
    <w:rsid w:val="0005646A"/>
    <w:rsid w:val="00067DFA"/>
    <w:rsid w:val="000D63B5"/>
    <w:rsid w:val="000F2F69"/>
    <w:rsid w:val="00112545"/>
    <w:rsid w:val="00170D89"/>
    <w:rsid w:val="00190365"/>
    <w:rsid w:val="001F342C"/>
    <w:rsid w:val="002970BF"/>
    <w:rsid w:val="002A335B"/>
    <w:rsid w:val="002A6017"/>
    <w:rsid w:val="002B4FE7"/>
    <w:rsid w:val="00330FFC"/>
    <w:rsid w:val="00336D42"/>
    <w:rsid w:val="003402F6"/>
    <w:rsid w:val="00372D6A"/>
    <w:rsid w:val="00391B07"/>
    <w:rsid w:val="003B1568"/>
    <w:rsid w:val="003B7475"/>
    <w:rsid w:val="003C13DA"/>
    <w:rsid w:val="004253D4"/>
    <w:rsid w:val="00430B33"/>
    <w:rsid w:val="00433272"/>
    <w:rsid w:val="00477636"/>
    <w:rsid w:val="00497482"/>
    <w:rsid w:val="004B28CA"/>
    <w:rsid w:val="004D1D01"/>
    <w:rsid w:val="00525A06"/>
    <w:rsid w:val="005335F7"/>
    <w:rsid w:val="00534904"/>
    <w:rsid w:val="00547F5B"/>
    <w:rsid w:val="0055315C"/>
    <w:rsid w:val="0056451D"/>
    <w:rsid w:val="005F31E8"/>
    <w:rsid w:val="005F3D54"/>
    <w:rsid w:val="00605B8B"/>
    <w:rsid w:val="00606AAA"/>
    <w:rsid w:val="00647A3E"/>
    <w:rsid w:val="00663FB4"/>
    <w:rsid w:val="00666075"/>
    <w:rsid w:val="006865C1"/>
    <w:rsid w:val="006C0B90"/>
    <w:rsid w:val="006C504D"/>
    <w:rsid w:val="006D7420"/>
    <w:rsid w:val="006F0C2D"/>
    <w:rsid w:val="007174F2"/>
    <w:rsid w:val="007602A7"/>
    <w:rsid w:val="0078704A"/>
    <w:rsid w:val="00795823"/>
    <w:rsid w:val="007C1DD3"/>
    <w:rsid w:val="007C6719"/>
    <w:rsid w:val="007E1663"/>
    <w:rsid w:val="00832CA6"/>
    <w:rsid w:val="00835A08"/>
    <w:rsid w:val="008623A4"/>
    <w:rsid w:val="00872E95"/>
    <w:rsid w:val="008D422A"/>
    <w:rsid w:val="009012B6"/>
    <w:rsid w:val="00904B91"/>
    <w:rsid w:val="00915864"/>
    <w:rsid w:val="0091674E"/>
    <w:rsid w:val="0092517B"/>
    <w:rsid w:val="0097760D"/>
    <w:rsid w:val="009858FF"/>
    <w:rsid w:val="009914A5"/>
    <w:rsid w:val="009C4126"/>
    <w:rsid w:val="009C4C55"/>
    <w:rsid w:val="00A15173"/>
    <w:rsid w:val="00A5189B"/>
    <w:rsid w:val="00A94BC0"/>
    <w:rsid w:val="00AA4B37"/>
    <w:rsid w:val="00AF04BB"/>
    <w:rsid w:val="00B12195"/>
    <w:rsid w:val="00B87798"/>
    <w:rsid w:val="00BC7630"/>
    <w:rsid w:val="00BD48EB"/>
    <w:rsid w:val="00BE3939"/>
    <w:rsid w:val="00BF5671"/>
    <w:rsid w:val="00C05380"/>
    <w:rsid w:val="00C12BAD"/>
    <w:rsid w:val="00C42C29"/>
    <w:rsid w:val="00C534F7"/>
    <w:rsid w:val="00C625A8"/>
    <w:rsid w:val="00CA00C0"/>
    <w:rsid w:val="00CA65C6"/>
    <w:rsid w:val="00D661C5"/>
    <w:rsid w:val="00D665D7"/>
    <w:rsid w:val="00D7127B"/>
    <w:rsid w:val="00DD01B9"/>
    <w:rsid w:val="00DF2E49"/>
    <w:rsid w:val="00E47CBA"/>
    <w:rsid w:val="00EC5AFC"/>
    <w:rsid w:val="00ED6103"/>
    <w:rsid w:val="00F322AA"/>
    <w:rsid w:val="00FC29AA"/>
    <w:rsid w:val="00FE13EA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C50F-5118-40CB-B727-E0473A55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5F7"/>
  </w:style>
  <w:style w:type="paragraph" w:styleId="a5">
    <w:name w:val="footer"/>
    <w:basedOn w:val="a"/>
    <w:link w:val="a6"/>
    <w:uiPriority w:val="99"/>
    <w:unhideWhenUsed/>
    <w:rsid w:val="0053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5F7"/>
  </w:style>
  <w:style w:type="paragraph" w:styleId="a7">
    <w:name w:val="Balloon Text"/>
    <w:basedOn w:val="a"/>
    <w:link w:val="a8"/>
    <w:uiPriority w:val="99"/>
    <w:semiHidden/>
    <w:unhideWhenUsed/>
    <w:rsid w:val="0039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B0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B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AA4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7EAC2B135AB2943AD1758DC013391C72CC87C65B748EF016A0DE9CFE9F49FD9F21A14374DD9AC1419DFE8CEB6DA73522FQ9O" TargetMode="External"/><Relationship Id="rId13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12" Type="http://schemas.openxmlformats.org/officeDocument/2006/relationships/hyperlink" Target="consultantplus://offline/ref=A566317CC7E5DBEC832A89F3B2D76481EE396FE1F5ED563D6BB812A993117A74F13AE2E4CDBFF7882430CC093F0AE6300FFEC70D9A51F94444E196FCEEv4K" TargetMode="External"/><Relationship Id="rId17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F7EAC2B135AB2943AD1758DC013391C72CC87C65B645E601620DE9CFE9F49FD9F21A14254D81A01413C1E0CCA38C2217A5D12E035DE3004F032F1426Q4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AF7EAC2B135AB2943AD1758DC013391C72CC87C65B645E601620DE9CFE9F49FD9F21A14254D81A01410C1E8CCA38C2217A5D12E035DE3004F032F1426Q4O" TargetMode="External"/><Relationship Id="rId10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4C0BA1B84976BF471C9FEE8D24C61745527DD49F9C3A90A2837628752FE238A9AAF00FDEDFD48897FA19E5990DB3A01F2A37FFAC958C85W5Q4L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4FD6-BE04-4AC1-8DBD-5EE06937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Kosyakova</dc:creator>
  <cp:lastModifiedBy>Пользователь Windows</cp:lastModifiedBy>
  <cp:revision>74</cp:revision>
  <cp:lastPrinted>2020-02-25T08:03:00Z</cp:lastPrinted>
  <dcterms:created xsi:type="dcterms:W3CDTF">2019-12-19T13:04:00Z</dcterms:created>
  <dcterms:modified xsi:type="dcterms:W3CDTF">2020-02-25T08:07:00Z</dcterms:modified>
</cp:coreProperties>
</file>