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88" w:rsidRDefault="00404104">
      <w:pPr>
        <w:pStyle w:val="Standard"/>
        <w:spacing w:line="288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9160" cy="990719"/>
            <wp:effectExtent l="0" t="0" r="429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160" cy="9907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86688" w:rsidRDefault="00404104">
      <w:pPr>
        <w:pStyle w:val="a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86688" w:rsidRDefault="00404104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86688" w:rsidRDefault="00D86688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</w:p>
    <w:p w:rsidR="00D86688" w:rsidRDefault="00404104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65520</wp:posOffset>
                </wp:positionH>
                <wp:positionV relativeFrom="paragraph">
                  <wp:posOffset>-3960</wp:posOffset>
                </wp:positionV>
                <wp:extent cx="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" strokeweight=".26mm">
                <v:stroke joinstyle="miter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65520</wp:posOffset>
                </wp:positionH>
                <wp:positionV relativeFrom="paragraph">
                  <wp:posOffset>-3960</wp:posOffset>
                </wp:positionV>
                <wp:extent cx="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" strokeweight=".26mm">
                <v:stroke joinstyle="miter"/>
              </v:line>
            </w:pict>
          </mc:Fallback>
        </mc:AlternateContent>
      </w:r>
    </w:p>
    <w:p w:rsidR="00D86688" w:rsidRDefault="00404104">
      <w:pPr>
        <w:pStyle w:val="Standard"/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86688" w:rsidRDefault="00D86688">
      <w:pPr>
        <w:pStyle w:val="Standard"/>
        <w:tabs>
          <w:tab w:val="left" w:pos="709"/>
        </w:tabs>
        <w:rPr>
          <w:b/>
          <w:sz w:val="28"/>
          <w:szCs w:val="28"/>
        </w:rPr>
      </w:pPr>
    </w:p>
    <w:p w:rsidR="00D86688" w:rsidRDefault="00C95B38">
      <w:pPr>
        <w:pStyle w:val="Standard"/>
        <w:tabs>
          <w:tab w:val="left" w:pos="709"/>
        </w:tabs>
      </w:pPr>
      <w:r>
        <w:rPr>
          <w:sz w:val="28"/>
          <w:szCs w:val="28"/>
        </w:rPr>
        <w:t xml:space="preserve"> 31 марта</w:t>
      </w:r>
      <w:r w:rsidR="00404104">
        <w:rPr>
          <w:sz w:val="28"/>
          <w:szCs w:val="28"/>
        </w:rPr>
        <w:t xml:space="preserve">  2020 г.                                                                      </w:t>
      </w:r>
      <w:r>
        <w:rPr>
          <w:sz w:val="28"/>
          <w:szCs w:val="28"/>
        </w:rPr>
        <w:t xml:space="preserve">         №  160-п</w:t>
      </w:r>
      <w:r w:rsidR="00404104">
        <w:rPr>
          <w:sz w:val="28"/>
          <w:szCs w:val="28"/>
          <w:u w:val="single"/>
        </w:rPr>
        <w:t xml:space="preserve">            </w:t>
      </w: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86688" w:rsidRDefault="0040410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86688" w:rsidRDefault="00404104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62:15:0050504:130 по адресу: Рязанская область, р-н Рязанский,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Полевая</w:t>
      </w:r>
    </w:p>
    <w:p w:rsidR="00D86688" w:rsidRDefault="00D8668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688" w:rsidRDefault="00404104">
      <w:pPr>
        <w:pStyle w:val="Standard"/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proofErr w:type="spellStart"/>
      <w:r>
        <w:rPr>
          <w:sz w:val="28"/>
          <w:szCs w:val="28"/>
        </w:rPr>
        <w:t>Коганковой</w:t>
      </w:r>
      <w:proofErr w:type="spellEnd"/>
      <w:r>
        <w:rPr>
          <w:sz w:val="28"/>
          <w:szCs w:val="28"/>
        </w:rPr>
        <w:t xml:space="preserve"> Натальи Алексеевны                               и </w:t>
      </w:r>
      <w:proofErr w:type="spellStart"/>
      <w:r>
        <w:rPr>
          <w:sz w:val="28"/>
          <w:szCs w:val="28"/>
        </w:rPr>
        <w:t>Коганковой</w:t>
      </w:r>
      <w:proofErr w:type="spellEnd"/>
      <w:r>
        <w:rPr>
          <w:sz w:val="28"/>
          <w:szCs w:val="28"/>
        </w:rPr>
        <w:t xml:space="preserve"> Ирины Дмитриевны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62:15:0050504:130 по адресу: </w:t>
      </w:r>
      <w:proofErr w:type="gramStart"/>
      <w:r>
        <w:rPr>
          <w:sz w:val="28"/>
          <w:szCs w:val="28"/>
        </w:rPr>
        <w:t xml:space="preserve">Рязанская область, р-н Рязанский, с. </w:t>
      </w:r>
      <w:proofErr w:type="spellStart"/>
      <w:r>
        <w:rPr>
          <w:sz w:val="28"/>
          <w:szCs w:val="28"/>
        </w:rPr>
        <w:t>Алеканово</w:t>
      </w:r>
      <w:proofErr w:type="spellEnd"/>
      <w:r>
        <w:rPr>
          <w:sz w:val="28"/>
          <w:szCs w:val="28"/>
        </w:rPr>
        <w:t>,           ул. Полевая, заключения о результатах общественных обсуждений от 17.02.2020, руководствуясь статьей 40 Градостроительного кодекса Российской Федерации, статьей 2 Закона Рязанской области от 28.12.2018 № 106-ОЗ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06.08.2008               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положения о главном управлении архитектуры                  и градостроительства Рязанской области», главное управление архитектуры                и градостроительства Рязанской области ПОСТАНОВЛЯЕТ:</w:t>
      </w: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404104">
      <w:pPr>
        <w:pStyle w:val="ConsPlusNormal"/>
        <w:numPr>
          <w:ilvl w:val="0"/>
          <w:numId w:val="22"/>
        </w:num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Коганковой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Коганковой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И.Д. разрешение                     на отклонение от предельных параметров разрешенного строительства, реконструкции объекта капитального строительства  на земельном участке                 с кадастровым номером  62:15:0050504:130 по адресу: Рязанская область,                р-н Рязанский,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Полевая в части установления минимального отступа от границы земельного участка с северо-западной стороны – 1,8 м.</w:t>
      </w:r>
    </w:p>
    <w:p w:rsidR="00D86688" w:rsidRDefault="00404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2830680</wp:posOffset>
                </wp:positionH>
                <wp:positionV relativeFrom="paragraph">
                  <wp:posOffset>355680</wp:posOffset>
                </wp:positionV>
                <wp:extent cx="45000" cy="45000"/>
                <wp:effectExtent l="0" t="0" r="0" b="0"/>
                <wp:wrapNone/>
                <wp:docPr id="4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450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86688" w:rsidRDefault="00D86688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222.9pt;margin-top:28pt;width:3.55pt;height:3.5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" filled="f" stroked="f">
                <v:textbox inset="2.56mm,1.29mm,2.56mm,1.29mm">
                  <w:txbxContent>
                    <w:p w:rsidR="00D86688" w:rsidRDefault="00D86688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86688" w:rsidRDefault="00404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информационного обеспечения градостроительной деятельности обеспечить опубликование настоящего постановления на официальном сайте главного управления архитектуры и градостроительства Рязанской области в сети                                                                                                          "Интернет".</w:t>
      </w:r>
    </w:p>
    <w:p w:rsidR="00D86688" w:rsidRDefault="00BD2EF0">
      <w:pPr>
        <w:pStyle w:val="ConsPlusNormal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5" behindDoc="1" locked="0" layoutInCell="1" allowOverlap="1" wp14:anchorId="6F6B1830" wp14:editId="7A8BEEF5">
                <wp:simplePos x="0" y="0"/>
                <wp:positionH relativeFrom="column">
                  <wp:posOffset>2960370</wp:posOffset>
                </wp:positionH>
                <wp:positionV relativeFrom="paragraph">
                  <wp:posOffset>-150265</wp:posOffset>
                </wp:positionV>
                <wp:extent cx="314036" cy="277091"/>
                <wp:effectExtent l="0" t="0" r="0" b="0"/>
                <wp:wrapNone/>
                <wp:docPr id="5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36" cy="277091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86688" w:rsidRDefault="00404104">
                            <w:pPr>
                              <w:pStyle w:val="Standard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wrap="squar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резка2" o:spid="_x0000_s1027" type="#_x0000_t202" style="position:absolute;left:0;text-align:left;margin-left:233.1pt;margin-top:-11.85pt;width:24.75pt;height:21.8pt;z-index:-5033164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" filled="f" stroked="f">
                <v:textbox inset="2.56mm,1.29mm,2.56mm,1.29mm">
                  <w:txbxContent>
                    <w:p w:rsidR="00D86688" w:rsidRDefault="00404104">
                      <w:pPr>
                        <w:pStyle w:val="Standard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86688" w:rsidRDefault="00404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2876040</wp:posOffset>
                </wp:positionH>
                <wp:positionV relativeFrom="paragraph">
                  <wp:posOffset>-972720</wp:posOffset>
                </wp:positionV>
                <wp:extent cx="262080" cy="14760"/>
                <wp:effectExtent l="0" t="0" r="0" b="0"/>
                <wp:wrapNone/>
                <wp:docPr id="6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86688" w:rsidRDefault="00D86688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3" o:spid="_x0000_s1028" type="#_x0000_t202" style="position:absolute;left:0;text-align:left;margin-left:226.45pt;margin-top:-76.6pt;width:20.65pt;height:1.1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" filled="f" stroked="f">
                <v:textbox style="mso-fit-shape-to-text:t" inset="2.56mm,1.29mm,2.56mm,1.29mm">
                  <w:txbxContent>
                    <w:p w:rsidR="00D86688" w:rsidRDefault="00D86688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на</w:t>
      </w:r>
      <w:r w:rsidR="00BD2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начальника главного управления архитектуры                                  и градостроительства Рязанской области О.Д. Муравьева.</w:t>
      </w: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404104">
      <w:pPr>
        <w:pStyle w:val="Standard"/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D86688" w:rsidRDefault="00D86688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spacing w:line="216" w:lineRule="auto"/>
        <w:jc w:val="both"/>
        <w:rPr>
          <w:sz w:val="24"/>
          <w:szCs w:val="24"/>
        </w:rPr>
      </w:pPr>
    </w:p>
    <w:p w:rsidR="00D86688" w:rsidRDefault="00D86688">
      <w:pPr>
        <w:pStyle w:val="Standard"/>
        <w:jc w:val="both"/>
        <w:rPr>
          <w:sz w:val="24"/>
          <w:szCs w:val="24"/>
        </w:rPr>
      </w:pPr>
    </w:p>
    <w:p w:rsidR="00D86688" w:rsidRDefault="00D86688">
      <w:pPr>
        <w:pStyle w:val="Standard"/>
        <w:jc w:val="both"/>
        <w:rPr>
          <w:sz w:val="24"/>
          <w:szCs w:val="24"/>
        </w:rPr>
      </w:pPr>
    </w:p>
    <w:p w:rsidR="00D86688" w:rsidRDefault="00D86688">
      <w:pPr>
        <w:pStyle w:val="Standard"/>
        <w:jc w:val="both"/>
        <w:rPr>
          <w:sz w:val="24"/>
          <w:szCs w:val="24"/>
        </w:rPr>
      </w:pPr>
    </w:p>
    <w:p w:rsidR="00D86688" w:rsidRDefault="00D86688">
      <w:pPr>
        <w:pStyle w:val="Standard"/>
        <w:jc w:val="both"/>
        <w:rPr>
          <w:sz w:val="24"/>
          <w:szCs w:val="24"/>
        </w:rPr>
      </w:pPr>
    </w:p>
    <w:p w:rsidR="00D86688" w:rsidRDefault="00D86688">
      <w:pPr>
        <w:pStyle w:val="Standard"/>
        <w:jc w:val="both"/>
        <w:rPr>
          <w:sz w:val="24"/>
          <w:szCs w:val="24"/>
        </w:rPr>
      </w:pPr>
    </w:p>
    <w:p w:rsidR="00D86688" w:rsidRDefault="00D86688">
      <w:pPr>
        <w:pStyle w:val="Standard"/>
        <w:jc w:val="both"/>
        <w:rPr>
          <w:sz w:val="28"/>
          <w:szCs w:val="28"/>
        </w:rPr>
      </w:pPr>
    </w:p>
    <w:sectPr w:rsidR="00D86688">
      <w:headerReference w:type="default" r:id="rId9"/>
      <w:pgSz w:w="11906" w:h="16838"/>
      <w:pgMar w:top="993" w:right="567" w:bottom="993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AC" w:rsidRDefault="00B224AC">
      <w:r>
        <w:separator/>
      </w:r>
    </w:p>
  </w:endnote>
  <w:endnote w:type="continuationSeparator" w:id="0">
    <w:p w:rsidR="00B224AC" w:rsidRDefault="00B2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AC" w:rsidRDefault="00B224AC">
      <w:r>
        <w:rPr>
          <w:color w:val="000000"/>
        </w:rPr>
        <w:separator/>
      </w:r>
    </w:p>
  </w:footnote>
  <w:footnote w:type="continuationSeparator" w:id="0">
    <w:p w:rsidR="00B224AC" w:rsidRDefault="00B22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C7" w:rsidRDefault="00B224AC">
    <w:pPr>
      <w:pStyle w:val="a5"/>
      <w:jc w:val="center"/>
    </w:pPr>
  </w:p>
  <w:p w:rsidR="00A626C7" w:rsidRDefault="00B224AC">
    <w:pPr>
      <w:pStyle w:val="a5"/>
      <w:jc w:val="center"/>
    </w:pPr>
  </w:p>
  <w:p w:rsidR="00A626C7" w:rsidRDefault="00B224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B02"/>
    <w:multiLevelType w:val="multilevel"/>
    <w:tmpl w:val="97F64AC2"/>
    <w:styleLink w:val="WW8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0E37081D"/>
    <w:multiLevelType w:val="multilevel"/>
    <w:tmpl w:val="F1805FAA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1AF61386"/>
    <w:multiLevelType w:val="multilevel"/>
    <w:tmpl w:val="47CEFC6E"/>
    <w:styleLink w:val="WW8Num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1CDD0213"/>
    <w:multiLevelType w:val="multilevel"/>
    <w:tmpl w:val="6ED43B98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>
    <w:nsid w:val="1DBE3D16"/>
    <w:multiLevelType w:val="multilevel"/>
    <w:tmpl w:val="80E8DC6E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1EDE509C"/>
    <w:multiLevelType w:val="multilevel"/>
    <w:tmpl w:val="7A905072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26357F2E"/>
    <w:multiLevelType w:val="multilevel"/>
    <w:tmpl w:val="C78CE8AA"/>
    <w:styleLink w:val="WW8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>
    <w:nsid w:val="2F035513"/>
    <w:multiLevelType w:val="multilevel"/>
    <w:tmpl w:val="EED26DA4"/>
    <w:styleLink w:val="WW8Num16"/>
    <w:lvl w:ilvl="0">
      <w:start w:val="7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">
    <w:nsid w:val="3BC066FC"/>
    <w:multiLevelType w:val="multilevel"/>
    <w:tmpl w:val="46DCDE46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3C48565D"/>
    <w:multiLevelType w:val="multilevel"/>
    <w:tmpl w:val="F30A5D04"/>
    <w:styleLink w:val="WW8Num19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42520185"/>
    <w:multiLevelType w:val="multilevel"/>
    <w:tmpl w:val="120CD2D2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>
    <w:nsid w:val="47CA61F0"/>
    <w:multiLevelType w:val="multilevel"/>
    <w:tmpl w:val="F40C2CBA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48A40365"/>
    <w:multiLevelType w:val="multilevel"/>
    <w:tmpl w:val="BA500E44"/>
    <w:styleLink w:val="WW8Num1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>
    <w:nsid w:val="4C4837A3"/>
    <w:multiLevelType w:val="multilevel"/>
    <w:tmpl w:val="64B281A0"/>
    <w:styleLink w:val="WW8Num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4">
    <w:nsid w:val="53052FB5"/>
    <w:multiLevelType w:val="multilevel"/>
    <w:tmpl w:val="FA380078"/>
    <w:styleLink w:val="WW8Num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5">
    <w:nsid w:val="5A203F00"/>
    <w:multiLevelType w:val="multilevel"/>
    <w:tmpl w:val="67FEF9EC"/>
    <w:styleLink w:val="WW8Num1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>
    <w:nsid w:val="5F296371"/>
    <w:multiLevelType w:val="multilevel"/>
    <w:tmpl w:val="70A02904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17">
    <w:nsid w:val="61DC0017"/>
    <w:multiLevelType w:val="multilevel"/>
    <w:tmpl w:val="219A827C"/>
    <w:styleLink w:val="WW8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>
    <w:nsid w:val="64281B6B"/>
    <w:multiLevelType w:val="multilevel"/>
    <w:tmpl w:val="200823D8"/>
    <w:styleLink w:val="WW8Num21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>
    <w:nsid w:val="646E0E3B"/>
    <w:multiLevelType w:val="multilevel"/>
    <w:tmpl w:val="3508BB7A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>
    <w:nsid w:val="7604401D"/>
    <w:multiLevelType w:val="multilevel"/>
    <w:tmpl w:val="D6D8960E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19"/>
  </w:num>
  <w:num w:numId="7">
    <w:abstractNumId w:val="20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12"/>
  </w:num>
  <w:num w:numId="13">
    <w:abstractNumId w:val="17"/>
  </w:num>
  <w:num w:numId="14">
    <w:abstractNumId w:val="2"/>
  </w:num>
  <w:num w:numId="15">
    <w:abstractNumId w:val="15"/>
  </w:num>
  <w:num w:numId="16">
    <w:abstractNumId w:val="7"/>
  </w:num>
  <w:num w:numId="17">
    <w:abstractNumId w:val="11"/>
  </w:num>
  <w:num w:numId="18">
    <w:abstractNumId w:val="6"/>
  </w:num>
  <w:num w:numId="19">
    <w:abstractNumId w:val="9"/>
  </w:num>
  <w:num w:numId="20">
    <w:abstractNumId w:val="16"/>
  </w:num>
  <w:num w:numId="21">
    <w:abstractNumId w:val="18"/>
  </w:num>
  <w:num w:numId="2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6688"/>
    <w:rsid w:val="00404104"/>
    <w:rsid w:val="00427BED"/>
    <w:rsid w:val="00B224AC"/>
    <w:rsid w:val="00B30484"/>
    <w:rsid w:val="00BD2EF0"/>
    <w:rsid w:val="00C95B38"/>
    <w:rsid w:val="00D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Валентина А. Кондрашова</dc:creator>
  <cp:lastModifiedBy>Валентина А. Кондрашова</cp:lastModifiedBy>
  <cp:revision>2</cp:revision>
  <cp:lastPrinted>2020-03-03T11:59:00Z</cp:lastPrinted>
  <dcterms:created xsi:type="dcterms:W3CDTF">2020-04-07T07:03:00Z</dcterms:created>
  <dcterms:modified xsi:type="dcterms:W3CDTF">2020-04-07T07:03:00Z</dcterms:modified>
</cp:coreProperties>
</file>