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3695B" w:rsidRDefault="0013695B" w:rsidP="0013695B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13695B">
        <w:rPr>
          <w:rFonts w:ascii="Times New Roman" w:hAnsi="Times New Roman"/>
          <w:bCs/>
          <w:sz w:val="28"/>
          <w:szCs w:val="28"/>
        </w:rPr>
        <w:t xml:space="preserve">от 14 апреля 2020 г. № </w:t>
      </w:r>
      <w:r>
        <w:rPr>
          <w:rFonts w:ascii="Times New Roman" w:hAnsi="Times New Roman"/>
          <w:bCs/>
          <w:sz w:val="28"/>
          <w:szCs w:val="28"/>
        </w:rPr>
        <w:t>71</w:t>
      </w:r>
      <w:r w:rsidRPr="0013695B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80630D" w:rsidRPr="0013695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E73C325" wp14:editId="3A126A9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C38E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Default="00A369F2" w:rsidP="0080630D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Рязанской области от 09.04.2019 № 104 «Об утверждении Порядка предоставления субсидии 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работодателям в целях возмещения затрат на организацию профессионального обучения и дополнительного профессионального образования работников </w:t>
            </w:r>
            <w:proofErr w:type="spellStart"/>
            <w:r w:rsidRPr="00B84235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B84235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 (в редакции постановлени</w:t>
            </w:r>
            <w:r w:rsidR="00961FBF">
              <w:rPr>
                <w:rFonts w:ascii="Times New Roman" w:hAnsi="Times New Roman"/>
                <w:sz w:val="28"/>
                <w:szCs w:val="28"/>
              </w:rPr>
              <w:t>й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20.08.2019 № 260</w:t>
            </w:r>
            <w:proofErr w:type="gramEnd"/>
            <w:r w:rsidRPr="00B84235">
              <w:rPr>
                <w:rFonts w:ascii="Times New Roman" w:hAnsi="Times New Roman"/>
                <w:sz w:val="28"/>
                <w:szCs w:val="28"/>
              </w:rPr>
              <w:t>, от 26.11.2019 № 370)</w:t>
            </w:r>
            <w:r w:rsidR="008A73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631809">
        <w:trPr>
          <w:jc w:val="right"/>
        </w:trPr>
        <w:tc>
          <w:tcPr>
            <w:tcW w:w="5000" w:type="pct"/>
            <w:gridSpan w:val="3"/>
          </w:tcPr>
          <w:p w:rsidR="000D5EED" w:rsidRPr="00D13643" w:rsidRDefault="000D5EED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1809" w:rsidRPr="0080630D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постановление Правительства Рязанской области от 09.04.2019 № 104 «Об утверждении Порядка предоставления субсидии работодателям в целях возмещения затрат на организацию профессионального обучения и дополнительного профессионального образования работников </w:t>
            </w:r>
            <w:proofErr w:type="spellStart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 следующие изменения: </w:t>
            </w:r>
            <w:proofErr w:type="gramEnd"/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1)</w:t>
            </w:r>
            <w:r w:rsidR="00DD4D3D">
              <w:rPr>
                <w:rFonts w:ascii="Times New Roman" w:hAnsi="Times New Roman"/>
                <w:sz w:val="28"/>
                <w:szCs w:val="28"/>
              </w:rPr>
              <w:t> </w:t>
            </w:r>
            <w:r w:rsidR="0080630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80630D">
              <w:rPr>
                <w:rFonts w:ascii="Times New Roman" w:hAnsi="Times New Roman"/>
                <w:sz w:val="28"/>
                <w:szCs w:val="28"/>
              </w:rPr>
              <w:t>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>, пункт</w:t>
            </w:r>
            <w:r w:rsidR="0080630D">
              <w:rPr>
                <w:rFonts w:ascii="Times New Roman" w:hAnsi="Times New Roman"/>
                <w:sz w:val="28"/>
                <w:szCs w:val="28"/>
              </w:rPr>
              <w:t>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1 после слов «дополнительного профессионального образования» дополнить словами «работников в возрасте 50-ти лет и старше, а также»;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630D">
              <w:rPr>
                <w:rFonts w:ascii="Times New Roman" w:hAnsi="Times New Roman"/>
                <w:sz w:val="28"/>
                <w:szCs w:val="28"/>
              </w:rPr>
              <w:t>в наименовании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после слов «дополнительного профессионального образования» дополнить словами «работников в возрасте 50-ти лет и старше, а также»;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631809" w:rsidRPr="0080630D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«1. </w:t>
            </w:r>
            <w:proofErr w:type="gramStart"/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Настоящий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Порядок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разработан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статьей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78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кодекса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регулирует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механизм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счет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средств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том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числе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источником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финансового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обеспечения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которых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являются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субсидии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lastRenderedPageBreak/>
              <w:t>федерального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бюджету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работодателям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далее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получател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ь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возмещения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затрат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организацию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обучения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дополнительного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далее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обучение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работников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возрасте         50-ти</w:t>
            </w:r>
            <w:proofErr w:type="gramEnd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лет и старше, а также работников </w:t>
            </w:r>
            <w:proofErr w:type="spellStart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возраста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рамках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мероприятия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 «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Содействие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трудового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потенциала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возраста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» (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далее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0630D" w:rsidRPr="0080630D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подпрограмма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развитии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сферы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занятости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» (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далее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80630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</w:t>
            </w:r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>я), обеспечивающего реализацию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область)», направленного на достижение результатов реализации федерального проекта «Старшее</w:t>
            </w:r>
            <w:proofErr w:type="gramEnd"/>
            <w:r w:rsidRPr="008063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поколение».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 xml:space="preserve">В целях настоящего Порядка под работниками понимаются граждане в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возрасте 50-т</w:t>
            </w:r>
            <w:r w:rsidR="003E1C7D">
              <w:rPr>
                <w:rFonts w:ascii="Times New Roman" w:hAnsi="Times New Roman"/>
                <w:sz w:val="28"/>
                <w:szCs w:val="28"/>
              </w:rPr>
              <w:t>и лет и старше, а также граждан</w:t>
            </w:r>
            <w:r w:rsidR="00F7641E">
              <w:rPr>
                <w:rFonts w:ascii="Times New Roman" w:hAnsi="Times New Roman"/>
                <w:sz w:val="28"/>
                <w:szCs w:val="28"/>
              </w:rPr>
              <w:t>е</w:t>
            </w:r>
            <w:r w:rsidR="003E1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E1C7D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возраст</w:t>
            </w:r>
            <w:r w:rsidR="003E1C7D">
              <w:rPr>
                <w:rFonts w:ascii="Times New Roman" w:hAnsi="Times New Roman"/>
                <w:sz w:val="28"/>
                <w:szCs w:val="28"/>
              </w:rPr>
              <w:t>а (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80630D">
              <w:rPr>
                <w:rFonts w:ascii="Times New Roman" w:hAnsi="Times New Roman"/>
                <w:sz w:val="28"/>
                <w:szCs w:val="28"/>
              </w:rPr>
              <w:t>пяти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лет до наступления возраста, дающего право на страховую пенсию по старости, в том числе назначаемую досрочно</w:t>
            </w:r>
            <w:r w:rsidR="003E1C7D">
              <w:rPr>
                <w:rFonts w:ascii="Times New Roman" w:hAnsi="Times New Roman"/>
                <w:sz w:val="28"/>
                <w:szCs w:val="28"/>
              </w:rPr>
              <w:t>)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, состоящие в трудовых отношениях с получателем субсидии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- в пункте 3:</w:t>
            </w:r>
          </w:p>
          <w:p w:rsidR="009960CC" w:rsidRPr="005829F3" w:rsidRDefault="009960CC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в абзаце четвертом подпункта 1 после слов «не получает средства из» дополнить словом «областного»;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подпункт 7 признать утративши</w:t>
            </w:r>
            <w:r w:rsidR="00EE750B">
              <w:rPr>
                <w:rFonts w:ascii="Times New Roman" w:hAnsi="Times New Roman"/>
                <w:sz w:val="28"/>
                <w:szCs w:val="28"/>
              </w:rPr>
              <w:t>м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силу; </w:t>
            </w:r>
          </w:p>
          <w:p w:rsidR="00E93B23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подпункт 8 </w:t>
            </w:r>
            <w:r w:rsidR="00E93B23" w:rsidRPr="005829F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93B23" w:rsidRPr="005829F3" w:rsidRDefault="00E93B23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«8) работник, прошедший профессиональное обучение, сохранит свою занятость в течение одного года после завершения профессионального обучения (за исключением случая увольнения работника по обстоятельствам, указанным в статье 80, пунктах 1, 3, 5-11, 13 статьи 81, в статье 83 Трудового кодекса Российской Федерации)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829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5C4F" w:rsidRPr="005829F3" w:rsidRDefault="00DE5C4F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в подпункте 9:</w:t>
            </w:r>
          </w:p>
          <w:p w:rsidR="00C1623E" w:rsidRPr="005829F3" w:rsidRDefault="00DE5C4F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в абзаце первом</w:t>
            </w:r>
            <w:r w:rsidR="00C1623E" w:rsidRPr="005829F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E5C4F" w:rsidRPr="005829F3" w:rsidRDefault="00DE5C4F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>а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 xml:space="preserve">до 15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января»  заменить слов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B5246" w:rsidRPr="005829F3">
              <w:rPr>
                <w:rFonts w:ascii="Times New Roman" w:hAnsi="Times New Roman"/>
                <w:sz w:val="28"/>
                <w:szCs w:val="28"/>
              </w:rPr>
              <w:t>15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декабря»;</w:t>
            </w:r>
          </w:p>
          <w:p w:rsidR="00C1623E" w:rsidRPr="005829F3" w:rsidRDefault="00C1623E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слова «(за исключением случаев обращения за получением субсидии после указанной даты)» исключить;</w:t>
            </w:r>
          </w:p>
          <w:p w:rsidR="00DE5C4F" w:rsidRPr="005829F3" w:rsidRDefault="00DE5C4F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DE5C4F" w:rsidRPr="005829F3" w:rsidRDefault="00DE5C4F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пунктами 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>10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>11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«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>10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) наличие обязательства получателя субсидии о достижении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 xml:space="preserve"> результата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FB5246" w:rsidRPr="005829F3">
              <w:t xml:space="preserve"> </w:t>
            </w:r>
            <w:r w:rsidR="00FB5246" w:rsidRPr="005829F3">
              <w:rPr>
                <w:rFonts w:ascii="Times New Roman" w:hAnsi="Times New Roman"/>
                <w:sz w:val="28"/>
                <w:szCs w:val="28"/>
              </w:rPr>
              <w:t>и показателей, необходимых для достижения результата предоставления субсидии</w:t>
            </w:r>
            <w:r w:rsidR="00DE5C4F" w:rsidRPr="005829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1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>1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)</w:t>
            </w:r>
            <w:r w:rsidR="00DD4D3D" w:rsidRPr="005829F3">
              <w:rPr>
                <w:rFonts w:ascii="Times New Roman" w:hAnsi="Times New Roman"/>
                <w:sz w:val="28"/>
                <w:szCs w:val="28"/>
              </w:rPr>
              <w:t> 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наличие обязатель</w:t>
            </w:r>
            <w:r w:rsidR="0080630D">
              <w:rPr>
                <w:rFonts w:ascii="Times New Roman" w:hAnsi="Times New Roman"/>
                <w:sz w:val="28"/>
                <w:szCs w:val="28"/>
              </w:rPr>
              <w:t>ства получателя субсидии о пред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ставлении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14 настоящего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Порядка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отчета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достижении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показателей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утверждаемой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соглашением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, с приложением копии документа,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удостоверяющего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личность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получателя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руководителя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получателя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дл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юридических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представителя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представителя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proofErr w:type="gramEnd"/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копии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документа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удостоверяющего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полномочия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представителя</w:t>
            </w:r>
            <w:proofErr w:type="gramStart"/>
            <w:r w:rsidRPr="00B842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lastRenderedPageBreak/>
              <w:t>- дополнить пунктом 3.1 следующего содержания:</w:t>
            </w:r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«3.1.</w:t>
            </w:r>
            <w:r w:rsidR="008C52F5">
              <w:rPr>
                <w:rFonts w:ascii="Times New Roman" w:hAnsi="Times New Roman"/>
                <w:sz w:val="28"/>
                <w:szCs w:val="28"/>
              </w:rPr>
              <w:t> 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Результатом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профессиональное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обучение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работников получателя субсидии.</w:t>
            </w:r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Показател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ями,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необходимым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явля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тся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ч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исленность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работников,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прошедших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профессиональное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обучение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(человек);</w:t>
            </w:r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занятых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в численности работников,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прошедших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профессиональное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обучение (процентов).</w:t>
            </w:r>
          </w:p>
          <w:p w:rsidR="00631809" w:rsidRPr="00B84235" w:rsidRDefault="00631809" w:rsidP="008063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 w:hint="eastAsia"/>
                <w:sz w:val="28"/>
                <w:szCs w:val="28"/>
              </w:rPr>
              <w:t>Значение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показател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устанавливается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соглашении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proofErr w:type="gramStart"/>
            <w:r w:rsidRPr="00B842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- пункт 4 изложить в следующей редакции:</w:t>
            </w:r>
          </w:p>
          <w:p w:rsidR="00631809" w:rsidRPr="00B02659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02659">
              <w:rPr>
                <w:sz w:val="28"/>
                <w:szCs w:val="28"/>
              </w:rPr>
              <w:t>«4.</w:t>
            </w:r>
            <w:r w:rsidR="00DD4D3D" w:rsidRPr="00B02659">
              <w:rPr>
                <w:sz w:val="28"/>
                <w:szCs w:val="28"/>
              </w:rPr>
              <w:t> </w:t>
            </w:r>
            <w:r w:rsidRPr="00B02659">
              <w:rPr>
                <w:sz w:val="28"/>
                <w:szCs w:val="28"/>
              </w:rPr>
              <w:t xml:space="preserve">Субсидия предоставляется в размере фактических затрат получателя субсидии, понесенных на организацию профессионального обучения каждого работника, прошедшего профессиональное обучение. 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02659">
              <w:rPr>
                <w:sz w:val="28"/>
                <w:szCs w:val="28"/>
              </w:rPr>
              <w:t>К затратам получателя субсидии, понесенным на организацию профессионального обучения</w:t>
            </w:r>
            <w:r w:rsidRPr="00B84235">
              <w:rPr>
                <w:sz w:val="28"/>
                <w:szCs w:val="28"/>
              </w:rPr>
              <w:t xml:space="preserve"> работника, относятся: 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84235">
              <w:rPr>
                <w:sz w:val="28"/>
                <w:szCs w:val="28"/>
              </w:rPr>
              <w:t xml:space="preserve">1) затраты, понесенные получателем субсидии на основании договора, предусматривающего оказание платных образовательных услуг работнику, заключенного с образовательной организацией; 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84235">
              <w:rPr>
                <w:sz w:val="28"/>
                <w:szCs w:val="28"/>
              </w:rPr>
              <w:t>2)</w:t>
            </w:r>
            <w:r w:rsidR="00DD4D3D">
              <w:rPr>
                <w:sz w:val="28"/>
                <w:szCs w:val="28"/>
              </w:rPr>
              <w:t> </w:t>
            </w:r>
            <w:r w:rsidRPr="00B84235">
              <w:rPr>
                <w:sz w:val="28"/>
                <w:szCs w:val="28"/>
              </w:rPr>
              <w:t xml:space="preserve">затраты, понесенные получателем субсидии на организацию профессионального обучения работника в структурном образовательном подразделении; 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84235">
              <w:rPr>
                <w:sz w:val="28"/>
                <w:szCs w:val="28"/>
              </w:rPr>
              <w:t>3)</w:t>
            </w:r>
            <w:r w:rsidR="00DD4D3D">
              <w:rPr>
                <w:sz w:val="28"/>
                <w:szCs w:val="28"/>
              </w:rPr>
              <w:t> </w:t>
            </w:r>
            <w:r w:rsidRPr="00B84235">
              <w:rPr>
                <w:sz w:val="28"/>
                <w:szCs w:val="28"/>
              </w:rPr>
              <w:t>при организации профессионального обучения работника за пределами административно-территориальных границ населенного пункта, в котором расположено постоянное место работы работника (далее – другая местность), расходы получателя субсидии:</w:t>
            </w:r>
          </w:p>
          <w:p w:rsidR="00631809" w:rsidRPr="005829F3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B84235">
              <w:rPr>
                <w:sz w:val="28"/>
                <w:szCs w:val="28"/>
              </w:rPr>
              <w:t>-</w:t>
            </w:r>
            <w:r w:rsidR="00DD4D3D">
              <w:rPr>
                <w:sz w:val="28"/>
                <w:szCs w:val="28"/>
              </w:rPr>
              <w:t> </w:t>
            </w:r>
            <w:r w:rsidRPr="00B84235">
              <w:rPr>
                <w:sz w:val="28"/>
                <w:szCs w:val="28"/>
              </w:rPr>
              <w:t xml:space="preserve">на компенсацию стоимости проезда работника к месту профессионального </w:t>
            </w:r>
            <w:r w:rsidRPr="005829F3">
              <w:rPr>
                <w:color w:val="auto"/>
                <w:sz w:val="28"/>
                <w:szCs w:val="28"/>
              </w:rPr>
              <w:t>обучения в другую местность и обратно и провоза багажа;</w:t>
            </w:r>
          </w:p>
          <w:p w:rsidR="00631809" w:rsidRPr="005829F3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5829F3">
              <w:rPr>
                <w:color w:val="auto"/>
                <w:sz w:val="28"/>
                <w:szCs w:val="28"/>
              </w:rPr>
              <w:t>-</w:t>
            </w:r>
            <w:r w:rsidR="00DD4D3D" w:rsidRPr="005829F3">
              <w:rPr>
                <w:color w:val="auto"/>
                <w:sz w:val="28"/>
                <w:szCs w:val="28"/>
              </w:rPr>
              <w:t> </w:t>
            </w:r>
            <w:r w:rsidRPr="005829F3">
              <w:rPr>
                <w:color w:val="auto"/>
                <w:sz w:val="28"/>
                <w:szCs w:val="28"/>
              </w:rPr>
              <w:t xml:space="preserve">на выплату суточных в период </w:t>
            </w:r>
            <w:r w:rsidR="00FB5246" w:rsidRPr="005829F3">
              <w:rPr>
                <w:color w:val="auto"/>
                <w:sz w:val="28"/>
                <w:szCs w:val="28"/>
              </w:rPr>
              <w:t xml:space="preserve">профессионального </w:t>
            </w:r>
            <w:r w:rsidRPr="005829F3">
              <w:rPr>
                <w:color w:val="auto"/>
                <w:sz w:val="28"/>
                <w:szCs w:val="28"/>
              </w:rPr>
              <w:t xml:space="preserve">обучения работника в другой местности; </w:t>
            </w:r>
          </w:p>
          <w:p w:rsidR="00631809" w:rsidRPr="005829F3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5829F3">
              <w:rPr>
                <w:color w:val="auto"/>
                <w:sz w:val="28"/>
                <w:szCs w:val="28"/>
              </w:rPr>
              <w:t>-</w:t>
            </w:r>
            <w:r w:rsidR="00DD4D3D" w:rsidRPr="005829F3">
              <w:rPr>
                <w:color w:val="auto"/>
                <w:sz w:val="28"/>
                <w:szCs w:val="28"/>
              </w:rPr>
              <w:t> </w:t>
            </w:r>
            <w:r w:rsidRPr="005829F3">
              <w:rPr>
                <w:color w:val="auto"/>
                <w:sz w:val="28"/>
                <w:szCs w:val="28"/>
              </w:rPr>
              <w:t xml:space="preserve">по найму жилого помещения за время пребывания работника в другой местности в период его профессионального обучения. </w:t>
            </w:r>
          </w:p>
          <w:p w:rsidR="00631809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5829F3">
              <w:rPr>
                <w:color w:val="auto"/>
                <w:sz w:val="28"/>
                <w:szCs w:val="28"/>
              </w:rPr>
              <w:t>Размер субсидии определяется по формуле:</w:t>
            </w:r>
          </w:p>
          <w:p w:rsidR="0080630D" w:rsidRPr="0080630D" w:rsidRDefault="0080630D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4"/>
                <w:szCs w:val="4"/>
              </w:rPr>
            </w:pPr>
          </w:p>
          <w:p w:rsidR="0080630D" w:rsidRPr="0080630D" w:rsidRDefault="0080630D" w:rsidP="0080630D">
            <w:pPr>
              <w:pStyle w:val="Default"/>
              <w:spacing w:line="233" w:lineRule="auto"/>
              <w:jc w:val="both"/>
              <w:rPr>
                <w:i/>
                <w:color w:val="aut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 xml:space="preserve">R=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 xml:space="preserve">S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1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 xml:space="preserve">+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m</m:t>
                    </m:r>
                  </m:sup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 xml:space="preserve">S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,</m:t>
                </m:r>
              </m:oMath>
            </m:oMathPara>
          </w:p>
          <w:p w:rsidR="0080630D" w:rsidRPr="0080630D" w:rsidRDefault="0080630D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4"/>
                <w:szCs w:val="4"/>
              </w:rPr>
            </w:pPr>
          </w:p>
          <w:p w:rsidR="00631809" w:rsidRPr="0080630D" w:rsidRDefault="00631809" w:rsidP="0080630D">
            <w:pPr>
              <w:pStyle w:val="Default"/>
              <w:spacing w:line="233" w:lineRule="auto"/>
              <w:ind w:firstLine="709"/>
              <w:jc w:val="center"/>
              <w:rPr>
                <w:b/>
                <w:sz w:val="4"/>
                <w:szCs w:val="4"/>
              </w:rPr>
            </w:pP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84235">
              <w:rPr>
                <w:sz w:val="28"/>
                <w:szCs w:val="28"/>
              </w:rPr>
              <w:t xml:space="preserve">где: 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84235">
              <w:rPr>
                <w:sz w:val="28"/>
                <w:szCs w:val="28"/>
                <w:lang w:val="en-US"/>
              </w:rPr>
              <w:t>R</w:t>
            </w:r>
            <w:r w:rsidRPr="00B84235">
              <w:rPr>
                <w:sz w:val="28"/>
                <w:szCs w:val="28"/>
              </w:rPr>
              <w:t xml:space="preserve"> - </w:t>
            </w:r>
            <w:proofErr w:type="gramStart"/>
            <w:r w:rsidRPr="00B84235">
              <w:rPr>
                <w:sz w:val="28"/>
                <w:szCs w:val="28"/>
              </w:rPr>
              <w:t>размер</w:t>
            </w:r>
            <w:proofErr w:type="gramEnd"/>
            <w:r w:rsidRPr="00B84235">
              <w:rPr>
                <w:sz w:val="28"/>
                <w:szCs w:val="28"/>
              </w:rPr>
              <w:t xml:space="preserve"> субсидии (руб.);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S1</w:t>
            </w:r>
            <w:r w:rsidRPr="005829F3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829F3">
              <w:rPr>
                <w:rFonts w:ascii="Times New Roman" w:hAnsi="Times New Roman"/>
                <w:bCs/>
                <w:sz w:val="28"/>
                <w:szCs w:val="28"/>
              </w:rPr>
              <w:t xml:space="preserve">затраты, понесенные получателем субсидии на основании договора, предусматривающего оказание платных образовательных услуг </w:t>
            </w:r>
            <w:r w:rsidR="0080630D" w:rsidRPr="0080630D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5829F3">
              <w:rPr>
                <w:rFonts w:ascii="Times New Roman" w:hAnsi="Times New Roman"/>
                <w:bCs/>
                <w:sz w:val="28"/>
                <w:szCs w:val="28"/>
              </w:rPr>
              <w:t>i-</w:t>
            </w:r>
            <w:proofErr w:type="spellStart"/>
            <w:r w:rsidRPr="005829F3"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proofErr w:type="spellEnd"/>
            <w:r w:rsidRPr="005829F3">
              <w:rPr>
                <w:rFonts w:ascii="Times New Roman" w:hAnsi="Times New Roman"/>
                <w:bCs/>
                <w:sz w:val="28"/>
                <w:szCs w:val="28"/>
              </w:rPr>
              <w:t xml:space="preserve"> работнику, заключенного с образовательной организацией, </w:t>
            </w:r>
            <w:r w:rsidR="00A144E4" w:rsidRPr="005829F3">
              <w:rPr>
                <w:rFonts w:ascii="Times New Roman" w:hAnsi="Times New Roman"/>
                <w:bCs/>
                <w:sz w:val="28"/>
                <w:szCs w:val="28"/>
              </w:rPr>
              <w:t>и (или)</w:t>
            </w:r>
            <w:r w:rsidR="008E4675" w:rsidRPr="005829F3">
              <w:rPr>
                <w:rFonts w:ascii="Times New Roman" w:hAnsi="Times New Roman"/>
                <w:sz w:val="28"/>
                <w:szCs w:val="28"/>
              </w:rPr>
              <w:t xml:space="preserve"> затраты, понесенные получателем субсидии на организацию профессионального обучения </w:t>
            </w:r>
            <w:proofErr w:type="spellStart"/>
            <w:r w:rsidR="0071714A" w:rsidRPr="005829F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71714A" w:rsidRPr="005829F3">
              <w:rPr>
                <w:rFonts w:ascii="Times New Roman" w:hAnsi="Times New Roman"/>
                <w:sz w:val="28"/>
                <w:szCs w:val="28"/>
              </w:rPr>
              <w:t xml:space="preserve">-го </w:t>
            </w:r>
            <w:r w:rsidR="008E4675" w:rsidRPr="005829F3">
              <w:rPr>
                <w:rFonts w:ascii="Times New Roman" w:hAnsi="Times New Roman"/>
                <w:sz w:val="28"/>
                <w:szCs w:val="28"/>
              </w:rPr>
              <w:t>работника в структурном образовательном подразделении</w:t>
            </w:r>
            <w:r w:rsidRPr="005829F3">
              <w:rPr>
                <w:rFonts w:ascii="Times New Roman" w:hAnsi="Times New Roman"/>
                <w:bCs/>
                <w:sz w:val="28"/>
                <w:szCs w:val="28"/>
              </w:rPr>
              <w:t xml:space="preserve"> (руб.);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lastRenderedPageBreak/>
              <w:t>S2</w:t>
            </w:r>
            <w:r w:rsidRPr="005829F3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- затраты, понесенные получателем субсидии на основании документов, подтверждающих расходы на  проезд к месту </w:t>
            </w:r>
            <w:r w:rsidR="009C56F8" w:rsidRPr="005829F3">
              <w:rPr>
                <w:rFonts w:ascii="Times New Roman" w:hAnsi="Times New Roman"/>
                <w:sz w:val="28"/>
                <w:szCs w:val="28"/>
              </w:rPr>
              <w:t xml:space="preserve">профессионального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обучения в другую местность и обратно и провоз багажа, на выплату суточных</w:t>
            </w:r>
            <w:r w:rsidR="009E0BD0"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BD0" w:rsidRPr="005829F3">
              <w:rPr>
                <w:sz w:val="28"/>
                <w:szCs w:val="28"/>
              </w:rPr>
              <w:t>в период профессионального обучения работника в другой местности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, по найму жилого помещения за время пребывания в другой местности j-</w:t>
            </w:r>
            <w:proofErr w:type="spellStart"/>
            <w:r w:rsidRPr="005829F3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работнику (руб.);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5829F3">
              <w:rPr>
                <w:color w:val="auto"/>
                <w:sz w:val="28"/>
                <w:szCs w:val="28"/>
                <w:lang w:val="en-US"/>
              </w:rPr>
              <w:t>n</w:t>
            </w:r>
            <w:r w:rsidR="0080630D">
              <w:rPr>
                <w:color w:val="auto"/>
                <w:sz w:val="28"/>
                <w:szCs w:val="28"/>
              </w:rPr>
              <w:t xml:space="preserve"> -</w:t>
            </w:r>
            <w:r w:rsidRPr="005829F3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5829F3">
              <w:rPr>
                <w:color w:val="auto"/>
                <w:sz w:val="28"/>
                <w:szCs w:val="28"/>
              </w:rPr>
              <w:t>количество</w:t>
            </w:r>
            <w:proofErr w:type="gramEnd"/>
            <w:r w:rsidRPr="005829F3">
              <w:rPr>
                <w:color w:val="auto"/>
                <w:sz w:val="28"/>
                <w:szCs w:val="28"/>
              </w:rPr>
              <w:t xml:space="preserve"> работников, прошедших</w:t>
            </w:r>
            <w:r w:rsidRPr="00B84235">
              <w:rPr>
                <w:sz w:val="28"/>
                <w:szCs w:val="28"/>
              </w:rPr>
              <w:t xml:space="preserve"> профессиональное обучение (чел.);</w:t>
            </w:r>
          </w:p>
          <w:p w:rsidR="00631809" w:rsidRPr="00B84235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 w:rsidRPr="00B84235">
              <w:rPr>
                <w:sz w:val="28"/>
                <w:szCs w:val="28"/>
                <w:lang w:val="en-US"/>
              </w:rPr>
              <w:t>m</w:t>
            </w:r>
            <w:r w:rsidRPr="00B84235">
              <w:rPr>
                <w:sz w:val="28"/>
                <w:szCs w:val="28"/>
              </w:rPr>
              <w:t xml:space="preserve"> </w:t>
            </w:r>
            <w:r w:rsidR="0080630D">
              <w:rPr>
                <w:sz w:val="28"/>
                <w:szCs w:val="28"/>
              </w:rPr>
              <w:t>-</w:t>
            </w:r>
            <w:r w:rsidRPr="00B84235">
              <w:rPr>
                <w:sz w:val="28"/>
                <w:szCs w:val="28"/>
              </w:rPr>
              <w:t xml:space="preserve"> </w:t>
            </w:r>
            <w:proofErr w:type="gramStart"/>
            <w:r w:rsidRPr="00B84235">
              <w:rPr>
                <w:sz w:val="28"/>
                <w:szCs w:val="28"/>
              </w:rPr>
              <w:t>количество</w:t>
            </w:r>
            <w:proofErr w:type="gramEnd"/>
            <w:r w:rsidRPr="00B84235">
              <w:rPr>
                <w:sz w:val="28"/>
                <w:szCs w:val="28"/>
              </w:rPr>
              <w:t xml:space="preserve"> работников, прошедших профессиональное обучение в другой местности (чел.);</w:t>
            </w:r>
          </w:p>
          <w:p w:rsidR="00631809" w:rsidRPr="00F7641E" w:rsidRDefault="00631809" w:rsidP="0080630D">
            <w:pPr>
              <w:pStyle w:val="Default"/>
              <w:spacing w:line="233" w:lineRule="auto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829F3">
              <w:rPr>
                <w:color w:val="auto"/>
                <w:sz w:val="28"/>
                <w:szCs w:val="28"/>
                <w:lang w:val="en-US"/>
              </w:rPr>
              <w:t>S</w:t>
            </w:r>
            <w:r w:rsidR="0080630D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1</w:t>
            </w:r>
            <w:r w:rsidR="0080630D">
              <w:rPr>
                <w:color w:val="auto"/>
                <w:sz w:val="28"/>
                <w:szCs w:val="28"/>
                <w:vertAlign w:val="subscript"/>
                <w:lang w:val="en-US"/>
              </w:rPr>
              <w:t>i</w:t>
            </w:r>
            <w:r w:rsidR="0080630D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= C</w:t>
            </w:r>
            <w:proofErr w:type="spellStart"/>
            <w:r w:rsidRPr="005829F3">
              <w:rPr>
                <w:color w:val="auto"/>
                <w:sz w:val="18"/>
                <w:szCs w:val="18"/>
              </w:rPr>
              <w:t>обуч</w:t>
            </w:r>
            <w:proofErr w:type="spellEnd"/>
            <w:r w:rsidRPr="005829F3">
              <w:rPr>
                <w:color w:val="auto"/>
                <w:sz w:val="18"/>
                <w:szCs w:val="18"/>
                <w:lang w:val="en-US"/>
              </w:rPr>
              <w:t>,</w:t>
            </w:r>
          </w:p>
          <w:p w:rsidR="003E1C7D" w:rsidRPr="00F7641E" w:rsidRDefault="003E1C7D" w:rsidP="0080630D">
            <w:pPr>
              <w:pStyle w:val="Default"/>
              <w:spacing w:line="233" w:lineRule="auto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  <w:p w:rsidR="00631809" w:rsidRPr="0080630D" w:rsidRDefault="00631809" w:rsidP="0080630D">
            <w:pPr>
              <w:pStyle w:val="Default"/>
              <w:spacing w:line="233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5829F3">
              <w:rPr>
                <w:color w:val="auto"/>
                <w:sz w:val="28"/>
                <w:szCs w:val="28"/>
                <w:lang w:val="en-US"/>
              </w:rPr>
              <w:t>S</w:t>
            </w:r>
            <w:r w:rsidR="0080630D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2</w:t>
            </w:r>
            <w:r w:rsidR="0080630D">
              <w:rPr>
                <w:color w:val="auto"/>
                <w:sz w:val="28"/>
                <w:szCs w:val="28"/>
                <w:vertAlign w:val="subscript"/>
                <w:lang w:val="en-US"/>
              </w:rPr>
              <w:t>j</w:t>
            </w:r>
            <w:r w:rsidR="0080630D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= R</w:t>
            </w:r>
            <w:proofErr w:type="spellStart"/>
            <w:r w:rsidRPr="005829F3">
              <w:rPr>
                <w:color w:val="auto"/>
                <w:sz w:val="18"/>
                <w:szCs w:val="18"/>
              </w:rPr>
              <w:t>пр</w:t>
            </w:r>
            <w:proofErr w:type="spellEnd"/>
            <w:r w:rsidRPr="005829F3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+ P</w:t>
            </w:r>
            <w:proofErr w:type="spellStart"/>
            <w:r w:rsidRPr="005829F3">
              <w:rPr>
                <w:color w:val="auto"/>
                <w:sz w:val="18"/>
                <w:szCs w:val="18"/>
              </w:rPr>
              <w:t>обуч</w:t>
            </w:r>
            <w:proofErr w:type="spellEnd"/>
            <w:r w:rsidRPr="005829F3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x (R</w:t>
            </w:r>
            <w:proofErr w:type="spellStart"/>
            <w:r w:rsidRPr="005829F3">
              <w:rPr>
                <w:color w:val="auto"/>
                <w:sz w:val="18"/>
                <w:szCs w:val="18"/>
              </w:rPr>
              <w:t>сут</w:t>
            </w:r>
            <w:proofErr w:type="spellEnd"/>
            <w:r w:rsidRPr="005829F3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5829F3">
              <w:rPr>
                <w:color w:val="auto"/>
                <w:sz w:val="28"/>
                <w:szCs w:val="28"/>
                <w:lang w:val="en-US"/>
              </w:rPr>
              <w:t>+ R</w:t>
            </w:r>
            <w:proofErr w:type="spellStart"/>
            <w:r w:rsidRPr="005829F3">
              <w:rPr>
                <w:color w:val="auto"/>
                <w:sz w:val="18"/>
                <w:szCs w:val="18"/>
              </w:rPr>
              <w:t>рн</w:t>
            </w:r>
            <w:proofErr w:type="spellEnd"/>
            <w:r w:rsidRPr="005829F3">
              <w:rPr>
                <w:color w:val="auto"/>
                <w:sz w:val="28"/>
                <w:szCs w:val="28"/>
                <w:lang w:val="en-US"/>
              </w:rPr>
              <w:t>)</w:t>
            </w:r>
            <w:r w:rsidR="0080630D" w:rsidRPr="0080630D">
              <w:rPr>
                <w:color w:val="auto"/>
                <w:sz w:val="28"/>
                <w:szCs w:val="28"/>
                <w:lang w:val="en-US"/>
              </w:rPr>
              <w:t>,</w:t>
            </w:r>
          </w:p>
          <w:p w:rsidR="00631809" w:rsidRPr="005829F3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5829F3">
              <w:rPr>
                <w:color w:val="auto"/>
                <w:sz w:val="28"/>
                <w:szCs w:val="28"/>
              </w:rPr>
              <w:t xml:space="preserve">где: </w:t>
            </w:r>
          </w:p>
          <w:p w:rsidR="00631809" w:rsidRPr="005829F3" w:rsidRDefault="00631809" w:rsidP="0080630D">
            <w:pPr>
              <w:pStyle w:val="Default"/>
              <w:spacing w:line="233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5829F3">
              <w:rPr>
                <w:color w:val="auto"/>
                <w:sz w:val="28"/>
                <w:szCs w:val="28"/>
              </w:rPr>
              <w:t>C</w:t>
            </w:r>
            <w:proofErr w:type="gramEnd"/>
            <w:r w:rsidRPr="005829F3">
              <w:rPr>
                <w:color w:val="auto"/>
                <w:sz w:val="18"/>
                <w:szCs w:val="18"/>
              </w:rPr>
              <w:t>обуч</w:t>
            </w:r>
            <w:proofErr w:type="spellEnd"/>
            <w:r w:rsidRPr="005829F3">
              <w:rPr>
                <w:color w:val="auto"/>
                <w:sz w:val="18"/>
                <w:szCs w:val="18"/>
              </w:rPr>
              <w:t xml:space="preserve">  </w:t>
            </w:r>
            <w:r w:rsidRPr="005829F3">
              <w:rPr>
                <w:color w:val="auto"/>
                <w:sz w:val="28"/>
                <w:szCs w:val="28"/>
              </w:rPr>
              <w:t>- стоимость профессионального обучения работника, но не более 80 000</w:t>
            </w:r>
            <w:r w:rsidR="00310121" w:rsidRPr="005829F3">
              <w:rPr>
                <w:color w:val="auto"/>
                <w:sz w:val="28"/>
                <w:szCs w:val="28"/>
              </w:rPr>
              <w:t xml:space="preserve"> рублей за весь период обучения</w:t>
            </w:r>
            <w:r w:rsidRPr="005829F3">
              <w:rPr>
                <w:color w:val="auto"/>
                <w:sz w:val="28"/>
                <w:szCs w:val="28"/>
              </w:rPr>
              <w:t>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829F3">
              <w:rPr>
                <w:sz w:val="28"/>
                <w:szCs w:val="28"/>
              </w:rPr>
              <w:t>P</w:t>
            </w:r>
            <w:proofErr w:type="gramEnd"/>
            <w:r w:rsidRPr="005829F3">
              <w:rPr>
                <w:sz w:val="18"/>
                <w:szCs w:val="18"/>
              </w:rPr>
              <w:t>обуч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- период обучения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 xml:space="preserve"> работника,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но не более 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>180 дней</w:t>
            </w:r>
            <w:r w:rsidR="003C38EE">
              <w:rPr>
                <w:rFonts w:ascii="Times New Roman" w:hAnsi="Times New Roman"/>
                <w:sz w:val="28"/>
                <w:szCs w:val="28"/>
              </w:rPr>
              <w:t xml:space="preserve"> (дней)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R</w:t>
            </w:r>
            <w:proofErr w:type="gramEnd"/>
            <w:r w:rsidRPr="005829F3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r w:rsidRPr="00582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- расходы на компенсацию стоимости проезда к месту </w:t>
            </w:r>
            <w:r w:rsidR="00B169DF" w:rsidRPr="005829F3">
              <w:rPr>
                <w:rFonts w:ascii="Times New Roman" w:hAnsi="Times New Roman"/>
                <w:sz w:val="28"/>
                <w:szCs w:val="28"/>
              </w:rPr>
              <w:t xml:space="preserve">профессионального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обучения в другую местность и обратно в размере фактических расходов на проезд и провоз багаж</w:t>
            </w:r>
            <w:r w:rsidR="009246D8" w:rsidRPr="005829F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в расчете на одного работника, но не более 10 000 рублей;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R</w:t>
            </w:r>
            <w:proofErr w:type="gramEnd"/>
            <w:r w:rsidRPr="005829F3">
              <w:rPr>
                <w:rFonts w:ascii="Times New Roman" w:hAnsi="Times New Roman"/>
                <w:sz w:val="28"/>
                <w:szCs w:val="28"/>
                <w:vertAlign w:val="subscript"/>
              </w:rPr>
              <w:t>сут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- расходы на выплату суточных 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69DF" w:rsidRPr="005829F3">
              <w:rPr>
                <w:rFonts w:ascii="Times New Roman" w:hAnsi="Times New Roman"/>
                <w:sz w:val="28"/>
                <w:szCs w:val="28"/>
              </w:rPr>
              <w:t xml:space="preserve">профессиональном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обучени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>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в другой местности 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 xml:space="preserve">из расчета 100 рублей в сутки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на одного работника;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29F3">
              <w:rPr>
                <w:rFonts w:ascii="Times New Roman" w:hAnsi="Times New Roman"/>
                <w:sz w:val="28"/>
                <w:szCs w:val="28"/>
              </w:rPr>
              <w:t>R</w:t>
            </w:r>
            <w:r w:rsidRPr="005829F3">
              <w:rPr>
                <w:rFonts w:ascii="Times New Roman" w:hAnsi="Times New Roman"/>
                <w:sz w:val="28"/>
                <w:szCs w:val="28"/>
                <w:vertAlign w:val="subscript"/>
              </w:rPr>
              <w:t>рн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- расходы по найму жилого помещения за время пребывания 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 xml:space="preserve">работника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в другой местности </w:t>
            </w:r>
            <w:r w:rsidR="0080630D">
              <w:rPr>
                <w:rFonts w:ascii="Times New Roman" w:hAnsi="Times New Roman"/>
                <w:sz w:val="28"/>
                <w:szCs w:val="28"/>
              </w:rPr>
              <w:t>из расчета не более 1</w:t>
            </w:r>
            <w:r w:rsidR="0077279B" w:rsidRPr="005829F3">
              <w:rPr>
                <w:rFonts w:ascii="Times New Roman" w:hAnsi="Times New Roman"/>
                <w:sz w:val="28"/>
                <w:szCs w:val="28"/>
              </w:rPr>
              <w:t>100 рубл</w:t>
            </w:r>
            <w:r w:rsidR="003E1C7D">
              <w:rPr>
                <w:rFonts w:ascii="Times New Roman" w:hAnsi="Times New Roman"/>
                <w:sz w:val="28"/>
                <w:szCs w:val="28"/>
              </w:rPr>
              <w:t>ей в сутки</w:t>
            </w:r>
            <w:proofErr w:type="gramStart"/>
            <w:r w:rsidR="00F7641E">
              <w:rPr>
                <w:rFonts w:ascii="Times New Roman" w:hAnsi="Times New Roman"/>
                <w:sz w:val="28"/>
                <w:szCs w:val="28"/>
              </w:rPr>
              <w:t>.</w:t>
            </w:r>
            <w:r w:rsidR="00EE750B" w:rsidRPr="005829F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- в пункте 5:</w:t>
            </w:r>
          </w:p>
          <w:p w:rsidR="004A3F0E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подпункт 7 </w:t>
            </w:r>
            <w:r w:rsidR="004A3F0E" w:rsidRPr="005829F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A3F0E" w:rsidRPr="005829F3" w:rsidRDefault="004A3F0E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«7) документ, подт</w:t>
            </w:r>
            <w:r w:rsidR="003148BC" w:rsidRPr="005829F3">
              <w:rPr>
                <w:rFonts w:ascii="Times New Roman" w:hAnsi="Times New Roman"/>
                <w:sz w:val="28"/>
                <w:szCs w:val="28"/>
              </w:rPr>
              <w:t>верждающий категорию работника</w:t>
            </w:r>
            <w:r w:rsidR="00675058" w:rsidRPr="005829F3">
              <w:rPr>
                <w:rFonts w:ascii="Times New Roman" w:hAnsi="Times New Roman"/>
                <w:sz w:val="28"/>
                <w:szCs w:val="28"/>
              </w:rPr>
              <w:t>, указанную в абзаце втором п</w:t>
            </w:r>
            <w:r w:rsidR="005829F3" w:rsidRPr="005829F3">
              <w:rPr>
                <w:rFonts w:ascii="Times New Roman" w:hAnsi="Times New Roman"/>
                <w:sz w:val="28"/>
                <w:szCs w:val="28"/>
              </w:rPr>
              <w:t>ункта</w:t>
            </w:r>
            <w:r w:rsidR="00675058" w:rsidRPr="005829F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829F3" w:rsidRPr="005829F3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="005829F3" w:rsidRPr="005829F3">
              <w:rPr>
                <w:rFonts w:ascii="Times New Roman" w:hAnsi="Times New Roman"/>
                <w:sz w:val="28"/>
                <w:szCs w:val="28"/>
              </w:rPr>
              <w:t>;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31809" w:rsidRPr="009200E8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0E8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930021" w:rsidRPr="009200E8">
              <w:rPr>
                <w:rFonts w:ascii="Times New Roman" w:hAnsi="Times New Roman"/>
                <w:sz w:val="28"/>
                <w:szCs w:val="28"/>
              </w:rPr>
              <w:t xml:space="preserve"> 11 изложить в </w:t>
            </w:r>
            <w:r w:rsidRPr="009200E8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930021" w:rsidRPr="009200E8">
              <w:rPr>
                <w:rFonts w:ascii="Times New Roman" w:hAnsi="Times New Roman"/>
                <w:sz w:val="28"/>
                <w:szCs w:val="28"/>
              </w:rPr>
              <w:t>й редакции</w:t>
            </w:r>
            <w:r w:rsidRPr="009200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00E8">
              <w:rPr>
                <w:rFonts w:ascii="Times New Roman" w:hAnsi="Times New Roman"/>
                <w:sz w:val="28"/>
                <w:szCs w:val="28"/>
              </w:rPr>
              <w:t>«1</w:t>
            </w:r>
            <w:r w:rsidR="00930021" w:rsidRPr="009200E8">
              <w:rPr>
                <w:rFonts w:ascii="Times New Roman" w:hAnsi="Times New Roman"/>
                <w:sz w:val="28"/>
                <w:szCs w:val="28"/>
              </w:rPr>
              <w:t>1</w:t>
            </w:r>
            <w:r w:rsidRPr="009200E8">
              <w:rPr>
                <w:rFonts w:ascii="Times New Roman" w:hAnsi="Times New Roman"/>
                <w:sz w:val="28"/>
                <w:szCs w:val="28"/>
              </w:rPr>
              <w:t>)</w:t>
            </w:r>
            <w:r w:rsidR="00DD4D3D">
              <w:rPr>
                <w:rFonts w:ascii="Times New Roman" w:hAnsi="Times New Roman"/>
                <w:sz w:val="28"/>
                <w:szCs w:val="28"/>
              </w:rPr>
              <w:t> </w:t>
            </w:r>
            <w:r w:rsidRPr="009200E8">
              <w:rPr>
                <w:rFonts w:ascii="Times New Roman" w:hAnsi="Times New Roman"/>
                <w:sz w:val="28"/>
                <w:szCs w:val="28"/>
              </w:rPr>
              <w:t>копии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документов, подтверждающих расходы получателя субсидии на компенсацию стоимости проезда и провоза багажа работника к месту профессионального обучения в другую местность и обратно, на выплату суточных в период обучения работника в другой местности, компенсаци</w:t>
            </w:r>
            <w:r w:rsidR="0080630D">
              <w:rPr>
                <w:rFonts w:ascii="Times New Roman" w:hAnsi="Times New Roman"/>
                <w:sz w:val="28"/>
                <w:szCs w:val="28"/>
              </w:rPr>
              <w:t>ю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расходов по найму жилого помещения за время пребывания работника в другой местности в период его профессионального обучения, заверенные печатью получателя субсидии (при ее наличии) и</w:t>
            </w:r>
            <w:proofErr w:type="gramEnd"/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подписью </w:t>
            </w:r>
            <w:r w:rsidR="00310121">
              <w:rPr>
                <w:rFonts w:ascii="Times New Roman" w:hAnsi="Times New Roman"/>
                <w:sz w:val="28"/>
                <w:szCs w:val="28"/>
              </w:rPr>
              <w:t>уполномоченного представителя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получателя субсидии, с приложением документов, на основании которых были произведены указанные расходы (в случае обучения работника в другой местности)</w:t>
            </w:r>
            <w:proofErr w:type="gramStart"/>
            <w:r w:rsidRPr="00B84235">
              <w:rPr>
                <w:rFonts w:ascii="Times New Roman" w:hAnsi="Times New Roman"/>
                <w:sz w:val="28"/>
                <w:szCs w:val="28"/>
              </w:rPr>
              <w:t>;</w:t>
            </w:r>
            <w:r w:rsidR="003E1C7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3E1C7D">
              <w:rPr>
                <w:rFonts w:ascii="Times New Roman" w:hAnsi="Times New Roman"/>
                <w:sz w:val="28"/>
                <w:szCs w:val="28"/>
              </w:rPr>
              <w:t>;</w:t>
            </w:r>
            <w:r w:rsidR="00332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- в пункте 9:</w:t>
            </w:r>
          </w:p>
          <w:p w:rsidR="00631809" w:rsidRPr="005829F3" w:rsidRDefault="003E1C7D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31809" w:rsidRPr="00B84235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631809" w:rsidRPr="00B84235">
              <w:rPr>
                <w:rFonts w:ascii="Times New Roman" w:hAnsi="Times New Roman"/>
                <w:sz w:val="28"/>
                <w:szCs w:val="28"/>
              </w:rPr>
              <w:t xml:space="preserve"> 3 после слов «осуществляет обязательную проверку </w:t>
            </w:r>
            <w:r w:rsidR="00631809" w:rsidRPr="005829F3">
              <w:rPr>
                <w:rFonts w:ascii="Times New Roman" w:hAnsi="Times New Roman"/>
                <w:sz w:val="28"/>
                <w:szCs w:val="28"/>
              </w:rPr>
              <w:t>соблюдения работодателем условий» дополнить словами «(за исключением условия, предусмотренного подпунктом 8 пункта 3 настоящего Порядка)»;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абзац девятый  дополнить словами «(за исключением условия, предусмотренного подпунктом 8 пункта 3 настоящего Порядка)»;</w:t>
            </w:r>
          </w:p>
          <w:p w:rsidR="000873F8" w:rsidRPr="005829F3" w:rsidRDefault="000873F8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в пункте 10 слова «постановлением министерства финансов Рязанской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lastRenderedPageBreak/>
              <w:t>области от 3 мар</w:t>
            </w:r>
            <w:r w:rsidR="00F7641E">
              <w:rPr>
                <w:rFonts w:ascii="Times New Roman" w:hAnsi="Times New Roman"/>
                <w:sz w:val="28"/>
                <w:szCs w:val="28"/>
              </w:rPr>
              <w:t>та 2017 г. № 2 «Об утверждении т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иповых форм соглашений (договоров) о предоставлении из областного бюджета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 заменить словами «министерством финансов Рязанской области»;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- пункт 12 дополнить абзацами следующего содержания:</w:t>
            </w:r>
          </w:p>
          <w:p w:rsidR="004858FE" w:rsidRPr="00DD4D3D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«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 xml:space="preserve">В целях проверки Министерством соблюдения получателем субсидии условия предоставления субсидии, предусмотренного подпунктом </w:t>
            </w:r>
            <w:r w:rsidR="004C6431" w:rsidRPr="005829F3">
              <w:rPr>
                <w:rFonts w:ascii="Times New Roman" w:hAnsi="Times New Roman"/>
                <w:sz w:val="28"/>
                <w:szCs w:val="28"/>
              </w:rPr>
              <w:t>8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 xml:space="preserve"> пункта 3 настоящего Порядка, получатель субсидии представляет в Министерство до 15 декабря года, следующего за годом завершения работником </w:t>
            </w:r>
            <w:r w:rsidR="004C6431" w:rsidRPr="005829F3">
              <w:rPr>
                <w:rFonts w:ascii="Times New Roman" w:hAnsi="Times New Roman"/>
                <w:sz w:val="28"/>
                <w:szCs w:val="28"/>
              </w:rPr>
              <w:t>профессионального обучения</w:t>
            </w:r>
            <w:r w:rsidR="004858FE" w:rsidRPr="005829F3">
              <w:rPr>
                <w:rFonts w:ascii="Times New Roman" w:hAnsi="Times New Roman"/>
                <w:sz w:val="28"/>
                <w:szCs w:val="28"/>
              </w:rPr>
              <w:t>, сведения о сохранении</w:t>
            </w:r>
            <w:r w:rsidR="004858FE" w:rsidRPr="00DD4D3D">
              <w:rPr>
                <w:rFonts w:ascii="Times New Roman" w:hAnsi="Times New Roman"/>
                <w:sz w:val="28"/>
                <w:szCs w:val="28"/>
              </w:rPr>
              <w:t xml:space="preserve"> занятости работника по форме согласно приложению № 1 к настоящему Порядку с приложением копии трудовой книжки работника, заверенной печатью получателя субсидии (при ее наличии) и</w:t>
            </w:r>
            <w:proofErr w:type="gramEnd"/>
            <w:r w:rsidR="004858FE" w:rsidRPr="00DD4D3D">
              <w:rPr>
                <w:rFonts w:ascii="Times New Roman" w:hAnsi="Times New Roman"/>
                <w:sz w:val="28"/>
                <w:szCs w:val="28"/>
              </w:rPr>
              <w:t xml:space="preserve"> подписью руководителя получателя субсидии.</w:t>
            </w:r>
          </w:p>
          <w:p w:rsidR="004858FE" w:rsidRPr="00DD4D3D" w:rsidRDefault="004858FE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D3D">
              <w:rPr>
                <w:rFonts w:ascii="Times New Roman" w:hAnsi="Times New Roman"/>
                <w:sz w:val="28"/>
                <w:szCs w:val="28"/>
              </w:rPr>
              <w:t xml:space="preserve">Сведения о сохранении занятости работника подаются в Министерство получателем субсидии (руководителем получателя субсидии </w:t>
            </w:r>
            <w:r w:rsidR="009246D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D4D3D">
              <w:rPr>
                <w:rFonts w:ascii="Times New Roman" w:hAnsi="Times New Roman"/>
                <w:sz w:val="28"/>
                <w:szCs w:val="28"/>
              </w:rPr>
              <w:t xml:space="preserve"> дл</w:t>
            </w:r>
            <w:r w:rsidR="009246D8">
              <w:rPr>
                <w:rFonts w:ascii="Times New Roman" w:hAnsi="Times New Roman"/>
                <w:sz w:val="28"/>
                <w:szCs w:val="28"/>
              </w:rPr>
              <w:t>я</w:t>
            </w:r>
            <w:r w:rsidRPr="00DD4D3D">
              <w:rPr>
                <w:rFonts w:ascii="Times New Roman" w:hAnsi="Times New Roman"/>
                <w:sz w:val="28"/>
                <w:szCs w:val="28"/>
              </w:rPr>
              <w:t xml:space="preserve"> юридических лиц) лично или через представителя на бумажном носителе. </w:t>
            </w:r>
          </w:p>
          <w:p w:rsidR="004858FE" w:rsidRPr="00DD4D3D" w:rsidRDefault="004858FE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DD4D3D">
              <w:rPr>
                <w:rFonts w:ascii="Times New Roman" w:hAnsi="Times New Roman" w:cs="Calibri"/>
                <w:sz w:val="28"/>
                <w:szCs w:val="28"/>
              </w:rPr>
              <w:t xml:space="preserve">К </w:t>
            </w:r>
            <w:r w:rsidRPr="00DD4D3D">
              <w:rPr>
                <w:rFonts w:ascii="Times New Roman" w:hAnsi="Times New Roman"/>
                <w:sz w:val="28"/>
                <w:szCs w:val="28"/>
              </w:rPr>
              <w:t xml:space="preserve">сведениям о сохранении занятости работника </w:t>
            </w:r>
            <w:r w:rsidRPr="00DD4D3D">
              <w:rPr>
                <w:rFonts w:ascii="Times New Roman" w:hAnsi="Times New Roman" w:cs="Calibri"/>
                <w:sz w:val="28"/>
                <w:szCs w:val="28"/>
              </w:rPr>
              <w:t>прилагаются копии документа, удостоверяющего личность руководителя получателя субсидии или представителя (в случае подачи заявления через представителя), а также документа, удостоверяющего полномочия представителя.</w:t>
            </w:r>
          </w:p>
          <w:p w:rsidR="004858FE" w:rsidRPr="00DD4D3D" w:rsidRDefault="004858FE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Calibri"/>
                <w:color w:val="4F81BD"/>
                <w:sz w:val="28"/>
                <w:szCs w:val="28"/>
              </w:rPr>
            </w:pPr>
            <w:r w:rsidRPr="00DD4D3D">
              <w:rPr>
                <w:rFonts w:ascii="Times New Roman" w:hAnsi="Times New Roman"/>
                <w:sz w:val="28"/>
                <w:szCs w:val="28"/>
              </w:rPr>
              <w:t xml:space="preserve">Сведения о сохранении занятости работника </w:t>
            </w:r>
            <w:r w:rsidRPr="00DD4D3D">
              <w:rPr>
                <w:rFonts w:ascii="Times New Roman" w:hAnsi="Times New Roman" w:cs="Calibri"/>
                <w:sz w:val="28"/>
                <w:szCs w:val="28"/>
              </w:rPr>
              <w:t>регистрируются в день их поступления в журнале входящей корреспонденции с указанием даты поступления.</w:t>
            </w:r>
          </w:p>
          <w:p w:rsidR="004858FE" w:rsidRPr="00DD4D3D" w:rsidRDefault="004858FE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D3D">
              <w:rPr>
                <w:rFonts w:ascii="Times New Roman" w:hAnsi="Times New Roman"/>
                <w:sz w:val="28"/>
                <w:szCs w:val="28"/>
              </w:rPr>
              <w:t xml:space="preserve">Проверка соблюдения получателем субсидии условия, предусмотренного подпунктом </w:t>
            </w:r>
            <w:r w:rsidR="004C6431" w:rsidRPr="00DD4D3D">
              <w:rPr>
                <w:rFonts w:ascii="Times New Roman" w:hAnsi="Times New Roman"/>
                <w:sz w:val="28"/>
                <w:szCs w:val="28"/>
              </w:rPr>
              <w:t>8</w:t>
            </w:r>
            <w:r w:rsidRPr="00DD4D3D">
              <w:rPr>
                <w:rFonts w:ascii="Times New Roman" w:hAnsi="Times New Roman"/>
                <w:sz w:val="28"/>
                <w:szCs w:val="28"/>
              </w:rPr>
              <w:t xml:space="preserve"> пункта 3 настоящего Порядка, осуществляется уполномоченными министром труда и социальной защиты населения Рязанской области должностными лицами Министерства в течение 15 рабочих дней </w:t>
            </w:r>
            <w:proofErr w:type="gramStart"/>
            <w:r w:rsidRPr="00DD4D3D">
              <w:rPr>
                <w:rFonts w:ascii="Times New Roman" w:hAnsi="Times New Roman"/>
                <w:sz w:val="28"/>
                <w:szCs w:val="28"/>
              </w:rPr>
              <w:t>с даты регистрации</w:t>
            </w:r>
            <w:proofErr w:type="gramEnd"/>
            <w:r w:rsidRPr="00DD4D3D">
              <w:rPr>
                <w:rFonts w:ascii="Times New Roman" w:hAnsi="Times New Roman"/>
                <w:sz w:val="28"/>
                <w:szCs w:val="28"/>
              </w:rPr>
              <w:t xml:space="preserve"> сведений о сохранении занятости работника.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D3D">
              <w:rPr>
                <w:rFonts w:ascii="Times New Roman" w:hAnsi="Times New Roman"/>
                <w:sz w:val="28"/>
                <w:szCs w:val="28"/>
              </w:rPr>
              <w:t xml:space="preserve">При выявлении в результате проверки несоблюдения получателем субсидии  условия, предусмотренного подпунктом 8 пункта 3 настоящего Порядка, в пределах срока проведения проверки составляется акт о несоблюдении условия предоставления субсидии (по форме, утвержденной Министерством). Копия акта о несоблюдении условия предоставления субсидии в течение 3 рабочих дней,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следующих за днем его </w:t>
            </w:r>
            <w:r w:rsidR="0097138B" w:rsidRPr="005829F3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, направляется получателю субсидии заказным почтовым отправлением с уведомлением о вручении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 w:rsidRPr="005829F3">
              <w:rPr>
                <w:rFonts w:ascii="Times New Roman" w:hAnsi="Times New Roman"/>
                <w:sz w:val="28"/>
                <w:szCs w:val="28"/>
              </w:rPr>
              <w:t>- пункт 13 изложить в следующей редакции: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«13.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Получатель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несет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ответственность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действующим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достоверность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представляемой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 w:rsidRPr="005829F3">
              <w:rPr>
                <w:rFonts w:ascii="Times New Roman" w:hAnsi="Times New Roman"/>
                <w:sz w:val="28"/>
                <w:szCs w:val="28"/>
              </w:rPr>
              <w:t>- дополнить пунктами 14-16 следующего содержания: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Получатель  субсидии в период с 21 декабря года, в котором была предоставлена субсидия</w:t>
            </w:r>
            <w:r w:rsidR="0080630D">
              <w:rPr>
                <w:rFonts w:ascii="Times New Roman" w:hAnsi="Times New Roman"/>
                <w:sz w:val="28"/>
                <w:szCs w:val="28"/>
              </w:rPr>
              <w:t>,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до 15 января года, следующего за годом, в котором была предоставлена субсидия, представляет в Министерство отчет о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lastRenderedPageBreak/>
              <w:t>достижении результата предоставления субсидии и показателей, необходимых для достижения результата предоставления субсидии, по состоянию на 20 декабря года получения субсидии, по форме,</w:t>
            </w:r>
            <w:r w:rsidR="003E1C7D">
              <w:rPr>
                <w:rFonts w:ascii="Times New Roman" w:hAnsi="Times New Roman"/>
                <w:sz w:val="28"/>
                <w:szCs w:val="28"/>
              </w:rPr>
              <w:t xml:space="preserve"> утверждаемой с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>оглашением (далее – Отчет).</w:t>
            </w:r>
            <w:proofErr w:type="gramEnd"/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 xml:space="preserve">Отчет подается в Министерство получателем субсидии (руководителем получателя субсидии </w:t>
            </w:r>
            <w:r w:rsidR="0080630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для юридических лиц) лично или через представителя на бумажном носителе. 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К Отчету прилагаются копии документа, удостоверяющего личность руководителя получателя субсидии или представителя (в случае подачи заявления через представителя), а также документа, удостоверяющего полномочия представителя.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color w:val="4F81BD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15. Министерство осуществляет обязательную проверку достижения получателем субсидии результата предоставления  субсидии и показателей, необходимых для достижения результата предоставления субсидии.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Проверка достижения получателем субсидии результата предоставления  субсидии и показателей, необходимых для достижения результата предоставления субсидии, прово</w:t>
            </w:r>
            <w:r w:rsidR="009200E8">
              <w:rPr>
                <w:rFonts w:ascii="Times New Roman" w:hAnsi="Times New Roman"/>
                <w:sz w:val="28"/>
                <w:szCs w:val="28"/>
              </w:rPr>
              <w:t>дится на основании Отчета до 25 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>января года, следующего за годом предоставления субсидии.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дата начала и окончания проверки;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субсидии;</w:t>
            </w:r>
          </w:p>
          <w:p w:rsidR="00631809" w:rsidRPr="00B84235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631809" w:rsidRPr="005829F3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 xml:space="preserve">перечень должностных лиц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Министерства, участвующих в проведении проверки.</w:t>
            </w:r>
          </w:p>
          <w:p w:rsidR="00631809" w:rsidRPr="005829F3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      </w:r>
            <w:r w:rsidR="0080630D">
              <w:rPr>
                <w:rFonts w:ascii="Times New Roman" w:hAnsi="Times New Roman"/>
                <w:sz w:val="28"/>
                <w:szCs w:val="28"/>
              </w:rPr>
              <w:br/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3 рабочих дней, следующих за днем его 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="0097138B" w:rsidRPr="005829F3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</w:t>
            </w:r>
            <w:r w:rsidR="00657639" w:rsidRPr="005829F3">
              <w:rPr>
                <w:rFonts w:ascii="Times New Roman" w:hAnsi="Times New Roman"/>
                <w:sz w:val="28"/>
                <w:szCs w:val="28"/>
              </w:rPr>
              <w:t>М</w:t>
            </w:r>
            <w:r w:rsidR="0097138B" w:rsidRPr="005829F3">
              <w:rPr>
                <w:rFonts w:ascii="Times New Roman" w:hAnsi="Times New Roman"/>
                <w:sz w:val="28"/>
                <w:szCs w:val="28"/>
              </w:rPr>
              <w:t>инистерства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, направляется получателю субсидии заказным почтовым отправлением с уведомлением о вручении.</w:t>
            </w:r>
          </w:p>
          <w:p w:rsidR="00631809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t>16.</w:t>
            </w:r>
            <w:r w:rsidR="00DD4D3D" w:rsidRPr="005829F3">
              <w:rPr>
                <w:rFonts w:ascii="Times New Roman" w:hAnsi="Times New Roman"/>
                <w:sz w:val="28"/>
                <w:szCs w:val="28"/>
              </w:rPr>
              <w:t> 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В случае выявления Министерством нарушений условий предоставления субсидии  либо поступления от органов государственного финансового контроля информации о факт</w:t>
            </w:r>
            <w:proofErr w:type="gramStart"/>
            <w:r w:rsidRPr="005829F3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ах) нарушения получателем субсидии условий предоставления субсидии, а также в случае </w:t>
            </w:r>
            <w:proofErr w:type="spellStart"/>
            <w:r w:rsidRPr="005829F3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результата предоставления субсидии и (или) показателей, необходимых для достижения результата предоставления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субсидии, или непредставления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им Отчета Министерство в течение </w:t>
            </w:r>
            <w:r w:rsidR="0080630D">
              <w:rPr>
                <w:rFonts w:ascii="Times New Roman" w:hAnsi="Times New Roman"/>
                <w:sz w:val="28"/>
                <w:szCs w:val="28"/>
              </w:rPr>
              <w:br/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15 рабочих дней, следующих за днем установления (поступления) такой информации, направляет получателю субсидии </w:t>
            </w:r>
            <w:r w:rsidR="0097138B" w:rsidRPr="005829F3">
              <w:rPr>
                <w:rFonts w:ascii="Times New Roman" w:hAnsi="Times New Roman"/>
                <w:sz w:val="28"/>
                <w:szCs w:val="28"/>
              </w:rPr>
              <w:t xml:space="preserve">заказным почтовым отправлением 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>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      </w:r>
          </w:p>
          <w:p w:rsidR="0080630D" w:rsidRPr="005829F3" w:rsidRDefault="0080630D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1809" w:rsidRPr="005829F3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9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случае установления факта </w:t>
            </w:r>
            <w:proofErr w:type="spellStart"/>
            <w:r w:rsidRPr="005829F3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значения показателя «д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оля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занятых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в численности работников,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прошедших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9F3">
              <w:rPr>
                <w:rFonts w:ascii="Times New Roman" w:hAnsi="Times New Roman" w:hint="eastAsia"/>
                <w:sz w:val="28"/>
                <w:szCs w:val="28"/>
              </w:rPr>
              <w:t>профессиональное</w:t>
            </w:r>
            <w:r w:rsidRPr="005829F3">
              <w:rPr>
                <w:rFonts w:ascii="Times New Roman" w:hAnsi="Times New Roman"/>
                <w:sz w:val="28"/>
                <w:szCs w:val="28"/>
              </w:rPr>
              <w:t xml:space="preserve"> обучение», необходимого для достижения результата предоставления субсидии, установленного соглашением, субсидия подлежит возврату в областной бюджет пропорционально степени достижения значения указанного показателя. </w:t>
            </w:r>
          </w:p>
          <w:p w:rsidR="00631809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B84235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значения показателя «д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занятых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в численности работников,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прошедших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профессиональное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обучение», необходимого для достижения результата предоставления субсидии</w:t>
            </w:r>
            <w:r w:rsidR="0080630D" w:rsidRPr="00B84235">
              <w:rPr>
                <w:rFonts w:ascii="Times New Roman" w:hAnsi="Times New Roman"/>
                <w:sz w:val="28"/>
                <w:szCs w:val="28"/>
              </w:rPr>
              <w:t>,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(А) рассчитывается по формуле:</w:t>
            </w:r>
          </w:p>
          <w:p w:rsidR="0080630D" w:rsidRPr="0080630D" w:rsidRDefault="0080630D" w:rsidP="008063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80630D" w:rsidRPr="0080630D" w:rsidRDefault="0080630D" w:rsidP="008063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= 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1 - 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х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– достигнутое значение показателя «д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занятых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в численности работников,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прошедших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профессиональное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обучение», необходимого для достижения результата предоставления субсидии;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– значение показателя «д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оля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занятых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в численности работников,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прошедших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235">
              <w:rPr>
                <w:rFonts w:ascii="Times New Roman" w:hAnsi="Times New Roman" w:hint="eastAsia"/>
                <w:sz w:val="28"/>
                <w:szCs w:val="28"/>
              </w:rPr>
              <w:t>профессиональное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обучение», необходимого для достижения результата предоставления субсидии, установленное в соглашении;</w:t>
            </w:r>
          </w:p>
          <w:p w:rsidR="00631809" w:rsidRPr="00B8423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842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Pr="00B84235">
              <w:rPr>
                <w:rFonts w:ascii="Times New Roman" w:hAnsi="Times New Roman"/>
                <w:sz w:val="28"/>
                <w:szCs w:val="28"/>
              </w:rPr>
              <w:t>размер</w:t>
            </w:r>
            <w:proofErr w:type="gramEnd"/>
            <w:r w:rsidRPr="00B84235">
              <w:rPr>
                <w:rFonts w:ascii="Times New Roman" w:hAnsi="Times New Roman"/>
                <w:sz w:val="28"/>
                <w:szCs w:val="28"/>
              </w:rPr>
              <w:t xml:space="preserve"> предоставленной субсидии.</w:t>
            </w:r>
          </w:p>
          <w:p w:rsidR="00631809" w:rsidRPr="000C3355" w:rsidRDefault="00631809" w:rsidP="0080630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235">
              <w:rPr>
                <w:rFonts w:ascii="Times New Roman" w:hAnsi="Times New Roman"/>
                <w:sz w:val="28"/>
                <w:szCs w:val="28"/>
              </w:rPr>
              <w:t>В случае установления факта несоблюдения получателем субсидии  условия, предусмотренного подпунктом 8 пункта 3 настоящего Порядка, субсидия подлежит возврату в областной бюджет в размере средств субсидии, предоставленной с целью возмещения затрат на организацию профессионального обучения соответствующего работника.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1809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31A">
              <w:rPr>
                <w:rFonts w:ascii="Times New Roman" w:hAnsi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</w:t>
            </w:r>
            <w:proofErr w:type="gramStart"/>
            <w:r w:rsidRPr="000C63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r w:rsidR="00D31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D13643" w:rsidRDefault="00631809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FD1">
              <w:rPr>
                <w:rFonts w:ascii="Times New Roman" w:hAnsi="Times New Roman"/>
                <w:sz w:val="28"/>
                <w:szCs w:val="28"/>
              </w:rPr>
              <w:t>-</w:t>
            </w:r>
            <w:r w:rsidR="00DD4D3D">
              <w:rPr>
                <w:rFonts w:ascii="Times New Roman" w:hAnsi="Times New Roman"/>
                <w:sz w:val="28"/>
                <w:szCs w:val="28"/>
              </w:rPr>
              <w:t> </w:t>
            </w:r>
            <w:r w:rsidRPr="000F1FD1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93002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FD1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930021">
              <w:rPr>
                <w:rFonts w:ascii="Times New Roman" w:hAnsi="Times New Roman"/>
                <w:sz w:val="28"/>
                <w:szCs w:val="28"/>
              </w:rPr>
              <w:t>-3</w:t>
            </w:r>
            <w:r w:rsidRPr="000F1FD1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2F2">
              <w:rPr>
                <w:rFonts w:ascii="Times New Roman" w:hAnsi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/>
                <w:sz w:val="28"/>
                <w:szCs w:val="28"/>
              </w:rPr>
              <w:t>ку</w:t>
            </w:r>
            <w:r w:rsidRPr="00A952F2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работодателям в целях возмещения затрат на организацию профессионального обучения и дополнительного профессионального образования работников </w:t>
            </w:r>
            <w:proofErr w:type="spellStart"/>
            <w:r w:rsidRPr="00A952F2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A952F2">
              <w:rPr>
                <w:rFonts w:ascii="Times New Roman" w:hAnsi="Times New Roman"/>
                <w:sz w:val="28"/>
                <w:szCs w:val="28"/>
              </w:rPr>
              <w:t xml:space="preserve"> возраста в рамках подпрограммы 7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952F2">
              <w:rPr>
                <w:rFonts w:ascii="Times New Roman" w:hAnsi="Times New Roman"/>
                <w:sz w:val="28"/>
                <w:szCs w:val="28"/>
              </w:rPr>
              <w:t xml:space="preserve">Содействие реализации трудового потенциала лиц </w:t>
            </w:r>
            <w:proofErr w:type="spellStart"/>
            <w:r w:rsidRPr="00A952F2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A952F2">
              <w:rPr>
                <w:rFonts w:ascii="Times New Roman" w:hAnsi="Times New Roman"/>
                <w:sz w:val="28"/>
                <w:szCs w:val="28"/>
              </w:rPr>
              <w:t xml:space="preserve"> возраста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952F2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952F2">
              <w:rPr>
                <w:rFonts w:ascii="Times New Roman" w:hAnsi="Times New Roman"/>
                <w:sz w:val="28"/>
                <w:szCs w:val="28"/>
              </w:rPr>
              <w:t>О развитии сферы занятости</w:t>
            </w:r>
            <w:r>
              <w:rPr>
                <w:rFonts w:ascii="Times New Roman" w:hAnsi="Times New Roman"/>
                <w:sz w:val="28"/>
                <w:szCs w:val="28"/>
              </w:rPr>
              <w:t>» изложить в новой редакции согласно приложени</w:t>
            </w:r>
            <w:r w:rsidR="0080630D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2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630D" w:rsidRDefault="0080630D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30D" w:rsidRPr="00631809" w:rsidRDefault="0080630D" w:rsidP="0080630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Pr="00047D3A" w:rsidRDefault="00683693" w:rsidP="0080630D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83693" w:rsidRDefault="00683693" w:rsidP="0080630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80630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80630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047D3A" w:rsidRDefault="00683693" w:rsidP="0080630D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683693" w:rsidRDefault="00683693" w:rsidP="0080630D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A369F2" w:rsidP="0080630D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Любимов</w:t>
            </w:r>
          </w:p>
        </w:tc>
      </w:tr>
    </w:tbl>
    <w:p w:rsidR="00460FEA" w:rsidRPr="008E6112" w:rsidRDefault="00460FEA" w:rsidP="00047D3A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3C38EE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BF" w:rsidRDefault="002058BF">
      <w:r>
        <w:separator/>
      </w:r>
    </w:p>
  </w:endnote>
  <w:endnote w:type="continuationSeparator" w:id="0">
    <w:p w:rsidR="002058BF" w:rsidRDefault="0020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F134F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0630D">
          <w:pPr>
            <w:pStyle w:val="a6"/>
          </w:pPr>
          <w:r>
            <w:rPr>
              <w:noProof/>
            </w:rPr>
            <w:drawing>
              <wp:inline distT="0" distB="0" distL="0" distR="0" wp14:anchorId="2446E9F0" wp14:editId="4F895283">
                <wp:extent cx="666750" cy="285750"/>
                <wp:effectExtent l="0" t="0" r="0" b="0"/>
                <wp:docPr id="4" name="Рисунок 4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34FF" w:rsidRDefault="0080630D" w:rsidP="00F134F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2F3983" wp14:editId="48BE5332">
                <wp:extent cx="171450" cy="142875"/>
                <wp:effectExtent l="0" t="0" r="0" b="0"/>
                <wp:docPr id="5" name="Рисунок 5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34FF" w:rsidRDefault="003C38EE" w:rsidP="00F134F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16541  10.04.2020 18:03:10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34F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34FF" w:rsidRDefault="00876034" w:rsidP="00F134F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34FF" w:rsidTr="00F134FF">
      <w:tc>
        <w:tcPr>
          <w:tcW w:w="2538" w:type="dxa"/>
        </w:tcPr>
        <w:p w:rsidR="00876034" w:rsidRPr="00F134F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34FF" w:rsidRDefault="0087603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34FF" w:rsidRDefault="0087603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34FF" w:rsidRDefault="0087603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BF" w:rsidRDefault="002058BF">
      <w:r>
        <w:separator/>
      </w:r>
    </w:p>
  </w:footnote>
  <w:footnote w:type="continuationSeparator" w:id="0">
    <w:p w:rsidR="002058BF" w:rsidRDefault="00205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3695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CMUPNDLs2RTrl23HxcpmPTnr54=" w:salt="UFzIOa4vEB/MyfKCbMK+0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F2"/>
    <w:rsid w:val="0001360F"/>
    <w:rsid w:val="00025763"/>
    <w:rsid w:val="000331B3"/>
    <w:rsid w:val="00033413"/>
    <w:rsid w:val="00037C0C"/>
    <w:rsid w:val="00047D3A"/>
    <w:rsid w:val="00056DEB"/>
    <w:rsid w:val="000608F8"/>
    <w:rsid w:val="00071572"/>
    <w:rsid w:val="00073A7A"/>
    <w:rsid w:val="00076D5E"/>
    <w:rsid w:val="00084DD3"/>
    <w:rsid w:val="000873F8"/>
    <w:rsid w:val="000917C0"/>
    <w:rsid w:val="000B0736"/>
    <w:rsid w:val="000D5EED"/>
    <w:rsid w:val="0012175B"/>
    <w:rsid w:val="00122CFD"/>
    <w:rsid w:val="00123A7E"/>
    <w:rsid w:val="0013695B"/>
    <w:rsid w:val="00151370"/>
    <w:rsid w:val="00162E72"/>
    <w:rsid w:val="00175BE5"/>
    <w:rsid w:val="001850F4"/>
    <w:rsid w:val="001947BE"/>
    <w:rsid w:val="001A560F"/>
    <w:rsid w:val="001B0982"/>
    <w:rsid w:val="001B32BA"/>
    <w:rsid w:val="001B4EB9"/>
    <w:rsid w:val="001E0317"/>
    <w:rsid w:val="001E20F1"/>
    <w:rsid w:val="001F12E8"/>
    <w:rsid w:val="001F228C"/>
    <w:rsid w:val="001F64B8"/>
    <w:rsid w:val="001F7C83"/>
    <w:rsid w:val="00203046"/>
    <w:rsid w:val="002058BF"/>
    <w:rsid w:val="00223EFC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315D"/>
    <w:rsid w:val="002F1E81"/>
    <w:rsid w:val="00310121"/>
    <w:rsid w:val="00310D92"/>
    <w:rsid w:val="003148BC"/>
    <w:rsid w:val="003160CB"/>
    <w:rsid w:val="003222A3"/>
    <w:rsid w:val="00332FD4"/>
    <w:rsid w:val="00360A40"/>
    <w:rsid w:val="0038445B"/>
    <w:rsid w:val="003870C2"/>
    <w:rsid w:val="003C38EE"/>
    <w:rsid w:val="003C64ED"/>
    <w:rsid w:val="003D3B8A"/>
    <w:rsid w:val="003D54F8"/>
    <w:rsid w:val="003E1C7D"/>
    <w:rsid w:val="003F4F5E"/>
    <w:rsid w:val="00400906"/>
    <w:rsid w:val="0042590E"/>
    <w:rsid w:val="00437F65"/>
    <w:rsid w:val="00460FEA"/>
    <w:rsid w:val="004734B7"/>
    <w:rsid w:val="00481B88"/>
    <w:rsid w:val="004858FE"/>
    <w:rsid w:val="00485B4F"/>
    <w:rsid w:val="004862D1"/>
    <w:rsid w:val="004A3F0E"/>
    <w:rsid w:val="004A549A"/>
    <w:rsid w:val="004B2D5A"/>
    <w:rsid w:val="004C6431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6F72"/>
    <w:rsid w:val="00561A5B"/>
    <w:rsid w:val="0057074C"/>
    <w:rsid w:val="00573FBF"/>
    <w:rsid w:val="00574FF3"/>
    <w:rsid w:val="00582538"/>
    <w:rsid w:val="005829F3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0CF7"/>
    <w:rsid w:val="005E6D99"/>
    <w:rsid w:val="005F2ADD"/>
    <w:rsid w:val="005F2C49"/>
    <w:rsid w:val="006013EB"/>
    <w:rsid w:val="0060479E"/>
    <w:rsid w:val="00604BE7"/>
    <w:rsid w:val="00616AED"/>
    <w:rsid w:val="00623D63"/>
    <w:rsid w:val="00631809"/>
    <w:rsid w:val="00632A4F"/>
    <w:rsid w:val="00632B56"/>
    <w:rsid w:val="006351E3"/>
    <w:rsid w:val="00644236"/>
    <w:rsid w:val="006471E5"/>
    <w:rsid w:val="00657639"/>
    <w:rsid w:val="00671D3B"/>
    <w:rsid w:val="00673506"/>
    <w:rsid w:val="00675058"/>
    <w:rsid w:val="00683693"/>
    <w:rsid w:val="00684A5B"/>
    <w:rsid w:val="006A1F71"/>
    <w:rsid w:val="006F328B"/>
    <w:rsid w:val="006F5886"/>
    <w:rsid w:val="00707734"/>
    <w:rsid w:val="00707E19"/>
    <w:rsid w:val="00712F7C"/>
    <w:rsid w:val="0071714A"/>
    <w:rsid w:val="00721678"/>
    <w:rsid w:val="0072328A"/>
    <w:rsid w:val="007335B4"/>
    <w:rsid w:val="007377B5"/>
    <w:rsid w:val="00746CC2"/>
    <w:rsid w:val="00760323"/>
    <w:rsid w:val="00765600"/>
    <w:rsid w:val="0077279B"/>
    <w:rsid w:val="00791C9F"/>
    <w:rsid w:val="00792AAB"/>
    <w:rsid w:val="00793B47"/>
    <w:rsid w:val="007A1D0C"/>
    <w:rsid w:val="007A2A7B"/>
    <w:rsid w:val="007A7169"/>
    <w:rsid w:val="007D4925"/>
    <w:rsid w:val="007D5472"/>
    <w:rsid w:val="007F0C8A"/>
    <w:rsid w:val="007F11AB"/>
    <w:rsid w:val="0080630D"/>
    <w:rsid w:val="00806805"/>
    <w:rsid w:val="0081245A"/>
    <w:rsid w:val="008143CB"/>
    <w:rsid w:val="00823CA1"/>
    <w:rsid w:val="008513B9"/>
    <w:rsid w:val="008702D3"/>
    <w:rsid w:val="00876034"/>
    <w:rsid w:val="008827E7"/>
    <w:rsid w:val="00897610"/>
    <w:rsid w:val="008A1696"/>
    <w:rsid w:val="008A733C"/>
    <w:rsid w:val="008B7D2A"/>
    <w:rsid w:val="008C52F5"/>
    <w:rsid w:val="008C58FE"/>
    <w:rsid w:val="008E4675"/>
    <w:rsid w:val="008E6112"/>
    <w:rsid w:val="008E6C41"/>
    <w:rsid w:val="008F0816"/>
    <w:rsid w:val="008F6BB7"/>
    <w:rsid w:val="008F72FD"/>
    <w:rsid w:val="00900F42"/>
    <w:rsid w:val="009200E8"/>
    <w:rsid w:val="009246D8"/>
    <w:rsid w:val="00930021"/>
    <w:rsid w:val="00932E3C"/>
    <w:rsid w:val="00940601"/>
    <w:rsid w:val="00961FBF"/>
    <w:rsid w:val="0097138B"/>
    <w:rsid w:val="009960CC"/>
    <w:rsid w:val="009977FF"/>
    <w:rsid w:val="009A085B"/>
    <w:rsid w:val="009C1DE6"/>
    <w:rsid w:val="009C1F0E"/>
    <w:rsid w:val="009C56F8"/>
    <w:rsid w:val="009D3E8C"/>
    <w:rsid w:val="009E0BD0"/>
    <w:rsid w:val="009E3A0E"/>
    <w:rsid w:val="00A1314B"/>
    <w:rsid w:val="00A13160"/>
    <w:rsid w:val="00A137D3"/>
    <w:rsid w:val="00A144E4"/>
    <w:rsid w:val="00A177CA"/>
    <w:rsid w:val="00A256B0"/>
    <w:rsid w:val="00A369F2"/>
    <w:rsid w:val="00A44A8F"/>
    <w:rsid w:val="00A51D96"/>
    <w:rsid w:val="00A74EE6"/>
    <w:rsid w:val="00A96F84"/>
    <w:rsid w:val="00AC271E"/>
    <w:rsid w:val="00AC3953"/>
    <w:rsid w:val="00AC7150"/>
    <w:rsid w:val="00AF5F7C"/>
    <w:rsid w:val="00B02207"/>
    <w:rsid w:val="00B02659"/>
    <w:rsid w:val="00B03403"/>
    <w:rsid w:val="00B10324"/>
    <w:rsid w:val="00B169DF"/>
    <w:rsid w:val="00B24FD1"/>
    <w:rsid w:val="00B325A8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315"/>
    <w:rsid w:val="00BB2C98"/>
    <w:rsid w:val="00BD0B82"/>
    <w:rsid w:val="00BF4F5F"/>
    <w:rsid w:val="00BF50FD"/>
    <w:rsid w:val="00C04EEB"/>
    <w:rsid w:val="00C0659E"/>
    <w:rsid w:val="00C10F12"/>
    <w:rsid w:val="00C11826"/>
    <w:rsid w:val="00C129A1"/>
    <w:rsid w:val="00C1623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A2B"/>
    <w:rsid w:val="00CB3CBE"/>
    <w:rsid w:val="00CC6F0E"/>
    <w:rsid w:val="00CD2D36"/>
    <w:rsid w:val="00CD54CA"/>
    <w:rsid w:val="00CF03D8"/>
    <w:rsid w:val="00D015D5"/>
    <w:rsid w:val="00D03D68"/>
    <w:rsid w:val="00D13643"/>
    <w:rsid w:val="00D266DD"/>
    <w:rsid w:val="00D27EC9"/>
    <w:rsid w:val="00D31E6A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D3D"/>
    <w:rsid w:val="00DE5C4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3B23"/>
    <w:rsid w:val="00EA04F1"/>
    <w:rsid w:val="00EA2FD3"/>
    <w:rsid w:val="00EB42C5"/>
    <w:rsid w:val="00EB7CE9"/>
    <w:rsid w:val="00EC33FE"/>
    <w:rsid w:val="00EC433F"/>
    <w:rsid w:val="00EC68A4"/>
    <w:rsid w:val="00ED1FDE"/>
    <w:rsid w:val="00EE750B"/>
    <w:rsid w:val="00F06EFB"/>
    <w:rsid w:val="00F134FF"/>
    <w:rsid w:val="00F1529E"/>
    <w:rsid w:val="00F16F07"/>
    <w:rsid w:val="00F45B7C"/>
    <w:rsid w:val="00F45FCE"/>
    <w:rsid w:val="00F6402A"/>
    <w:rsid w:val="00F7641E"/>
    <w:rsid w:val="00F9334F"/>
    <w:rsid w:val="00F97D7F"/>
    <w:rsid w:val="00FA122C"/>
    <w:rsid w:val="00FA3B95"/>
    <w:rsid w:val="00FB524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631809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631809"/>
    <w:rPr>
      <w:rFonts w:ascii="Calibri" w:hAnsi="Calibri"/>
      <w:sz w:val="22"/>
      <w:lang w:bidi="ar-SA"/>
    </w:rPr>
  </w:style>
  <w:style w:type="paragraph" w:customStyle="1" w:styleId="Default">
    <w:name w:val="Default"/>
    <w:rsid w:val="006318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8063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631809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631809"/>
    <w:rPr>
      <w:rFonts w:ascii="Calibri" w:hAnsi="Calibri"/>
      <w:sz w:val="22"/>
      <w:lang w:bidi="ar-SA"/>
    </w:rPr>
  </w:style>
  <w:style w:type="paragraph" w:customStyle="1" w:styleId="Default">
    <w:name w:val="Default"/>
    <w:rsid w:val="006318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806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DDDB2-49D4-4C5D-A5B9-029987B1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9</TotalTime>
  <Pages>7</Pages>
  <Words>2308</Words>
  <Characters>14407</Characters>
  <Application>Microsoft Office Word</Application>
  <DocSecurity>0</DocSecurity>
  <Lines>1200</Lines>
  <Paragraphs>1193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7</cp:revision>
  <cp:lastPrinted>2020-04-10T08:33:00Z</cp:lastPrinted>
  <dcterms:created xsi:type="dcterms:W3CDTF">2020-04-10T08:40:00Z</dcterms:created>
  <dcterms:modified xsi:type="dcterms:W3CDTF">2020-04-14T13:28:00Z</dcterms:modified>
</cp:coreProperties>
</file>