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C75DB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529" w:type="dxa"/>
        <w:tblLook w:val="01E0" w:firstRow="1" w:lastRow="1" w:firstColumn="1" w:lastColumn="1" w:noHBand="0" w:noVBand="0"/>
      </w:tblPr>
      <w:tblGrid>
        <w:gridCol w:w="5120"/>
        <w:gridCol w:w="4409"/>
      </w:tblGrid>
      <w:tr w:rsidR="00190FF9" w:rsidRPr="00642B6A" w:rsidTr="00523AED">
        <w:tc>
          <w:tcPr>
            <w:tcW w:w="5120" w:type="dxa"/>
            <w:shd w:val="clear" w:color="auto" w:fill="auto"/>
          </w:tcPr>
          <w:p w:rsidR="00190FF9" w:rsidRPr="00642B6A" w:rsidRDefault="00190FF9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9" w:type="dxa"/>
            <w:shd w:val="clear" w:color="auto" w:fill="auto"/>
          </w:tcPr>
          <w:p w:rsidR="00AF3CC8" w:rsidRDefault="00190FF9" w:rsidP="00523AED">
            <w:pPr>
              <w:tabs>
                <w:tab w:val="left" w:pos="5655"/>
              </w:tabs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42B6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F3CC8" w:rsidRDefault="00FC0AC9" w:rsidP="00523AED">
            <w:pPr>
              <w:tabs>
                <w:tab w:val="left" w:pos="5655"/>
              </w:tabs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190FF9" w:rsidRPr="00642B6A" w:rsidRDefault="00E46558" w:rsidP="00523AED">
            <w:pPr>
              <w:tabs>
                <w:tab w:val="left" w:pos="5655"/>
              </w:tabs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46558" w:rsidRPr="00642B6A" w:rsidTr="00523AED">
        <w:tc>
          <w:tcPr>
            <w:tcW w:w="5120" w:type="dxa"/>
            <w:shd w:val="clear" w:color="auto" w:fill="auto"/>
          </w:tcPr>
          <w:p w:rsidR="00E46558" w:rsidRPr="00642B6A" w:rsidRDefault="00E46558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9" w:type="dxa"/>
            <w:shd w:val="clear" w:color="auto" w:fill="auto"/>
          </w:tcPr>
          <w:p w:rsidR="00E46558" w:rsidRPr="00642B6A" w:rsidRDefault="002A7544" w:rsidP="00523AED">
            <w:pPr>
              <w:tabs>
                <w:tab w:val="left" w:pos="5655"/>
              </w:tabs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177AA9">
              <w:rPr>
                <w:color w:val="0D0D0D"/>
                <w:sz w:val="28"/>
                <w:szCs w:val="28"/>
              </w:rPr>
              <w:t>о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 xml:space="preserve">т </w:t>
            </w:r>
            <w:r>
              <w:rPr>
                <w:color w:val="0D0D0D"/>
                <w:sz w:val="28"/>
                <w:szCs w:val="28"/>
                <w:lang w:val="en-US"/>
              </w:rPr>
              <w:t>2</w:t>
            </w:r>
            <w:r>
              <w:rPr>
                <w:color w:val="0D0D0D"/>
                <w:sz w:val="28"/>
                <w:szCs w:val="28"/>
              </w:rPr>
              <w:t>4</w:t>
            </w:r>
            <w:r w:rsidRPr="00177AA9">
              <w:rPr>
                <w:color w:val="0D0D0D"/>
                <w:sz w:val="28"/>
                <w:szCs w:val="28"/>
              </w:rPr>
              <w:t>.</w:t>
            </w:r>
            <w:r>
              <w:rPr>
                <w:color w:val="0D0D0D"/>
                <w:sz w:val="28"/>
                <w:szCs w:val="28"/>
              </w:rPr>
              <w:t>04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>.20</w:t>
            </w:r>
            <w:r>
              <w:rPr>
                <w:color w:val="0D0D0D"/>
                <w:sz w:val="28"/>
                <w:szCs w:val="28"/>
              </w:rPr>
              <w:t>20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 xml:space="preserve"> № </w:t>
            </w:r>
            <w:r>
              <w:rPr>
                <w:color w:val="0D0D0D"/>
                <w:sz w:val="28"/>
                <w:szCs w:val="28"/>
              </w:rPr>
              <w:t>87</w:t>
            </w:r>
            <w:bookmarkStart w:id="0" w:name="_GoBack"/>
            <w:bookmarkEnd w:id="0"/>
          </w:p>
        </w:tc>
      </w:tr>
      <w:tr w:rsidR="00E46558" w:rsidRPr="00642B6A" w:rsidTr="00523AED">
        <w:tc>
          <w:tcPr>
            <w:tcW w:w="5120" w:type="dxa"/>
            <w:shd w:val="clear" w:color="auto" w:fill="auto"/>
          </w:tcPr>
          <w:p w:rsidR="00E46558" w:rsidRPr="00642B6A" w:rsidRDefault="00E46558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9" w:type="dxa"/>
            <w:shd w:val="clear" w:color="auto" w:fill="auto"/>
          </w:tcPr>
          <w:p w:rsidR="00E46558" w:rsidRPr="00642B6A" w:rsidRDefault="00E46558" w:rsidP="00523AED">
            <w:pPr>
              <w:tabs>
                <w:tab w:val="left" w:pos="5655"/>
              </w:tabs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558" w:rsidRPr="00642B6A" w:rsidTr="00523AED">
        <w:tc>
          <w:tcPr>
            <w:tcW w:w="5120" w:type="dxa"/>
            <w:shd w:val="clear" w:color="auto" w:fill="auto"/>
          </w:tcPr>
          <w:p w:rsidR="00E46558" w:rsidRPr="00642B6A" w:rsidRDefault="00E46558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9" w:type="dxa"/>
            <w:shd w:val="clear" w:color="auto" w:fill="auto"/>
          </w:tcPr>
          <w:p w:rsidR="00E46558" w:rsidRPr="00642B6A" w:rsidRDefault="00E46558" w:rsidP="00523AED">
            <w:pPr>
              <w:tabs>
                <w:tab w:val="left" w:pos="5655"/>
              </w:tabs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558" w:rsidRPr="00642B6A" w:rsidTr="00523AED">
        <w:tc>
          <w:tcPr>
            <w:tcW w:w="5120" w:type="dxa"/>
            <w:shd w:val="clear" w:color="auto" w:fill="auto"/>
          </w:tcPr>
          <w:p w:rsidR="00E46558" w:rsidRPr="00642B6A" w:rsidRDefault="00E46558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9" w:type="dxa"/>
            <w:shd w:val="clear" w:color="auto" w:fill="auto"/>
          </w:tcPr>
          <w:p w:rsidR="00E46558" w:rsidRDefault="00E46558" w:rsidP="00523AED">
            <w:pPr>
              <w:tabs>
                <w:tab w:val="left" w:pos="5655"/>
              </w:tabs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000B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46558" w:rsidRPr="00642B6A" w:rsidRDefault="00E46558" w:rsidP="00523AED">
            <w:pPr>
              <w:tabs>
                <w:tab w:val="left" w:pos="5655"/>
              </w:tabs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000B3">
              <w:rPr>
                <w:rFonts w:ascii="Times New Roman" w:hAnsi="Times New Roman"/>
                <w:sz w:val="28"/>
                <w:szCs w:val="28"/>
              </w:rPr>
              <w:t>к</w:t>
            </w:r>
            <w:r w:rsidRPr="002000B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</w:t>
            </w:r>
            <w:r w:rsidRPr="002000B3">
              <w:rPr>
                <w:rFonts w:ascii="Times New Roman" w:hAnsi="Times New Roman"/>
                <w:sz w:val="28"/>
                <w:szCs w:val="28"/>
              </w:rPr>
              <w:t xml:space="preserve">орядку предоставления </w:t>
            </w:r>
            <w:r w:rsidRPr="00523AED">
              <w:rPr>
                <w:rFonts w:ascii="Times New Roman" w:hAnsi="Times New Roman"/>
                <w:spacing w:val="-2"/>
                <w:sz w:val="28"/>
                <w:szCs w:val="28"/>
              </w:rPr>
              <w:t>единовременных</w:t>
            </w:r>
            <w:r w:rsidR="00523A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23AED">
              <w:rPr>
                <w:rFonts w:ascii="Times New Roman" w:hAnsi="Times New Roman"/>
                <w:spacing w:val="-2"/>
                <w:sz w:val="28"/>
                <w:szCs w:val="28"/>
              </w:rPr>
              <w:t>компенсационных</w:t>
            </w:r>
            <w:r w:rsidRPr="002000B3">
              <w:rPr>
                <w:rFonts w:ascii="Times New Roman" w:hAnsi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медицинским работникам (врачам, фельдшерам)</w:t>
            </w:r>
            <w:r w:rsidRPr="00451AE6">
              <w:rPr>
                <w:rFonts w:ascii="Times New Roman" w:hAnsi="Times New Roman"/>
                <w:sz w:val="28"/>
                <w:szCs w:val="28"/>
              </w:rPr>
              <w:t>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</w:tr>
    </w:tbl>
    <w:p w:rsidR="00523AED" w:rsidRDefault="00523AED" w:rsidP="00FC0AC9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FC0AC9" w:rsidRDefault="00FC0AC9" w:rsidP="00FC0AC9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207F3E">
        <w:rPr>
          <w:rFonts w:ascii="Times New Roman" w:eastAsia="Calibri" w:hAnsi="Times New Roman"/>
          <w:sz w:val="28"/>
          <w:szCs w:val="28"/>
          <w:lang w:eastAsia="en-US"/>
        </w:rPr>
        <w:t xml:space="preserve">еречень </w:t>
      </w:r>
    </w:p>
    <w:p w:rsidR="00FC0AC9" w:rsidRPr="001A17EC" w:rsidRDefault="00FC0AC9" w:rsidP="00FC0AC9">
      <w:pPr>
        <w:spacing w:line="192" w:lineRule="auto"/>
        <w:jc w:val="center"/>
        <w:rPr>
          <w:rFonts w:ascii="Calibri" w:hAnsi="Calibri"/>
          <w:sz w:val="28"/>
          <w:szCs w:val="28"/>
        </w:rPr>
      </w:pPr>
      <w:r w:rsidRPr="00207F3E">
        <w:rPr>
          <w:rFonts w:ascii="Times New Roman" w:eastAsia="Calibri" w:hAnsi="Times New Roman"/>
          <w:sz w:val="28"/>
          <w:szCs w:val="28"/>
          <w:lang w:eastAsia="en-US"/>
        </w:rPr>
        <w:t>удаленных и труднодоступных территорий Рязанской области</w:t>
      </w:r>
    </w:p>
    <w:p w:rsidR="00FC0AC9" w:rsidRDefault="00FC0AC9" w:rsidP="00FC0AC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23AED" w:rsidRPr="00523AED" w:rsidRDefault="00523AED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119"/>
        <w:gridCol w:w="5565"/>
      </w:tblGrid>
      <w:tr w:rsidR="00D9509D" w:rsidRPr="00530AC7" w:rsidTr="00D9509D">
        <w:trPr>
          <w:tblHeader/>
        </w:trPr>
        <w:tc>
          <w:tcPr>
            <w:tcW w:w="817" w:type="dxa"/>
          </w:tcPr>
          <w:p w:rsidR="00D9509D" w:rsidRPr="00530AC7" w:rsidRDefault="00D9509D" w:rsidP="00D9509D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AC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9509D" w:rsidRDefault="00D9509D" w:rsidP="00D95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30AC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30AC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</w:tcPr>
          <w:p w:rsidR="00D9509D" w:rsidRDefault="00D9509D" w:rsidP="00D95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районов</w:t>
            </w:r>
          </w:p>
        </w:tc>
        <w:tc>
          <w:tcPr>
            <w:tcW w:w="5565" w:type="dxa"/>
          </w:tcPr>
          <w:p w:rsidR="00D9509D" w:rsidRDefault="00D9509D" w:rsidP="00D95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5F">
              <w:rPr>
                <w:rFonts w:ascii="Times New Roman" w:hAnsi="Times New Roman"/>
                <w:sz w:val="28"/>
                <w:szCs w:val="28"/>
              </w:rPr>
              <w:t>Наименование сельских населенных пунктов, рабочих поселков, поселков городского типа</w:t>
            </w:r>
          </w:p>
        </w:tc>
      </w:tr>
    </w:tbl>
    <w:p w:rsidR="00D9509D" w:rsidRPr="00D9509D" w:rsidRDefault="00D9509D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119"/>
        <w:gridCol w:w="5565"/>
      </w:tblGrid>
      <w:tr w:rsidR="00FC0AC9" w:rsidRPr="00530AC7" w:rsidTr="00523AED">
        <w:trPr>
          <w:tblHeader/>
        </w:trPr>
        <w:tc>
          <w:tcPr>
            <w:tcW w:w="817" w:type="dxa"/>
          </w:tcPr>
          <w:p w:rsidR="00FC0AC9" w:rsidRPr="00530AC7" w:rsidRDefault="00FC0AC9" w:rsidP="00D95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FC0AC9" w:rsidRDefault="00FC0AC9" w:rsidP="00D95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5" w:type="dxa"/>
          </w:tcPr>
          <w:p w:rsidR="00FC0AC9" w:rsidRPr="001D325F" w:rsidRDefault="00FC0AC9" w:rsidP="00D95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C0AC9" w:rsidRPr="00530AC7" w:rsidTr="00523AED">
        <w:tc>
          <w:tcPr>
            <w:tcW w:w="817" w:type="dxa"/>
          </w:tcPr>
          <w:p w:rsidR="00FC0AC9" w:rsidRPr="00530AC7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AC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FC0AC9" w:rsidRPr="00530AC7" w:rsidRDefault="00FC0AC9" w:rsidP="003E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0AC7">
              <w:rPr>
                <w:rFonts w:ascii="Times New Roman" w:hAnsi="Times New Roman"/>
                <w:sz w:val="28"/>
                <w:szCs w:val="28"/>
              </w:rPr>
              <w:t>Ермишинский</w:t>
            </w:r>
            <w:proofErr w:type="spellEnd"/>
            <w:r w:rsidRPr="00530AC7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  <w:p w:rsidR="00FC0AC9" w:rsidRPr="00530AC7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FC0AC9" w:rsidRPr="001D325F" w:rsidRDefault="00AF3CC8" w:rsidP="00D950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</w:t>
            </w:r>
            <w:r w:rsidR="00523AED">
              <w:rPr>
                <w:rFonts w:ascii="Times New Roman" w:hAnsi="Times New Roman"/>
                <w:sz w:val="28"/>
                <w:szCs w:val="28"/>
              </w:rPr>
              <w:t>оселки, поселки городского типа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E0A"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 w:rsidRPr="00471E0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ела: 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Асники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>,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Альяшево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Большое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Коровино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Гладкие Выселки,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Жокино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Лобково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Лялино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Мотовилово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Окуньково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Осово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Остроухово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Поливаново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 Старое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Зимино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>,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Субботино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  Троицкое;</w:t>
            </w:r>
          </w:p>
          <w:p w:rsidR="00FC0AC9" w:rsidRPr="001D325F" w:rsidRDefault="00AF3CC8" w:rsidP="00D9509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еревни: Большое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Фурсово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 Большая Лубянка,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Брыницы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Воронка, Горностаевка, Городецкие Выселки, 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Зачесловка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Каймань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Летники, Малое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Коровино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Некрасово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Перекаль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Сапковские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Выселки, 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Студенец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                                          </w:t>
            </w:r>
            <w:proofErr w:type="spellStart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Фурмакино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Хутор Охотники, 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Хорошево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</w:p>
          <w:p w:rsidR="00FC0AC9" w:rsidRPr="001D325F" w:rsidRDefault="00AF3CC8" w:rsidP="00D950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оселок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 совхоза «Смена»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E0A"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 w:rsidRPr="00471E0A">
              <w:rPr>
                <w:rFonts w:ascii="Times New Roman" w:hAnsi="Times New Roman"/>
                <w:sz w:val="28"/>
                <w:szCs w:val="28"/>
              </w:rPr>
              <w:t xml:space="preserve"> 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поселки, поселки городского типа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E0A"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 w:rsidRPr="00471E0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се сельские населенные пункты, рабочие поселки, поселки городского типа 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E0A"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 w:rsidRPr="00471E0A">
              <w:rPr>
                <w:rFonts w:ascii="Times New Roman" w:hAnsi="Times New Roman"/>
                <w:sz w:val="28"/>
                <w:szCs w:val="28"/>
              </w:rPr>
              <w:t xml:space="preserve"> 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поселки, поселки городского типа</w:t>
            </w:r>
            <w:r w:rsidR="00D9509D">
              <w:rPr>
                <w:rFonts w:ascii="Times New Roman" w:hAnsi="Times New Roman"/>
                <w:sz w:val="28"/>
                <w:szCs w:val="28"/>
              </w:rPr>
              <w:t>,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 за исключением села Криуша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19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E0A">
              <w:rPr>
                <w:rFonts w:ascii="Times New Roman" w:hAnsi="Times New Roman"/>
                <w:sz w:val="28"/>
                <w:szCs w:val="28"/>
              </w:rPr>
              <w:t>Кораблинский</w:t>
            </w:r>
            <w:proofErr w:type="spellEnd"/>
            <w:r w:rsidRPr="00471E0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</w:t>
            </w:r>
            <w:r w:rsidR="00523AED">
              <w:rPr>
                <w:rFonts w:ascii="Times New Roman" w:hAnsi="Times New Roman"/>
                <w:sz w:val="28"/>
                <w:szCs w:val="28"/>
              </w:rPr>
              <w:t>оселки, поселки городского типа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Милославский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поселки, поселки городского типа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Михайловский  район</w:t>
            </w:r>
          </w:p>
        </w:tc>
        <w:tc>
          <w:tcPr>
            <w:tcW w:w="5565" w:type="dxa"/>
          </w:tcPr>
          <w:p w:rsidR="00FC0AC9" w:rsidRPr="00523AED" w:rsidRDefault="00AF3CC8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поселки, поселки городского типа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119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Александро-Невский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поселки, поселки городского типа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119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E0A">
              <w:rPr>
                <w:rFonts w:ascii="Times New Roman" w:hAnsi="Times New Roman"/>
                <w:sz w:val="28"/>
                <w:szCs w:val="28"/>
              </w:rPr>
              <w:t>Пителинский</w:t>
            </w:r>
            <w:proofErr w:type="spellEnd"/>
            <w:r w:rsidRPr="00471E0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565" w:type="dxa"/>
          </w:tcPr>
          <w:p w:rsidR="00FC0AC9" w:rsidRPr="00523AED" w:rsidRDefault="00AF3CC8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поселки, поселки городского типа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119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E0A"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 w:rsidRPr="00471E0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еревни: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Альютово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 xml:space="preserve"> Бакланово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Биркиновка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Болотово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>Возрожденье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Гниломедово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Горохово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 xml:space="preserve"> Давыдово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Денисово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>Добрая Слобода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 xml:space="preserve"> Дубовое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C0AC9" w:rsidRPr="001D325F" w:rsidRDefault="00FC0AC9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7043">
              <w:rPr>
                <w:rFonts w:ascii="Times New Roman" w:hAnsi="Times New Roman"/>
                <w:sz w:val="28"/>
                <w:szCs w:val="28"/>
              </w:rPr>
              <w:t>Ивашково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97043">
              <w:rPr>
                <w:rFonts w:ascii="Times New Roman" w:hAnsi="Times New Roman"/>
                <w:sz w:val="28"/>
                <w:szCs w:val="28"/>
              </w:rPr>
              <w:t>Кареево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97043">
              <w:rPr>
                <w:rFonts w:ascii="Times New Roman" w:hAnsi="Times New Roman"/>
                <w:sz w:val="28"/>
                <w:szCs w:val="28"/>
              </w:rPr>
              <w:t>Ланинка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7043">
              <w:rPr>
                <w:rFonts w:ascii="Times New Roman" w:hAnsi="Times New Roman"/>
                <w:sz w:val="28"/>
                <w:szCs w:val="28"/>
              </w:rPr>
              <w:t>Мамоново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97043">
              <w:rPr>
                <w:rFonts w:ascii="Times New Roman" w:hAnsi="Times New Roman"/>
                <w:sz w:val="28"/>
                <w:szCs w:val="28"/>
              </w:rPr>
              <w:t>Мичуровка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97043">
              <w:rPr>
                <w:rFonts w:ascii="Times New Roman" w:hAnsi="Times New Roman"/>
                <w:sz w:val="28"/>
                <w:szCs w:val="28"/>
              </w:rPr>
              <w:t xml:space="preserve"> Молодки</w:t>
            </w:r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97043">
              <w:rPr>
                <w:rFonts w:ascii="Times New Roman" w:hAnsi="Times New Roman"/>
                <w:sz w:val="28"/>
                <w:szCs w:val="28"/>
              </w:rPr>
              <w:t xml:space="preserve"> Мосток</w:t>
            </w:r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97043">
              <w:rPr>
                <w:rFonts w:ascii="Times New Roman" w:hAnsi="Times New Roman"/>
                <w:sz w:val="28"/>
                <w:szCs w:val="28"/>
              </w:rPr>
              <w:t>Новики</w:t>
            </w:r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97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7043">
              <w:rPr>
                <w:rFonts w:ascii="Times New Roman" w:hAnsi="Times New Roman"/>
                <w:sz w:val="28"/>
                <w:szCs w:val="28"/>
              </w:rPr>
              <w:t>Роскино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97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7043">
              <w:rPr>
                <w:rFonts w:ascii="Times New Roman" w:hAnsi="Times New Roman"/>
                <w:sz w:val="28"/>
                <w:szCs w:val="28"/>
              </w:rPr>
              <w:t>Скучаловка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97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7043">
              <w:rPr>
                <w:rFonts w:ascii="Times New Roman" w:hAnsi="Times New Roman"/>
                <w:sz w:val="28"/>
                <w:szCs w:val="28"/>
              </w:rPr>
              <w:t>Студенец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797043">
              <w:rPr>
                <w:rFonts w:ascii="Times New Roman" w:hAnsi="Times New Roman"/>
                <w:sz w:val="28"/>
                <w:szCs w:val="28"/>
              </w:rPr>
              <w:t>Терновая</w:t>
            </w:r>
            <w:proofErr w:type="gramEnd"/>
            <w:r w:rsidRPr="00797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7043">
              <w:rPr>
                <w:rFonts w:ascii="Times New Roman" w:hAnsi="Times New Roman"/>
                <w:sz w:val="28"/>
                <w:szCs w:val="28"/>
              </w:rPr>
              <w:t>Погореловка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97043">
              <w:rPr>
                <w:rFonts w:ascii="Times New Roman" w:hAnsi="Times New Roman"/>
                <w:sz w:val="28"/>
                <w:szCs w:val="28"/>
              </w:rPr>
              <w:t xml:space="preserve"> Филимоново</w:t>
            </w:r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97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7043">
              <w:rPr>
                <w:rFonts w:ascii="Times New Roman" w:hAnsi="Times New Roman"/>
                <w:sz w:val="28"/>
                <w:szCs w:val="28"/>
              </w:rPr>
              <w:t>Юмашево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C0AC9" w:rsidRPr="001D325F" w:rsidRDefault="00AF3CC8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оселки: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 xml:space="preserve"> Восточный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 xml:space="preserve"> Красный Колодец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 xml:space="preserve"> Озерки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>Орловский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>Синь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Погореловский</w:t>
            </w:r>
            <w:proofErr w:type="spellEnd"/>
            <w:r w:rsidR="00D9509D">
              <w:rPr>
                <w:rFonts w:ascii="Times New Roman" w:hAnsi="Times New Roman"/>
                <w:sz w:val="28"/>
                <w:szCs w:val="28"/>
              </w:rPr>
              <w:t>;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0AC9" w:rsidRPr="001D325F" w:rsidRDefault="00D9509D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села: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 xml:space="preserve">Береговая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Погореловка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>Березово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>Большое</w:t>
            </w:r>
            <w:r w:rsidR="00943080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ело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Булычево</w:t>
            </w:r>
            <w:proofErr w:type="spellEnd"/>
            <w:r w:rsidR="00FC0A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Воскресенка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Елшино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Кисьва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>Красное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Маклаково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Малинищи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>
              <w:rPr>
                <w:rFonts w:ascii="Times New Roman" w:hAnsi="Times New Roman"/>
                <w:sz w:val="28"/>
                <w:szCs w:val="28"/>
              </w:rPr>
              <w:t>О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>ктябрьское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Панкино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Пахомово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>Петровка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Руднево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Семенск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>Телятники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797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Чулково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797043">
              <w:rPr>
                <w:rFonts w:ascii="Times New Roman" w:hAnsi="Times New Roman"/>
                <w:sz w:val="28"/>
                <w:szCs w:val="28"/>
              </w:rPr>
              <w:t>Яблонево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C0AC9" w:rsidRPr="001D325F" w:rsidRDefault="00AF3CC8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абочий поселок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Пронск</w:t>
            </w:r>
            <w:proofErr w:type="spellEnd"/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119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E0A">
              <w:rPr>
                <w:rFonts w:ascii="Times New Roman" w:hAnsi="Times New Roman"/>
                <w:sz w:val="28"/>
                <w:szCs w:val="28"/>
              </w:rPr>
              <w:t>Путятинский</w:t>
            </w:r>
            <w:proofErr w:type="spellEnd"/>
            <w:r w:rsidRPr="00471E0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</w:t>
            </w:r>
            <w:r w:rsidR="00523AED">
              <w:rPr>
                <w:rFonts w:ascii="Times New Roman" w:hAnsi="Times New Roman"/>
                <w:sz w:val="28"/>
                <w:szCs w:val="28"/>
              </w:rPr>
              <w:t>оселки, поселки городского типа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119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E0A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471E0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ела: Большое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Жоково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 Борисовское, 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Ивашково</w:t>
            </w:r>
            <w:proofErr w:type="spellEnd"/>
            <w:r w:rsidR="00FC0A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 Калиновка,  Крупники, 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Сельцы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Токарево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Филиппово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Шехмино</w:t>
            </w:r>
            <w:proofErr w:type="spellEnd"/>
            <w:r w:rsidR="00FC0AC9">
              <w:rPr>
                <w:rFonts w:ascii="Times New Roman" w:hAnsi="Times New Roman"/>
                <w:sz w:val="28"/>
                <w:szCs w:val="28"/>
              </w:rPr>
              <w:t>;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0AC9" w:rsidRPr="001D325F" w:rsidRDefault="00AF3CC8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еревни: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Бараково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Бариново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Богословка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Бойчицы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gram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Большое</w:t>
            </w:r>
            <w:proofErr w:type="gram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 Алешино,  Бортники, </w:t>
            </w:r>
          </w:p>
          <w:p w:rsidR="00FC0AC9" w:rsidRPr="001D325F" w:rsidRDefault="00FC0AC9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325F">
              <w:rPr>
                <w:rFonts w:ascii="Times New Roman" w:hAnsi="Times New Roman"/>
                <w:sz w:val="28"/>
                <w:szCs w:val="28"/>
              </w:rPr>
              <w:t>Верейкино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D325F">
              <w:rPr>
                <w:rFonts w:ascii="Times New Roman" w:hAnsi="Times New Roman"/>
                <w:sz w:val="28"/>
                <w:szCs w:val="28"/>
              </w:rPr>
              <w:t>Железницкие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 Выселки,  </w:t>
            </w:r>
            <w:proofErr w:type="spellStart"/>
            <w:r w:rsidRPr="001D325F">
              <w:rPr>
                <w:rFonts w:ascii="Times New Roman" w:hAnsi="Times New Roman"/>
                <w:sz w:val="28"/>
                <w:szCs w:val="28"/>
              </w:rPr>
              <w:t>Железницы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1D325F">
              <w:rPr>
                <w:rFonts w:ascii="Times New Roman" w:hAnsi="Times New Roman"/>
                <w:sz w:val="28"/>
                <w:szCs w:val="28"/>
              </w:rPr>
              <w:t>Клишино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 Малое Алешино,  </w:t>
            </w:r>
          </w:p>
          <w:p w:rsidR="00FC0AC9" w:rsidRPr="001D325F" w:rsidRDefault="00FC0AC9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D325F">
              <w:rPr>
                <w:rFonts w:ascii="Times New Roman" w:hAnsi="Times New Roman"/>
                <w:sz w:val="28"/>
                <w:szCs w:val="28"/>
              </w:rPr>
              <w:t xml:space="preserve">Малое </w:t>
            </w:r>
            <w:proofErr w:type="spellStart"/>
            <w:r w:rsidRPr="001D325F">
              <w:rPr>
                <w:rFonts w:ascii="Times New Roman" w:hAnsi="Times New Roman"/>
                <w:sz w:val="28"/>
                <w:szCs w:val="28"/>
              </w:rPr>
              <w:t>Жоково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D325F">
              <w:rPr>
                <w:rFonts w:ascii="Times New Roman" w:hAnsi="Times New Roman"/>
                <w:sz w:val="28"/>
                <w:szCs w:val="28"/>
              </w:rPr>
              <w:t>Малышево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325F">
              <w:rPr>
                <w:rFonts w:ascii="Times New Roman" w:hAnsi="Times New Roman"/>
                <w:sz w:val="28"/>
                <w:szCs w:val="28"/>
              </w:rPr>
              <w:t xml:space="preserve"> Петровское,  Синьково,  </w:t>
            </w:r>
            <w:proofErr w:type="spellStart"/>
            <w:r w:rsidRPr="001D325F">
              <w:rPr>
                <w:rFonts w:ascii="Times New Roman" w:hAnsi="Times New Roman"/>
                <w:sz w:val="28"/>
                <w:szCs w:val="28"/>
              </w:rPr>
              <w:t>Ситьково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1D325F">
              <w:rPr>
                <w:rFonts w:ascii="Times New Roman" w:hAnsi="Times New Roman"/>
                <w:sz w:val="28"/>
                <w:szCs w:val="28"/>
              </w:rPr>
              <w:t>Тайчины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1D325F">
              <w:rPr>
                <w:rFonts w:ascii="Times New Roman" w:hAnsi="Times New Roman"/>
                <w:sz w:val="28"/>
                <w:szCs w:val="28"/>
              </w:rPr>
              <w:t>Требушки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1D325F">
              <w:rPr>
                <w:rFonts w:ascii="Times New Roman" w:hAnsi="Times New Roman"/>
                <w:sz w:val="28"/>
                <w:szCs w:val="28"/>
              </w:rPr>
              <w:t>Щекотово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F3CC8" w:rsidRPr="001D325F" w:rsidRDefault="00AF3CC8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оселки:  Комсомольский,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 Пионерский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119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Ряжский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</w:t>
            </w:r>
            <w:r w:rsidR="00523AED">
              <w:rPr>
                <w:rFonts w:ascii="Times New Roman" w:hAnsi="Times New Roman"/>
                <w:sz w:val="28"/>
                <w:szCs w:val="28"/>
              </w:rPr>
              <w:t>оселки, поселки городского типа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119" w:type="dxa"/>
          </w:tcPr>
          <w:p w:rsidR="00FC0AC9" w:rsidRPr="00471E0A" w:rsidRDefault="00FC0AC9" w:rsidP="00523AE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E0A">
              <w:rPr>
                <w:rFonts w:ascii="Times New Roman" w:hAnsi="Times New Roman"/>
                <w:sz w:val="28"/>
                <w:szCs w:val="28"/>
              </w:rPr>
              <w:t>Сапожковский</w:t>
            </w:r>
            <w:proofErr w:type="spellEnd"/>
            <w:r w:rsidRPr="00471E0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поселки, поселки городского типа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119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E0A"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 w:rsidRPr="00471E0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поселки, поселки городского типа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119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E0A">
              <w:rPr>
                <w:rFonts w:ascii="Times New Roman" w:hAnsi="Times New Roman"/>
                <w:sz w:val="28"/>
                <w:szCs w:val="28"/>
              </w:rPr>
              <w:t>Сасовский</w:t>
            </w:r>
            <w:proofErr w:type="spellEnd"/>
            <w:r w:rsidRPr="00471E0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поселки, поселки городского типа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119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E0A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471E0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</w:t>
            </w:r>
            <w:r w:rsidR="00523AED">
              <w:rPr>
                <w:rFonts w:ascii="Times New Roman" w:hAnsi="Times New Roman"/>
                <w:sz w:val="28"/>
                <w:szCs w:val="28"/>
              </w:rPr>
              <w:t>оселки, поселки городского типа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119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Спасский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ела: Бельское, Веретье,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Выжелес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Гавриловское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Городец,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Городковичи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Городное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Дегтяное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Деревенское, Добрый Сот,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Емельяновка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Жерновище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Заречье,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Засечье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Зыкеево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Иванково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Ижевское,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Исады</w:t>
            </w:r>
            <w:proofErr w:type="spellEnd"/>
            <w:r w:rsidR="00FC0A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Кидусово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Кирицы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Красильниково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Кутуково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Лакаш,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Малышево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Мжакино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Михали, Мокрицы, Новый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Киструс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C0AC9" w:rsidRPr="001D325F" w:rsidRDefault="00FC0AC9" w:rsidP="00D9509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325F">
              <w:rPr>
                <w:rFonts w:ascii="Times New Roman" w:hAnsi="Times New Roman"/>
                <w:sz w:val="28"/>
                <w:szCs w:val="28"/>
              </w:rPr>
              <w:t>Огородниково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Орехово, Островки, </w:t>
            </w:r>
            <w:proofErr w:type="spellStart"/>
            <w:r w:rsidRPr="001D325F">
              <w:rPr>
                <w:rFonts w:ascii="Times New Roman" w:hAnsi="Times New Roman"/>
                <w:sz w:val="28"/>
                <w:szCs w:val="28"/>
              </w:rPr>
              <w:t>Перкино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Старая Рязань, Стариково, Старое Тонино, Старый </w:t>
            </w:r>
            <w:proofErr w:type="spellStart"/>
            <w:r w:rsidRPr="001D325F">
              <w:rPr>
                <w:rFonts w:ascii="Times New Roman" w:hAnsi="Times New Roman"/>
                <w:sz w:val="28"/>
                <w:szCs w:val="28"/>
              </w:rPr>
              <w:t>Киструс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 xml:space="preserve">, Сушки, Торчино, </w:t>
            </w:r>
            <w:proofErr w:type="spellStart"/>
            <w:r w:rsidRPr="001D325F">
              <w:rPr>
                <w:rFonts w:ascii="Times New Roman" w:hAnsi="Times New Roman"/>
                <w:sz w:val="28"/>
                <w:szCs w:val="28"/>
              </w:rPr>
              <w:t>Устрань</w:t>
            </w:r>
            <w:proofErr w:type="spellEnd"/>
            <w:r w:rsidRPr="001D325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Фатьяновка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Шатрище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C0AC9" w:rsidRPr="001D325F" w:rsidRDefault="00AF3CC8" w:rsidP="00D950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еревни: </w:t>
            </w:r>
            <w:proofErr w:type="spellStart"/>
            <w:r w:rsidR="00FC0AC9">
              <w:rPr>
                <w:rFonts w:ascii="Times New Roman" w:hAnsi="Times New Roman"/>
                <w:sz w:val="28"/>
                <w:szCs w:val="28"/>
              </w:rPr>
              <w:t>Аргамаково</w:t>
            </w:r>
            <w:proofErr w:type="spellEnd"/>
            <w:r w:rsidR="00FC0A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Бессоновка, Большие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Лупяжи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Большое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Пирогово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Велье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>-Родионовка</w:t>
            </w:r>
            <w:r w:rsidR="00FC0A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Воскресеновка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Горки,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Гулынки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Добрянка,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Ерофеевская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 Слобода,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Желобова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 Слобода,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Зарытки</w:t>
            </w:r>
            <w:proofErr w:type="spellEnd"/>
            <w:r w:rsidR="00FC0A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Кучино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Макеево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Малево</w:t>
            </w:r>
            <w:proofErr w:type="spellEnd"/>
            <w:r w:rsidR="00FC0A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Малое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Пирогово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Малые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Гулынки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Милованово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A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Моньясово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Нефедово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Никитино, Новое Тонино, Новые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Лупяжи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Одоевцево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Острая Лука,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Папушево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Погори, Полянки,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Разбердеево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Романовка,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Селезеново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Соболевая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Старостеклянное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Мироновка,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Ужалье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Урицкое,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Ухорское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Хрипенки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Чевкино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Шатилово</w:t>
            </w:r>
            <w:proofErr w:type="spellEnd"/>
            <w:r w:rsidR="00FC0A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C0AC9" w:rsidRPr="001D325F" w:rsidRDefault="00AF3CC8" w:rsidP="000C75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оселки: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Брыкин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 Бор, Красный Яр, Ленинский, Лесхоз, Маяк, Новый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Кудом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Одоевские Горы,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Откормсовхоза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>, Павловка, Пески,</w:t>
            </w:r>
            <w:r w:rsidR="000C75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C75DB">
              <w:rPr>
                <w:rFonts w:ascii="Times New Roman" w:hAnsi="Times New Roman"/>
                <w:sz w:val="28"/>
                <w:szCs w:val="28"/>
              </w:rPr>
              <w:t>Пироговский</w:t>
            </w:r>
            <w:proofErr w:type="spellEnd"/>
            <w:r w:rsidR="000C75DB">
              <w:rPr>
                <w:rFonts w:ascii="Times New Roman" w:hAnsi="Times New Roman"/>
                <w:sz w:val="28"/>
                <w:szCs w:val="28"/>
              </w:rPr>
              <w:t xml:space="preserve"> Участок, Садовая, санатория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Кирицы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Спиртзаводской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Студенец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C75DB">
              <w:rPr>
                <w:rFonts w:ascii="Times New Roman" w:hAnsi="Times New Roman"/>
                <w:sz w:val="28"/>
                <w:szCs w:val="28"/>
              </w:rPr>
              <w:t>с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т</w:t>
            </w:r>
            <w:r w:rsidR="000C75DB">
              <w:rPr>
                <w:rFonts w:ascii="Times New Roman" w:hAnsi="Times New Roman"/>
                <w:sz w:val="28"/>
                <w:szCs w:val="28"/>
              </w:rPr>
              <w:t>.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Проня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, Старо-Рязанские Дворики, </w:t>
            </w:r>
            <w:proofErr w:type="spellStart"/>
            <w:r w:rsidR="00FC0AC9" w:rsidRPr="001D325F">
              <w:rPr>
                <w:rFonts w:ascii="Times New Roman" w:hAnsi="Times New Roman"/>
                <w:sz w:val="28"/>
                <w:szCs w:val="28"/>
              </w:rPr>
              <w:t>Тонинско</w:t>
            </w:r>
            <w:r w:rsidR="000C75DB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FC0AC9" w:rsidRPr="001D325F">
              <w:rPr>
                <w:rFonts w:ascii="Times New Roman" w:hAnsi="Times New Roman"/>
                <w:sz w:val="28"/>
                <w:szCs w:val="28"/>
              </w:rPr>
              <w:t xml:space="preserve"> лесничеств</w:t>
            </w:r>
            <w:r w:rsidR="000C75DB">
              <w:rPr>
                <w:rFonts w:ascii="Times New Roman" w:hAnsi="Times New Roman"/>
                <w:sz w:val="28"/>
                <w:szCs w:val="28"/>
              </w:rPr>
              <w:t>а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, Крахмальн</w:t>
            </w:r>
            <w:r w:rsidR="000C75DB">
              <w:rPr>
                <w:rFonts w:ascii="Times New Roman" w:hAnsi="Times New Roman"/>
                <w:sz w:val="28"/>
                <w:szCs w:val="28"/>
              </w:rPr>
              <w:t>ого</w:t>
            </w:r>
            <w:r w:rsidR="00523AED">
              <w:rPr>
                <w:rFonts w:ascii="Times New Roman" w:hAnsi="Times New Roman"/>
                <w:sz w:val="28"/>
                <w:szCs w:val="28"/>
              </w:rPr>
              <w:t xml:space="preserve"> завод</w:t>
            </w:r>
            <w:r w:rsidR="000C75D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119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E0A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471E0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еревни: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Аристово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Богданово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Большая </w:t>
            </w:r>
            <w:proofErr w:type="spellStart"/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Кременовка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Большое </w:t>
            </w:r>
            <w:proofErr w:type="spellStart"/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Кожухово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Бутырки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FC0AC9" w:rsidRPr="001D325F" w:rsidRDefault="00FC0AC9" w:rsidP="00D9509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Быково</w:t>
            </w:r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Вельяминовка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Волоховские</w:t>
            </w:r>
            <w:proofErr w:type="spellEnd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Выселки</w:t>
            </w:r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Ворищи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Городецкое</w:t>
            </w:r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Дроздово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Егоровка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Енинское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Ершово</w:t>
            </w:r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Ефремовские</w:t>
            </w:r>
            <w:proofErr w:type="spellEnd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Хутора</w:t>
            </w:r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Залипяжье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Кареево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Климетьево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Кореньки</w:t>
            </w:r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Кутуково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Ласково</w:t>
            </w:r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Лукино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FC0AC9" w:rsidRPr="001D325F" w:rsidRDefault="00FC0AC9" w:rsidP="00D9509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Лысцево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Малое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Истье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Малое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Кожухово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Малые Поляны</w:t>
            </w:r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Матвеевка</w:t>
            </w:r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Малая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Кременовка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Мелекшино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Мишенево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FC0AC9" w:rsidRPr="001D325F" w:rsidRDefault="00FC0AC9" w:rsidP="00D9509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Муняково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Новоселки</w:t>
            </w:r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Панинская</w:t>
            </w:r>
            <w:proofErr w:type="spellEnd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Слобода</w:t>
            </w:r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Полубояриново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Полянские Выселки</w:t>
            </w:r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Сазоново</w:t>
            </w:r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Свиридовка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Смыгаловка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FC0AC9" w:rsidRPr="001D325F" w:rsidRDefault="00FC0AC9" w:rsidP="00D9509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Соха</w:t>
            </w:r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Тарасово</w:t>
            </w:r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Татаркино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Тугушево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Хрущево</w:t>
            </w:r>
            <w:proofErr w:type="spellEnd"/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Шелковая</w:t>
            </w:r>
            <w:r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Ямы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FC0AC9" w:rsidRPr="001D325F" w:rsidRDefault="00AF3CC8" w:rsidP="00D9509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оселки: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Кипенский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Красно-Андреевский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D9509D" w:rsidRDefault="00FC0AC9" w:rsidP="00D9509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совхоза имени Ленина</w:t>
            </w:r>
            <w:r w:rsidR="00D9509D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FC0AC9" w:rsidRPr="001D325F" w:rsidRDefault="00D9509D" w:rsidP="00D9509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села: </w:t>
            </w:r>
            <w:proofErr w:type="spellStart"/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Асташово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Большие Поляны</w:t>
            </w:r>
            <w:r w:rsidR="00FC0A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Вороново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Гулынки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Ивановское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Истье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Киселево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Коленцы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Лучинск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Музалево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Никитинское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Перевлес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Ромоданово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Соболево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Столпцы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>Суйск</w:t>
            </w:r>
            <w:proofErr w:type="spellEnd"/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FC0AC9" w:rsidRPr="001D325F" w:rsidRDefault="00AE369B" w:rsidP="00D9509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утор</w:t>
            </w:r>
            <w:r w:rsidR="00FC0AC9" w:rsidRPr="009C3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Ромоданово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FC0AC9" w:rsidRPr="001D325F" w:rsidRDefault="00AF3CC8" w:rsidP="00D950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FC0AC9" w:rsidRPr="001D325F">
              <w:rPr>
                <w:rFonts w:ascii="Times New Roman" w:hAnsi="Times New Roman"/>
                <w:color w:val="000000"/>
                <w:sz w:val="28"/>
                <w:szCs w:val="28"/>
              </w:rPr>
              <w:t>абочий поселок Старожилово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3119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E0A">
              <w:rPr>
                <w:rFonts w:ascii="Times New Roman" w:hAnsi="Times New Roman"/>
                <w:sz w:val="28"/>
                <w:szCs w:val="28"/>
              </w:rPr>
              <w:t>Ухоловский</w:t>
            </w:r>
            <w:proofErr w:type="spellEnd"/>
            <w:r w:rsidRPr="00471E0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</w:t>
            </w:r>
            <w:r w:rsidR="00523AED">
              <w:rPr>
                <w:rFonts w:ascii="Times New Roman" w:hAnsi="Times New Roman"/>
                <w:sz w:val="28"/>
                <w:szCs w:val="28"/>
              </w:rPr>
              <w:t>оселки, поселки городского типа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119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E0A">
              <w:rPr>
                <w:rFonts w:ascii="Times New Roman" w:hAnsi="Times New Roman"/>
                <w:sz w:val="28"/>
                <w:szCs w:val="28"/>
              </w:rPr>
              <w:t>Чучковский</w:t>
            </w:r>
            <w:proofErr w:type="spellEnd"/>
            <w:r w:rsidRPr="00471E0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поселки, поселки городского типа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119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E0A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471E0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565" w:type="dxa"/>
          </w:tcPr>
          <w:p w:rsidR="00FC0AC9" w:rsidRPr="001D325F" w:rsidRDefault="00AF3CC8" w:rsidP="00D950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поселки, поселки городского типа</w:t>
            </w:r>
          </w:p>
        </w:tc>
      </w:tr>
      <w:tr w:rsidR="00FC0AC9" w:rsidRPr="00471E0A" w:rsidTr="00523AED">
        <w:tc>
          <w:tcPr>
            <w:tcW w:w="817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119" w:type="dxa"/>
          </w:tcPr>
          <w:p w:rsidR="00FC0AC9" w:rsidRPr="00471E0A" w:rsidRDefault="00FC0AC9" w:rsidP="003E0FFF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E0A">
              <w:rPr>
                <w:rFonts w:ascii="Times New Roman" w:hAnsi="Times New Roman"/>
                <w:sz w:val="28"/>
                <w:szCs w:val="28"/>
              </w:rPr>
              <w:t>Шиловский район</w:t>
            </w:r>
          </w:p>
        </w:tc>
        <w:tc>
          <w:tcPr>
            <w:tcW w:w="5565" w:type="dxa"/>
          </w:tcPr>
          <w:p w:rsidR="00FC0AC9" w:rsidRPr="00523AED" w:rsidRDefault="00AF3CC8" w:rsidP="00D950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0AC9" w:rsidRPr="001D325F">
              <w:rPr>
                <w:rFonts w:ascii="Times New Roman" w:hAnsi="Times New Roman"/>
                <w:sz w:val="28"/>
                <w:szCs w:val="28"/>
              </w:rPr>
              <w:t>се сельские населенные пункты, рабочие поселки, поселки городского типа</w:t>
            </w:r>
            <w:r w:rsidR="00523AE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C0AC9" w:rsidRPr="00190FF9" w:rsidRDefault="00FC0AC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FC0AC9" w:rsidRPr="00190FF9" w:rsidSect="000C75DB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D6" w:rsidRDefault="00573AD6">
      <w:r>
        <w:separator/>
      </w:r>
    </w:p>
  </w:endnote>
  <w:endnote w:type="continuationSeparator" w:id="0">
    <w:p w:rsidR="00573AD6" w:rsidRDefault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642B6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FC0AC9">
          <w:pPr>
            <w:pStyle w:val="a6"/>
          </w:pPr>
          <w:r>
            <w:rPr>
              <w:noProof/>
            </w:rPr>
            <w:drawing>
              <wp:inline distT="0" distB="0" distL="0" distR="0" wp14:anchorId="66A8A4B9" wp14:editId="6EC44683">
                <wp:extent cx="66738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642B6A" w:rsidRDefault="00FC0AC9" w:rsidP="00642B6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AD212B6" wp14:editId="6824CB5F">
                <wp:extent cx="173990" cy="146050"/>
                <wp:effectExtent l="0" t="0" r="0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642B6A" w:rsidRDefault="000C75DB" w:rsidP="00642B6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5899  24.04.2020 11:59:34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642B6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642B6A" w:rsidRDefault="00876034" w:rsidP="00642B6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642B6A" w:rsidTr="00642B6A">
      <w:tc>
        <w:tcPr>
          <w:tcW w:w="2538" w:type="dxa"/>
          <w:shd w:val="clear" w:color="auto" w:fill="auto"/>
        </w:tcPr>
        <w:p w:rsidR="00876034" w:rsidRPr="00642B6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642B6A" w:rsidRDefault="00876034" w:rsidP="00642B6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642B6A" w:rsidRDefault="00876034" w:rsidP="00642B6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642B6A" w:rsidRDefault="00876034" w:rsidP="00642B6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D6" w:rsidRDefault="00573AD6">
      <w:r>
        <w:separator/>
      </w:r>
    </w:p>
  </w:footnote>
  <w:footnote w:type="continuationSeparator" w:id="0">
    <w:p w:rsidR="00573AD6" w:rsidRDefault="00573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A754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uzV9JBcTWh6SF+BO1vmQIUsKRQ=" w:salt="g3EPa3wo6A6z9sbQnvlzJ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C9"/>
    <w:rsid w:val="0001360F"/>
    <w:rsid w:val="0002334C"/>
    <w:rsid w:val="000331B3"/>
    <w:rsid w:val="00033413"/>
    <w:rsid w:val="0003549C"/>
    <w:rsid w:val="000361AD"/>
    <w:rsid w:val="00036CED"/>
    <w:rsid w:val="00037C0C"/>
    <w:rsid w:val="00037D1E"/>
    <w:rsid w:val="000502A3"/>
    <w:rsid w:val="00056DEB"/>
    <w:rsid w:val="000649C0"/>
    <w:rsid w:val="00073A7A"/>
    <w:rsid w:val="00076D5E"/>
    <w:rsid w:val="00084DD3"/>
    <w:rsid w:val="000914FB"/>
    <w:rsid w:val="000917C0"/>
    <w:rsid w:val="000B0736"/>
    <w:rsid w:val="000C75DB"/>
    <w:rsid w:val="001211FE"/>
    <w:rsid w:val="00122CFD"/>
    <w:rsid w:val="00151370"/>
    <w:rsid w:val="00162E72"/>
    <w:rsid w:val="00175BE5"/>
    <w:rsid w:val="001850F4"/>
    <w:rsid w:val="0018602B"/>
    <w:rsid w:val="0018695D"/>
    <w:rsid w:val="00190FF9"/>
    <w:rsid w:val="001947BE"/>
    <w:rsid w:val="001A143F"/>
    <w:rsid w:val="001A26BF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1222"/>
    <w:rsid w:val="00242DDB"/>
    <w:rsid w:val="002479A2"/>
    <w:rsid w:val="0026087E"/>
    <w:rsid w:val="00261DE0"/>
    <w:rsid w:val="00265420"/>
    <w:rsid w:val="00274E14"/>
    <w:rsid w:val="00280A6D"/>
    <w:rsid w:val="002953B6"/>
    <w:rsid w:val="002A7544"/>
    <w:rsid w:val="002B2E88"/>
    <w:rsid w:val="002B7A59"/>
    <w:rsid w:val="002C6B4B"/>
    <w:rsid w:val="002E51A7"/>
    <w:rsid w:val="002E5A5F"/>
    <w:rsid w:val="002F1E81"/>
    <w:rsid w:val="00310D92"/>
    <w:rsid w:val="003160CB"/>
    <w:rsid w:val="003222A3"/>
    <w:rsid w:val="0032347C"/>
    <w:rsid w:val="00360A40"/>
    <w:rsid w:val="003870C2"/>
    <w:rsid w:val="003D3B8A"/>
    <w:rsid w:val="003D54F8"/>
    <w:rsid w:val="003F4F5E"/>
    <w:rsid w:val="00400906"/>
    <w:rsid w:val="00403712"/>
    <w:rsid w:val="00413C47"/>
    <w:rsid w:val="0042590E"/>
    <w:rsid w:val="00437F65"/>
    <w:rsid w:val="00460FEA"/>
    <w:rsid w:val="00465923"/>
    <w:rsid w:val="004734B7"/>
    <w:rsid w:val="00481B88"/>
    <w:rsid w:val="00485B4F"/>
    <w:rsid w:val="004862D1"/>
    <w:rsid w:val="004B2D5A"/>
    <w:rsid w:val="004D293D"/>
    <w:rsid w:val="004E3A81"/>
    <w:rsid w:val="004E5D0D"/>
    <w:rsid w:val="004F44FE"/>
    <w:rsid w:val="00512A47"/>
    <w:rsid w:val="00523AED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AD6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1EC8"/>
    <w:rsid w:val="0060479E"/>
    <w:rsid w:val="00604BE7"/>
    <w:rsid w:val="00606325"/>
    <w:rsid w:val="00616AED"/>
    <w:rsid w:val="0062328C"/>
    <w:rsid w:val="00632A4F"/>
    <w:rsid w:val="00632B56"/>
    <w:rsid w:val="006351E3"/>
    <w:rsid w:val="00642B6A"/>
    <w:rsid w:val="00644236"/>
    <w:rsid w:val="006471E5"/>
    <w:rsid w:val="00671D3B"/>
    <w:rsid w:val="00684A5B"/>
    <w:rsid w:val="006A1F71"/>
    <w:rsid w:val="006B7D16"/>
    <w:rsid w:val="006D01C0"/>
    <w:rsid w:val="006D1DDC"/>
    <w:rsid w:val="006F328B"/>
    <w:rsid w:val="006F5886"/>
    <w:rsid w:val="00707734"/>
    <w:rsid w:val="00707E19"/>
    <w:rsid w:val="00712F7C"/>
    <w:rsid w:val="0072328A"/>
    <w:rsid w:val="00731538"/>
    <w:rsid w:val="007377B5"/>
    <w:rsid w:val="007428A3"/>
    <w:rsid w:val="00743288"/>
    <w:rsid w:val="00746CC2"/>
    <w:rsid w:val="00760323"/>
    <w:rsid w:val="00765600"/>
    <w:rsid w:val="00766069"/>
    <w:rsid w:val="00791C9F"/>
    <w:rsid w:val="00792AAB"/>
    <w:rsid w:val="00793B47"/>
    <w:rsid w:val="00794495"/>
    <w:rsid w:val="007A1D0C"/>
    <w:rsid w:val="007A2A7B"/>
    <w:rsid w:val="007D4925"/>
    <w:rsid w:val="007F0C8A"/>
    <w:rsid w:val="007F11AB"/>
    <w:rsid w:val="008143CB"/>
    <w:rsid w:val="00823435"/>
    <w:rsid w:val="00823CA1"/>
    <w:rsid w:val="008513B9"/>
    <w:rsid w:val="008552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6C6D"/>
    <w:rsid w:val="00932E3C"/>
    <w:rsid w:val="00943080"/>
    <w:rsid w:val="00946D81"/>
    <w:rsid w:val="009573D3"/>
    <w:rsid w:val="009623D2"/>
    <w:rsid w:val="00982FEB"/>
    <w:rsid w:val="009840FE"/>
    <w:rsid w:val="009977FF"/>
    <w:rsid w:val="009A085B"/>
    <w:rsid w:val="009A4EB3"/>
    <w:rsid w:val="009A66E6"/>
    <w:rsid w:val="009C1DE6"/>
    <w:rsid w:val="009C1F0E"/>
    <w:rsid w:val="009D3E8C"/>
    <w:rsid w:val="009E3A0E"/>
    <w:rsid w:val="00A026B0"/>
    <w:rsid w:val="00A1314B"/>
    <w:rsid w:val="00A13160"/>
    <w:rsid w:val="00A137D3"/>
    <w:rsid w:val="00A302CD"/>
    <w:rsid w:val="00A44A8F"/>
    <w:rsid w:val="00A51D96"/>
    <w:rsid w:val="00A96F84"/>
    <w:rsid w:val="00AC3953"/>
    <w:rsid w:val="00AC7150"/>
    <w:rsid w:val="00AD0F88"/>
    <w:rsid w:val="00AD3A6F"/>
    <w:rsid w:val="00AD4C01"/>
    <w:rsid w:val="00AE1DCA"/>
    <w:rsid w:val="00AE369B"/>
    <w:rsid w:val="00AF3CC8"/>
    <w:rsid w:val="00AF5F7C"/>
    <w:rsid w:val="00AF72A4"/>
    <w:rsid w:val="00B02207"/>
    <w:rsid w:val="00B03403"/>
    <w:rsid w:val="00B10324"/>
    <w:rsid w:val="00B105B0"/>
    <w:rsid w:val="00B20A8D"/>
    <w:rsid w:val="00B376B1"/>
    <w:rsid w:val="00B5341A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0EA0"/>
    <w:rsid w:val="00C46D42"/>
    <w:rsid w:val="00C50C32"/>
    <w:rsid w:val="00C60178"/>
    <w:rsid w:val="00C61760"/>
    <w:rsid w:val="00C630B0"/>
    <w:rsid w:val="00C63CD6"/>
    <w:rsid w:val="00C87D95"/>
    <w:rsid w:val="00C9077A"/>
    <w:rsid w:val="00C95CD2"/>
    <w:rsid w:val="00CA051B"/>
    <w:rsid w:val="00CB3CBE"/>
    <w:rsid w:val="00CC632B"/>
    <w:rsid w:val="00CF03D8"/>
    <w:rsid w:val="00CF427B"/>
    <w:rsid w:val="00D015D5"/>
    <w:rsid w:val="00D03D68"/>
    <w:rsid w:val="00D07859"/>
    <w:rsid w:val="00D234C2"/>
    <w:rsid w:val="00D266DD"/>
    <w:rsid w:val="00D31ECD"/>
    <w:rsid w:val="00D32B04"/>
    <w:rsid w:val="00D374E7"/>
    <w:rsid w:val="00D63949"/>
    <w:rsid w:val="00D652E7"/>
    <w:rsid w:val="00D77BCF"/>
    <w:rsid w:val="00D84132"/>
    <w:rsid w:val="00D84394"/>
    <w:rsid w:val="00D9509D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558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1C32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0AC9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080;&#1087;&#1072;&#1082;&#1086;&#1074;&#1072;&#1048;&#1042;\Desktop\&#1051;&#1080;&#1087;&#1072;&#1082;&#1086;&#1074;&#1072;\&#1048;&#1088;&#1080;&#1085;&#1072;\&#1055;&#1086;&#1089;&#1090;&#1072;&#1085;&#1086;&#1074;&#1083;&#1077;&#1085;&#1080;&#1103;\&#1041;&#1083;&#1072;&#1085;&#1082;&#1080;%20&#1087;&#1088;&#1072;&#1074;&#1080;&#1090;&#1077;&#1083;&#1100;&#1089;&#1090;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20</TotalTime>
  <Pages>4</Pages>
  <Words>730</Words>
  <Characters>5342</Characters>
  <Application>Microsoft Office Word</Application>
  <DocSecurity>0</DocSecurity>
  <Lines>116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Ирина Липакова</dc:creator>
  <cp:lastModifiedBy>Лёксина М.А.</cp:lastModifiedBy>
  <cp:revision>10</cp:revision>
  <cp:lastPrinted>2020-04-24T08:59:00Z</cp:lastPrinted>
  <dcterms:created xsi:type="dcterms:W3CDTF">2020-04-23T09:50:00Z</dcterms:created>
  <dcterms:modified xsi:type="dcterms:W3CDTF">2020-04-24T11:34:00Z</dcterms:modified>
</cp:coreProperties>
</file>