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1"/>
        <w:numPr>
          <w:ilvl w:val="0"/>
          <w:numId w:val="0"/>
        </w:numPr>
        <w:jc w:val="right"/>
        <w:outlineLvl w:val="0"/>
        <w:rPr/>
      </w:pPr>
      <w:bookmarkStart w:id="0" w:name="__DdeLink__4353_346186233"/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</w:t>
      </w:r>
    </w:p>
    <w:p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министерства транспорта</w:t>
      </w:r>
    </w:p>
    <w:p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автомобильных дорог</w:t>
      </w:r>
    </w:p>
    <w:p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Рязанской области</w:t>
      </w:r>
    </w:p>
    <w:p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_DdeLink__4353_346186233"/>
      <w:bookmarkStart w:id="2" w:name="_GoBack"/>
      <w:bookmarkEnd w:id="1"/>
      <w:bookmarkEnd w:id="2"/>
      <w:r>
        <w:rPr>
          <w:rFonts w:cs="Times New Roman" w:ascii="Times New Roman" w:hAnsi="Times New Roman"/>
          <w:sz w:val="28"/>
          <w:szCs w:val="28"/>
        </w:rPr>
        <w:t>от «29» апреля 2020 г. № 6</w:t>
      </w:r>
    </w:p>
    <w:p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43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Порядок проведения конкурсного отбора (отбора)</w:t>
      </w:r>
    </w:p>
    <w:p>
      <w:pPr>
        <w:pStyle w:val="Normal"/>
        <w:spacing w:lineRule="auto" w:line="240" w:before="0" w:after="0"/>
        <w:ind w:right="-143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муниципальных образований для предоставления субсидий и </w:t>
      </w:r>
    </w:p>
    <w:p>
      <w:pPr>
        <w:pStyle w:val="Normal"/>
        <w:spacing w:lineRule="auto" w:line="240" w:before="0" w:after="0"/>
        <w:ind w:right="-143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проверки условий предоставления субсидий на реализацию</w:t>
      </w:r>
    </w:p>
    <w:p>
      <w:pPr>
        <w:pStyle w:val="Normal"/>
        <w:spacing w:lineRule="auto" w:line="240" w:before="0" w:after="0"/>
        <w:ind w:right="-14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мероприятий подпрограммы 6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«Повышение безопасности дорожного движения» государственной программы Рязанской области «Дорожное хозяйство и транспорт»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Общие положения</w:t>
      </w:r>
    </w:p>
    <w:p>
      <w:pPr>
        <w:pStyle w:val="ConsPlusNormal1"/>
        <w:numPr>
          <w:ilvl w:val="0"/>
          <w:numId w:val="0"/>
        </w:numPr>
        <w:ind w:left="720" w:hanging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0" w:firstLine="708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1.1. </w:t>
      </w:r>
      <w:r>
        <w:rPr>
          <w:rFonts w:cs="Times New Roman" w:ascii="Times New Roman" w:hAnsi="Times New Roman"/>
          <w:bCs/>
          <w:sz w:val="28"/>
          <w:szCs w:val="28"/>
        </w:rPr>
        <w:t xml:space="preserve">Настоящий Порядок конкурсного отбора (отбора) муниципальных образований Рязанской области для предоставления субсидий на реализацию мероприятий, указанных в подпунктах  3.1, 3.2, 3.3 таблицы № 1 раздела 5 «Система программных мероприятий» (далее - таблица № 1 раздел 5) подпрограммы 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bCs/>
          <w:sz w:val="28"/>
          <w:szCs w:val="28"/>
        </w:rPr>
        <w:t xml:space="preserve"> «Повышение безопасности дорожного движения» государственной программы Рязанской области «Дорожное хозяйство и транспорт» (далее - Подпрограмма), по которым главным распорядителем средств бюджета Рязанской области является министерство транспорта и автомобильных дорог Рязанской области (далее - Минтранс Рязанской области), разработан в целях исполнения </w:t>
      </w:r>
      <w:hyperlink r:id="rId2">
        <w:r>
          <w:rPr>
            <w:rStyle w:val="Style15"/>
            <w:rFonts w:cs="Times New Roman" w:ascii="Times New Roman" w:hAnsi="Times New Roman"/>
            <w:bCs/>
            <w:sz w:val="28"/>
            <w:szCs w:val="28"/>
          </w:rPr>
          <w:t xml:space="preserve">раздела </w:t>
        </w:r>
      </w:hyperlink>
      <w:r>
        <w:rPr>
          <w:rFonts w:cs="Times New Roman" w:ascii="Times New Roman" w:hAnsi="Times New Roman"/>
          <w:bCs/>
          <w:sz w:val="28"/>
          <w:szCs w:val="28"/>
        </w:rPr>
        <w:t xml:space="preserve">4.  </w:t>
      </w:r>
      <w:r>
        <w:rPr>
          <w:rFonts w:cs="Times New Roman" w:ascii="Times New Roman" w:hAnsi="Times New Roman"/>
          <w:sz w:val="28"/>
          <w:szCs w:val="28"/>
        </w:rPr>
        <w:t xml:space="preserve">«Механизм реализации подпрограммы» </w:t>
      </w:r>
      <w:r>
        <w:rPr>
          <w:rFonts w:cs="Times New Roman" w:ascii="Times New Roman" w:hAnsi="Times New Roman"/>
          <w:bCs/>
          <w:sz w:val="28"/>
          <w:szCs w:val="28"/>
        </w:rPr>
        <w:t>Подпрограммы, утвержденной Постановлением Правительства Рязанской области от 30 октября 2013 года № 358.</w:t>
      </w:r>
    </w:p>
    <w:p>
      <w:pPr>
        <w:pStyle w:val="ListParagraph"/>
        <w:spacing w:lineRule="auto" w:line="240" w:before="0" w:after="0"/>
        <w:ind w:left="0"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1.2. Конкурсный отбор (отбор) муниципальных образований Рязанской области осуществляется в целях предоставления и распределения </w:t>
      </w:r>
      <w:r>
        <w:rPr>
          <w:rFonts w:cs="Times New Roman" w:ascii="Times New Roman" w:hAnsi="Times New Roman"/>
          <w:bCs/>
          <w:sz w:val="28"/>
          <w:szCs w:val="28"/>
        </w:rPr>
        <w:t>субсидий бюджетам муниципальных образований в рамках Подпрограммы на реализацию мероприятий: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ab/>
        <w:t>3.1. «</w:t>
      </w:r>
      <w:r>
        <w:rPr>
          <w:rFonts w:cs="Times New Roman" w:ascii="Times New Roman" w:hAnsi="Times New Roman"/>
          <w:sz w:val="28"/>
          <w:szCs w:val="28"/>
        </w:rPr>
        <w:t>Субсидии бюджетам муниципальных образований Рязанской области на модернизацию (реконструкцию) светофорных объектов на улично-дорожной сети населенных пунктов поселений и городских округов»;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3.2. «Субсидии бюджетам муниципальных образований Рязанской области на оборудование светофорными объектами мест концентрации дорожно-транспортных происшествий в местах пересечений и примыканий автомобильных дорог»;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3.3. «Субсидии бюджетам муниципальных образований Рязанской области на оборудование нерегулируемых пешеходных переходов освещением, искусственными дорожными неровностями, светофорами Т.7, системами светового оповещения, дорожными знаками с внутренним освещением и светодиодной индикацией, Г-образными опорами, дорожной разметкой, в том числе с применением штучных форм и цветных дорожных покрытий, световозвращателями и индикаторами, а также устройствами дополнительного освещения и другими элементами повышения безопасности дорожного движения»;</w:t>
      </w:r>
    </w:p>
    <w:p>
      <w:pPr>
        <w:pStyle w:val="NoSpacing"/>
        <w:shd w:val="clear" w:color="auto" w:fill="FFFFFF" w:themeFill="background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1.3. </w:t>
      </w:r>
      <w:r>
        <w:rPr>
          <w:rFonts w:ascii="Times New Roman" w:hAnsi="Times New Roman"/>
          <w:sz w:val="28"/>
          <w:szCs w:val="28"/>
        </w:rPr>
        <w:t xml:space="preserve">Предоставление и распределение указанных субсидий </w:t>
      </w:r>
      <w:r>
        <w:rPr>
          <w:rFonts w:cs="Times New Roman" w:ascii="Times New Roman" w:hAnsi="Times New Roman"/>
          <w:sz w:val="28"/>
          <w:szCs w:val="28"/>
        </w:rPr>
        <w:t xml:space="preserve">(далее - субсидии) </w:t>
      </w:r>
      <w:r>
        <w:rPr>
          <w:rFonts w:ascii="Times New Roman" w:hAnsi="Times New Roman"/>
          <w:sz w:val="28"/>
          <w:szCs w:val="28"/>
        </w:rPr>
        <w:t xml:space="preserve">местным бюджетам регулируются </w:t>
      </w:r>
      <w:r>
        <w:rPr>
          <w:rFonts w:ascii="Times New Roman" w:hAnsi="Times New Roman"/>
          <w:sz w:val="28"/>
          <w:szCs w:val="28"/>
          <w:shd w:fill="FFFFFF" w:val="clear"/>
        </w:rPr>
        <w:t>положениями</w:t>
      </w:r>
      <w:r>
        <w:rPr>
          <w:rFonts w:ascii="Times New Roman" w:hAnsi="Times New Roman"/>
          <w:sz w:val="28"/>
          <w:szCs w:val="28"/>
        </w:rPr>
        <w:t xml:space="preserve"> раздела 4. «</w:t>
      </w:r>
      <w:r>
        <w:rPr>
          <w:rFonts w:cs="Times New Roman" w:ascii="Times New Roman" w:hAnsi="Times New Roman"/>
          <w:sz w:val="28"/>
          <w:szCs w:val="28"/>
        </w:rPr>
        <w:t>Механизм реализации подпрограммы»</w:t>
      </w:r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Подпрограммы</w:t>
      </w:r>
      <w:r>
        <w:rPr>
          <w:rFonts w:cs="Times New Roman" w:ascii="Times New Roman" w:hAnsi="Times New Roman"/>
          <w:bCs/>
          <w:sz w:val="28"/>
          <w:szCs w:val="28"/>
        </w:rPr>
        <w:t>.</w:t>
      </w:r>
    </w:p>
    <w:p>
      <w:pPr>
        <w:pStyle w:val="ListParagraph"/>
        <w:widowControl w:val="false"/>
        <w:spacing w:lineRule="auto" w:line="24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1.4. </w:t>
      </w:r>
      <w:r>
        <w:rPr>
          <w:rFonts w:ascii="Times New Roman" w:hAnsi="Times New Roman"/>
          <w:sz w:val="28"/>
          <w:szCs w:val="28"/>
        </w:rPr>
        <w:t>Субсидии местным бюджетам предоставляются в пределах доведенных до Минтранса Рязанской области лимитов бюджетных обязательств.</w:t>
      </w:r>
    </w:p>
    <w:p>
      <w:pPr>
        <w:pStyle w:val="Normal"/>
        <w:widowControl w:val="false"/>
        <w:spacing w:lineRule="auto" w:line="24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cs="Times New Roman" w:ascii="Times New Roman" w:hAnsi="Times New Roman"/>
          <w:sz w:val="28"/>
          <w:szCs w:val="28"/>
        </w:rPr>
        <w:t>Организация проведения конкурсного отбора (отбора)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 Конкурсный отбор (отбор)</w:t>
      </w:r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>муниципальных образований Рязанской области для предоставления субсидий</w:t>
      </w:r>
      <w:r>
        <w:rPr>
          <w:rFonts w:cs="Times New Roman" w:ascii="Times New Roman" w:hAnsi="Times New Roman"/>
          <w:sz w:val="28"/>
          <w:szCs w:val="28"/>
        </w:rPr>
        <w:t xml:space="preserve"> осуществляется комиссией, образованной Минтрансом Рязанской области (далее - Комиссия), полномочия и состав которой утверждается приказом Минтранса Рязанской области.</w:t>
      </w:r>
    </w:p>
    <w:p>
      <w:pPr>
        <w:pStyle w:val="NoSpacing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Число членов Комиссии должно быть не менее 5 человек. Комиссия вправе осуществлять свои полномочия, если на ее заседаниях присутствуют не менее 2/3 от списочного состава.</w:t>
      </w:r>
    </w:p>
    <w:p>
      <w:pPr>
        <w:pStyle w:val="NoSpacing"/>
        <w:keepNext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- его заместителя, председательствующего на заседании.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2.2. Для организации и проведения конкурсного отбора (отбора) </w:t>
      </w:r>
      <w:r>
        <w:rPr>
          <w:rFonts w:cs="Times New Roman" w:ascii="Times New Roman" w:hAnsi="Times New Roman"/>
          <w:bCs/>
          <w:sz w:val="28"/>
          <w:szCs w:val="28"/>
        </w:rPr>
        <w:t>муниципальных образований Рязанской области</w:t>
      </w:r>
      <w:r>
        <w:rPr>
          <w:rFonts w:cs="Times New Roman" w:ascii="Times New Roman" w:hAnsi="Times New Roman"/>
          <w:sz w:val="28"/>
          <w:szCs w:val="28"/>
        </w:rPr>
        <w:t xml:space="preserve"> отдел безопасности дорожного движения управления автомобильных дорог и искусственных сооружений Минтранса Рязанской области (далее - организатор) выполняет следующие функции: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а) подготавливает и публикует на официальном сайте Минтранса Рязанской области извещение о </w:t>
      </w:r>
      <w:r>
        <w:rPr>
          <w:rFonts w:cs="Times New Roman" w:ascii="Times New Roman" w:hAnsi="Times New Roman"/>
          <w:bCs/>
          <w:sz w:val="28"/>
          <w:szCs w:val="28"/>
        </w:rPr>
        <w:t xml:space="preserve">проведении </w:t>
      </w:r>
      <w:r>
        <w:rPr>
          <w:rFonts w:cs="Times New Roman" w:ascii="Times New Roman" w:hAnsi="Times New Roman"/>
          <w:sz w:val="28"/>
          <w:szCs w:val="28"/>
        </w:rPr>
        <w:t>конкурсного отбора (отбора)</w:t>
      </w:r>
      <w:r>
        <w:rPr>
          <w:rFonts w:cs="Times New Roman" w:ascii="Times New Roman" w:hAnsi="Times New Roman"/>
          <w:bCs/>
          <w:sz w:val="28"/>
          <w:szCs w:val="28"/>
        </w:rPr>
        <w:t>;</w:t>
      </w:r>
    </w:p>
    <w:p>
      <w:pPr>
        <w:pStyle w:val="ListParagraph"/>
        <w:spacing w:lineRule="auto" w:line="240" w:before="28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обеспечивает прием, учет и хранение поступивших от муниципальных образований документов;</w:t>
      </w:r>
    </w:p>
    <w:p>
      <w:pPr>
        <w:pStyle w:val="ListParagraph"/>
        <w:spacing w:lineRule="auto" w:line="240" w:before="28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определяет дату, время и место заседания Комиссии и не позднее чем за три рабочих дня до даты заседания Комиссии письменно уведомляет членов Комиссии;</w:t>
      </w:r>
    </w:p>
    <w:p>
      <w:pPr>
        <w:pStyle w:val="ListParagraph"/>
        <w:spacing w:lineRule="auto" w:line="240" w:before="28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обеспечивает для рассмотрения на заседание Комиссии передачу документов, поступивших от муниципальных образований;</w:t>
      </w:r>
    </w:p>
    <w:p>
      <w:pPr>
        <w:pStyle w:val="ListParagraph"/>
        <w:spacing w:lineRule="auto" w:line="240" w:before="28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д) доводит до сведения муниципальных образований результаты конкурсного отбора (отбора), путем размещения протокола на официальном сайте Минтранса Рязанской области.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280" w:after="0"/>
        <w:ind w:left="0"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Извещение о проведении конкурсного отбора (отбора) и предоставление заявок</w:t>
      </w:r>
    </w:p>
    <w:p>
      <w:pPr>
        <w:pStyle w:val="ListParagraph"/>
        <w:spacing w:lineRule="auto" w:line="240" w:before="28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3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3.1. Извещение </w:t>
      </w:r>
      <w:r>
        <w:rPr>
          <w:rFonts w:cs="Times New Roman" w:ascii="Times New Roman" w:hAnsi="Times New Roman"/>
          <w:bCs/>
          <w:sz w:val="28"/>
          <w:szCs w:val="28"/>
        </w:rPr>
        <w:t xml:space="preserve">о проведении </w:t>
      </w:r>
      <w:r>
        <w:rPr>
          <w:rFonts w:cs="Times New Roman" w:ascii="Times New Roman" w:hAnsi="Times New Roman"/>
          <w:sz w:val="28"/>
          <w:szCs w:val="28"/>
        </w:rPr>
        <w:t xml:space="preserve">конкурсного отбора (отбора) </w:t>
      </w:r>
      <w:r>
        <w:rPr>
          <w:rFonts w:cs="Times New Roman" w:ascii="Times New Roman" w:hAnsi="Times New Roman"/>
          <w:bCs/>
          <w:sz w:val="28"/>
          <w:szCs w:val="28"/>
        </w:rPr>
        <w:t>заявок муниципальных образований, претендующих на получение субсидий (далее - извещение), организатор размещает в информационно-телекоммуникационной сети «Интернет» на официальном сайте (https://mintrans.ryazangov.ru/) не позднее чем за пять рабочих дней до даты начала приема заявок от муниципальных образований Рязанской области на участие в конкурсном отборе (отборе) (далее - заявка).</w:t>
      </w:r>
    </w:p>
    <w:p>
      <w:pPr>
        <w:pStyle w:val="Normal"/>
        <w:spacing w:lineRule="auto" w:line="240" w:before="280" w:after="0"/>
        <w:ind w:firstLine="53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Извещение должно содержать следующие сведения:</w:t>
      </w:r>
    </w:p>
    <w:p>
      <w:pPr>
        <w:pStyle w:val="Normal"/>
        <w:spacing w:lineRule="auto" w:line="240" w:before="280" w:after="0"/>
        <w:ind w:firstLine="53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- наименование, адрес и контактную информацию организатора </w:t>
      </w:r>
      <w:r>
        <w:rPr>
          <w:rFonts w:cs="Times New Roman" w:ascii="Times New Roman" w:hAnsi="Times New Roman"/>
          <w:sz w:val="28"/>
          <w:szCs w:val="28"/>
        </w:rPr>
        <w:t>конкурсного отбора (отбора)</w:t>
      </w:r>
      <w:r>
        <w:rPr>
          <w:rFonts w:cs="Times New Roman" w:ascii="Times New Roman" w:hAnsi="Times New Roman"/>
          <w:bCs/>
          <w:sz w:val="28"/>
          <w:szCs w:val="28"/>
        </w:rPr>
        <w:t>;</w:t>
      </w:r>
    </w:p>
    <w:p>
      <w:pPr>
        <w:pStyle w:val="Normal"/>
        <w:spacing w:lineRule="auto" w:line="240" w:before="280" w:after="0"/>
        <w:ind w:firstLine="53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- наименование Программы;</w:t>
      </w:r>
    </w:p>
    <w:p>
      <w:pPr>
        <w:pStyle w:val="Normal"/>
        <w:spacing w:lineRule="auto" w:line="240" w:before="280" w:after="0"/>
        <w:ind w:firstLine="53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- место представления, даты и времени начала и окончания приема заявок (срок приема заявок должен быть не менее пяти рабочих дней со дня, следующего за днем начала приема заявок);</w:t>
      </w:r>
    </w:p>
    <w:p>
      <w:pPr>
        <w:pStyle w:val="Normal"/>
        <w:spacing w:lineRule="auto" w:line="240" w:before="280" w:after="0"/>
        <w:ind w:firstLine="53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- источник финансирования (средства областного бюджета или средства областного бюджета на условиях софинансирования из федерального бюджета);</w:t>
      </w:r>
    </w:p>
    <w:p>
      <w:pPr>
        <w:pStyle w:val="Normal"/>
        <w:spacing w:lineRule="auto" w:line="240" w:before="280" w:after="0"/>
        <w:ind w:firstLine="53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- перечень документов для предоставления субсидии;</w:t>
      </w:r>
    </w:p>
    <w:p>
      <w:pPr>
        <w:pStyle w:val="Normal"/>
        <w:spacing w:lineRule="auto" w:line="240" w:before="280" w:after="0"/>
        <w:ind w:firstLine="53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- форму заявки, состав документов входящих в заявку, требования к оформлению документов и заявки.</w:t>
      </w:r>
    </w:p>
    <w:p>
      <w:pPr>
        <w:pStyle w:val="ConsPlusNormal1"/>
        <w:numPr>
          <w:ilvl w:val="0"/>
          <w:numId w:val="0"/>
        </w:numPr>
        <w:ind w:firstLine="540"/>
        <w:jc w:val="both"/>
        <w:outlineLvl w:val="1"/>
        <w:rPr/>
      </w:pPr>
      <w:r>
        <w:rPr>
          <w:rFonts w:cs="Times New Roman" w:ascii="Times New Roman" w:hAnsi="Times New Roman"/>
          <w:bCs/>
          <w:sz w:val="28"/>
          <w:szCs w:val="28"/>
        </w:rPr>
        <w:t xml:space="preserve">3.2. Для проведения </w:t>
      </w:r>
      <w:r>
        <w:rPr>
          <w:rFonts w:cs="Times New Roman" w:ascii="Times New Roman" w:hAnsi="Times New Roman"/>
          <w:sz w:val="28"/>
          <w:szCs w:val="28"/>
        </w:rPr>
        <w:t xml:space="preserve">конкурсного отбора (отбора) </w:t>
      </w:r>
      <w:r>
        <w:rPr>
          <w:rFonts w:cs="Times New Roman" w:ascii="Times New Roman" w:hAnsi="Times New Roman"/>
          <w:bCs/>
          <w:sz w:val="28"/>
          <w:szCs w:val="28"/>
        </w:rPr>
        <w:t>муниципальных образований Рязанской области</w:t>
      </w:r>
      <w:r>
        <w:rPr>
          <w:rFonts w:cs="Times New Roman" w:ascii="Times New Roman" w:hAnsi="Times New Roman"/>
          <w:sz w:val="28"/>
          <w:szCs w:val="28"/>
        </w:rPr>
        <w:t xml:space="preserve"> на предоставление субсидий</w:t>
      </w:r>
      <w:r>
        <w:rPr>
          <w:rFonts w:cs="Times New Roman" w:ascii="Times New Roman" w:hAnsi="Times New Roman"/>
          <w:bCs/>
          <w:sz w:val="28"/>
          <w:szCs w:val="28"/>
        </w:rPr>
        <w:t xml:space="preserve"> на реализацию мероприятий, указанных в подпунктах  3.1, 3.2, 3.3 таблицы № 1 раздела 5 муниципальные образования Рязанской области </w:t>
      </w:r>
      <w:r>
        <w:rPr>
          <w:rFonts w:cs="Times New Roman" w:ascii="Times New Roman" w:hAnsi="Times New Roman"/>
          <w:sz w:val="28"/>
          <w:szCs w:val="28"/>
        </w:rPr>
        <w:t xml:space="preserve">представляют </w:t>
      </w:r>
      <w:hyperlink w:anchor="Par104">
        <w:r>
          <w:rPr>
            <w:rStyle w:val="Style15"/>
            <w:rFonts w:cs="Times New Roman" w:ascii="Times New Roman" w:hAnsi="Times New Roman"/>
            <w:sz w:val="28"/>
            <w:szCs w:val="28"/>
          </w:rPr>
          <w:t>заявки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 форме, указанной в Приложении № 1 к настоящему Порядку.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оперативного взаимодействия заявитель предоставляет информационный лист, содержащий актуальные сведения о контактах с муниципальным образованием, направившим заявку, а именно почтовый адрес и индекс, адрес электронной почты, номер телефона муниципального образования и номера телефонов должностных лиц (главы муниципального образования (главы администрации) и должностного лица, компетентного в вопросах подготовки заявки).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Заявка представляется в Минтранс Рязанской области с сопроводительным письмом, подписанным главой (главой администрации) муниципального образования Рязанской области.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Муниципальное образование несет ответственность за полноту и достоверность документов и информации, представляемых в составе заявок </w:t>
        <w:br/>
        <w:t>в Минтранс Рязанской области в соответствии с законодательством Российской Федерации.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 Для предоставления субсидий</w:t>
      </w:r>
      <w:r>
        <w:rPr>
          <w:rFonts w:cs="Times New Roman" w:ascii="Times New Roman" w:hAnsi="Times New Roman"/>
          <w:bCs/>
          <w:sz w:val="28"/>
          <w:szCs w:val="28"/>
        </w:rPr>
        <w:t xml:space="preserve"> на реализацию мероприятий, указанных в подпунктах 3.1, 3.2, 3.3 таблицы № 1 раздела 5: 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- о</w:t>
      </w:r>
      <w:r>
        <w:rPr>
          <w:rFonts w:cs="Times New Roman" w:ascii="Times New Roman" w:hAnsi="Times New Roman"/>
          <w:sz w:val="28"/>
          <w:szCs w:val="28"/>
        </w:rPr>
        <w:t xml:space="preserve">рганизатор в день поступления заявки регистрирует заявку в журнале учета заявок на участие в конкурсном отборе (отборе) с  указанием даты и времени подачи заявки; 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заявка,  поданная по истечении срока подачи заявок, не принимается организатором и не рассматривается;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заявка подается отдельно на каждый объект;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количество заявок от одного муниципального образования не ограничено.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3.4. В состав заявки на участие в конкурсном отборе (отборе) по мероприятиям, </w:t>
      </w:r>
      <w:r>
        <w:rPr>
          <w:rFonts w:cs="Times New Roman" w:ascii="Times New Roman" w:hAnsi="Times New Roman"/>
          <w:bCs/>
          <w:sz w:val="28"/>
          <w:szCs w:val="28"/>
        </w:rPr>
        <w:t>указанным  в  подпунктах</w:t>
      </w:r>
      <w:r>
        <w:rPr>
          <w:rFonts w:cs="Times New Roman" w:ascii="Times New Roman" w:hAnsi="Times New Roman"/>
          <w:sz w:val="28"/>
          <w:szCs w:val="28"/>
        </w:rPr>
        <w:t xml:space="preserve"> 3.1, 3.2, 3.3 </w:t>
      </w:r>
      <w:r>
        <w:rPr>
          <w:rFonts w:cs="Times New Roman" w:ascii="Times New Roman" w:hAnsi="Times New Roman"/>
          <w:bCs/>
          <w:sz w:val="28"/>
          <w:szCs w:val="28"/>
        </w:rPr>
        <w:t xml:space="preserve">таблицы № 1 раздела 5 </w:t>
      </w:r>
      <w:r>
        <w:rPr>
          <w:rFonts w:cs="Times New Roman" w:ascii="Times New Roman" w:hAnsi="Times New Roman"/>
          <w:sz w:val="28"/>
          <w:szCs w:val="28"/>
        </w:rPr>
        <w:t>Подпрограммы</w:t>
      </w:r>
      <w:r>
        <w:rPr>
          <w:rFonts w:cs="Times New Roman" w:ascii="Times New Roman" w:hAnsi="Times New Roman"/>
          <w:bCs/>
          <w:sz w:val="28"/>
          <w:szCs w:val="28"/>
        </w:rPr>
        <w:t xml:space="preserve"> входят: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>3.4.1.</w:t>
      </w:r>
      <w:r>
        <w:rPr>
          <w:rFonts w:cs="Times New Roman" w:ascii="Times New Roman" w:hAnsi="Times New Roman"/>
          <w:sz w:val="28"/>
          <w:szCs w:val="28"/>
        </w:rPr>
        <w:t xml:space="preserve"> Заявка на участие в конкурсном отборе (отборе) о предоставлении субсидии на соответствующий финансовый год, содержащая информацию о прогнозируемом объеме расходного обязательства муниципального образования Рязанской области (общей стоимости соответствующих мероприятий, в том числе за счет средств местного бюджета), по форме, указанной в </w:t>
      </w:r>
      <w:r>
        <w:rPr>
          <w:rFonts w:cs="Times New Roman" w:ascii="Times New Roman" w:hAnsi="Times New Roman"/>
          <w:bCs/>
          <w:sz w:val="28"/>
          <w:szCs w:val="28"/>
        </w:rPr>
        <w:t>Приложении № 1 к настоящему Порядку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3.4.2. В</w:t>
      </w:r>
      <w:r>
        <w:rPr>
          <w:rFonts w:cs="Times New Roman" w:ascii="Times New Roman" w:hAnsi="Times New Roman"/>
          <w:sz w:val="28"/>
          <w:szCs w:val="28"/>
        </w:rPr>
        <w:t>ыписка из бюджета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субсидия;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3.4.3. </w:t>
      </w:r>
      <w:r>
        <w:rPr>
          <w:rFonts w:cs="Times New Roman" w:ascii="Times New Roman" w:hAnsi="Times New Roman"/>
          <w:sz w:val="28"/>
          <w:szCs w:val="28"/>
        </w:rPr>
        <w:t xml:space="preserve">Обязательство муниципального образования 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централизации закупок</w:t>
      </w:r>
      <w:r>
        <w:rPr>
          <w:rFonts w:ascii="Times New Roman" w:hAnsi="Times New Roman"/>
          <w:sz w:val="28"/>
          <w:szCs w:val="28"/>
        </w:rPr>
        <w:t xml:space="preserve"> в соответствии с распоряжением Правительства Рязанской области от 25.04.2017 № 178-р, за исключением закупок: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отношении объектов, на строительство (реконструкцию) которых муниципальные контракты заключены до даты размещения извещения (информации) о начале проведения отбора муниципальных образований для предоставления субсидий;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муниципальные контракты по которым заключаются в соответствии с частью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нужд»); 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ascii="Times New Roman" w:hAnsi="Times New Roman"/>
          <w:sz w:val="28"/>
          <w:szCs w:val="28"/>
        </w:rPr>
        <w:t xml:space="preserve">3.4.4. Утвержденная </w:t>
      </w:r>
      <w:r>
        <w:rPr>
          <w:rFonts w:cs="Times New Roman" w:ascii="Times New Roman" w:hAnsi="Times New Roman"/>
          <w:sz w:val="28"/>
          <w:szCs w:val="28"/>
        </w:rPr>
        <w:t xml:space="preserve">в установленном </w:t>
      </w:r>
      <w:hyperlink r:id="rId3">
        <w:r>
          <w:rPr>
            <w:rStyle w:val="Style15"/>
            <w:rFonts w:cs="Times New Roman" w:ascii="Times New Roman" w:hAnsi="Times New Roman"/>
            <w:sz w:val="28"/>
            <w:szCs w:val="28"/>
          </w:rPr>
          <w:t>порядке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муниципальная программа, предусматривающая мероприятия, указанные в подпунктах 3.1, 3.2, 3.3 таблицы № 1 раздела 5, с учетом объема расходного обязательства, в том числе за счет средств местного бюджета (далее - муниципальная программа) и направленных на достижение цели, соответствующей цели настоящей подпрограммы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3.4.5.</w:t>
      </w:r>
      <w:r>
        <w:rPr>
          <w:rFonts w:cs="Times New Roman" w:ascii="Times New Roman" w:hAnsi="Times New Roman"/>
          <w:sz w:val="28"/>
          <w:szCs w:val="28"/>
        </w:rPr>
        <w:t xml:space="preserve"> Утвержденная документация на проведение работ, включающей пояснительную записку, схему расположения объекта, ведомость объемов работ, локальный сметный расчет и сводный сметный расчет.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3.4.6. Справка о наличии светофорных объектов на улично-дорожной сети муниципального образования (для мероприятия, указанного в подпункте 3.1 таблицы № 1 раздела 5);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3.4.7. Технико-экономическое обоснование целесообразности модернизации светофорных объектов (для мероприятия, указанного в подпункте 3.1 таблицы № 1 раздела 5);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3.4.8. Статистические данные УГИБДД УМВД России по Рязанской области о количестве ДТП и пострадавших в них, дорожных условиях, сопутствующих их совершению на улично-дорожной сети муниципального образования ( для мероприятий, указанных в подпунктах 3.2, 3.3 таблицы № 1 раздела 5);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3.4.9. Технико-экономическое обоснование целесообразности и расчета социально-экономической эффективности применения мероприятия, направленного на улучшение дорожных условий на улично-дорожной сети муниципального образования ( для мероприятий, указанных в подпунктах 3.2, 3.3 таблицы № 1 раздела 5).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Порядок проверки условий предоставления субсидий</w:t>
      </w:r>
    </w:p>
    <w:p>
      <w:pPr>
        <w:pStyle w:val="NoSpacing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4.1. Предоставление субсидий бюджетам муниципальных образований Рязанской области осуществляется при соблюдении муниципальными образованиями следующих условий, определенных положениями </w:t>
      </w:r>
      <w:r>
        <w:rPr>
          <w:rFonts w:ascii="Times New Roman" w:hAnsi="Times New Roman"/>
          <w:sz w:val="28"/>
          <w:szCs w:val="28"/>
        </w:rPr>
        <w:t>раздела 4. «</w:t>
      </w:r>
      <w:r>
        <w:rPr>
          <w:rFonts w:cs="Times New Roman" w:ascii="Times New Roman" w:hAnsi="Times New Roman"/>
          <w:sz w:val="28"/>
          <w:szCs w:val="28"/>
        </w:rPr>
        <w:t>Механизм реализации подпрограммы»</w:t>
      </w:r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Подпрограммы: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4.1.1. Наличие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4.1.2. Заключение соглашения о предоставлении субсидии  с учетом положений пункта 8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№ 377;</w:t>
      </w:r>
    </w:p>
    <w:p>
      <w:pPr>
        <w:pStyle w:val="NoSpacing"/>
        <w:ind w:firstLine="540"/>
        <w:jc w:val="both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4.1.3. Централизация закупок в соответствии с </w:t>
      </w:r>
      <w:hyperlink r:id="rId4">
        <w:r>
          <w:rPr>
            <w:rStyle w:val="Style15"/>
            <w:rFonts w:cs="Times New Roman" w:ascii="Times New Roman" w:hAnsi="Times New Roman"/>
            <w:color w:val="000000" w:themeColor="text1"/>
            <w:sz w:val="28"/>
            <w:szCs w:val="28"/>
          </w:rPr>
          <w:t>распоряжением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Правительства Рязанской области от 25.04.2017 № 178-р, за исключением закупок:</w:t>
      </w:r>
    </w:p>
    <w:p>
      <w:pPr>
        <w:pStyle w:val="NoSpacing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в отношении объектов, на строительство (реконструкцию) которых муниципальные контракты заключены до даты размещения извещения (информации) о начале проведения отбора муниципальных образований для предоставления субсидий;</w:t>
      </w:r>
    </w:p>
    <w:p>
      <w:pPr>
        <w:pStyle w:val="NoSpacing"/>
        <w:ind w:firstLine="708"/>
        <w:jc w:val="both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муниципальные контракты по которым заключаются в соответствии с </w:t>
      </w:r>
      <w:hyperlink r:id="rId5">
        <w:r>
          <w:rPr>
            <w:rStyle w:val="Style15"/>
            <w:rFonts w:cs="Times New Roman" w:ascii="Times New Roman" w:hAnsi="Times New Roman"/>
            <w:color w:val="000000" w:themeColor="text1"/>
            <w:sz w:val="28"/>
            <w:szCs w:val="28"/>
          </w:rPr>
          <w:t>частью 1 статьи 93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нужд»);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4.1.4. Наличие заявки на участие в конкурсном отборе (отборе) о предоставлении субсидии на соответствующий финансовый год, содержащей информацию о прогнозируемом объеме расходного обязательства муниципального образования Рязанской области (общей стоимости соответствующих мероприятий, в том числе за счет средств местного бюджета), по форме, указанной в Приложении № 1 к настоящему Порядку;  </w:t>
      </w:r>
    </w:p>
    <w:p>
      <w:pPr>
        <w:pStyle w:val="NoSpacing"/>
        <w:ind w:firstLine="708"/>
        <w:jc w:val="both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4.1.5. Наличие </w:t>
      </w:r>
      <w:r>
        <w:rPr>
          <w:rFonts w:ascii="Times New Roman" w:hAnsi="Times New Roman"/>
          <w:sz w:val="28"/>
          <w:szCs w:val="28"/>
        </w:rPr>
        <w:t xml:space="preserve">утвержденной </w:t>
      </w:r>
      <w:r>
        <w:rPr>
          <w:rFonts w:cs="Times New Roman" w:ascii="Times New Roman" w:hAnsi="Times New Roman"/>
          <w:sz w:val="28"/>
          <w:szCs w:val="28"/>
        </w:rPr>
        <w:t xml:space="preserve">в установленном </w:t>
      </w:r>
      <w:hyperlink r:id="rId6">
        <w:r>
          <w:rPr>
            <w:rStyle w:val="Style15"/>
            <w:rFonts w:cs="Times New Roman" w:ascii="Times New Roman" w:hAnsi="Times New Roman"/>
            <w:sz w:val="28"/>
            <w:szCs w:val="28"/>
          </w:rPr>
          <w:t>порядке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муниципальной  программы, предусматривающая мероприятия, указанные в подпунктах 3.1, 3.2, 3.3 таблицы № 1 раздела 5, с учетом объема расходного обязательства, в том числе за счет средств местного бюджета (далее - муниципальная программа) и направленных на достижение цели, соответствующей цели настоящей подпрограммы;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4.1.6. Наличие утвержденной документации на проведение работ, включающей пояснительную записку, схему расположения объекта, ведомость объемов работ, локальный сметный расчет и сводный сметный расчет.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4.2. Проверка условий предоставления субсидий бюджетам муниципальных образований Рязанской области осуществляется Комиссией.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4.3. При проведении конкурсного отбора (отбора) муниципальных образований для предоставления субсидий бюджетам муниципальных образований Рязанской области на реализацию мероприятий, указанных в подпунктах 3.1, 3.2, 3.3 таблицы № 1 раздела 5 Подпрограммы, выполнение условий предоставления субсидий, предусмотренных подпунктами  4.1.4 - 4.1.6 пункта 4.1 настоящего Порядка, подтверждается муниципальными образованиями в момент подачи заявки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о предоставлении субсидии.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4.4. Для подтверждения условий, </w:t>
      </w:r>
      <w:r>
        <w:rPr>
          <w:rFonts w:cs="Times New Roman" w:ascii="Times New Roman" w:hAnsi="Times New Roman"/>
          <w:sz w:val="28"/>
          <w:szCs w:val="28"/>
        </w:rPr>
        <w:t xml:space="preserve">предусмотренных  подпунктами   4.1.4 - 4.1.6 пункта 4.1 настоящего Порядка муниципальное образование представляет документы в соответствии с подпунктами 3.4.1, 3.4.4 - 3.4.5  пункта 3.4 настоящего Порядка.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4.5. Для подтверждения выполнения условий предоставления субсидий, предусмотренных подпунктами  4.1.1, 4.1.3 </w:t>
      </w:r>
      <w:r>
        <w:rPr>
          <w:rFonts w:cs="Times New Roman" w:ascii="Times New Roman" w:hAnsi="Times New Roman"/>
          <w:sz w:val="28"/>
          <w:szCs w:val="28"/>
        </w:rPr>
        <w:t>пункта 4.1 настоящего Порядка м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униципальные образования однократно до планируемого перечисления субсидий в бюджет муниципального образования предоставляют в Минтранс Рязанской области: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- </w:t>
      </w:r>
      <w:r>
        <w:rPr>
          <w:rFonts w:cs="Times New Roman" w:ascii="Times New Roman" w:hAnsi="Times New Roman"/>
          <w:bCs/>
          <w:sz w:val="28"/>
          <w:szCs w:val="28"/>
        </w:rPr>
        <w:t>в</w:t>
      </w:r>
      <w:r>
        <w:rPr>
          <w:rFonts w:cs="Times New Roman" w:ascii="Times New Roman" w:hAnsi="Times New Roman"/>
          <w:sz w:val="28"/>
          <w:szCs w:val="28"/>
        </w:rPr>
        <w:t>ыписку из бюджета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протокол рассмотрения единственной заявки или протокол подведения итогов по определению подрядной организации, признанной победителем.</w:t>
      </w:r>
    </w:p>
    <w:p>
      <w:pPr>
        <w:pStyle w:val="Normal"/>
        <w:spacing w:lineRule="auto" w:line="240" w:before="0" w:after="20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4.6. Комиссия принимает решение об отказе в допуске к участию в конкурсном отборе (отборе) в случаях: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- </w:t>
      </w:r>
      <w:r>
        <w:rPr>
          <w:rFonts w:cs="Times New Roman" w:ascii="Times New Roman" w:hAnsi="Times New Roman"/>
          <w:bCs/>
          <w:sz w:val="28"/>
          <w:szCs w:val="28"/>
        </w:rPr>
        <w:t>заявка не соответствует требованиям, установленным в пункте 3.4 настоящего Положения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20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 об отказе в допуске к участию в конкурсном отборе (отборе) включается в протокол Комиссии, содержащим решение о признании участников прошедшими конкурсный отбор (отбор) отдельным приложением.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4.7. Комиссия принимает решение об отказе в предоставлении субсидий в случае несоблюдения условий, предусмотренных в пункте 4.5 настоящего Порядка. Данное решение оформляется протоколом Комиссии, содержащим решение об отказе в предоставлении субсидий муниципальным образованиям. Протокол состаляется и подписывается в день заседания Комиссии и размещается на сайте Минтранса Рязанской области не позднее пяти рабочих дней, следующего за днем его подписания.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Конкурсный отбор (отбор) заявок и определение</w:t>
      </w:r>
    </w:p>
    <w:p>
      <w:pPr>
        <w:pStyle w:val="NoSpacing"/>
        <w:ind w:left="72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получателей субсидий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5.1. Получатели субсидий определяются по результатам конкурсного отбора (отбора) муниципальных образований.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5.2. Комиссия в течение не более тридцати рабочих дней, следующих за днем окончания приема заявок: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осуществляет рассмотрение заявок;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принимает решение о допуске (отказе в допуске) заявок к участию в конкурсного отбора (отбора);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принимает решение по результатам конкурсного отбора (отбора).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5.3. Признаются прошедшими конкурсный отбор (отбор) муниципальные образования, подавшие заявку, подтверждающую условия предоставления субсидий и выполнение критериев отбора.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Критерии конкурсного отбора (отбора) для предоставления субсидий по мероприятиям, указанным в подпунктах  3.1, 3.2, 3.3 </w:t>
      </w:r>
      <w:r>
        <w:rPr>
          <w:rFonts w:cs="Times New Roman" w:ascii="Times New Roman" w:hAnsi="Times New Roman"/>
          <w:bCs/>
          <w:sz w:val="28"/>
          <w:szCs w:val="28"/>
        </w:rPr>
        <w:t xml:space="preserve">таблицы № 1    раздела 5 </w:t>
      </w:r>
      <w:r>
        <w:rPr>
          <w:rFonts w:cs="Times New Roman" w:ascii="Times New Roman" w:hAnsi="Times New Roman"/>
          <w:sz w:val="28"/>
          <w:szCs w:val="28"/>
        </w:rPr>
        <w:t>Подпрограммы и условия для участия муниципальных образований в реализации мероприятия Подпрограммы определены в разделе 4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cs="Times New Roman" w:ascii="Times New Roman" w:hAnsi="Times New Roman"/>
          <w:sz w:val="28"/>
          <w:szCs w:val="28"/>
        </w:rPr>
        <w:t>Механизм реализации подпрограммы»</w:t>
      </w:r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Подпрограммы</w:t>
      </w:r>
      <w:r>
        <w:rPr>
          <w:rFonts w:cs="Times New Roman" w:ascii="Times New Roman" w:hAnsi="Times New Roman"/>
          <w:bCs/>
          <w:sz w:val="28"/>
          <w:szCs w:val="28"/>
        </w:rPr>
        <w:t xml:space="preserve">. 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Критерии  по мероприятиям, указанным в подпунктах 3.1, 3.2, 3.3</w:t>
      </w:r>
      <w:r>
        <w:rPr>
          <w:rFonts w:cs="Times New Roman" w:ascii="Times New Roman" w:hAnsi="Times New Roman"/>
          <w:sz w:val="28"/>
          <w:szCs w:val="28"/>
        </w:rPr>
        <w:t xml:space="preserve"> таблицы № 1 раздела 5, оцениваются в соответствии с таблицами, приведенными в Приложении №  2, Приложении № 3, и на основании документов, предусмотренных подпунктами 3.4.1 - 3.4.5 пункта 3.4 настоящего Порядка.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Субсидии распределяются в первую очередь муниципальному образованию Рязанской области, набравшему максимальное количество баллов, а далее муниципальным образованиям по мере убывания набранных ими баллов. В случае, если в результате рассмотрения заявок установлено, что одинаковое количество баллов предложено несколькими муниципальными образованиями, прошедшими конкурсный отбор (отбор), то получателями субсидий становятся муниципальные образования, направившие заявку раньше по дате и времени регистрации заявки в журнале учета заявок на участие в конкурсном отборе (отборе). </w:t>
      </w:r>
    </w:p>
    <w:p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Субсидии распределяются муниципальным образованиям Рязанской области в пределах объема субсидий, подлежащего распределению (лимитов бюджетных обязательств на соответствующий финансовый год, доведенных до главного распорядителя бюджетных средств в установленном порядке).</w:t>
      </w:r>
    </w:p>
    <w:p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5.5. Победителями конкурсного отбора (отбора) признаются муниципальные образования, являющиеся получателями субсидий.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5.6. 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для мероприятий, указанных в подпунктах 3.1, 3.2, 3.3 таблицы № 1 раздела 5, составляет 95%.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распределении бюджетам муниципальных образований субсидий в рамках мероприятий, указанных в подпунктах 3.1, 3.2, 3.3 таблицы № 1 раздела 5, применяется следующая методика расчета: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общий объем субсидий, распределяемых бюджетам муниципальных образований Рязанской области в соответствующем финансовом году, равен сумме субсидий бюджетам отдельных муниципальных образований Рязанской области;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объем субсидии за счет областного бюджета в соответствующем финансовом году, предоставляемой бюджету i-го муниципального образования Рязанской области, прошедшему конкурсный отбор (отбор), на соответствующее программное мероприятие (V</w:t>
      </w:r>
      <w:r>
        <w:rPr>
          <w:rFonts w:cs="Times New Roman" w:ascii="Times New Roman" w:hAnsi="Times New Roman"/>
          <w:sz w:val="28"/>
          <w:szCs w:val="28"/>
          <w:vertAlign w:val="subscript"/>
        </w:rPr>
        <w:t>оф</w:t>
      </w:r>
      <w:r>
        <w:rPr>
          <w:rFonts w:cs="Times New Roman" w:ascii="Times New Roman" w:hAnsi="Times New Roman"/>
          <w:sz w:val="28"/>
          <w:szCs w:val="28"/>
        </w:rPr>
        <w:t>) рассчитывается по формуле: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V</w:t>
      </w:r>
      <w:r>
        <w:rPr>
          <w:rFonts w:cs="Times New Roman" w:ascii="Times New Roman" w:hAnsi="Times New Roman"/>
          <w:sz w:val="28"/>
          <w:szCs w:val="28"/>
          <w:vertAlign w:val="subscript"/>
        </w:rPr>
        <w:t>оф</w:t>
      </w:r>
      <w:r>
        <w:rPr>
          <w:rFonts w:cs="Times New Roman" w:ascii="Times New Roman" w:hAnsi="Times New Roman"/>
          <w:sz w:val="28"/>
          <w:szCs w:val="28"/>
        </w:rPr>
        <w:t xml:space="preserve"> = V</w:t>
      </w:r>
      <w:r>
        <w:rPr>
          <w:rFonts w:cs="Times New Roman" w:ascii="Times New Roman" w:hAnsi="Times New Roman"/>
          <w:sz w:val="28"/>
          <w:szCs w:val="28"/>
          <w:vertAlign w:val="subscript"/>
        </w:rPr>
        <w:t>оi</w:t>
      </w:r>
      <w:r>
        <w:rPr>
          <w:rFonts w:cs="Times New Roman" w:ascii="Times New Roman" w:hAnsi="Times New Roman"/>
          <w:sz w:val="28"/>
          <w:szCs w:val="28"/>
        </w:rPr>
        <w:t xml:space="preserve"> - V</w:t>
      </w:r>
      <w:r>
        <w:rPr>
          <w:rFonts w:cs="Times New Roman" w:ascii="Times New Roman" w:hAnsi="Times New Roman"/>
          <w:sz w:val="28"/>
          <w:szCs w:val="28"/>
          <w:vertAlign w:val="subscript"/>
        </w:rPr>
        <w:t>мбi</w:t>
      </w:r>
      <w:r>
        <w:rPr>
          <w:rFonts w:cs="Times New Roman" w:ascii="Times New Roman" w:hAnsi="Times New Roman"/>
          <w:sz w:val="28"/>
          <w:szCs w:val="28"/>
        </w:rPr>
        <w:t>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где: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V</w:t>
      </w:r>
      <w:r>
        <w:rPr>
          <w:rFonts w:cs="Times New Roman" w:ascii="Times New Roman" w:hAnsi="Times New Roman"/>
          <w:sz w:val="28"/>
          <w:szCs w:val="28"/>
          <w:vertAlign w:val="subscript"/>
        </w:rPr>
        <w:t>оф</w:t>
      </w:r>
      <w:r>
        <w:rPr>
          <w:rFonts w:cs="Times New Roman" w:ascii="Times New Roman" w:hAnsi="Times New Roman"/>
          <w:sz w:val="28"/>
          <w:szCs w:val="28"/>
        </w:rPr>
        <w:t xml:space="preserve"> - объем субсидии за счет средств областного бюджета в соответствующем финансовом году бюджету i-го муниципального образования, рублей;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V</w:t>
      </w:r>
      <w:r>
        <w:rPr>
          <w:rFonts w:cs="Times New Roman" w:ascii="Times New Roman" w:hAnsi="Times New Roman"/>
          <w:sz w:val="28"/>
          <w:szCs w:val="28"/>
          <w:vertAlign w:val="subscript"/>
        </w:rPr>
        <w:t>оi</w:t>
      </w:r>
      <w:r>
        <w:rPr>
          <w:rFonts w:cs="Times New Roman" w:ascii="Times New Roman" w:hAnsi="Times New Roman"/>
          <w:sz w:val="28"/>
          <w:szCs w:val="28"/>
        </w:rPr>
        <w:t xml:space="preserve"> - прогнозный объем расходного обязательства муниципального образования в размере общей стоимости программного мероприятия, рублей;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V</w:t>
      </w:r>
      <w:r>
        <w:rPr>
          <w:rFonts w:cs="Times New Roman" w:ascii="Times New Roman" w:hAnsi="Times New Roman"/>
          <w:sz w:val="28"/>
          <w:szCs w:val="28"/>
          <w:vertAlign w:val="subscript"/>
        </w:rPr>
        <w:t>мбi</w:t>
      </w:r>
      <w:r>
        <w:rPr>
          <w:rFonts w:cs="Times New Roman" w:ascii="Times New Roman" w:hAnsi="Times New Roman"/>
          <w:sz w:val="28"/>
          <w:szCs w:val="28"/>
        </w:rPr>
        <w:t xml:space="preserve"> - объем бюджетных ассигнований за счет средств местного бюджета на исполнение расходного обязательства i-го муниципального образования в соответствующем финансовом году на программное мероприятие, рублей.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Еси значение показателя V</w:t>
      </w:r>
      <w:r>
        <w:rPr>
          <w:rFonts w:cs="Times New Roman" w:ascii="Times New Roman" w:hAnsi="Times New Roman"/>
          <w:sz w:val="28"/>
          <w:szCs w:val="28"/>
          <w:vertAlign w:val="subscript"/>
        </w:rPr>
        <w:t>оф</w:t>
      </w:r>
      <w:r>
        <w:rPr>
          <w:rFonts w:cs="Times New Roman" w:ascii="Times New Roman" w:hAnsi="Times New Roman"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(V</w:t>
      </w:r>
      <w:r>
        <w:rPr>
          <w:rFonts w:cs="Times New Roman" w:ascii="Times New Roman" w:hAnsi="Times New Roman"/>
          <w:sz w:val="28"/>
          <w:szCs w:val="28"/>
          <w:vertAlign w:val="subscript"/>
        </w:rPr>
        <w:t>p</w:t>
      </w:r>
      <w:r>
        <w:rPr>
          <w:rFonts w:cs="Times New Roman" w:ascii="Times New Roman" w:hAnsi="Times New Roman"/>
          <w:sz w:val="28"/>
          <w:szCs w:val="28"/>
        </w:rPr>
        <w:t>), то V</w:t>
      </w:r>
      <w:r>
        <w:rPr>
          <w:rFonts w:cs="Times New Roman" w:ascii="Times New Roman" w:hAnsi="Times New Roman"/>
          <w:sz w:val="28"/>
          <w:szCs w:val="28"/>
          <w:vertAlign w:val="subscript"/>
        </w:rPr>
        <w:t>оф</w:t>
      </w:r>
      <w:r>
        <w:rPr>
          <w:rFonts w:cs="Times New Roman" w:ascii="Times New Roman" w:hAnsi="Times New Roman"/>
          <w:sz w:val="28"/>
          <w:szCs w:val="28"/>
        </w:rPr>
        <w:t xml:space="preserve"> = V</w:t>
      </w:r>
      <w:r>
        <w:rPr>
          <w:rFonts w:cs="Times New Roman" w:ascii="Times New Roman" w:hAnsi="Times New Roman"/>
          <w:sz w:val="28"/>
          <w:szCs w:val="28"/>
          <w:vertAlign w:val="subscript"/>
        </w:rPr>
        <w:t>p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Предельный размер субсидии за счет средств областного бюджета в соответствующем финансовом году (V</w:t>
      </w:r>
      <w:r>
        <w:rPr>
          <w:rFonts w:cs="Times New Roman" w:ascii="Times New Roman" w:hAnsi="Times New Roman"/>
          <w:sz w:val="28"/>
          <w:szCs w:val="28"/>
          <w:vertAlign w:val="subscript"/>
        </w:rPr>
        <w:t>p</w:t>
      </w:r>
      <w:r>
        <w:rPr>
          <w:rFonts w:cs="Times New Roman" w:ascii="Times New Roman" w:hAnsi="Times New Roman"/>
          <w:sz w:val="28"/>
          <w:szCs w:val="28"/>
        </w:rPr>
        <w:t>) рассчитывается по следующей формуле: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V</w:t>
      </w:r>
      <w:r>
        <w:rPr>
          <w:rFonts w:cs="Times New Roman" w:ascii="Times New Roman" w:hAnsi="Times New Roman"/>
          <w:sz w:val="28"/>
          <w:szCs w:val="28"/>
          <w:vertAlign w:val="subscript"/>
        </w:rPr>
        <w:t>p</w:t>
      </w:r>
      <w:r>
        <w:rPr>
          <w:rFonts w:cs="Times New Roman" w:ascii="Times New Roman" w:hAnsi="Times New Roman"/>
          <w:sz w:val="28"/>
          <w:szCs w:val="28"/>
        </w:rPr>
        <w:t xml:space="preserve"> = V</w:t>
      </w:r>
      <w:r>
        <w:rPr>
          <w:rFonts w:cs="Times New Roman" w:ascii="Times New Roman" w:hAnsi="Times New Roman"/>
          <w:sz w:val="28"/>
          <w:szCs w:val="28"/>
          <w:vertAlign w:val="subscript"/>
        </w:rPr>
        <w:t>оi</w:t>
      </w:r>
      <w:r>
        <w:rPr>
          <w:rFonts w:cs="Times New Roman" w:ascii="Times New Roman" w:hAnsi="Times New Roman"/>
          <w:sz w:val="28"/>
          <w:szCs w:val="28"/>
        </w:rPr>
        <w:t xml:space="preserve"> x К / 100,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где: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- предельный уровень софинансирования из областного бюджета объема расходного обязательства муниципального образования на соответствующий финансовый год, процентов.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Если размер субсидии нижеследующему муниципальному образованию, рассчитанный в соответствии с абзацами вторым - двенадцатым настоящего пункта, больше остатка объема субсидий, подлежащего распределению, то применяется следующая методика расчета.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расчета объемов субсидий за счет средств областного бюджета устанавливается прямое значение рейтинга муниципального образования (R) в сумме их рейтингов (R) на объемы рассчитываемых средств.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Расчет объемов софинансирования мероприятий подпрограммы за счет средств областного бюджета производится путем умножения общей суммы рассчитываемых средств областного бюджета на удельный вес рейтинга (R) выбранного муниципального образования по следующей формуле: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V</w:t>
      </w:r>
      <w:r>
        <w:rPr>
          <w:rFonts w:cs="Times New Roman" w:ascii="Times New Roman" w:hAnsi="Times New Roman"/>
          <w:sz w:val="28"/>
          <w:szCs w:val="28"/>
          <w:vertAlign w:val="subscript"/>
        </w:rPr>
        <w:t>оi</w:t>
      </w:r>
      <w:r>
        <w:rPr>
          <w:rFonts w:cs="Times New Roman" w:ascii="Times New Roman" w:hAnsi="Times New Roman"/>
          <w:sz w:val="28"/>
          <w:szCs w:val="28"/>
        </w:rPr>
        <w:t xml:space="preserve"> = V</w:t>
      </w:r>
      <w:r>
        <w:rPr>
          <w:rFonts w:cs="Times New Roman" w:ascii="Times New Roman" w:hAnsi="Times New Roman"/>
          <w:sz w:val="28"/>
          <w:szCs w:val="28"/>
          <w:vertAlign w:val="subscript"/>
        </w:rPr>
        <w:t>ос</w:t>
      </w:r>
      <w:r>
        <w:rPr>
          <w:rFonts w:cs="Times New Roman" w:ascii="Times New Roman" w:hAnsi="Times New Roman"/>
          <w:sz w:val="28"/>
          <w:szCs w:val="28"/>
        </w:rPr>
        <w:t xml:space="preserve"> x R</w:t>
      </w:r>
      <w:r>
        <w:rPr>
          <w:rFonts w:cs="Times New Roman" w:ascii="Times New Roman" w:hAnsi="Times New Roman"/>
          <w:sz w:val="28"/>
          <w:szCs w:val="28"/>
          <w:vertAlign w:val="subscript"/>
        </w:rPr>
        <w:t>i</w:t>
      </w:r>
      <w:r>
        <w:rPr>
          <w:rFonts w:cs="Times New Roman" w:ascii="Times New Roman" w:hAnsi="Times New Roman"/>
          <w:sz w:val="28"/>
          <w:szCs w:val="28"/>
        </w:rPr>
        <w:t>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где: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V</w:t>
      </w:r>
      <w:r>
        <w:rPr>
          <w:rFonts w:cs="Times New Roman" w:ascii="Times New Roman" w:hAnsi="Times New Roman"/>
          <w:sz w:val="28"/>
          <w:szCs w:val="28"/>
          <w:vertAlign w:val="subscript"/>
        </w:rPr>
        <w:t>оi</w:t>
      </w:r>
      <w:r>
        <w:rPr>
          <w:rFonts w:cs="Times New Roman" w:ascii="Times New Roman" w:hAnsi="Times New Roman"/>
          <w:sz w:val="28"/>
          <w:szCs w:val="28"/>
        </w:rPr>
        <w:t xml:space="preserve"> - объем субсидии за счет средств областного бюджета в соответствующем финансовом году бюджету i-го муниципального образования, рублей;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V</w:t>
      </w:r>
      <w:r>
        <w:rPr>
          <w:rFonts w:cs="Times New Roman" w:ascii="Times New Roman" w:hAnsi="Times New Roman"/>
          <w:sz w:val="28"/>
          <w:szCs w:val="28"/>
          <w:vertAlign w:val="subscript"/>
        </w:rPr>
        <w:t>ос</w:t>
      </w:r>
      <w:r>
        <w:rPr>
          <w:rFonts w:cs="Times New Roman" w:ascii="Times New Roman" w:hAnsi="Times New Roman"/>
          <w:sz w:val="28"/>
          <w:szCs w:val="28"/>
        </w:rPr>
        <w:t xml:space="preserve"> - общий объем субсидий, предоставляемых бюджетам муниципальных образований Рязанской области, рублей;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R</w:t>
      </w:r>
      <w:r>
        <w:rPr>
          <w:rFonts w:cs="Times New Roman" w:ascii="Times New Roman" w:hAnsi="Times New Roman"/>
          <w:sz w:val="28"/>
          <w:szCs w:val="28"/>
          <w:vertAlign w:val="subscript"/>
        </w:rPr>
        <w:t>i</w:t>
      </w:r>
      <w:r>
        <w:rPr>
          <w:rFonts w:cs="Times New Roman" w:ascii="Times New Roman" w:hAnsi="Times New Roman"/>
          <w:sz w:val="28"/>
          <w:szCs w:val="28"/>
        </w:rPr>
        <w:t xml:space="preserve"> - рейтинг каждого отдельно взятого муниципального образования, значение которого рассчитывается пропорционально софинансированию мероприятия из муниципального бюджета;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R</w:t>
      </w:r>
      <w:r>
        <w:rPr>
          <w:rFonts w:cs="Times New Roman" w:ascii="Times New Roman" w:hAnsi="Times New Roman"/>
          <w:sz w:val="28"/>
          <w:szCs w:val="28"/>
          <w:vertAlign w:val="subscript"/>
        </w:rPr>
        <w:t>i</w:t>
      </w:r>
      <w:r>
        <w:rPr>
          <w:rFonts w:cs="Times New Roman" w:ascii="Times New Roman" w:hAnsi="Times New Roman"/>
          <w:sz w:val="28"/>
          <w:szCs w:val="28"/>
        </w:rPr>
        <w:t xml:space="preserve"> - рейтинг каждого отдельно взятого муниципального образования, значение которого рассчитывается пропорционально софинансированию мероприятия из муниципального бюджета по формуле: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R</w:t>
      </w:r>
      <w:r>
        <w:rPr>
          <w:rFonts w:cs="Times New Roman" w:ascii="Times New Roman" w:hAnsi="Times New Roman"/>
          <w:sz w:val="28"/>
          <w:szCs w:val="28"/>
          <w:vertAlign w:val="subscript"/>
        </w:rPr>
        <w:t>i</w:t>
      </w:r>
      <w:r>
        <w:rPr>
          <w:rFonts w:cs="Times New Roman" w:ascii="Times New Roman" w:hAnsi="Times New Roman"/>
          <w:sz w:val="28"/>
          <w:szCs w:val="28"/>
        </w:rPr>
        <w:t xml:space="preserve"> = V</w:t>
      </w:r>
      <w:r>
        <w:rPr>
          <w:rFonts w:cs="Times New Roman" w:ascii="Times New Roman" w:hAnsi="Times New Roman"/>
          <w:sz w:val="28"/>
          <w:szCs w:val="28"/>
          <w:vertAlign w:val="subscript"/>
        </w:rPr>
        <w:t>мбi</w:t>
      </w:r>
      <w:r>
        <w:rPr>
          <w:rFonts w:cs="Times New Roman" w:ascii="Times New Roman" w:hAnsi="Times New Roman"/>
          <w:sz w:val="28"/>
          <w:szCs w:val="28"/>
        </w:rPr>
        <w:t xml:space="preserve"> / SUM V</w:t>
      </w:r>
      <w:r>
        <w:rPr>
          <w:rFonts w:cs="Times New Roman" w:ascii="Times New Roman" w:hAnsi="Times New Roman"/>
          <w:sz w:val="28"/>
          <w:szCs w:val="28"/>
          <w:vertAlign w:val="subscript"/>
        </w:rPr>
        <w:t>мбi</w:t>
      </w:r>
      <w:r>
        <w:rPr>
          <w:rFonts w:cs="Times New Roman" w:ascii="Times New Roman" w:hAnsi="Times New Roman"/>
          <w:sz w:val="28"/>
          <w:szCs w:val="28"/>
        </w:rPr>
        <w:t>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где: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V</w:t>
      </w:r>
      <w:r>
        <w:rPr>
          <w:rFonts w:cs="Times New Roman" w:ascii="Times New Roman" w:hAnsi="Times New Roman"/>
          <w:sz w:val="28"/>
          <w:szCs w:val="28"/>
          <w:vertAlign w:val="subscript"/>
        </w:rPr>
        <w:t>мбi</w:t>
      </w:r>
      <w:r>
        <w:rPr>
          <w:rFonts w:cs="Times New Roman" w:ascii="Times New Roman" w:hAnsi="Times New Roman"/>
          <w:sz w:val="28"/>
          <w:szCs w:val="28"/>
        </w:rPr>
        <w:t xml:space="preserve"> - объем бюджетных ассигнований за счет средств местного бюджета на исполнение расходного обязательства i-го муниципального образования в соответствующем финансовом году на программное мероприятие, рублей;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SUM V</w:t>
      </w:r>
      <w:r>
        <w:rPr>
          <w:rFonts w:cs="Times New Roman" w:ascii="Times New Roman" w:hAnsi="Times New Roman"/>
          <w:sz w:val="28"/>
          <w:szCs w:val="28"/>
          <w:vertAlign w:val="subscript"/>
        </w:rPr>
        <w:t>мбi</w:t>
      </w:r>
      <w:r>
        <w:rPr>
          <w:rFonts w:cs="Times New Roman" w:ascii="Times New Roman" w:hAnsi="Times New Roman"/>
          <w:sz w:val="28"/>
          <w:szCs w:val="28"/>
        </w:rPr>
        <w:t xml:space="preserve"> - сумма объемов софинансирования из бюджетов всех муниципальных образований, подавших заявки и допущенных к участию в конкурсном отборе (отборе).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5.7. Результаты конкурсного отбора (отбора) </w:t>
      </w:r>
      <w:r>
        <w:rPr>
          <w:rFonts w:cs="Times New Roman" w:ascii="Times New Roman" w:hAnsi="Times New Roman"/>
          <w:bCs/>
          <w:sz w:val="28"/>
          <w:szCs w:val="28"/>
        </w:rPr>
        <w:t xml:space="preserve">муниципальных образований Рязанской области по </w:t>
      </w:r>
      <w:r>
        <w:rPr>
          <w:rFonts w:cs="Times New Roman" w:ascii="Times New Roman" w:hAnsi="Times New Roman"/>
          <w:sz w:val="28"/>
          <w:szCs w:val="28"/>
        </w:rPr>
        <w:t>мероприятиям, указанным в подпунктах 3.1, 3.2, 3.3 таблицы № 1 раздела 5 Подпрограммы</w:t>
      </w:r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оформляются протоколом комиссии, содержащим решение о признании муниципальных образований прошедшими конкурсный отбор (отбор).  Протокол составляется и подписывается в день заседания Комиссии и размещается на сайте Минтранса Рязанской области не позднее пяти рабочих дней, следующего за днем его подписания.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5.8. Субсидия, предоставляемая местным бюджетам Рязанской области на условиях софинансирования из областного бюджета, предоставляется на основании соглашения, заключенного Минтрансом Рязанской области с муниципальными образованиями Рязанской области - получателями субсидии, в соответствии с пунктами 7 - 11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№ 377,  по типовой форме, утвержденной министерством финансов Рязанской области.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5.9. Результатами использования субсидий являются следующие показатели: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5.9.1. Для мероприятия, указанного в подпункте 3.1 таблицы № 1  раздела 5: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- количество модернизированных (реконструированных) светофорных объектов на улично-дорожной сети населенных пунктов поселений и городских округов.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5.9.2. Для мероприятия, указанного в подпункте 3.2 таблицы № 1   раздела 5: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количество оборудованных светофорных объектов.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5.9.3. Для мероприятия, указанного в подпункте 3.3 таблицы № 1  раздела 5: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количество оборудованных пешеходных переходов.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 осуществления мониторинга достижения значений результатов использования субсидий муниципальными образованиями Рязанской области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6.1. Результатами использования субсидий являются показатели, указанные п подпункте 5.9 настоящего Порядка.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6.2. Мониторинг достижения значений результатов использования субсидий муниципальными образованиями Рязанской области (далее – мониторинг) осуществляется Минтрансом Рязанской области.</w:t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6.3. Для проведения мониторинга муниципальными образованиями в процессе исполнения соглашения о предоставлении субсидий</w:t>
      </w:r>
      <w:r>
        <w:rPr>
          <w:rFonts w:cs="Times New Roman" w:ascii="Times New Roman" w:hAnsi="Times New Roman"/>
          <w:bCs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 xml:space="preserve"> в адрес Минтранса Рязанской области представляются следующие документы:</w:t>
      </w:r>
    </w:p>
    <w:p>
      <w:pPr>
        <w:pStyle w:val="Style31"/>
        <w:widowControl/>
        <w:tabs>
          <w:tab w:val="left" w:pos="991" w:leader="none"/>
        </w:tabs>
        <w:spacing w:lineRule="auto" w:line="240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- муниципальный контракт на выполнение подрядных работ с указанием реестровых номеров, присвоенных на официальном сайте Единой информационной системы в сфере закупок в соответствии с вышеуказанным законом (представляется однократно, </w:t>
      </w:r>
      <w:r>
        <w:rPr>
          <w:sz w:val="28"/>
          <w:szCs w:val="28"/>
        </w:rPr>
        <w:t>в течение двадцати рабочих дней со дня подписания муниципального контракта, но не позднее чем за десять рабочих дней до даты представления в Управление</w:t>
      </w:r>
      <w:r>
        <w:rPr>
          <w:bCs/>
          <w:sz w:val="28"/>
          <w:szCs w:val="28"/>
        </w:rPr>
        <w:t xml:space="preserve"> Федерального казначейства по Рязанской области в установленном Федеральным  казначейством  порядке  платежных  документов, связанных с исполнением расходных обязательств муниципального образования, в  целях  софинансирования которых предоставляются субсидии</w:t>
      </w:r>
      <w:r>
        <w:rPr>
          <w:rStyle w:val="FontStyle12"/>
          <w:sz w:val="28"/>
          <w:szCs w:val="28"/>
        </w:rPr>
        <w:t>);</w:t>
      </w:r>
    </w:p>
    <w:p>
      <w:pPr>
        <w:pStyle w:val="Style31"/>
        <w:widowControl/>
        <w:tabs>
          <w:tab w:val="left" w:pos="991" w:leader="none"/>
        </w:tabs>
        <w:spacing w:lineRule="auto" w:line="240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-   формы № КС-3 «Справка о стоимости выполненных работ и затрат» (представляется </w:t>
      </w:r>
      <w:r>
        <w:rPr>
          <w:sz w:val="28"/>
          <w:szCs w:val="28"/>
        </w:rPr>
        <w:t>в течение двадцати рабочих дней со дня подписания формы уполномоченным должностным лицом муниципального образования, но не позднее чем за десять рабочих дней до даты представления в Управление</w:t>
      </w:r>
      <w:r>
        <w:rPr>
          <w:bCs/>
          <w:sz w:val="28"/>
          <w:szCs w:val="28"/>
        </w:rPr>
        <w:t xml:space="preserve"> Федерального казначейства по Рязанской области в установленном   Федеральным  казначейством  порядке  платежных  документов, связанных  с исполнением расходных обязательств муниципального образования, в  целях  софинансирования которых предоставляется субсидия</w:t>
      </w:r>
      <w:r>
        <w:rPr>
          <w:sz w:val="28"/>
          <w:szCs w:val="28"/>
        </w:rPr>
        <w:t>)</w:t>
      </w:r>
      <w:r>
        <w:rPr>
          <w:rStyle w:val="FontStyle12"/>
          <w:sz w:val="28"/>
          <w:szCs w:val="28"/>
        </w:rPr>
        <w:t>;</w:t>
      </w:r>
    </w:p>
    <w:p>
      <w:pPr>
        <w:pStyle w:val="Style31"/>
        <w:widowControl/>
        <w:tabs>
          <w:tab w:val="left" w:pos="991" w:leader="none"/>
        </w:tabs>
        <w:spacing w:lineRule="auto" w:line="240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- формы № КС-2 «Акт о приемке выполненных работ» в ходе исполнения муниципальных контрактов (представляется </w:t>
      </w:r>
      <w:r>
        <w:rPr>
          <w:sz w:val="28"/>
          <w:szCs w:val="28"/>
        </w:rPr>
        <w:t>в течение двадцати рабочих дней со дня подписания формы уполномоченным должностным лицом муниципального образования, но не позднее чем за десять рабочих дней до даты представления в Управление</w:t>
      </w:r>
      <w:r>
        <w:rPr>
          <w:bCs/>
          <w:sz w:val="28"/>
          <w:szCs w:val="28"/>
        </w:rPr>
        <w:t xml:space="preserve"> Федерального казначейства по Рязанской области в установленном   Федеральным  казначейством  порядке  платежных  документов, связанных  с исполнением расходных обязательств муниципального образования, в  целях  софинансирования которых предоставляется субсидия</w:t>
      </w:r>
      <w:r>
        <w:rPr>
          <w:sz w:val="28"/>
          <w:szCs w:val="28"/>
        </w:rPr>
        <w:t>)</w:t>
      </w:r>
      <w:r>
        <w:rPr>
          <w:rStyle w:val="FontStyle12"/>
          <w:sz w:val="28"/>
          <w:szCs w:val="28"/>
        </w:rPr>
        <w:t>;</w:t>
      </w:r>
    </w:p>
    <w:p>
      <w:pPr>
        <w:pStyle w:val="Style31"/>
        <w:widowControl/>
        <w:tabs>
          <w:tab w:val="left" w:pos="991" w:leader="none"/>
        </w:tabs>
        <w:spacing w:lineRule="auto" w:line="240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-   документ, подтверждающий проведение экспертизы результатов выполненных работ, оказанных услуг по контракту, представляется </w:t>
      </w:r>
      <w:r>
        <w:rPr>
          <w:sz w:val="28"/>
          <w:szCs w:val="28"/>
        </w:rPr>
        <w:t>в течение двадцати рабочих дней со дня подписания, но не позднее чем за десять рабочих дней до даты представления в Управление</w:t>
      </w:r>
      <w:r>
        <w:rPr>
          <w:bCs/>
          <w:sz w:val="28"/>
          <w:szCs w:val="28"/>
        </w:rPr>
        <w:t xml:space="preserve"> Федерального казначейства по Рязанской области в установленном Федеральным  казначейством  порядке  платежных  документов, связанных с исполнением расходных обязательств муниципального образования, в  целях  софинансирования которых предоставляется субсидия </w:t>
      </w:r>
      <w:r>
        <w:rPr>
          <w:rStyle w:val="FontStyle12"/>
          <w:sz w:val="28"/>
          <w:szCs w:val="28"/>
        </w:rPr>
        <w:t>(представляется в случае привлечения заказчиком для проведения экспертизы экспертов, экспертных организаций).</w:t>
      </w:r>
    </w:p>
    <w:p>
      <w:pPr>
        <w:pStyle w:val="Style31"/>
        <w:widowControl/>
        <w:tabs>
          <w:tab w:val="left" w:pos="991" w:leader="none"/>
        </w:tabs>
        <w:spacing w:lineRule="auto" w:line="240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6.4. Отчет о целевом использовании субсидии, предоставленной из областного бюджета бюджету муниципального образования о достижении целевых показателей по </w:t>
      </w:r>
      <w:r>
        <w:rPr>
          <w:sz w:val="28"/>
          <w:szCs w:val="28"/>
        </w:rPr>
        <w:t>мероприятиям, указанным в подпунктах 3.1, 3.2, 3.3 таблицы № 1 раздела 5 является подтверждением результата использования субсидий.</w:t>
      </w:r>
      <w:r>
        <w:rPr>
          <w:rStyle w:val="FontStyle12"/>
          <w:sz w:val="28"/>
          <w:szCs w:val="28"/>
        </w:rPr>
        <w:t xml:space="preserve"> Отчет </w:t>
      </w:r>
      <w:r>
        <w:rPr>
          <w:sz w:val="28"/>
          <w:szCs w:val="28"/>
        </w:rPr>
        <w:t>представляется в адрес Минтранса Рязанской области в сроки предусмотренные соглашением о предоставлении субсидии из областного бюджета бюджету муниципального образования.</w:t>
      </w:r>
      <w:r>
        <w:rPr>
          <w:rStyle w:val="FontStyle12"/>
          <w:sz w:val="28"/>
          <w:szCs w:val="28"/>
        </w:rPr>
        <w:t xml:space="preserve"> </w:t>
      </w:r>
    </w:p>
    <w:p>
      <w:pPr>
        <w:pStyle w:val="ConsPlusTitle"/>
        <w:jc w:val="both"/>
        <w:rPr>
          <w:rStyle w:val="FontStyle12"/>
          <w:b w:val="false"/>
          <w:b w:val="false"/>
          <w:sz w:val="28"/>
          <w:szCs w:val="28"/>
        </w:rPr>
      </w:pPr>
      <w:r>
        <w:rPr>
          <w:rStyle w:val="FontStyle12"/>
          <w:b w:val="false"/>
          <w:sz w:val="28"/>
          <w:szCs w:val="28"/>
        </w:rPr>
        <w:tab/>
        <w:t xml:space="preserve">6.5. Срок перечисления субсидий муниципальному образованию – получателю субсидий определяется соглашением </w:t>
      </w:r>
      <w:r>
        <w:rPr>
          <w:rFonts w:cs="Times New Roman" w:ascii="Times New Roman" w:hAnsi="Times New Roman"/>
          <w:b w:val="false"/>
          <w:sz w:val="28"/>
          <w:szCs w:val="28"/>
        </w:rPr>
        <w:t>о предоставлении субсидии из областного бюджета бюджету муниципального образования</w:t>
      </w:r>
      <w:r>
        <w:rPr>
          <w:rStyle w:val="FontStyle12"/>
          <w:b w:val="false"/>
          <w:sz w:val="28"/>
          <w:szCs w:val="28"/>
        </w:rPr>
        <w:t>.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Заключительные положения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7.1. Конкурсный отбор муниципальных образований Рязанской области для предоставления субсидии на реализацию мероприятий, указанных в подпунктах 3.1, 3.2, 3.3 таблицы № 1 раздела 5  Подпрограммы проводится в процессе исполнения областного бюджета на 2020 год, в рамках настоящего Порядка.   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7.2. Распределение субсидий бюджетам муниципальных образований Рязанской области на 2020 год утверждается распоряжением Правительства Рязанской области в разрезе муниципальных образований Рязанской области, мероприятий, объектов и объемов финансирования по результатам конкурсного отбора, проведенного Минтрансом Рязанской области.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Минтранс Рязанской области в течении пяти рабочих дней, со дня размещения протокола о признании участников прошедшими конкурсный отбор (отбор)  на сайте Минтранса Рязанской области,  подготавливает  проект распоряжения о распределении субсидий муниципальным образованиям  Рязанской области и согласовывает его с заинтересованными органами и должностными лицами.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7.3. Начиная с формирования и исполнения бюджетов на 2021 год и плановый период 2022 и 2023 годов, отбор муниципальных образований Рязанской области для предоставления субсидий на реализацию мероприятий, указанных  в  подпунктах 3.1, 3.2, 3.3 таблицы № 1 раздела 5 Подпрограммы  проводится в рамках настоящего Порядка.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7.4. Распределение субсидий местным бюджетам Рязанской области из областного бюджета между муниципальными образованиями утверждается законом Рязанской области об областном бюджете на очередной финансовый год и плановый период по результатам отбора, проведенного Минтрансом Рязанской области.</w:t>
      </w:r>
    </w:p>
    <w:p>
      <w:pPr>
        <w:pStyle w:val="Normal"/>
        <w:spacing w:lineRule="auto" w:line="240" w:before="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7.5. В случае неисполнения муниципальным образованием Рязанской области по состоянию на 31 декабря года обязательств, предусмотренных соглашением о предоставлении субсидии из областного бюджета бюджету муниципального образования в соответствии с подпунктами 2 - 4 пункта 8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№ 377, субсидии подлежат возврату в областной бюджет в </w:t>
      </w:r>
      <w:hyperlink r:id="rId7">
        <w:r>
          <w:rPr>
            <w:rStyle w:val="Style15"/>
            <w:rFonts w:cs="Times New Roman" w:ascii="Times New Roman" w:hAnsi="Times New Roman"/>
            <w:sz w:val="28"/>
            <w:szCs w:val="28"/>
          </w:rPr>
          <w:t>порядке</w:t>
        </w:r>
      </w:hyperlink>
      <w:r>
        <w:rPr>
          <w:rFonts w:cs="Times New Roman" w:ascii="Times New Roman" w:hAnsi="Times New Roman"/>
          <w:sz w:val="28"/>
          <w:szCs w:val="28"/>
        </w:rPr>
        <w:t>, предусмотренном приложением № 2 к указанным Правилам.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7.6. Контроль за соблюдением муниципальными образованиями Рязанской области условий предоставления субсидий осуществляют Минтранс Рязанской области и органы государственного финансового контроля.</w:t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1 к Порядку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ФОРМА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Par104"/>
      <w:bookmarkEnd w:id="3"/>
      <w:r>
        <w:rPr>
          <w:rFonts w:cs="Times New Roman" w:ascii="Times New Roman" w:hAnsi="Times New Roman"/>
          <w:sz w:val="28"/>
          <w:szCs w:val="28"/>
        </w:rPr>
        <w:t>Заявка</w:t>
      </w:r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</w:t>
      </w:r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(наименование муниципального образования)</w:t>
      </w:r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заявляет  о  намерении участвовать в конкурсном отборе (отборе) для предоставления субсидий из областного бюджета  на  финансирование  мероприятия подпрограммы 6 «Повышение безопасности дорожного движения» государственной программы «Дорожное хозяйство и транспорт»: 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cs="Times New Roman"/>
          <w:sz w:val="8"/>
          <w:szCs w:val="8"/>
        </w:rPr>
      </w:pPr>
      <w:r>
        <w:rPr>
          <w:rFonts w:cs="Times New Roman" w:ascii="Times New Roman" w:hAnsi="Times New Roman"/>
          <w:bCs/>
          <w:sz w:val="8"/>
          <w:szCs w:val="8"/>
        </w:rPr>
        <w:t>____________</w:t>
      </w:r>
      <w:r>
        <w:rPr>
          <w:rFonts w:cs="Times New Roman" w:ascii="Times New Roman" w:hAnsi="Times New Roman"/>
          <w:sz w:val="8"/>
          <w:szCs w:val="8"/>
        </w:rPr>
        <w:t>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(наименование мероприятия подпрограммы)</w:t>
      </w:r>
    </w:p>
    <w:p>
      <w:pPr>
        <w:pStyle w:val="Normal"/>
        <w:numPr>
          <w:ilvl w:val="0"/>
          <w:numId w:val="0"/>
        </w:numPr>
        <w:tabs>
          <w:tab w:val="left" w:pos="5630" w:leader="none"/>
        </w:tabs>
        <w:spacing w:before="0" w:after="0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</w:t>
      </w:r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(наименование объекта)</w:t>
      </w:r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Информация о прогнозном объеме расходного обязательства муниципального образования Рязанской области</w:t>
      </w:r>
    </w:p>
    <w:p>
      <w:pPr>
        <w:pStyle w:val="ConsPlusNormal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7"/>
        <w:tblW w:w="9782" w:type="dxa"/>
        <w:jc w:val="left"/>
        <w:tblInd w:w="-31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7"/>
        <w:gridCol w:w="1612"/>
        <w:gridCol w:w="1494"/>
        <w:gridCol w:w="1170"/>
        <w:gridCol w:w="1232"/>
        <w:gridCol w:w="1"/>
        <w:gridCol w:w="1360"/>
        <w:gridCol w:w="1"/>
        <w:gridCol w:w="2324"/>
      </w:tblGrid>
      <w:tr>
        <w:trPr/>
        <w:tc>
          <w:tcPr>
            <w:tcW w:w="587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612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Наименование мероприятия (объекта)</w:t>
            </w:r>
          </w:p>
        </w:tc>
        <w:tc>
          <w:tcPr>
            <w:tcW w:w="1494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Стоимость мероприятия</w:t>
            </w:r>
          </w:p>
        </w:tc>
        <w:tc>
          <w:tcPr>
            <w:tcW w:w="2403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Потребность на год 20____ год</w:t>
            </w:r>
          </w:p>
        </w:tc>
        <w:tc>
          <w:tcPr>
            <w:tcW w:w="1361" w:type="dxa"/>
            <w:gridSpan w:val="2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Результат использования субсидий </w:t>
            </w:r>
          </w:p>
        </w:tc>
        <w:tc>
          <w:tcPr>
            <w:tcW w:w="2324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Примечание</w:t>
            </w:r>
          </w:p>
        </w:tc>
      </w:tr>
      <w:tr>
        <w:trPr/>
        <w:tc>
          <w:tcPr>
            <w:tcW w:w="58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12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03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Объем финансирования</w:t>
            </w:r>
          </w:p>
        </w:tc>
        <w:tc>
          <w:tcPr>
            <w:tcW w:w="1361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24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8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12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6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2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8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6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32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</w:p>
        </w:tc>
      </w:tr>
      <w:tr>
        <w:trPr/>
        <w:tc>
          <w:tcPr>
            <w:tcW w:w="58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6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2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8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6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2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8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6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2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Приложение: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________________________________________________________________________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________________________________________________________________________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________________________________________________________________________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…        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              ________________            ___________________________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(наименование должности)                     (подпись)                               (И.О. Фамилия)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Дата____________________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М.П.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2 к Порядку</w:t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Таблица показателей по критериям отбора</w:t>
      </w:r>
    </w:p>
    <w:p>
      <w:pPr>
        <w:pStyle w:val="Normal"/>
        <w:spacing w:lineRule="auto" w:line="240" w:before="0" w:after="20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(для мероприятия 3.1 таблицы № 1 раздела 5) 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7"/>
        <w:tblW w:w="9782" w:type="dxa"/>
        <w:jc w:val="left"/>
        <w:tblInd w:w="-17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0"/>
        <w:gridCol w:w="5527"/>
        <w:gridCol w:w="3545"/>
      </w:tblGrid>
      <w:tr>
        <w:trPr/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52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Критерии оценки</w:t>
            </w:r>
          </w:p>
        </w:tc>
      </w:tr>
      <w:tr>
        <w:trPr>
          <w:trHeight w:val="794" w:hRule="atLeast"/>
        </w:trPr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52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Наличие светофорных объектов на           улично-дорожной сети муниципального образования</w:t>
            </w:r>
          </w:p>
        </w:tc>
        <w:tc>
          <w:tcPr>
            <w:tcW w:w="354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соответствует - 50 баллов /            не соответствует - 0 баллов</w:t>
            </w:r>
          </w:p>
        </w:tc>
      </w:tr>
      <w:tr>
        <w:trPr>
          <w:trHeight w:val="416" w:hRule="atLeast"/>
        </w:trPr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52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Наличие технико-экономического обоснования целесообразности модернизации светофорных объектов</w:t>
            </w:r>
          </w:p>
        </w:tc>
        <w:tc>
          <w:tcPr>
            <w:tcW w:w="354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соответствует - 50 баллов /            не соответствует - 0 баллов</w:t>
            </w:r>
          </w:p>
        </w:tc>
      </w:tr>
    </w:tbl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Общее количество баллов по заявке определяется суммированием баллов по каждому критерию. Максимальное количество баллов –                       100 баллов.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3 к Порядку</w:t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Таблица показателей по критериям отбора</w:t>
      </w:r>
    </w:p>
    <w:p>
      <w:pPr>
        <w:pStyle w:val="Normal"/>
        <w:spacing w:lineRule="auto" w:line="240" w:before="0" w:after="20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(для мероприятия 3.2, 3.3 таблицы № 1 раздела 5)  </w:t>
      </w:r>
    </w:p>
    <w:p>
      <w:pPr>
        <w:pStyle w:val="Normal"/>
        <w:spacing w:lineRule="auto" w:line="240" w:before="0" w:after="20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7"/>
        <w:tblW w:w="9640" w:type="dxa"/>
        <w:jc w:val="left"/>
        <w:tblInd w:w="-17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9"/>
        <w:gridCol w:w="5244"/>
        <w:gridCol w:w="3687"/>
      </w:tblGrid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2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68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Критерии оценки </w:t>
            </w:r>
          </w:p>
        </w:tc>
      </w:tr>
      <w:tr>
        <w:trPr>
          <w:trHeight w:val="1666" w:hRule="atLeast"/>
        </w:trPr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2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Наличие статистических данных УГИБДД УМВД России по Рязанской области о количестве ДТП и пострадавших в них, дорожных условиях, сопутствующих их совершению на улично-дорожной сети муниципального образования</w:t>
            </w:r>
          </w:p>
        </w:tc>
        <w:tc>
          <w:tcPr>
            <w:tcW w:w="368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соответствует - 50 баллов /            не соответствует - 0 баллов.</w:t>
            </w:r>
          </w:p>
        </w:tc>
      </w:tr>
      <w:tr>
        <w:trPr>
          <w:trHeight w:val="1353" w:hRule="atLeast"/>
        </w:trPr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2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Наличие технико-экономического обоснования целесообразности и расчета социально-экономической эффективности применения мероприятия, направленного на улучшение дорожных условий на улично-дорожной сети муниципального образования</w:t>
            </w:r>
          </w:p>
        </w:tc>
        <w:tc>
          <w:tcPr>
            <w:tcW w:w="368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соответствует - 50 баллов /            не соответствует - 0 баллов.</w:t>
            </w:r>
          </w:p>
        </w:tc>
      </w:tr>
    </w:tbl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Общее количество баллов по заявке определяется суммированием баллов по каждому критерию. Максимальное количество баллов – 100 баллов.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/>
      </w:pPr>
      <w:r>
        <w:rPr/>
      </w:r>
    </w:p>
    <w:sectPr>
      <w:headerReference w:type="default" r:id="rId8"/>
      <w:type w:val="nextPage"/>
      <w:pgSz w:w="11906" w:h="16838"/>
      <w:pgMar w:left="1701" w:right="851" w:header="397" w:top="454" w:footer="0" w:bottom="851" w:gutter="0"/>
      <w:pgNumType w:start="1"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543124099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15</w:t>
        </w:r>
        <w:r>
          <w:fldChar w:fldCharType="end"/>
        </w:r>
      </w:p>
    </w:sdtContent>
  </w:sdt>
  <w:p>
    <w:pPr>
      <w:pStyle w:val="Style2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e368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0d4242"/>
    <w:rPr>
      <w:rFonts w:ascii="Tahoma" w:hAnsi="Tahoma" w:cs="Tahoma"/>
      <w:sz w:val="16"/>
      <w:szCs w:val="16"/>
    </w:rPr>
  </w:style>
  <w:style w:type="character" w:styleId="Style15">
    <w:name w:val="Интернет-ссылка"/>
    <w:rsid w:val="000d4242"/>
    <w:rPr>
      <w:color w:val="0000FF"/>
      <w:u w:val="single"/>
    </w:rPr>
  </w:style>
  <w:style w:type="character" w:styleId="Style16" w:customStyle="1">
    <w:name w:val="Верхний колонтитул Знак"/>
    <w:basedOn w:val="DefaultParagraphFont"/>
    <w:link w:val="a9"/>
    <w:uiPriority w:val="99"/>
    <w:qFormat/>
    <w:rsid w:val="009a0e98"/>
    <w:rPr/>
  </w:style>
  <w:style w:type="character" w:styleId="Style17" w:customStyle="1">
    <w:name w:val="Нижний колонтитул Знак"/>
    <w:basedOn w:val="DefaultParagraphFont"/>
    <w:link w:val="ab"/>
    <w:uiPriority w:val="99"/>
    <w:semiHidden/>
    <w:qFormat/>
    <w:rsid w:val="009a0e98"/>
    <w:rPr/>
  </w:style>
  <w:style w:type="character" w:styleId="ConsPlusNormal" w:customStyle="1">
    <w:name w:val="ConsPlusNormal Знак"/>
    <w:link w:val="ConsPlusNormal"/>
    <w:qFormat/>
    <w:locked/>
    <w:rsid w:val="00a655f4"/>
    <w:rPr>
      <w:rFonts w:ascii="Calibri" w:hAnsi="Calibri" w:eastAsia="Times New Roman" w:cs="Calibri"/>
      <w:szCs w:val="20"/>
      <w:lang w:eastAsia="ru-RU"/>
    </w:rPr>
  </w:style>
  <w:style w:type="character" w:styleId="FontStyle12" w:customStyle="1">
    <w:name w:val="Font Style12"/>
    <w:uiPriority w:val="99"/>
    <w:qFormat/>
    <w:rsid w:val="00a900a9"/>
    <w:rPr>
      <w:rFonts w:ascii="Times New Roman" w:hAnsi="Times New Roman" w:cs="Times New Roman"/>
      <w:sz w:val="22"/>
      <w:szCs w:val="22"/>
    </w:rPr>
  </w:style>
  <w:style w:type="character" w:styleId="ListLabel1">
    <w:name w:val="ListLabel 1"/>
    <w:qFormat/>
    <w:rPr>
      <w:rFonts w:cs=""/>
    </w:rPr>
  </w:style>
  <w:style w:type="character" w:styleId="ListLabel2">
    <w:name w:val="ListLabel 2"/>
    <w:qFormat/>
    <w:rPr>
      <w:rFonts w:cs=""/>
    </w:rPr>
  </w:style>
  <w:style w:type="character" w:styleId="ListLabel3">
    <w:name w:val="ListLabel 3"/>
    <w:qFormat/>
    <w:rPr>
      <w:rFonts w:cs=""/>
    </w:rPr>
  </w:style>
  <w:style w:type="character" w:styleId="ListLabel4">
    <w:name w:val="ListLabel 4"/>
    <w:qFormat/>
    <w:rPr>
      <w:rFonts w:cs=""/>
    </w:rPr>
  </w:style>
  <w:style w:type="character" w:styleId="ListLabel5">
    <w:name w:val="ListLabel 5"/>
    <w:qFormat/>
    <w:rPr>
      <w:rFonts w:cs=""/>
    </w:rPr>
  </w:style>
  <w:style w:type="character" w:styleId="ListLabel6">
    <w:name w:val="ListLabel 6"/>
    <w:qFormat/>
    <w:rPr>
      <w:rFonts w:cs=""/>
    </w:rPr>
  </w:style>
  <w:style w:type="character" w:styleId="ListLabel7">
    <w:name w:val="ListLabel 7"/>
    <w:qFormat/>
    <w:rPr>
      <w:rFonts w:cs=""/>
    </w:rPr>
  </w:style>
  <w:style w:type="character" w:styleId="ListLabel8">
    <w:name w:val="ListLabel 8"/>
    <w:qFormat/>
    <w:rPr>
      <w:rFonts w:cs="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ConsPlusNormal1" w:customStyle="1">
    <w:name w:val="ConsPlusNormal"/>
    <w:link w:val="ConsPlusNormal0"/>
    <w:qFormat/>
    <w:rsid w:val="00926f0a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sz w:val="22"/>
      <w:szCs w:val="20"/>
      <w:lang w:eastAsia="ru-RU" w:val="ru-RU" w:bidi="ar-SA"/>
    </w:rPr>
  </w:style>
  <w:style w:type="paragraph" w:styleId="ConsPlusTitle" w:customStyle="1">
    <w:name w:val="ConsPlusTitle"/>
    <w:qFormat/>
    <w:rsid w:val="00926f0a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926f0a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0d424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4242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0d424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Style23">
    <w:name w:val="Header"/>
    <w:basedOn w:val="Normal"/>
    <w:link w:val="aa"/>
    <w:uiPriority w:val="99"/>
    <w:unhideWhenUsed/>
    <w:rsid w:val="009a0e98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c"/>
    <w:uiPriority w:val="99"/>
    <w:semiHidden/>
    <w:unhideWhenUsed/>
    <w:rsid w:val="009a0e98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1" w:customStyle="1">
    <w:name w:val="Style3"/>
    <w:basedOn w:val="Normal"/>
    <w:uiPriority w:val="99"/>
    <w:qFormat/>
    <w:rsid w:val="00a900a9"/>
    <w:pPr>
      <w:widowControl w:val="false"/>
      <w:spacing w:lineRule="exact" w:line="276" w:before="0" w:after="0"/>
      <w:ind w:firstLine="539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0d424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244C3B73B52559CAE60EF143C215B2F914DD83F7A37C27BE9C295AD1E7B1FA4276AD809AF08DC1074AAEB4D3DE507AAB5D47CE8340A83D266B81A109r6h0J" TargetMode="External"/><Relationship Id="rId3" Type="http://schemas.openxmlformats.org/officeDocument/2006/relationships/hyperlink" Target="consultantplus://offline/ref=DE606D4DD78A3E605D6B110163C2627B036346AB5F63AE6C2546E3E785D3DE9C6414B5974DEB2EC958F3896903676AD5B5AC08B1699BA4402EmEJ" TargetMode="External"/><Relationship Id="rId4" Type="http://schemas.openxmlformats.org/officeDocument/2006/relationships/hyperlink" Target="consultantplus://offline/ref=E2E2754842326970936EF12DC6B87C289D51CB140A3782020235A23A40E2C34BE508ADCAB5742ECC516181EDA18A39C33DsEA4T" TargetMode="External"/><Relationship Id="rId5" Type="http://schemas.openxmlformats.org/officeDocument/2006/relationships/hyperlink" Target="consultantplus://offline/ref=E2E2754842326970936EEF20D0D422229D5E971A003F805C5660A46D1FB2C51EA548AB9FE43179C45469CBBCE4C136C13CFA09FBFAD17727sFA0T" TargetMode="External"/><Relationship Id="rId6" Type="http://schemas.openxmlformats.org/officeDocument/2006/relationships/hyperlink" Target="consultantplus://offline/ref=DE606D4DD78A3E605D6B110163C2627B036346AB5F63AE6C2546E3E785D3DE9C6414B5974DEB2EC958F3896903676AD5B5AC08B1699BA4402EmEJ" TargetMode="External"/><Relationship Id="rId7" Type="http://schemas.openxmlformats.org/officeDocument/2006/relationships/hyperlink" Target="consultantplus://offline/ref=44E984EDF996DF48C4322BDBCFAFD8DC980002BA49D62421619E89BBFC0B1F2D756BE108A360C72BF1FFACD7DFE27D1916DF2269E65AA25545E2ED16MD25J" TargetMode="External"/><Relationship Id="rId8" Type="http://schemas.openxmlformats.org/officeDocument/2006/relationships/header" Target="head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CE6C7-FE3E-4A1F-9048-FFCB0C248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LibreOffice/5.1.2.2$Windows_X86_64 LibreOffice_project/d3bf12ecb743fc0d20e0be0c58ca359301eb705f</Application>
  <Pages>15</Pages>
  <Words>3714</Words>
  <Characters>27742</Characters>
  <CharactersWithSpaces>31614</CharactersWithSpaces>
  <Paragraphs>209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2020-04-14T09:11:00Z</dcterms:created>
  <dc:creator>Александрова</dc:creator>
  <dc:description/>
  <dc:language>ru-RU</dc:language>
  <cp:lastModifiedBy/>
  <cp:lastPrinted>2020-04-14T08:43:00Z</cp:lastPrinted>
  <dcterms:modified xsi:type="dcterms:W3CDTF">2020-04-30T15:42:53Z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