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9" w:rsidRPr="000C2301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</w:rPr>
      </w:pPr>
      <w:r w:rsidRPr="000C2301">
        <w:rPr>
          <w:b/>
          <w:sz w:val="28"/>
          <w:szCs w:val="28"/>
        </w:rPr>
        <w:t>Меры поддержки малого и среднего бизнеса для преодоления последствий новой коронавирусной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bookmarkStart w:id="0" w:name="_Hlk41051656"/>
    </w:p>
    <w:tbl>
      <w:tblPr>
        <w:tblStyle w:val="a3"/>
        <w:tblW w:w="15422" w:type="dxa"/>
        <w:tblInd w:w="-289" w:type="dxa"/>
        <w:tblLook w:val="04A0"/>
      </w:tblPr>
      <w:tblGrid>
        <w:gridCol w:w="2373"/>
        <w:gridCol w:w="5405"/>
        <w:gridCol w:w="1550"/>
        <w:gridCol w:w="2801"/>
        <w:gridCol w:w="3293"/>
      </w:tblGrid>
      <w:tr w:rsidR="007850C3" w:rsidRPr="007B7BEC" w:rsidTr="007B7BEC">
        <w:tc>
          <w:tcPr>
            <w:tcW w:w="2373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801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3293" w:type="dxa"/>
          </w:tcPr>
          <w:p w:rsidR="00BB1199" w:rsidRPr="007B7BEC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НПА</w:t>
            </w:r>
            <w:r w:rsidR="007F0777" w:rsidRPr="007B7BEC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7B7BEC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7B7BEC" w:rsidTr="007B7BEC">
        <w:tc>
          <w:tcPr>
            <w:tcW w:w="2373" w:type="dxa"/>
            <w:vMerge w:val="restart"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5405" w:type="dxa"/>
          </w:tcPr>
          <w:p w:rsidR="0043137A" w:rsidRPr="007B7BEC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срока уплаты налога на прибыль, УСН, ЕСХН за 2019 г</w:t>
            </w:r>
            <w:r w:rsidR="00890651" w:rsidRPr="007B7BEC">
              <w:rPr>
                <w:sz w:val="24"/>
                <w:szCs w:val="24"/>
              </w:rPr>
              <w:t>од</w:t>
            </w:r>
            <w:r w:rsidRPr="007B7BEC">
              <w:rPr>
                <w:sz w:val="24"/>
                <w:szCs w:val="24"/>
              </w:rPr>
              <w:t>;</w:t>
            </w:r>
          </w:p>
          <w:p w:rsidR="0043137A" w:rsidRPr="007B7BEC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6 месяцев</w:t>
            </w:r>
          </w:p>
        </w:tc>
        <w:tc>
          <w:tcPr>
            <w:tcW w:w="2801" w:type="dxa"/>
            <w:vMerge w:val="restart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для организаций </w:t>
            </w:r>
            <w:r w:rsidRPr="007B7BEC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3293" w:type="dxa"/>
            <w:vMerge w:val="restart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Постановление Правительства Российской Федерации от 02.04.2020 </w:t>
            </w:r>
            <w:r w:rsidR="007B7BEC">
              <w:rPr>
                <w:sz w:val="24"/>
                <w:szCs w:val="24"/>
              </w:rPr>
              <w:br/>
            </w:r>
            <w:r w:rsidRPr="007B7BEC">
              <w:rPr>
                <w:sz w:val="24"/>
                <w:szCs w:val="24"/>
              </w:rPr>
              <w:t>№ 409 «О мерах по обеспечению устойчивого развития экономики»</w:t>
            </w:r>
          </w:p>
          <w:p w:rsidR="0043137A" w:rsidRPr="007B7BEC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7B7BEC" w:rsidTr="007B7BEC">
        <w:tc>
          <w:tcPr>
            <w:tcW w:w="2373" w:type="dxa"/>
            <w:vMerge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4 месяца</w:t>
            </w:r>
          </w:p>
        </w:tc>
        <w:tc>
          <w:tcPr>
            <w:tcW w:w="2801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7B7BEC" w:rsidTr="007B7BEC">
        <w:tc>
          <w:tcPr>
            <w:tcW w:w="2373" w:type="dxa"/>
            <w:vMerge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801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7B7BEC" w:rsidTr="007B7BEC">
        <w:tc>
          <w:tcPr>
            <w:tcW w:w="2373" w:type="dxa"/>
            <w:vMerge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7B7BEC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801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7B7BEC" w:rsidTr="007B7BEC">
        <w:tc>
          <w:tcPr>
            <w:tcW w:w="2373" w:type="dxa"/>
            <w:vMerge/>
          </w:tcPr>
          <w:p w:rsidR="0043137A" w:rsidRPr="007B7BEC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550" w:type="dxa"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3 месяца</w:t>
            </w:r>
          </w:p>
        </w:tc>
        <w:tc>
          <w:tcPr>
            <w:tcW w:w="2801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43137A" w:rsidRPr="007B7BEC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3967CE" w:rsidRPr="007B7BEC" w:rsidTr="007B7BEC">
        <w:trPr>
          <w:trHeight w:val="3011"/>
        </w:trPr>
        <w:tc>
          <w:tcPr>
            <w:tcW w:w="2373" w:type="dxa"/>
            <w:vMerge/>
          </w:tcPr>
          <w:p w:rsidR="003967CE" w:rsidRPr="007B7BEC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550" w:type="dxa"/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6 месяцев</w:t>
            </w:r>
          </w:p>
        </w:tc>
        <w:tc>
          <w:tcPr>
            <w:tcW w:w="2801" w:type="dxa"/>
            <w:vMerge w:val="restart"/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субъекты МСП, наиболее пострадавших отраслей российской экономики </w:t>
            </w:r>
          </w:p>
        </w:tc>
        <w:tc>
          <w:tcPr>
            <w:tcW w:w="3293" w:type="dxa"/>
            <w:vMerge w:val="restart"/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 (</w:t>
            </w:r>
            <w:r w:rsidR="00825A68" w:rsidRPr="007B7BEC">
              <w:rPr>
                <w:sz w:val="24"/>
                <w:szCs w:val="24"/>
              </w:rPr>
              <w:t xml:space="preserve">ред. </w:t>
            </w:r>
            <w:r w:rsidRPr="007B7BEC">
              <w:rPr>
                <w:sz w:val="24"/>
                <w:szCs w:val="24"/>
              </w:rPr>
              <w:t>ПостановлениеПравительства Российской Федерации</w:t>
            </w:r>
            <w:r w:rsidR="00825A68" w:rsidRPr="007B7BEC">
              <w:rPr>
                <w:sz w:val="24"/>
                <w:szCs w:val="24"/>
              </w:rPr>
              <w:t xml:space="preserve"> от </w:t>
            </w:r>
            <w:r w:rsidR="00D65F20" w:rsidRPr="007B7BEC">
              <w:rPr>
                <w:sz w:val="24"/>
                <w:szCs w:val="24"/>
              </w:rPr>
              <w:t>24.04.2020 №</w:t>
            </w:r>
            <w:r w:rsidRPr="007B7BEC">
              <w:rPr>
                <w:sz w:val="24"/>
                <w:szCs w:val="24"/>
              </w:rPr>
              <w:t xml:space="preserve"> 570</w:t>
            </w:r>
            <w:r w:rsidR="00825A68" w:rsidRPr="007B7BEC">
              <w:rPr>
                <w:sz w:val="24"/>
                <w:szCs w:val="24"/>
              </w:rPr>
              <w:t>)</w:t>
            </w:r>
          </w:p>
        </w:tc>
      </w:tr>
      <w:tr w:rsidR="003967CE" w:rsidRPr="007B7BEC" w:rsidTr="007B7BEC">
        <w:trPr>
          <w:trHeight w:val="1685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на 4 месяца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bottom w:val="single" w:sz="4" w:space="0" w:color="auto"/>
            </w:tcBorders>
          </w:tcPr>
          <w:p w:rsidR="003967CE" w:rsidRPr="007B7BEC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7B7BEC" w:rsidTr="007B7BEC">
        <w:trPr>
          <w:trHeight w:val="2402"/>
        </w:trPr>
        <w:tc>
          <w:tcPr>
            <w:tcW w:w="2373" w:type="dxa"/>
          </w:tcPr>
          <w:p w:rsidR="00597323" w:rsidRPr="007B7BEC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t>Реструктуризация налоговых платежей</w:t>
            </w:r>
          </w:p>
          <w:p w:rsidR="00597323" w:rsidRPr="007B7BEC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597323" w:rsidRPr="007B7BEC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Реструктуризация для субъектов малого и среднего предпринимательства наиболее пострадавших в связи с распространением новой коронавирусно</w:t>
            </w:r>
            <w:r w:rsidR="004C3C00" w:rsidRPr="007B7BEC">
              <w:rPr>
                <w:sz w:val="24"/>
                <w:szCs w:val="24"/>
              </w:rPr>
              <w:t>й</w:t>
            </w:r>
            <w:r w:rsidRPr="007B7BEC">
              <w:rPr>
                <w:sz w:val="24"/>
                <w:szCs w:val="24"/>
              </w:rPr>
              <w:t xml:space="preserve"> инфекции отраслей </w:t>
            </w:r>
            <w:r w:rsidR="004C3C00" w:rsidRPr="007B7BEC">
              <w:rPr>
                <w:sz w:val="24"/>
                <w:szCs w:val="24"/>
              </w:rPr>
              <w:t>Российской</w:t>
            </w:r>
            <w:r w:rsidRPr="007B7BEC">
              <w:rPr>
                <w:sz w:val="24"/>
                <w:szCs w:val="24"/>
              </w:rPr>
              <w:t xml:space="preserve"> экономики налоговых платеже</w:t>
            </w:r>
            <w:r w:rsidR="004C3C00" w:rsidRPr="007B7BEC">
              <w:rPr>
                <w:sz w:val="24"/>
                <w:szCs w:val="24"/>
              </w:rPr>
              <w:t>й</w:t>
            </w:r>
            <w:r w:rsidRPr="007B7BEC">
              <w:rPr>
                <w:sz w:val="24"/>
                <w:szCs w:val="24"/>
              </w:rPr>
              <w:t xml:space="preserve">, сформировавшихсяв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550" w:type="dxa"/>
          </w:tcPr>
          <w:p w:rsidR="00597323" w:rsidRPr="007B7BEC" w:rsidRDefault="00597323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801" w:type="dxa"/>
          </w:tcPr>
          <w:p w:rsidR="00597323" w:rsidRPr="007B7BEC" w:rsidRDefault="001B0B11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с</w:t>
            </w:r>
            <w:r w:rsidR="00597323" w:rsidRPr="007B7BEC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7B7BEC" w:rsidRDefault="00597323" w:rsidP="00396242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3293" w:type="dxa"/>
          </w:tcPr>
          <w:p w:rsidR="00FC50F4" w:rsidRPr="007B7BEC" w:rsidRDefault="004C3C0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24.04.2020 № 570 «О внесении изменений в постановление Правительства Российской Федерации от 2 апреля 2020 г. № 409»</w:t>
            </w:r>
          </w:p>
        </w:tc>
      </w:tr>
      <w:tr w:rsidR="007F5246" w:rsidRPr="007B7BEC" w:rsidTr="007B7BEC">
        <w:trPr>
          <w:trHeight w:val="2402"/>
        </w:trPr>
        <w:tc>
          <w:tcPr>
            <w:tcW w:w="2373" w:type="dxa"/>
          </w:tcPr>
          <w:p w:rsidR="007F5246" w:rsidRPr="007B7BEC" w:rsidRDefault="007F5246" w:rsidP="007F524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Отсрочка по налогам для арендодателей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Арендодатели смогут получить отсрочку по уплате отдельных налогов и авансовых платежей по ним.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Мера поддержки доступна тем, кто предоставил пользователю помещения отсрочку по арендной плате. Кроме того, арендодатель должен быть собственником недвижимости, а его основной вид деятельности – соответствовать коду ОКВЭД 68.2 «Аренда и управление собственным или арендованным недвижимым имуществом».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Отсрочка не распространяется на НДС, НДПИ, акцизы и страховые взносы.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Новая мера поддержит участников рынка аренды, терпящих убытки из-за эпидемиологической ситуации.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организации или индивидуальные предприниматели, предоставившие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Правительства Российской Федерации от 3 апреля 2020 г. № 439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16 мая 2020 года №699</w:t>
            </w: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B7BEC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7B7BEC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 xml:space="preserve">2) представления организациями финансового </w:t>
            </w:r>
            <w:r w:rsidRPr="007B7BEC">
              <w:rPr>
                <w:bCs/>
                <w:sz w:val="24"/>
                <w:szCs w:val="24"/>
              </w:rPr>
              <w:lastRenderedPageBreak/>
              <w:t>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7F5246" w:rsidRPr="007B7BEC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3293" w:type="dxa"/>
            <w:vMerge w:val="restart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801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7B7BEC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801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ФНС, и других органов КНД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550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801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3293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необеспечением приема документов по ТКС;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</w:t>
            </w:r>
            <w:proofErr w:type="gram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дств с т</w:t>
            </w:r>
            <w:proofErr w:type="gram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550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1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3293" w:type="dxa"/>
            <w:vMerge w:val="restart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</w:t>
            </w:r>
            <w:r w:rsidR="00333D8E"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осящихся к пострадавшим 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7B7BEC">
              <w:rPr>
                <w:color w:val="2B2B2B"/>
                <w:sz w:val="24"/>
                <w:szCs w:val="24"/>
              </w:rPr>
              <w:t> </w:t>
            </w:r>
            <w:hyperlink r:id="rId6" w:tgtFrame="_blank" w:tooltip="Ссылка на ресурс https://service.nalog.ru/covid/" w:history="1">
              <w:r w:rsidRPr="007B7BEC">
                <w:rPr>
                  <w:color w:val="2B2B2B"/>
                  <w:sz w:val="24"/>
                  <w:szCs w:val="24"/>
                  <w:shd w:val="clear" w:color="auto" w:fill="FFFFFF"/>
                </w:rPr>
                <w:t>сервиса ФНС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Кроме того, ФНС, госкорпорации и федеральные госорганы до 1 мая </w:t>
            </w:r>
            <w:hyperlink r:id="rId7" w:anchor="dst100012" w:history="1">
              <w:r w:rsidRPr="007B7BEC">
                <w:rPr>
                  <w:color w:val="2B2B2B"/>
                  <w:sz w:val="24"/>
                  <w:szCs w:val="24"/>
                  <w:shd w:val="clear" w:color="auto" w:fill="FFFFFF"/>
                </w:rPr>
                <w:t>не должны подавать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7B7BEC">
                <w:rPr>
                  <w:color w:val="2B2B2B"/>
                  <w:sz w:val="24"/>
                  <w:szCs w:val="24"/>
                  <w:shd w:val="clear" w:color="auto" w:fill="FFFFFF"/>
                </w:rPr>
                <w:t>рекомендована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 Центробанку и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региональным властям.</w:t>
            </w:r>
          </w:p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bookmarkStart w:id="1" w:name="dst100233"/>
            <w:bookmarkEnd w:id="1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7B7BEC">
                <w:rPr>
                  <w:color w:val="2B2B2B"/>
                  <w:sz w:val="24"/>
                  <w:szCs w:val="24"/>
                  <w:shd w:val="clear" w:color="auto" w:fill="FFFFFF"/>
                </w:rPr>
                <w:t>перечня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7B7BEC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  <w:proofErr w:type="gram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рганизации, включенные в перечень системообразующих и стратегических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7B7BEC">
              <w:rPr>
                <w:sz w:val="24"/>
                <w:szCs w:val="24"/>
              </w:rPr>
              <w:t xml:space="preserve">от 3 апреля 2020 г. </w:t>
            </w:r>
            <w:r w:rsidRPr="007B7BEC">
              <w:rPr>
                <w:sz w:val="24"/>
                <w:szCs w:val="24"/>
              </w:rPr>
              <w:br/>
              <w:t>№ 428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F5246" w:rsidRPr="007B7BEC" w:rsidTr="007B7BEC"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№ 102-ФЗ «О внесении изменений в части первую и вторую Налогового кодекса Российской Федерации» (Статья 6)</w:t>
            </w: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405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микропредприятия, осуществляющие деятельность в одной или нескольких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795D3A" w:rsidRPr="007B7BEC" w:rsidTr="007B7BEC">
        <w:tc>
          <w:tcPr>
            <w:tcW w:w="2373" w:type="dxa"/>
            <w:vMerge/>
          </w:tcPr>
          <w:p w:rsidR="00795D3A" w:rsidRPr="007B7BEC" w:rsidRDefault="00795D3A" w:rsidP="00795D3A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  <w:vMerge/>
          </w:tcPr>
          <w:p w:rsidR="00795D3A" w:rsidRPr="007B7BEC" w:rsidRDefault="00795D3A" w:rsidP="00795D3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0" w:type="dxa"/>
          </w:tcPr>
          <w:p w:rsidR="00795D3A" w:rsidRPr="007B7BEC" w:rsidRDefault="00795D3A" w:rsidP="00795D3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B7BEC">
              <w:rPr>
                <w:bCs/>
                <w:sz w:val="24"/>
                <w:szCs w:val="24"/>
                <w:shd w:val="clear" w:color="auto" w:fill="FFFFFF"/>
              </w:rPr>
              <w:t>С 24.04.2020</w:t>
            </w:r>
          </w:p>
        </w:tc>
        <w:tc>
          <w:tcPr>
            <w:tcW w:w="2801" w:type="dxa"/>
          </w:tcPr>
          <w:p w:rsidR="00795D3A" w:rsidRPr="007B7BEC" w:rsidRDefault="00795D3A" w:rsidP="00795D3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7B7BEC">
              <w:rPr>
                <w:bCs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:rsidR="00795D3A" w:rsidRPr="007B7BEC" w:rsidRDefault="00795D3A" w:rsidP="00795D3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7B7BEC">
              <w:rPr>
                <w:bCs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r w:rsidRPr="007B7BEC">
              <w:rPr>
                <w:bCs/>
                <w:sz w:val="24"/>
                <w:szCs w:val="24"/>
                <w:shd w:val="clear" w:color="auto" w:fill="FFFFFF"/>
              </w:rPr>
              <w:lastRenderedPageBreak/>
              <w:t>коронавирусной инфекции</w:t>
            </w:r>
          </w:p>
          <w:p w:rsidR="00795D3A" w:rsidRPr="007B7BEC" w:rsidRDefault="00795D3A" w:rsidP="00795D3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</w:tcPr>
          <w:p w:rsidR="00795D3A" w:rsidRPr="007B7BEC" w:rsidRDefault="00795D3A" w:rsidP="00795D3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РФ от 24.04.2020 № 575</w:t>
            </w:r>
          </w:p>
          <w:p w:rsidR="00795D3A" w:rsidRPr="007B7BEC" w:rsidRDefault="00795D3A" w:rsidP="00795D3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«О внесении изменений в некоторые акты Правительства Российской Федерации»</w:t>
            </w:r>
          </w:p>
        </w:tc>
      </w:tr>
      <w:tr w:rsidR="007F5246" w:rsidRPr="007B7BEC" w:rsidTr="007B7BEC">
        <w:tc>
          <w:tcPr>
            <w:tcW w:w="2373" w:type="dxa"/>
            <w:vMerge w:val="restart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распространения новой коронавирусной инфекции</w:t>
            </w:r>
          </w:p>
        </w:tc>
        <w:tc>
          <w:tcPr>
            <w:tcW w:w="3293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7B7BEC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rPr>
          <w:trHeight w:val="1694"/>
        </w:trPr>
        <w:tc>
          <w:tcPr>
            <w:tcW w:w="2373" w:type="dxa"/>
            <w:vMerge w:val="restart"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7B7BEC">
              <w:rPr>
                <w:sz w:val="24"/>
                <w:szCs w:val="24"/>
              </w:rPr>
              <w:t xml:space="preserve">.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550" w:type="dxa"/>
            <w:vMerge w:val="restart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 xml:space="preserve">До 1 октября 2020 года, начиная </w:t>
            </w:r>
            <w:proofErr w:type="gramStart"/>
            <w:r w:rsidRPr="007B7BEC">
              <w:rPr>
                <w:sz w:val="24"/>
                <w:szCs w:val="24"/>
              </w:rPr>
              <w:t>с даты введения</w:t>
            </w:r>
            <w:proofErr w:type="gramEnd"/>
            <w:r w:rsidRPr="007B7BEC">
              <w:rPr>
                <w:sz w:val="24"/>
                <w:szCs w:val="24"/>
              </w:rPr>
              <w:t xml:space="preserve"> в регионе режима повышенной готовности или ЧС.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  <w:shd w:val="clear" w:color="auto" w:fill="FFFFFF"/>
              </w:rPr>
              <w:t xml:space="preserve">Организации и ИП </w:t>
            </w:r>
            <w:proofErr w:type="gramStart"/>
            <w:r w:rsidRPr="007B7BEC">
              <w:rPr>
                <w:sz w:val="24"/>
                <w:szCs w:val="24"/>
                <w:shd w:val="clear" w:color="auto" w:fill="FFFFFF"/>
              </w:rPr>
              <w:t>-а</w:t>
            </w:r>
            <w:proofErr w:type="gramEnd"/>
            <w:r w:rsidRPr="007B7BEC">
              <w:rPr>
                <w:sz w:val="24"/>
                <w:szCs w:val="24"/>
                <w:shd w:val="clear" w:color="auto" w:fill="FFFFFF"/>
              </w:rPr>
              <w:t xml:space="preserve">рендаторы государственного и муниципального имущества </w:t>
            </w:r>
            <w:r w:rsidRPr="007B7BEC">
              <w:rPr>
                <w:sz w:val="24"/>
                <w:szCs w:val="24"/>
              </w:rPr>
              <w:t xml:space="preserve">для </w:t>
            </w:r>
            <w:hyperlink r:id="rId10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7B7BEC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  <w:p w:rsidR="007F5246" w:rsidRPr="007B7BEC" w:rsidRDefault="007F5246" w:rsidP="007F524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  <w:vMerge w:val="restart"/>
          </w:tcPr>
          <w:p w:rsidR="007F5246" w:rsidRPr="007B7BEC" w:rsidRDefault="007F5246" w:rsidP="007B7BEC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br/>
              <w:t xml:space="preserve">Постановление Правительства РФ от 03.04.2020 N 439 "Об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установлении требований к условиям и срокам отсрочки уплаты арендной платы по договорам аренды недвижимого имущества"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Распоряжение Правительства Российской Федерации от </w:t>
            </w:r>
            <w:r w:rsidR="007B7BEC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19 марта 2020 года №</w:t>
            </w:r>
            <w:r w:rsid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670-р</w:t>
            </w:r>
          </w:p>
        </w:tc>
      </w:tr>
      <w:tr w:rsidR="007F5246" w:rsidRPr="007B7BEC" w:rsidTr="007B7BEC">
        <w:tc>
          <w:tcPr>
            <w:tcW w:w="2373" w:type="dxa"/>
            <w:vMerge/>
          </w:tcPr>
          <w:p w:rsidR="007F5246" w:rsidRPr="007B7BEC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7B7BEC">
              <w:rPr>
                <w:sz w:val="24"/>
                <w:szCs w:val="24"/>
              </w:rPr>
              <w:br/>
            </w:r>
            <w:r w:rsidRPr="007B7BEC">
              <w:rPr>
                <w:sz w:val="24"/>
                <w:szCs w:val="24"/>
              </w:rPr>
              <w:lastRenderedPageBreak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:rsidR="007F5246" w:rsidRPr="007B7BEC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:rsidR="007F5246" w:rsidRPr="007B7BEC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коронавируса. </w:t>
            </w:r>
          </w:p>
        </w:tc>
        <w:tc>
          <w:tcPr>
            <w:tcW w:w="1550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Организации и ИП - арендаторы частной недвижимости (за </w:t>
            </w:r>
            <w:r w:rsidRPr="007B7BEC">
              <w:rPr>
                <w:sz w:val="24"/>
                <w:szCs w:val="24"/>
              </w:rPr>
              <w:lastRenderedPageBreak/>
              <w:t xml:space="preserve">исключением жилых помещений) для </w:t>
            </w:r>
            <w:hyperlink r:id="rId11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7B7BEC">
              <w:rPr>
                <w:sz w:val="24"/>
                <w:szCs w:val="24"/>
              </w:rPr>
              <w:t>, наиболее пострадавших из-за пандемии коронавируса</w:t>
            </w:r>
          </w:p>
        </w:tc>
        <w:tc>
          <w:tcPr>
            <w:tcW w:w="3293" w:type="dxa"/>
            <w:vMerge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sz w:val="24"/>
                <w:szCs w:val="24"/>
              </w:rPr>
              <w:lastRenderedPageBreak/>
              <w:t>Поддержка поставщиков по госконтрактам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1. Если из-за распространения коронавируса государственный или муниципальный контракт нельзя исполнить, в течение 2020 года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2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можно изменить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срок его исполнения, цену, размер аванса.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В зависимости от уровня контракта заказчик должен будет подготовить письменное обоснование в соответствии с решением правительства, администрации субъекта РФ или муниципалитета (такое решение не требуется, если меняется размер аванса). Поставщик при необходимости должен предоставить новое обеспечение.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2. Поставщик, не исполнивший из-за коронавируса контракт,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3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может рассчитывать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 xml:space="preserve">на полное списание неустоек. По исполненным контрактам подлежат списанию неустойки, размер которых не превышает 5% цены 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lastRenderedPageBreak/>
              <w:t>контракта. Если же этот размер превышает 5%, но не превышает 20%, заказчик спишет половину неустоек, если вторую половину поставщик заплатит до 1 января 2021 года.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3. Заказчики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4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получили право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не требовать от малого бизнеса обеспечение исполнения контракта и гарантийных обязательств.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4.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5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Уточнены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в пользу исполнителей правила расчета пеней за нарушение отдельного этапа исполнения контракта.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5. С 30% до 50%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6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увеличен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размер предоплаты, который федеральные заказчики могут предусматривать в контрактах, заключаемых в 2020 году. Кроме того, до конца года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7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не действует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перечень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8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товаров</w:t>
              </w:r>
            </w:hyperlink>
            <w:r w:rsidRPr="007B7BEC">
              <w:rPr>
                <w:rStyle w:val="blk"/>
                <w:color w:val="000000"/>
                <w:sz w:val="24"/>
                <w:szCs w:val="24"/>
              </w:rPr>
              <w:t>, которые получателям средств федерального бюджета и ФБУ нельзя покупать с предоплатой.</w:t>
            </w:r>
          </w:p>
          <w:p w:rsidR="007F5246" w:rsidRPr="007B7BEC" w:rsidRDefault="007F5246" w:rsidP="00333D8E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 xml:space="preserve">Если заключаемый в 2020 году субъектом РФ или муниципалитетом контракт на строительство, реконструкцию или капремонт </w:t>
            </w:r>
            <w:proofErr w:type="spellStart"/>
            <w:r w:rsidRPr="007B7BEC">
              <w:rPr>
                <w:rStyle w:val="blk"/>
                <w:color w:val="000000"/>
                <w:sz w:val="24"/>
                <w:szCs w:val="24"/>
              </w:rPr>
              <w:t>софинансируется</w:t>
            </w:r>
            <w:proofErr w:type="spellEnd"/>
            <w:r w:rsidRPr="007B7BEC">
              <w:rPr>
                <w:rStyle w:val="blk"/>
                <w:color w:val="000000"/>
                <w:sz w:val="24"/>
                <w:szCs w:val="24"/>
              </w:rPr>
              <w:t xml:space="preserve"> из федерального бюджета, максимальный размер предоплаты по такому контракту также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9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может составлять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50% (если больший размер не установлен правительством).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lastRenderedPageBreak/>
              <w:t>до 31 декабря 2020 года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поставщиков по госконтрактам, субъекты малого и среднего предпринимательства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от 01.04.2020 N 98-ФЗ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от 30.04.2020 N 630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26.04.2020 N 591</w:t>
            </w:r>
          </w:p>
        </w:tc>
      </w:tr>
      <w:tr w:rsidR="007F5246" w:rsidRPr="007B7BEC" w:rsidTr="007B7BEC">
        <w:trPr>
          <w:trHeight w:val="1835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коронавирусной инфекции COVID-2019.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7B7BEC">
              <w:rPr>
                <w:sz w:val="24"/>
                <w:szCs w:val="24"/>
              </w:rPr>
              <w:t>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20" w:tgtFrame="_blank" w:tooltip="Ссылка на ресурс http://www.tpprf.ru/ru/news/otkrytie-goryachey-linii-dlya-predprinimateley-i350961/" w:history="1">
              <w:r w:rsidRPr="007B7BEC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95D3A" w:rsidRPr="007B7BEC" w:rsidTr="007B7BEC">
        <w:trPr>
          <w:trHeight w:val="962"/>
        </w:trPr>
        <w:tc>
          <w:tcPr>
            <w:tcW w:w="2373" w:type="dxa"/>
          </w:tcPr>
          <w:p w:rsidR="00795D3A" w:rsidRPr="007B7BEC" w:rsidRDefault="00795D3A" w:rsidP="00795D3A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795D3A" w:rsidRPr="007B7BEC" w:rsidRDefault="00795D3A" w:rsidP="00795D3A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СУБСИДИЯ</w:t>
            </w:r>
          </w:p>
        </w:tc>
        <w:tc>
          <w:tcPr>
            <w:tcW w:w="5405" w:type="dxa"/>
          </w:tcPr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7B7BEC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7B7BEC">
              <w:rPr>
                <w:sz w:val="24"/>
                <w:szCs w:val="24"/>
              </w:rPr>
              <w:br/>
              <w:t>в апреле и мае 2020 года.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Объем поддержки для конкретной компании </w:t>
            </w:r>
            <w:r w:rsidRPr="007B7BEC">
              <w:rPr>
                <w:sz w:val="24"/>
                <w:szCs w:val="24"/>
              </w:rPr>
              <w:lastRenderedPageBreak/>
              <w:t>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Заявки компании смогут направлять дистанционно (через сервис «Личный кабинет налогоплательщика») в течение </w:t>
            </w:r>
            <w:proofErr w:type="gramStart"/>
            <w:r w:rsidRPr="007B7BEC">
              <w:rPr>
                <w:sz w:val="24"/>
                <w:szCs w:val="24"/>
              </w:rPr>
              <w:t>месяца</w:t>
            </w:r>
            <w:proofErr w:type="gramEnd"/>
            <w:r w:rsidRPr="007B7BEC">
              <w:rPr>
                <w:sz w:val="24"/>
                <w:szCs w:val="24"/>
              </w:rPr>
              <w:t xml:space="preserve"> начиная с 1 мая.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Обязательное условие и требование к компании для получения такой льготы: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 – максимальное сохранение занятости, на уровне не менее 90% штатной численности </w:t>
            </w:r>
            <w:r w:rsidRPr="007B7BEC">
              <w:rPr>
                <w:sz w:val="24"/>
                <w:szCs w:val="24"/>
              </w:rPr>
              <w:br/>
              <w:t>на 1 апреля 2020, или снижено не более чем на 1 человека;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- у получателя субсидии по состоянию на 1 марта 2020 отсутствует недоимка по налогам и страховым взносам, в совокупности (с учетом переплаты по налогам и страховым взносам) превышающая 3 000 руб. При расчете суммы недоимки используются сведения о её погашении, имеющейся у налогового органа на дату подачи заявления о предоставлении субсидии. 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795D3A" w:rsidRPr="007B7BEC" w:rsidRDefault="00795D3A" w:rsidP="00795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550" w:type="dxa"/>
          </w:tcPr>
          <w:p w:rsidR="00795D3A" w:rsidRPr="007B7BEC" w:rsidRDefault="00795D3A" w:rsidP="00795D3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Апрель-май 2020 г.</w:t>
            </w:r>
          </w:p>
        </w:tc>
        <w:tc>
          <w:tcPr>
            <w:tcW w:w="2801" w:type="dxa"/>
          </w:tcPr>
          <w:p w:rsidR="00795D3A" w:rsidRPr="007B7BEC" w:rsidRDefault="00795D3A" w:rsidP="00795D3A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ИП, </w:t>
            </w:r>
            <w:proofErr w:type="gramStart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относящихся</w:t>
            </w:r>
            <w:proofErr w:type="gramEnd"/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к пострадавшим отраслям</w:t>
            </w:r>
          </w:p>
        </w:tc>
        <w:tc>
          <w:tcPr>
            <w:tcW w:w="3293" w:type="dxa"/>
          </w:tcPr>
          <w:p w:rsidR="00795D3A" w:rsidRPr="007B7BEC" w:rsidRDefault="00795D3A" w:rsidP="00BF769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24 апреля 2020 года №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576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7B7BEC">
              <w:rPr>
                <w:sz w:val="24"/>
                <w:szCs w:val="24"/>
                <w:shd w:val="clear" w:color="auto" w:fill="FFFFFF"/>
              </w:rPr>
              <w:t xml:space="preserve">(в редакции Постановления Правительства РФ от </w:t>
            </w:r>
            <w:r w:rsidRPr="007B7BEC">
              <w:rPr>
                <w:sz w:val="24"/>
                <w:szCs w:val="24"/>
                <w:shd w:val="clear" w:color="auto" w:fill="FFFFFF"/>
              </w:rPr>
              <w:lastRenderedPageBreak/>
              <w:t xml:space="preserve">12.05.2020 № 658) 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Предоставление отсрочки (реструктуризации) жилищно-коммунальных платежей с одновременным запретом на отключение услуг </w:t>
            </w: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ЖКХ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lastRenderedPageBreak/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7F5246" w:rsidRPr="007B7BEC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7F5246" w:rsidRPr="007B7BEC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 1 января 2021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1 апреля 2020 г. № 98-ФЗ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2 апреля 2020 г.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и пользователям помещений в многоквартирных домах и жилых домов».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Послабления в лицензировании и иных разрешительных процедурах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На 1 год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1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продлевается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срок действия разрешений на строительство, проектов планировки территории и ГПЗУ, если указанный срок истекает в период с 7 апреля 2020 года до 1 января 2021 года.</w:t>
            </w:r>
          </w:p>
          <w:p w:rsidR="007F5246" w:rsidRPr="007B7BEC" w:rsidRDefault="00126AE2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2" w:anchor="24td13041u1" w:history="1">
              <w:r w:rsidR="007F5246" w:rsidRPr="007B7BEC">
                <w:rPr>
                  <w:rStyle w:val="a6"/>
                  <w:color w:val="FF0000"/>
                  <w:sz w:val="24"/>
                  <w:szCs w:val="24"/>
                </w:rPr>
                <w:t>Продлен</w:t>
              </w:r>
            </w:hyperlink>
            <w:r w:rsidR="007F5246"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F5246" w:rsidRPr="007B7BEC">
              <w:rPr>
                <w:rStyle w:val="blk"/>
                <w:color w:val="000000"/>
                <w:sz w:val="24"/>
                <w:szCs w:val="24"/>
              </w:rPr>
              <w:t>срок</w:t>
            </w:r>
            <w:r w:rsidR="007F5246"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3" w:history="1">
              <w:r w:rsidR="007F5246" w:rsidRPr="007B7BEC">
                <w:rPr>
                  <w:rStyle w:val="a6"/>
                  <w:color w:val="820082"/>
                  <w:sz w:val="24"/>
                  <w:szCs w:val="24"/>
                </w:rPr>
                <w:t>некоторых лицензий (разрешений)</w:t>
              </w:r>
            </w:hyperlink>
            <w:r w:rsidR="007F5246" w:rsidRPr="007B7BEC">
              <w:rPr>
                <w:rStyle w:val="blk"/>
                <w:color w:val="000000"/>
                <w:sz w:val="24"/>
                <w:szCs w:val="24"/>
              </w:rPr>
              <w:t>, действие которых истекает или истекло в период с 15 марта по 31 декабря 2020 года. Пример - лицензии на розничную продажу алкогольной продукции.</w:t>
            </w:r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B7BEC">
              <w:rPr>
                <w:rStyle w:val="blk"/>
                <w:color w:val="000000"/>
                <w:sz w:val="24"/>
                <w:szCs w:val="24"/>
              </w:rPr>
              <w:t>В отношении целого ряда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4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видов деятельности</w:t>
              </w:r>
            </w:hyperlink>
            <w:r w:rsidRPr="007B7BEC">
              <w:rPr>
                <w:rStyle w:val="blk"/>
                <w:color w:val="000000"/>
                <w:sz w:val="24"/>
                <w:szCs w:val="24"/>
              </w:rPr>
              <w:t>, требующих аккредитации, аттестации и иных разрешительных процедур, госорганы должны либо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5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перенести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срок прохождения разрешительных процедур на 12 месяцев либо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6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признать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такие процедуры пройденными, а разрешение действующим.</w:t>
            </w:r>
            <w:proofErr w:type="gramEnd"/>
          </w:p>
          <w:p w:rsidR="007F5246" w:rsidRPr="007B7BEC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7B7BEC">
              <w:rPr>
                <w:rStyle w:val="blk"/>
                <w:color w:val="000000"/>
                <w:sz w:val="24"/>
                <w:szCs w:val="24"/>
              </w:rPr>
              <w:t>Не нужно переоформлять лицензию из-за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7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изменений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в адресных элементах (переименование улицы, изменение нумерации и пр.) или</w:t>
            </w:r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8" w:history="1">
              <w:r w:rsidRPr="007B7BEC">
                <w:rPr>
                  <w:rStyle w:val="a6"/>
                  <w:color w:val="820082"/>
                  <w:sz w:val="24"/>
                  <w:szCs w:val="24"/>
                </w:rPr>
                <w:t>реорганизации</w:t>
              </w:r>
            </w:hyperlink>
            <w:r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B7BEC">
              <w:rPr>
                <w:rStyle w:val="blk"/>
                <w:color w:val="000000"/>
                <w:sz w:val="24"/>
                <w:szCs w:val="24"/>
              </w:rPr>
              <w:t>юрлица в форме преобразования, слияния, присоединения, а также в случае изменения наименования юридического лица.</w:t>
            </w:r>
          </w:p>
          <w:p w:rsidR="007F5246" w:rsidRPr="007B7BEC" w:rsidRDefault="00126AE2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9" w:history="1">
              <w:r w:rsidR="007F5246" w:rsidRPr="007B7BEC">
                <w:rPr>
                  <w:rStyle w:val="a6"/>
                  <w:color w:val="820082"/>
                  <w:sz w:val="24"/>
                  <w:szCs w:val="24"/>
                </w:rPr>
                <w:t>Переносятся</w:t>
              </w:r>
            </w:hyperlink>
            <w:r w:rsidR="007F5246" w:rsidRPr="007B7BE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F5246" w:rsidRPr="007B7BEC">
              <w:rPr>
                <w:rStyle w:val="blk"/>
                <w:color w:val="000000"/>
                <w:sz w:val="24"/>
                <w:szCs w:val="24"/>
              </w:rPr>
              <w:t xml:space="preserve">сроки вступления в силу изменений в сфере эксплуатации транспортных средств и правил </w:t>
            </w:r>
            <w:proofErr w:type="gramStart"/>
            <w:r w:rsidR="007F5246" w:rsidRPr="007B7BEC">
              <w:rPr>
                <w:rStyle w:val="blk"/>
                <w:color w:val="000000"/>
                <w:sz w:val="24"/>
                <w:szCs w:val="24"/>
              </w:rPr>
              <w:t>получения</w:t>
            </w:r>
            <w:proofErr w:type="gramEnd"/>
            <w:r w:rsidR="007F5246" w:rsidRPr="007B7BEC">
              <w:rPr>
                <w:rStyle w:val="blk"/>
                <w:color w:val="000000"/>
                <w:sz w:val="24"/>
                <w:szCs w:val="24"/>
              </w:rPr>
              <w:t xml:space="preserve"> водительских прав.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По 31 декабря 2020 г. или на год (в зависимости от лицензии)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организаций, осуществляющих деятельность с разрешениями и лицензиями 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t>Правительства РФ от 03.04.2020 №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440</w:t>
            </w:r>
          </w:p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7B7BEC" w:rsidRDefault="007F5246" w:rsidP="00BF769A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28.04.2020 </w:t>
            </w:r>
            <w:r w:rsidR="00BF769A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 xml:space="preserve"> 597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Возращение налогов самозанятым за 2019 г.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2" w:name="dst100017"/>
            <w:bookmarkEnd w:id="2"/>
            <w:r w:rsidRPr="007B7BEC">
              <w:rPr>
                <w:rStyle w:val="blk"/>
                <w:sz w:val="24"/>
                <w:szCs w:val="24"/>
              </w:rPr>
              <w:t>тем, кто стал самозанятым в прошлом году (эксперимент был введен в Москве, Татарстане, Московской и Калужской областях),</w:t>
            </w:r>
            <w:r w:rsidRPr="007B7BEC">
              <w:rPr>
                <w:rStyle w:val="apple-converted-space"/>
                <w:sz w:val="24"/>
                <w:szCs w:val="24"/>
              </w:rPr>
              <w:t> </w:t>
            </w:r>
            <w:hyperlink r:id="rId30" w:anchor="dst100091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вернуть</w:t>
              </w:r>
            </w:hyperlink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>налог на доход, уплаченный в 2019 году в полном объеме</w:t>
            </w:r>
            <w:bookmarkStart w:id="3" w:name="dst100018"/>
            <w:bookmarkStart w:id="4" w:name="dst100019"/>
            <w:bookmarkEnd w:id="3"/>
            <w:bookmarkEnd w:id="4"/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Самозанятые (г. Москва, Татарстан, Московская обл., Калужская обл.)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Списание налогов и страховых взносов за 2 квартал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7B7BEC">
              <w:rPr>
                <w:rStyle w:val="apple-converted-space"/>
                <w:sz w:val="24"/>
                <w:szCs w:val="24"/>
              </w:rPr>
              <w:t> </w:t>
            </w:r>
            <w:hyperlink r:id="rId31" w:anchor="dst100088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полностью списать</w:t>
              </w:r>
            </w:hyperlink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>налоги и страховые взносы за II квартал текущего года, кроме НДС. Эта мера коснется ИП, компаний малого и среднего бизнеса из пострадавших отраслей и социально ориентированных НКО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2 кв.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ИП, МСП из пострадавших отраслей и СО НКО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7B7BEC" w:rsidTr="007B7BEC">
        <w:trPr>
          <w:trHeight w:val="1106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капитал для самозанятых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7B7BEC">
              <w:rPr>
                <w:rStyle w:val="apple-converted-space"/>
                <w:sz w:val="24"/>
                <w:szCs w:val="24"/>
              </w:rPr>
              <w:t> </w:t>
            </w:r>
            <w:hyperlink r:id="rId32" w:anchor="dst100092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предоставить</w:t>
              </w:r>
            </w:hyperlink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>всем самозанятым гражданам так называемый налоговый капитал в размере одного МРОТ, за счет которого они смогут в этом году проводить налоговые платежи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Самозанятые в 23 субъектах РФ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вычет в отношении страховых взносов для ИП</w:t>
            </w: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7B7BEC">
              <w:rPr>
                <w:rStyle w:val="blk"/>
                <w:sz w:val="24"/>
                <w:szCs w:val="24"/>
              </w:rPr>
              <w:t xml:space="preserve">для ИП, </w:t>
            </w:r>
            <w:proofErr w:type="gramStart"/>
            <w:r w:rsidRPr="007B7BEC">
              <w:rPr>
                <w:rStyle w:val="blk"/>
                <w:sz w:val="24"/>
                <w:szCs w:val="24"/>
              </w:rPr>
              <w:t>которые</w:t>
            </w:r>
            <w:proofErr w:type="gramEnd"/>
            <w:r w:rsidRPr="007B7BEC">
              <w:rPr>
                <w:rStyle w:val="blk"/>
                <w:sz w:val="24"/>
                <w:szCs w:val="24"/>
              </w:rPr>
              <w:t xml:space="preserve"> заняты в наиболее пострадавших отраслях, в этом году</w:t>
            </w:r>
            <w:r w:rsidRPr="007B7BEC">
              <w:rPr>
                <w:rStyle w:val="apple-converted-space"/>
                <w:sz w:val="24"/>
                <w:szCs w:val="24"/>
              </w:rPr>
              <w:t> </w:t>
            </w:r>
            <w:proofErr w:type="spellStart"/>
            <w:r w:rsidRPr="007B7BEC">
              <w:rPr>
                <w:rStyle w:val="apple-converted-space"/>
                <w:sz w:val="24"/>
                <w:szCs w:val="24"/>
              </w:rPr>
              <w:t>будет</w:t>
            </w:r>
            <w:r w:rsidRPr="007B7BEC">
              <w:rPr>
                <w:rStyle w:val="blk"/>
                <w:sz w:val="24"/>
                <w:szCs w:val="24"/>
              </w:rPr>
              <w:t>п</w:t>
            </w:r>
            <w:proofErr w:type="spellEnd"/>
            <w:r w:rsidRPr="007B7BEC">
              <w:rPr>
                <w:rStyle w:val="blk"/>
                <w:sz w:val="24"/>
                <w:szCs w:val="24"/>
              </w:rPr>
              <w:t xml:space="preserve"> предоставлен</w:t>
            </w:r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>налоговый вычет в размере одного МРОТ в отношении страховых взносов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2B2B2B"/>
                <w:sz w:val="24"/>
                <w:szCs w:val="24"/>
                <w:shd w:val="clear" w:color="auto" w:fill="FFFFFF"/>
              </w:rPr>
              <w:t>ИП из пострадавших отраслей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7B7BEC" w:rsidTr="007B7BEC">
        <w:trPr>
          <w:trHeight w:val="962"/>
        </w:trPr>
        <w:tc>
          <w:tcPr>
            <w:tcW w:w="2373" w:type="dxa"/>
          </w:tcPr>
          <w:p w:rsidR="007F5246" w:rsidRPr="007B7BEC" w:rsidRDefault="007F5246" w:rsidP="007F5246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sz w:val="24"/>
                <w:szCs w:val="24"/>
              </w:rPr>
            </w:pPr>
            <w:r w:rsidRPr="007B7BEC">
              <w:rPr>
                <w:rStyle w:val="b"/>
                <w:sz w:val="24"/>
                <w:szCs w:val="24"/>
              </w:rPr>
              <w:t>Льготные кредиты для поддержки занятости</w:t>
            </w:r>
          </w:p>
          <w:p w:rsidR="007F5246" w:rsidRPr="007B7BEC" w:rsidRDefault="007F5246" w:rsidP="007F5246">
            <w:pPr>
              <w:spacing w:line="290" w:lineRule="atLeast"/>
              <w:ind w:firstLine="540"/>
              <w:jc w:val="both"/>
              <w:rPr>
                <w:b/>
                <w:bCs/>
                <w:sz w:val="24"/>
                <w:szCs w:val="24"/>
              </w:rPr>
            </w:pPr>
            <w:bookmarkStart w:id="5" w:name="dst100021"/>
            <w:bookmarkEnd w:id="5"/>
          </w:p>
          <w:p w:rsidR="007F5246" w:rsidRPr="007B7BEC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5" w:type="dxa"/>
          </w:tcPr>
          <w:p w:rsidR="007F5246" w:rsidRPr="007B7BEC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r w:rsidRPr="007B7BEC">
              <w:rPr>
                <w:rStyle w:val="blk"/>
                <w:sz w:val="24"/>
                <w:szCs w:val="24"/>
              </w:rPr>
              <w:t>Президент</w:t>
            </w:r>
            <w:r w:rsidRPr="007B7BEC">
              <w:rPr>
                <w:rStyle w:val="apple-converted-space"/>
                <w:sz w:val="24"/>
                <w:szCs w:val="24"/>
              </w:rPr>
              <w:t> </w:t>
            </w:r>
            <w:hyperlink r:id="rId33" w:anchor="dst100078" w:history="1">
              <w:r w:rsidRPr="007B7BEC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предложил</w:t>
              </w:r>
            </w:hyperlink>
            <w:r w:rsidRPr="007B7BEC">
              <w:rPr>
                <w:rStyle w:val="apple-converted-space"/>
                <w:sz w:val="24"/>
                <w:szCs w:val="24"/>
              </w:rPr>
              <w:t> </w:t>
            </w:r>
            <w:r w:rsidRPr="007B7BEC">
              <w:rPr>
                <w:rStyle w:val="blk"/>
                <w:sz w:val="24"/>
                <w:szCs w:val="24"/>
              </w:rPr>
              <w:t xml:space="preserve">с 1 июня запустить специальную кредитную программу поддержки занятости. </w:t>
            </w:r>
          </w:p>
          <w:p w:rsidR="007F5246" w:rsidRPr="007B7BEC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6" w:name="dst100022"/>
            <w:bookmarkEnd w:id="6"/>
            <w:r w:rsidRPr="007B7BEC">
              <w:rPr>
                <w:rStyle w:val="blk"/>
                <w:sz w:val="24"/>
                <w:szCs w:val="24"/>
              </w:rPr>
              <w:t>Объем кредита будет рассчитываться по формуле один МРОТ на сотрудника в месяц исходя из шести месяцев. Срок погашения кредита - 1 апреля 2021 года. Конечная ставка для получателей кредита будет льготной -</w:t>
            </w:r>
            <w:r w:rsidRPr="007B7BEC">
              <w:rPr>
                <w:rStyle w:val="blk"/>
                <w:b/>
                <w:sz w:val="24"/>
                <w:szCs w:val="24"/>
              </w:rPr>
              <w:t xml:space="preserve"> 2%.</w:t>
            </w:r>
            <w:r w:rsidRPr="007B7BEC">
              <w:rPr>
                <w:rStyle w:val="blk"/>
                <w:sz w:val="24"/>
                <w:szCs w:val="24"/>
              </w:rPr>
              <w:t xml:space="preserve"> Все, что выше, субсидирует государство. Сами проценты не надо будет платить ежемесячно: они капитализируются. Кроме того, на 85% кредит будет обеспечен госгарантией.</w:t>
            </w:r>
          </w:p>
          <w:p w:rsidR="007F5246" w:rsidRPr="007B7BEC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7" w:name="dst100023"/>
            <w:bookmarkEnd w:id="7"/>
            <w:r w:rsidRPr="007B7BEC">
              <w:rPr>
                <w:rStyle w:val="blk"/>
                <w:sz w:val="24"/>
                <w:szCs w:val="24"/>
              </w:rPr>
              <w:t>Если в течение всего срока действия кредитной программы предприятие будет сохранять занятость на уровне 90% и выше от своего нынешнего штата, то по истечении срока кредита основной долг и проценты по нему полностью спишут. Если занятость будет сохранена на уровне не ниже 80% от штатной численности, то спишут половину кредита и процентов по нему. Расходы по списанию возьмет на себя государство.</w:t>
            </w:r>
          </w:p>
        </w:tc>
        <w:tc>
          <w:tcPr>
            <w:tcW w:w="1550" w:type="dxa"/>
          </w:tcPr>
          <w:p w:rsidR="007F5246" w:rsidRPr="007B7BEC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7BEC">
              <w:rPr>
                <w:color w:val="000000"/>
                <w:sz w:val="24"/>
                <w:szCs w:val="24"/>
                <w:shd w:val="clear" w:color="auto" w:fill="FFFFFF"/>
              </w:rPr>
              <w:t>С 1 июня 2020 г. до апреля 2021 года</w:t>
            </w:r>
          </w:p>
        </w:tc>
        <w:tc>
          <w:tcPr>
            <w:tcW w:w="2801" w:type="dxa"/>
          </w:tcPr>
          <w:p w:rsidR="007F5246" w:rsidRPr="007B7BEC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B7BEC">
              <w:rPr>
                <w:rStyle w:val="blk"/>
                <w:color w:val="333333"/>
                <w:sz w:val="24"/>
                <w:szCs w:val="24"/>
              </w:rPr>
              <w:t>все предприятия из пострадавших отраслей, а также социально ориентированные НКО.</w:t>
            </w:r>
          </w:p>
        </w:tc>
        <w:tc>
          <w:tcPr>
            <w:tcW w:w="3293" w:type="dxa"/>
          </w:tcPr>
          <w:p w:rsidR="007F5246" w:rsidRPr="007B7BEC" w:rsidRDefault="007F5246" w:rsidP="007F5246">
            <w:pPr>
              <w:rPr>
                <w:sz w:val="24"/>
                <w:szCs w:val="24"/>
              </w:rPr>
            </w:pPr>
            <w:r w:rsidRPr="007B7BEC">
              <w:rPr>
                <w:sz w:val="24"/>
                <w:szCs w:val="24"/>
              </w:rPr>
              <w:t>Постановление Правительства РФ от 16 мая 2020 г. № 696</w:t>
            </w:r>
          </w:p>
        </w:tc>
      </w:tr>
      <w:bookmarkEnd w:id="0"/>
    </w:tbl>
    <w:p w:rsidR="00D65F20" w:rsidRPr="007B7BEC" w:rsidRDefault="00D65F20" w:rsidP="00396242">
      <w:pPr>
        <w:rPr>
          <w:b/>
          <w:bCs/>
          <w:u w:val="single"/>
        </w:rPr>
      </w:pPr>
    </w:p>
    <w:p w:rsidR="00333D8E" w:rsidRPr="00795D3A" w:rsidRDefault="00333D8E" w:rsidP="00396242">
      <w:pPr>
        <w:rPr>
          <w:b/>
          <w:bCs/>
          <w:u w:val="single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lastRenderedPageBreak/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6657F7" w:rsidRDefault="006657F7" w:rsidP="00396242">
      <w:pPr>
        <w:rPr>
          <w:b/>
          <w:bCs/>
          <w:u w:val="single"/>
        </w:rPr>
      </w:pPr>
    </w:p>
    <w:p w:rsidR="00333D8E" w:rsidRDefault="00333D8E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5A21AB" w:rsidRPr="005A21AB" w:rsidRDefault="005A21AB" w:rsidP="005A21AB">
      <w:pPr>
        <w:rPr>
          <w:b/>
          <w:bCs/>
          <w:u w:val="single"/>
        </w:rPr>
      </w:pPr>
      <w:r w:rsidRPr="005A21AB">
        <w:rPr>
          <w:b/>
          <w:bCs/>
          <w:u w:val="single"/>
        </w:rPr>
        <w:t>Полезные интернет-ресурсы для получения актуальной информации по мерам поддержки:</w:t>
      </w:r>
    </w:p>
    <w:p w:rsidR="005A21AB" w:rsidRPr="00F9705F" w:rsidRDefault="005A21AB" w:rsidP="005A21AB"/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Раздел на сайте Минэкономразвития России </w:t>
      </w:r>
      <w:hyperlink r:id="rId34" w:history="1">
        <w:r w:rsidRPr="005A21AB">
          <w:rPr>
            <w:rFonts w:eastAsia="PT Sans"/>
            <w:i/>
            <w:iCs/>
            <w:u w:val="single"/>
          </w:rPr>
          <w:t>http</w:t>
        </w:r>
      </w:hyperlink>
      <w:hyperlink r:id="rId35" w:history="1">
        <w:r w:rsidRPr="005A21AB">
          <w:rPr>
            <w:rFonts w:eastAsia="PT Sans"/>
            <w:i/>
            <w:iCs/>
            <w:u w:val="single"/>
          </w:rPr>
          <w:t>://</w:t>
        </w:r>
      </w:hyperlink>
      <w:hyperlink r:id="rId36" w:history="1">
        <w:r w:rsidRPr="005A21AB">
          <w:rPr>
            <w:rFonts w:eastAsia="PT Sans"/>
            <w:i/>
            <w:iCs/>
            <w:u w:val="single"/>
          </w:rPr>
          <w:t>covid.economy.gov.ru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</w:t>
      </w:r>
      <w:r w:rsidRPr="005A21AB">
        <w:rPr>
          <w:rFonts w:eastAsia="PT Sans"/>
          <w:b/>
          <w:bCs/>
          <w:i/>
          <w:iCs/>
        </w:rPr>
        <w:t xml:space="preserve">Чат-бот Минэкономразвития России по мерам поддержки </w:t>
      </w:r>
      <w:r w:rsidRPr="005A21AB">
        <w:rPr>
          <w:rFonts w:eastAsia="PT Sans"/>
          <w:i/>
          <w:iCs/>
        </w:rPr>
        <w:t>https://t.me/economika_bezvirusa_bot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Цифровая платформа МСП  </w:t>
      </w:r>
      <w:hyperlink r:id="rId37" w:history="1">
        <w:r w:rsidRPr="005A21AB">
          <w:rPr>
            <w:rStyle w:val="a6"/>
            <w:rFonts w:eastAsia="PT Sans"/>
            <w:i/>
            <w:iCs/>
            <w:color w:val="auto"/>
          </w:rPr>
          <w:t>https</w:t>
        </w:r>
      </w:hyperlink>
      <w:hyperlink r:id="rId38" w:history="1">
        <w:r w:rsidRPr="005A21AB">
          <w:rPr>
            <w:rFonts w:eastAsia="PT Sans"/>
            <w:i/>
            <w:iCs/>
            <w:u w:val="single"/>
          </w:rPr>
          <w:t>://msp.economy.gov.ru</w:t>
        </w:r>
      </w:hyperlink>
      <w:hyperlink r:id="rId39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Мойбизнес.рф.</w:t>
      </w:r>
      <w:hyperlink r:id="rId40" w:history="1">
        <w:r w:rsidRPr="005A21AB">
          <w:rPr>
            <w:rFonts w:eastAsia="PT Sans"/>
            <w:i/>
            <w:iCs/>
            <w:u w:val="single"/>
          </w:rPr>
          <w:t>https</w:t>
        </w:r>
        <w:proofErr w:type="spellEnd"/>
        <w:r w:rsidRPr="005A21AB">
          <w:rPr>
            <w:rFonts w:eastAsia="PT Sans"/>
            <w:i/>
            <w:iCs/>
            <w:u w:val="single"/>
          </w:rPr>
          <w:t>://</w:t>
        </w:r>
        <w:proofErr w:type="spellStart"/>
      </w:hyperlink>
      <w:hyperlink r:id="rId41" w:history="1">
        <w:r w:rsidRPr="005A21AB">
          <w:rPr>
            <w:rFonts w:eastAsia="PT Sans"/>
            <w:i/>
            <w:iCs/>
            <w:u w:val="single"/>
          </w:rPr>
          <w:t>мойбизнес.рф</w:t>
        </w:r>
        <w:proofErr w:type="spellEnd"/>
      </w:hyperlink>
      <w:hyperlink r:id="rId42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Правительственный сайт </w:t>
      </w:r>
      <w:r w:rsidRPr="005A21AB">
        <w:rPr>
          <w:rFonts w:eastAsia="PT Sans"/>
          <w:i/>
          <w:iCs/>
        </w:rPr>
        <w:t>http://government.ru/support_measures/</w:t>
      </w:r>
    </w:p>
    <w:p w:rsidR="005A21AB" w:rsidRPr="00135F84" w:rsidRDefault="005A21AB" w:rsidP="005A21AB">
      <w:pPr>
        <w:spacing w:after="120"/>
      </w:pPr>
      <w:r w:rsidRPr="005A21AB">
        <w:rPr>
          <w:rFonts w:eastAsia="PT Sans"/>
        </w:rPr>
        <w:lastRenderedPageBreak/>
        <w:t xml:space="preserve">• </w:t>
      </w:r>
      <w:r w:rsidRPr="005A21AB">
        <w:rPr>
          <w:rFonts w:eastAsia="PT Sans"/>
          <w:b/>
          <w:bCs/>
        </w:rPr>
        <w:t xml:space="preserve">ФНС России  </w:t>
      </w:r>
      <w:r w:rsidRPr="005A21AB">
        <w:rPr>
          <w:rFonts w:eastAsia="PT Sans"/>
          <w:i/>
          <w:iCs/>
        </w:rPr>
        <w:t>https://www.nalog.ru/rn50/business-support-2020/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Стопкороновирус.РФ</w:t>
      </w:r>
      <w:r w:rsidRPr="005A21AB">
        <w:rPr>
          <w:rFonts w:eastAsia="PT Sans"/>
          <w:i/>
          <w:iCs/>
        </w:rPr>
        <w:t>https</w:t>
      </w:r>
      <w:proofErr w:type="spellEnd"/>
      <w:r w:rsidRPr="005A21AB">
        <w:rPr>
          <w:rFonts w:eastAsia="PT Sans"/>
          <w:i/>
          <w:iCs/>
        </w:rPr>
        <w:t>://</w:t>
      </w:r>
      <w:proofErr w:type="spellStart"/>
      <w:r w:rsidRPr="005A21AB">
        <w:rPr>
          <w:rFonts w:eastAsia="PT Sans"/>
          <w:i/>
          <w:iCs/>
        </w:rPr>
        <w:t>стопкоронавирус.рф</w:t>
      </w:r>
      <w:proofErr w:type="spellEnd"/>
      <w:r w:rsidRPr="005A21AB">
        <w:rPr>
          <w:rFonts w:eastAsia="PT Sans"/>
          <w:i/>
          <w:iCs/>
        </w:rPr>
        <w:t>/</w:t>
      </w:r>
      <w:proofErr w:type="spellStart"/>
      <w:r w:rsidRPr="005A21AB">
        <w:rPr>
          <w:rFonts w:eastAsia="PT Sans"/>
          <w:i/>
          <w:iCs/>
        </w:rPr>
        <w:t>what-to-do</w:t>
      </w:r>
      <w:proofErr w:type="spellEnd"/>
      <w:r w:rsidRPr="005A21AB">
        <w:rPr>
          <w:rFonts w:eastAsia="PT Sans"/>
          <w:i/>
          <w:iCs/>
        </w:rPr>
        <w:t>/</w:t>
      </w:r>
      <w:proofErr w:type="spellStart"/>
      <w:r w:rsidRPr="005A21AB">
        <w:rPr>
          <w:rFonts w:eastAsia="PT Sans"/>
          <w:i/>
          <w:iCs/>
        </w:rPr>
        <w:t>business</w:t>
      </w:r>
      <w:proofErr w:type="spellEnd"/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</w:t>
      </w:r>
      <w:proofErr w:type="spellStart"/>
      <w:r w:rsidRPr="005A21AB">
        <w:rPr>
          <w:rFonts w:eastAsia="PT Sans"/>
          <w:b/>
          <w:bCs/>
        </w:rPr>
        <w:t>Роспортебнадзора</w:t>
      </w:r>
      <w:r w:rsidRPr="005A21AB">
        <w:rPr>
          <w:rFonts w:eastAsia="PT Sans"/>
          <w:i/>
          <w:iCs/>
        </w:rPr>
        <w:t>www.rospotrebnadzor.ru</w:t>
      </w:r>
      <w:proofErr w:type="spellEnd"/>
    </w:p>
    <w:p w:rsidR="005A21AB" w:rsidRPr="005A21AB" w:rsidRDefault="005A21AB" w:rsidP="005A21AB">
      <w:pPr>
        <w:spacing w:after="120"/>
        <w:rPr>
          <w:rFonts w:eastAsia="PT Sans"/>
          <w:i/>
          <w:iCs/>
        </w:rPr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Центрального Банка РФ </w:t>
      </w:r>
      <w:hyperlink r:id="rId43" w:history="1">
        <w:r w:rsidRPr="005A21AB">
          <w:rPr>
            <w:rStyle w:val="a6"/>
            <w:rFonts w:eastAsia="PT Sans"/>
            <w:i/>
            <w:iCs/>
            <w:color w:val="auto"/>
          </w:rPr>
          <w:t>www.cbr.ru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торгово-промышленной палаты Российской Федерации </w:t>
      </w:r>
      <w:hyperlink r:id="rId44" w:history="1">
        <w:r w:rsidRPr="005A21AB">
          <w:rPr>
            <w:rStyle w:val="a6"/>
            <w:rFonts w:eastAsia="PT Sans"/>
            <w:i/>
            <w:iCs/>
            <w:color w:val="auto"/>
          </w:rPr>
          <w:t>www.tpprf.ru</w:t>
        </w:r>
      </w:hyperlink>
    </w:p>
    <w:p w:rsidR="005A21AB" w:rsidRPr="005A21AB" w:rsidRDefault="005A21AB" w:rsidP="005A21AB">
      <w:pPr>
        <w:spacing w:after="120"/>
        <w:rPr>
          <w:rStyle w:val="a6"/>
          <w:color w:val="auto"/>
          <w:u w:val="none"/>
        </w:rPr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>Консультант</w:t>
      </w:r>
      <w:hyperlink r:id="rId45" w:tgtFrame="_blank" w:history="1">
        <w:r w:rsidRPr="005A21AB">
          <w:rPr>
            <w:rStyle w:val="a6"/>
            <w:color w:val="auto"/>
          </w:rPr>
          <w:t>http://www.consultant.ru/document/cons_doc_LAW_348054/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 xml:space="preserve">Горячие линии субъектов РФ </w:t>
      </w:r>
      <w:r w:rsidRPr="005A21AB">
        <w:rPr>
          <w:rStyle w:val="a6"/>
          <w:color w:val="auto"/>
        </w:rPr>
        <w:t>https://мойбизнес.рф/novosti/news/v-regionakh-zapustili-goryachie-linii-dlya-podderzhki-biznesa-vo-vremya-pandemii</w:t>
      </w:r>
    </w:p>
    <w:p w:rsidR="00095FCD" w:rsidRDefault="00095FCD" w:rsidP="005A21AB">
      <w:pPr>
        <w:ind w:firstLine="709"/>
        <w:jc w:val="both"/>
      </w:pPr>
    </w:p>
    <w:p w:rsidR="005A21AB" w:rsidRDefault="005A21AB" w:rsidP="005A21AB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5A21AB" w:rsidRPr="005A21AB" w:rsidRDefault="005A21AB" w:rsidP="005A21AB">
      <w:pPr>
        <w:ind w:firstLine="709"/>
        <w:jc w:val="both"/>
        <w:rPr>
          <w:color w:val="0000FF"/>
          <w:u w:val="single"/>
        </w:rPr>
      </w:pPr>
      <w:r w:rsidRPr="00F9705F">
        <w:rPr>
          <w:b/>
          <w:bCs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обновлений!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микропредприятия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BF769A" w:rsidRDefault="00BF769A" w:rsidP="00396242">
      <w:pPr>
        <w:ind w:firstLine="709"/>
        <w:jc w:val="both"/>
        <w:rPr>
          <w:b/>
          <w:bCs/>
          <w:u w:val="single"/>
        </w:rPr>
      </w:pPr>
    </w:p>
    <w:p w:rsidR="00D65F20" w:rsidRPr="00C22C7B" w:rsidRDefault="00D65F20" w:rsidP="005A21AB">
      <w:pPr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>Перечень отраслей российской экономики,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46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 xml:space="preserve">Производство изделий народных художественных промыслов </w:t>
            </w:r>
            <w:r w:rsidRPr="00F24443">
              <w:t>*** (</w:t>
            </w:r>
            <w:r>
              <w:rPr>
                <w:lang w:val="en-US"/>
              </w:rPr>
              <w:t>c</w:t>
            </w:r>
            <w:r w:rsidRPr="00F24443">
              <w:t xml:space="preserve">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32.99.8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Default="00F24443" w:rsidP="00F24443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3969" w:type="dxa"/>
            <w:vAlign w:val="center"/>
          </w:tcPr>
          <w:p w:rsidR="00F24443" w:rsidRDefault="00F24443" w:rsidP="00F24443">
            <w:pPr>
              <w:pStyle w:val="ConsPlusNormal"/>
              <w:jc w:val="center"/>
            </w:pPr>
            <w:r>
              <w:t>47.19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>Деятельность по осуществлению торговли через автоматы</w:t>
            </w:r>
            <w:r w:rsidRPr="00F24443">
              <w:t>***</w:t>
            </w:r>
            <w:r>
              <w:t xml:space="preserve"> (с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47.99.2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г.№ 540</w:t>
      </w:r>
      <w:r w:rsidRPr="00C22C7B">
        <w:t xml:space="preserve">, начало действие редакции </w:t>
      </w:r>
      <w:r w:rsidR="00F24443">
        <w:t xml:space="preserve">- 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F24443" w:rsidRDefault="00F24443" w:rsidP="00F24443">
      <w:r w:rsidRPr="00F24443">
        <w:t xml:space="preserve">*** введены изменения Постановлением Правительства РФ от </w:t>
      </w:r>
      <w:r w:rsidRPr="00F24443">
        <w:rPr>
          <w:b/>
          <w:bCs/>
        </w:rPr>
        <w:t>12 мая 2020 г. № 657</w:t>
      </w:r>
      <w:r w:rsidRPr="00F24443">
        <w:t xml:space="preserve">, начало действие редакции </w:t>
      </w:r>
      <w:r>
        <w:t xml:space="preserve">- </w:t>
      </w:r>
      <w:r w:rsidRPr="00F24443">
        <w:rPr>
          <w:b/>
          <w:bCs/>
        </w:rPr>
        <w:t>21.05.2020</w:t>
      </w: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Default="00A368EF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F24443">
      <w:pPr>
        <w:rPr>
          <w:b/>
          <w:bCs/>
          <w:u w:val="single"/>
        </w:rPr>
      </w:pPr>
    </w:p>
    <w:p w:rsidR="00D65F20" w:rsidRPr="00C22C7B" w:rsidRDefault="00D65F20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D65F20" w:rsidP="0039624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Действующие </w:t>
      </w:r>
      <w:r w:rsidR="00A50CAB" w:rsidRPr="00C22C7B">
        <w:rPr>
          <w:b/>
          <w:u w:val="single"/>
        </w:rPr>
        <w:t>мер</w:t>
      </w:r>
      <w:r w:rsidR="00256186"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588" w:type="dxa"/>
        <w:jc w:val="center"/>
        <w:tblLook w:val="04A0"/>
      </w:tblPr>
      <w:tblGrid>
        <w:gridCol w:w="2548"/>
        <w:gridCol w:w="7787"/>
        <w:gridCol w:w="2458"/>
        <w:gridCol w:w="2795"/>
      </w:tblGrid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В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 на реализацию мероприятия в 2020 году составляет 18,030 млрд рублей, 2,296 млрд рублей – дефицит </w:t>
            </w:r>
            <w:r w:rsidRPr="00C22C7B">
              <w:rPr>
                <w:sz w:val="24"/>
                <w:szCs w:val="24"/>
              </w:rPr>
              <w:lastRenderedPageBreak/>
              <w:t>без учета антикризисных мер.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микро займов по льготным ставкам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планируется предоставление не менее 20,7 тысяч микрозаймов на сумму 20 млрд. рублей.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связи с распространением коронавируса Минэкономразвития России оперативно предложены следующие дополнения к мероприятию: для субъектов МСП – действующих заемщиков региональных микрофинансовых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микрозайма на 3-10 месяцев;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мораторий на уплату процентов и </w:t>
            </w:r>
            <w:proofErr w:type="spellStart"/>
            <w:r w:rsidRPr="00C22C7B">
              <w:rPr>
                <w:sz w:val="24"/>
                <w:szCs w:val="24"/>
              </w:rPr>
              <w:t>соновного</w:t>
            </w:r>
            <w:proofErr w:type="spellEnd"/>
            <w:r w:rsidRPr="00C22C7B">
              <w:rPr>
                <w:sz w:val="24"/>
                <w:szCs w:val="24"/>
              </w:rPr>
              <w:t xml:space="preserve"> долга на период до 6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Снижен размер процентной ставки по микрозаймам для такой категории заемщика и составляет не более размера ключевой ставки Банка России (6%).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Общая капитализация системы государственных МФО около 42 млрд рублей, в том числе объем бюджетных ассигнований, предусмотренный на докапитализацию МФО в 2020 году составил 1,8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Субъекты микро и малого предпринимательства</w:t>
            </w:r>
          </w:p>
        </w:tc>
        <w:tc>
          <w:tcPr>
            <w:tcW w:w="283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Предоставление гарантий региональными </w:t>
            </w: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гарантийными организациями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lastRenderedPageBreak/>
              <w:t xml:space="preserve">Кроме того, вступили в силу антикризисные условия получения поддержки: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:rsidR="004D7893" w:rsidRPr="00C22C7B" w:rsidRDefault="004D7893" w:rsidP="00396242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докапитализацию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20.03.2020 № </w:t>
            </w:r>
            <w:r w:rsidRPr="00C22C7B">
              <w:rPr>
                <w:sz w:val="24"/>
                <w:szCs w:val="24"/>
              </w:rPr>
              <w:lastRenderedPageBreak/>
              <w:t>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«Мой бизнес»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</w:t>
            </w:r>
            <w:proofErr w:type="spellStart"/>
            <w:r w:rsidRPr="00C22C7B">
              <w:rPr>
                <w:iCs/>
                <w:sz w:val="24"/>
                <w:szCs w:val="24"/>
              </w:rPr>
              <w:t>onlineреждиме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по средствам вебинаров или ВКС. </w:t>
            </w:r>
          </w:p>
          <w:p w:rsidR="00DF51F4" w:rsidRPr="00C22C7B" w:rsidRDefault="00DF51F4" w:rsidP="00396242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  <w:p w:rsidR="00BF769A" w:rsidRPr="00C22C7B" w:rsidRDefault="00BF769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поддержки экспорта (ЦПЭ)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DF51F4" w:rsidRPr="00C22C7B" w:rsidRDefault="00DF51F4" w:rsidP="00396242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выставочно-ярмарочных мероприятий, </w:t>
            </w:r>
            <w:proofErr w:type="spellStart"/>
            <w:r w:rsidRPr="00C22C7B">
              <w:rPr>
                <w:iCs/>
                <w:sz w:val="24"/>
                <w:szCs w:val="24"/>
              </w:rPr>
              <w:t>бизнес-миссий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сделать упор на проведение мастер-классов и другие обучающих мероприятий в формате вебинаров;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65F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</w:t>
            </w:r>
            <w:r w:rsidR="00DF51F4"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коронавируса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>освобождение на 6 месяцев субъектов МСП , размещающихся в объектах инфраструктуры поддержки (бизнес-инкубатор, коворкинг, промышленный парк, технопарк) от уплаты арендных платежей.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3.04.2020 №Д13и-10390</w:t>
            </w:r>
          </w:p>
        </w:tc>
      </w:tr>
      <w:tr w:rsidR="00857D20" w:rsidRPr="00C22C7B" w:rsidTr="00D65F20">
        <w:trPr>
          <w:jc w:val="center"/>
        </w:trPr>
        <w:tc>
          <w:tcPr>
            <w:tcW w:w="2571" w:type="dxa"/>
          </w:tcPr>
          <w:p w:rsidR="00857D20" w:rsidRPr="00C22C7B" w:rsidRDefault="00857D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Подключение к цифровой платформе опережающими темпами</w:t>
            </w:r>
          </w:p>
        </w:tc>
        <w:tc>
          <w:tcPr>
            <w:tcW w:w="8481" w:type="dxa"/>
          </w:tcPr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:rsidR="00857D20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он-лайн».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Минэконо</w:t>
            </w:r>
            <w:proofErr w:type="spellEnd"/>
            <w:r w:rsidRPr="00C22C7B">
              <w:rPr>
                <w:sz w:val="24"/>
                <w:szCs w:val="24"/>
              </w:rPr>
              <w:t xml:space="preserve">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инфраструктуры..</w:t>
            </w:r>
          </w:p>
        </w:tc>
        <w:tc>
          <w:tcPr>
            <w:tcW w:w="1701" w:type="dxa"/>
          </w:tcPr>
          <w:p w:rsidR="00857D20" w:rsidRPr="00C22C7B" w:rsidRDefault="00CC48DE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</w:p>
          <w:p w:rsidR="00857D20" w:rsidRPr="00C22C7B" w:rsidRDefault="00EC56F2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</w:t>
            </w:r>
            <w:r w:rsidR="009848EC" w:rsidRPr="00C22C7B">
              <w:rPr>
                <w:sz w:val="24"/>
                <w:szCs w:val="24"/>
              </w:rPr>
              <w:t xml:space="preserve">18.03.2020 </w:t>
            </w:r>
            <w:r w:rsidRPr="00C22C7B">
              <w:rPr>
                <w:sz w:val="24"/>
                <w:szCs w:val="24"/>
              </w:rPr>
              <w:t>№</w:t>
            </w:r>
            <w:r w:rsidR="009848EC" w:rsidRPr="00C22C7B">
              <w:rPr>
                <w:sz w:val="24"/>
                <w:szCs w:val="24"/>
              </w:rPr>
              <w:t xml:space="preserve"> 8318-ТИ/Д13и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Программа стимулирования кредитования субъектов МСП (Банк России </w:t>
            </w:r>
          </w:p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863D79" w:rsidRPr="00C22C7B" w:rsidRDefault="00863D79" w:rsidP="00396242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</w:t>
            </w:r>
            <w:r w:rsidR="00802C67" w:rsidRPr="00C22C7B">
              <w:rPr>
                <w:b/>
                <w:sz w:val="24"/>
                <w:szCs w:val="24"/>
              </w:rPr>
              <w:t xml:space="preserve"> для заемщика</w:t>
            </w:r>
            <w:r w:rsidRPr="00C22C7B">
              <w:rPr>
                <w:b/>
                <w:sz w:val="24"/>
                <w:szCs w:val="24"/>
              </w:rPr>
              <w:t xml:space="preserve"> на уровне 8,5 %.</w:t>
            </w:r>
          </w:p>
          <w:p w:rsidR="00802C67" w:rsidRPr="00C22C7B" w:rsidRDefault="00802C67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3. АО «Корпорация «МСП» в случае принятия положительного решения о предоставлении Поручительства направляет в Банк России подписанные со стороны АО «Корпорация «МСП» договоры поручительства.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«8» февраля 2017 г., протокол № 27</w:t>
            </w:r>
          </w:p>
        </w:tc>
      </w:tr>
    </w:tbl>
    <w:p w:rsidR="00A50CAB" w:rsidRPr="00C22C7B" w:rsidRDefault="00A50CAB" w:rsidP="00396242"/>
    <w:p w:rsidR="003E0CC3" w:rsidRDefault="003E0CC3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Default="00BF769A" w:rsidP="00396242"/>
    <w:p w:rsidR="00BF769A" w:rsidRPr="00C22C7B" w:rsidRDefault="00BF769A" w:rsidP="00396242"/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  <w:r w:rsidRPr="00387030">
        <w:rPr>
          <w:b/>
          <w:bCs/>
          <w:sz w:val="28"/>
          <w:szCs w:val="28"/>
          <w:u w:val="single"/>
        </w:rPr>
        <w:t>Региональные</w:t>
      </w:r>
      <w:r>
        <w:rPr>
          <w:b/>
          <w:bCs/>
          <w:sz w:val="28"/>
          <w:szCs w:val="28"/>
          <w:u w:val="single"/>
        </w:rPr>
        <w:t xml:space="preserve"> меры</w:t>
      </w:r>
      <w:r w:rsidRPr="00387030">
        <w:rPr>
          <w:b/>
          <w:bCs/>
          <w:sz w:val="28"/>
          <w:szCs w:val="28"/>
          <w:u w:val="single"/>
        </w:rPr>
        <w:t>:</w:t>
      </w: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15684" w:type="dxa"/>
        <w:tblInd w:w="-289" w:type="dxa"/>
        <w:tblLook w:val="04A0"/>
      </w:tblPr>
      <w:tblGrid>
        <w:gridCol w:w="2089"/>
        <w:gridCol w:w="6081"/>
        <w:gridCol w:w="1763"/>
        <w:gridCol w:w="2938"/>
        <w:gridCol w:w="2813"/>
      </w:tblGrid>
      <w:tr w:rsidR="00795D3A" w:rsidRPr="00B231B1" w:rsidTr="00091291">
        <w:trPr>
          <w:tblHeader/>
        </w:trPr>
        <w:tc>
          <w:tcPr>
            <w:tcW w:w="2089" w:type="dxa"/>
          </w:tcPr>
          <w:p w:rsidR="00795D3A" w:rsidRPr="00B231B1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795D3A" w:rsidRPr="00B231B1" w:rsidRDefault="00795D3A" w:rsidP="0009129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B231B1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795D3A" w:rsidRPr="00B231B1" w:rsidRDefault="00795D3A" w:rsidP="0009129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B231B1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938" w:type="dxa"/>
          </w:tcPr>
          <w:p w:rsidR="00795D3A" w:rsidRPr="00B231B1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13" w:type="dxa"/>
          </w:tcPr>
          <w:p w:rsidR="00795D3A" w:rsidRPr="00B231B1" w:rsidRDefault="00795D3A" w:rsidP="00091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НПА/документы</w:t>
            </w:r>
          </w:p>
        </w:tc>
      </w:tr>
      <w:tr w:rsidR="00795D3A" w:rsidRPr="00D91894" w:rsidTr="00091291">
        <w:tc>
          <w:tcPr>
            <w:tcW w:w="2089" w:type="dxa"/>
            <w:vMerge w:val="restart"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D91894">
              <w:rPr>
                <w:b/>
                <w:bCs/>
                <w:sz w:val="24"/>
                <w:szCs w:val="24"/>
              </w:rPr>
              <w:t>Финансовая</w:t>
            </w: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 xml:space="preserve">Предоставлена отсрочка в погашении </w:t>
            </w:r>
          </w:p>
          <w:p w:rsidR="00795D3A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основного долга заёмщикам Микрокредитной компании - Рязанский областной фонд поддержки малого предпринимательства на период вынужденных выходных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 – 11.05.2020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</w:t>
            </w:r>
            <w:proofErr w:type="gramStart"/>
            <w:r w:rsidRPr="00D91894">
              <w:rPr>
                <w:sz w:val="24"/>
                <w:szCs w:val="24"/>
              </w:rPr>
              <w:t>,.</w:t>
            </w:r>
            <w:proofErr w:type="gramEnd"/>
          </w:p>
        </w:tc>
        <w:tc>
          <w:tcPr>
            <w:tcW w:w="2813" w:type="dxa"/>
            <w:vMerge w:val="restart"/>
          </w:tcPr>
          <w:p w:rsidR="00795D3A" w:rsidRPr="00E158A4" w:rsidRDefault="00795D3A" w:rsidP="00091291">
            <w:pPr>
              <w:rPr>
                <w:sz w:val="24"/>
                <w:szCs w:val="24"/>
              </w:rPr>
            </w:pPr>
            <w:r w:rsidRPr="00E158A4">
              <w:rPr>
                <w:sz w:val="24"/>
                <w:szCs w:val="24"/>
              </w:rPr>
              <w:t>Решение Высшего совета РОФПМП</w:t>
            </w: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Не начисляются проценты по договорам займа Микрокредитной компании - Рязанский областной фонд поддержки малого предпринимательства на период с 01.04.2020 до окончания вынужденных выходных</w:t>
            </w: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01.04.2020-11.05.2020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МСП.</w:t>
            </w:r>
          </w:p>
        </w:tc>
        <w:tc>
          <w:tcPr>
            <w:tcW w:w="2813" w:type="dxa"/>
            <w:vMerge/>
          </w:tcPr>
          <w:p w:rsidR="00795D3A" w:rsidRPr="00E158A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Предоставлены "кредитные каникулы" (отсрочка в погашении основного долга   и процентов сроком до 6 месяцев) заёмщикам Микрокредитной компании - Рязанский областной фонд поддержки малого предпринимательства в соответствии со ст.7 № 106-ФЗ от 03.03.03.2020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МСП, осуществляющие деятельность в наиболее пострадавших отраслях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795D3A" w:rsidRPr="00E158A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Предоставление Государственным Фондом развития промышленности Рязанской области льготного займа под 1% годовых на закупку оборудования (комплектующих) для выпуска средств индивидуальной защиты, необходимых для предупреждения распространений новой коронавирусной инфекции на срок не более 3-х лет. Сумма займа от 10 до 50 млн. руб. (без софинансирования со стороны получателя).</w:t>
            </w: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Default="00795D3A" w:rsidP="00091291">
            <w:pPr>
              <w:rPr>
                <w:sz w:val="24"/>
                <w:szCs w:val="24"/>
              </w:rPr>
            </w:pP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промышленные предприятия (вне зависимости от размера)</w:t>
            </w:r>
          </w:p>
        </w:tc>
        <w:tc>
          <w:tcPr>
            <w:tcW w:w="2813" w:type="dxa"/>
          </w:tcPr>
          <w:p w:rsidR="00795D3A" w:rsidRPr="00E158A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  <w:vMerge w:val="restart"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D91894">
              <w:rPr>
                <w:b/>
                <w:bCs/>
                <w:sz w:val="24"/>
                <w:szCs w:val="24"/>
              </w:rPr>
              <w:lastRenderedPageBreak/>
              <w:t>Снижение налоговых ставок</w:t>
            </w: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BA041B">
              <w:rPr>
                <w:b/>
                <w:bCs/>
                <w:sz w:val="24"/>
                <w:szCs w:val="24"/>
              </w:rPr>
              <w:t>По упрощенной системе налогообложения</w:t>
            </w:r>
            <w:r w:rsidRPr="00D91894">
              <w:rPr>
                <w:sz w:val="24"/>
                <w:szCs w:val="24"/>
              </w:rPr>
              <w:t>: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- с 6% до 1 % при налогообложении «доходов»;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- с 15% до 5% при налогообложении «доходов, уменьшенных на величину расходов»</w:t>
            </w: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Default="00795D3A" w:rsidP="00091291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МСП, осуществляющие деятельность в наиболее пострадавших отраслях, а также в жилищно-коммунальном хозяйстве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*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(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В случае получения 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70% дохода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 от указанных видов деятельности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r w:rsidRPr="00A925D6">
              <w:rPr>
                <w:color w:val="4472C4" w:themeColor="accent1"/>
                <w:sz w:val="44"/>
                <w:szCs w:val="44"/>
              </w:rPr>
              <w:t>.</w:t>
            </w:r>
          </w:p>
        </w:tc>
        <w:tc>
          <w:tcPr>
            <w:tcW w:w="2813" w:type="dxa"/>
            <w:vMerge w:val="restart"/>
          </w:tcPr>
          <w:p w:rsidR="00795D3A" w:rsidRPr="00795D3A" w:rsidRDefault="00795D3A" w:rsidP="00795D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Рязанской области </w:t>
            </w:r>
            <w:r w:rsidRPr="00795D3A">
              <w:rPr>
                <w:sz w:val="24"/>
                <w:szCs w:val="24"/>
              </w:rPr>
              <w:t>№ 15-ОЗ от 10.04.2020</w:t>
            </w: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BA041B">
              <w:rPr>
                <w:b/>
                <w:bCs/>
                <w:sz w:val="24"/>
                <w:szCs w:val="24"/>
              </w:rPr>
              <w:t>По налогу на имущество организаций</w:t>
            </w:r>
            <w:r w:rsidRPr="00D91894">
              <w:rPr>
                <w:sz w:val="24"/>
                <w:szCs w:val="24"/>
              </w:rPr>
              <w:t>, в том числе налога, исчисляемого от кадастровой стоимости: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в 2 раза при применении общей системы налогообложения: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- при налогообложении по среднегодовой стоимости с 2,2% до 1,1%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- от кадастра с 2% до 1%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в 3 раза при применении УСН и ЕНВД – с 1,5% до 0,5%.</w:t>
            </w:r>
          </w:p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105C19">
              <w:rPr>
                <w:b/>
                <w:bCs/>
                <w:sz w:val="24"/>
                <w:szCs w:val="24"/>
              </w:rPr>
              <w:t xml:space="preserve">Только для </w:t>
            </w:r>
            <w:proofErr w:type="spellStart"/>
            <w:r w:rsidRPr="00105C19">
              <w:rPr>
                <w:b/>
                <w:bCs/>
                <w:sz w:val="24"/>
                <w:szCs w:val="24"/>
              </w:rPr>
              <w:t>ЮЛ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105C19">
              <w:rPr>
                <w:sz w:val="24"/>
                <w:szCs w:val="24"/>
              </w:rPr>
              <w:t>о</w:t>
            </w:r>
            <w:proofErr w:type="gramEnd"/>
            <w:r w:rsidRPr="00105C19">
              <w:rPr>
                <w:sz w:val="24"/>
                <w:szCs w:val="24"/>
              </w:rPr>
              <w:t>существляющие</w:t>
            </w:r>
            <w:proofErr w:type="spellEnd"/>
            <w:r w:rsidRPr="00105C19">
              <w:rPr>
                <w:sz w:val="24"/>
                <w:szCs w:val="24"/>
              </w:rPr>
              <w:t xml:space="preserve"> деятельность в наиболее пострадавших отраслях, а также в жилищно-коммунальном хозяйстве</w:t>
            </w:r>
            <w:r w:rsidRPr="00A925D6">
              <w:rPr>
                <w:color w:val="4472C4" w:themeColor="accent1"/>
                <w:sz w:val="24"/>
                <w:szCs w:val="24"/>
              </w:rPr>
              <w:t>*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(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В случае получения 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70% дохода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 от указанных видов деятельности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r w:rsidRPr="00A925D6">
              <w:rPr>
                <w:color w:val="4472C4" w:themeColor="accent1"/>
                <w:sz w:val="44"/>
                <w:szCs w:val="44"/>
              </w:rPr>
              <w:t>.</w:t>
            </w:r>
          </w:p>
        </w:tc>
        <w:tc>
          <w:tcPr>
            <w:tcW w:w="2813" w:type="dxa"/>
            <w:vMerge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  <w:vMerge/>
          </w:tcPr>
          <w:p w:rsidR="00795D3A" w:rsidRPr="00D91894" w:rsidRDefault="00795D3A" w:rsidP="00091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090DA8" w:rsidRDefault="00795D3A" w:rsidP="00091291">
            <w:pPr>
              <w:rPr>
                <w:sz w:val="24"/>
                <w:szCs w:val="24"/>
              </w:rPr>
            </w:pPr>
            <w:r w:rsidRPr="00090DA8">
              <w:rPr>
                <w:b/>
                <w:bCs/>
                <w:sz w:val="24"/>
                <w:szCs w:val="24"/>
              </w:rPr>
              <w:t>по транспортному налогу</w:t>
            </w:r>
            <w:r w:rsidRPr="00090DA8">
              <w:rPr>
                <w:sz w:val="24"/>
                <w:szCs w:val="24"/>
              </w:rPr>
              <w:t xml:space="preserve"> на 50% для всех видов транспортных средств</w:t>
            </w: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На 2020 год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spacing w:after="240"/>
              <w:rPr>
                <w:sz w:val="24"/>
                <w:szCs w:val="24"/>
              </w:rPr>
            </w:pPr>
            <w:r w:rsidRPr="00105C19">
              <w:rPr>
                <w:sz w:val="24"/>
                <w:szCs w:val="24"/>
              </w:rPr>
              <w:t>субъекты МСП, осуществляющие деятельность в наиболее пострадавших отраслях, а также в жилищно-коммунальном хозяйстве</w:t>
            </w:r>
            <w:r w:rsidRPr="00A925D6">
              <w:rPr>
                <w:color w:val="4472C4" w:themeColor="accent1"/>
                <w:sz w:val="24"/>
                <w:szCs w:val="24"/>
              </w:rPr>
              <w:t>*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(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В случае получения </w:t>
            </w:r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70% дохода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 от указанных видов деятельности</w:t>
            </w:r>
            <w:proofErr w:type="gramStart"/>
            <w:r w:rsidRPr="00A925D6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r w:rsidRPr="00A925D6">
              <w:rPr>
                <w:color w:val="4472C4" w:themeColor="accent1"/>
                <w:sz w:val="44"/>
                <w:szCs w:val="44"/>
              </w:rPr>
              <w:t>.</w:t>
            </w:r>
            <w:r w:rsidRPr="00A925D6">
              <w:rPr>
                <w:color w:val="4472C4" w:themeColor="accen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13" w:type="dxa"/>
            <w:vMerge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</w:p>
        </w:tc>
      </w:tr>
      <w:tr w:rsidR="00795D3A" w:rsidRPr="00D91894" w:rsidTr="00091291">
        <w:tc>
          <w:tcPr>
            <w:tcW w:w="2089" w:type="dxa"/>
          </w:tcPr>
          <w:p w:rsidR="00795D3A" w:rsidRPr="00090DA8" w:rsidRDefault="00795D3A" w:rsidP="00091291">
            <w:pPr>
              <w:jc w:val="center"/>
              <w:rPr>
                <w:b/>
              </w:rPr>
            </w:pPr>
            <w:r w:rsidRPr="00090DA8">
              <w:rPr>
                <w:b/>
              </w:rPr>
              <w:t>Продление сроков уплаты налогов</w:t>
            </w:r>
          </w:p>
        </w:tc>
        <w:tc>
          <w:tcPr>
            <w:tcW w:w="6081" w:type="dxa"/>
          </w:tcPr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1) </w:t>
            </w:r>
            <w:r w:rsidRPr="00090DA8">
              <w:rPr>
                <w:b/>
                <w:color w:val="222222"/>
                <w:sz w:val="24"/>
                <w:szCs w:val="24"/>
              </w:rPr>
              <w:t>авансовые платежи</w:t>
            </w:r>
            <w:r w:rsidRPr="00090DA8">
              <w:rPr>
                <w:color w:val="222222"/>
                <w:sz w:val="24"/>
                <w:szCs w:val="24"/>
              </w:rPr>
              <w:t xml:space="preserve"> по налогу, уплачиваемому при применении </w:t>
            </w:r>
            <w:r w:rsidRPr="00090DA8">
              <w:rPr>
                <w:b/>
                <w:color w:val="222222"/>
                <w:sz w:val="24"/>
                <w:szCs w:val="24"/>
              </w:rPr>
              <w:t>упрощенной системы налогообложения</w:t>
            </w:r>
            <w:r w:rsidRPr="00090DA8">
              <w:rPr>
                <w:color w:val="222222"/>
                <w:sz w:val="24"/>
                <w:szCs w:val="24"/>
              </w:rPr>
              <w:t xml:space="preserve">, </w:t>
            </w:r>
            <w:r w:rsidRPr="00090DA8">
              <w:rPr>
                <w:color w:val="222222"/>
                <w:sz w:val="24"/>
                <w:szCs w:val="24"/>
              </w:rPr>
              <w:lastRenderedPageBreak/>
              <w:t xml:space="preserve">налог, уплачиваемый при применении системы налогообложения в виде </w:t>
            </w:r>
            <w:r w:rsidRPr="00090DA8">
              <w:rPr>
                <w:b/>
                <w:color w:val="222222"/>
                <w:sz w:val="24"/>
                <w:szCs w:val="24"/>
              </w:rPr>
              <w:t xml:space="preserve">единого налога на вмененный доход </w:t>
            </w:r>
            <w:r w:rsidRPr="00090DA8">
              <w:rPr>
                <w:color w:val="222222"/>
                <w:sz w:val="24"/>
                <w:szCs w:val="24"/>
              </w:rPr>
              <w:t>для отдельных видов деятельности: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II квартал и первое полугодие 2020 года – до 30 ноября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2) </w:t>
            </w:r>
            <w:r w:rsidRPr="00090DA8">
              <w:rPr>
                <w:b/>
                <w:color w:val="222222"/>
                <w:sz w:val="24"/>
                <w:szCs w:val="24"/>
              </w:rPr>
              <w:t>налог</w:t>
            </w:r>
            <w:r w:rsidRPr="00090DA8">
              <w:rPr>
                <w:color w:val="222222"/>
                <w:sz w:val="24"/>
                <w:szCs w:val="24"/>
              </w:rPr>
              <w:t xml:space="preserve">, уплачиваемый в связи с </w:t>
            </w:r>
            <w:r w:rsidRPr="00090DA8">
              <w:rPr>
                <w:b/>
                <w:color w:val="222222"/>
                <w:sz w:val="24"/>
                <w:szCs w:val="24"/>
              </w:rPr>
              <w:t>применением патентной системы налогообложения</w:t>
            </w:r>
            <w:r w:rsidRPr="00090DA8">
              <w:rPr>
                <w:color w:val="222222"/>
                <w:sz w:val="24"/>
                <w:szCs w:val="24"/>
              </w:rPr>
              <w:t>, срок уплаты которого приходится: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на II квартал 2020 года – до 30 октября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 xml:space="preserve">3) </w:t>
            </w:r>
            <w:r w:rsidRPr="00090DA8">
              <w:rPr>
                <w:b/>
                <w:color w:val="222222"/>
                <w:sz w:val="24"/>
                <w:szCs w:val="24"/>
              </w:rPr>
              <w:t>авансовые платежи по налогу на имущество</w:t>
            </w:r>
            <w:r w:rsidRPr="00090DA8">
              <w:rPr>
                <w:color w:val="222222"/>
                <w:sz w:val="24"/>
                <w:szCs w:val="24"/>
              </w:rPr>
              <w:t xml:space="preserve"> организаций: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первое полугодие 2020 года – до 30 ноября 2020 года;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4) </w:t>
            </w:r>
            <w:r w:rsidRPr="00090DA8">
              <w:rPr>
                <w:b/>
                <w:color w:val="222222"/>
                <w:sz w:val="24"/>
                <w:szCs w:val="24"/>
              </w:rPr>
              <w:t>авансовые платежи по транспортному налогу и земельному налогу</w:t>
            </w:r>
            <w:r w:rsidRPr="00090DA8">
              <w:rPr>
                <w:color w:val="222222"/>
                <w:sz w:val="24"/>
                <w:szCs w:val="24"/>
              </w:rPr>
              <w:t>, уплачиваемые организациями:</w:t>
            </w:r>
          </w:p>
          <w:p w:rsidR="00795D3A" w:rsidRPr="00090DA8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Pr="00090DA8" w:rsidRDefault="00795D3A" w:rsidP="00BF769A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090DA8">
              <w:rPr>
                <w:color w:val="222222"/>
                <w:sz w:val="24"/>
                <w:szCs w:val="24"/>
              </w:rPr>
              <w:t>– за II квартал 2020 года – до 30 ноября 2020 года.</w:t>
            </w:r>
          </w:p>
        </w:tc>
        <w:tc>
          <w:tcPr>
            <w:tcW w:w="1763" w:type="dxa"/>
          </w:tcPr>
          <w:p w:rsidR="00795D3A" w:rsidRPr="00D91894" w:rsidRDefault="00795D3A" w:rsidP="00091291">
            <w:r>
              <w:lastRenderedPageBreak/>
              <w:t>На 2020 год</w:t>
            </w:r>
          </w:p>
        </w:tc>
        <w:tc>
          <w:tcPr>
            <w:tcW w:w="2938" w:type="dxa"/>
          </w:tcPr>
          <w:p w:rsidR="00795D3A" w:rsidRDefault="00795D3A" w:rsidP="00091291">
            <w:pPr>
              <w:rPr>
                <w:sz w:val="24"/>
                <w:szCs w:val="24"/>
              </w:rPr>
            </w:pPr>
            <w:proofErr w:type="gramStart"/>
            <w:r w:rsidRPr="007138EC">
              <w:rPr>
                <w:sz w:val="24"/>
                <w:szCs w:val="24"/>
              </w:rPr>
              <w:t xml:space="preserve">Для </w:t>
            </w:r>
            <w:r w:rsidRPr="00090DA8">
              <w:rPr>
                <w:b/>
                <w:sz w:val="24"/>
                <w:szCs w:val="24"/>
              </w:rPr>
              <w:t xml:space="preserve">всех организаций и индивидуальных </w:t>
            </w:r>
            <w:r w:rsidRPr="00090DA8">
              <w:rPr>
                <w:b/>
                <w:sz w:val="24"/>
                <w:szCs w:val="24"/>
              </w:rPr>
              <w:lastRenderedPageBreak/>
              <w:t>предпринимателей, включенных по состоянию на 1 марта 2020 года в Единый реестр субъектов малого и среднего предпринимательства, а также не включенных в реестр, но зарегистрированных после 1 декабря 2019 года и соответствующих требованиям Федерального закона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B7BEC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№ 209-ФЗ</w:t>
            </w:r>
            <w:r w:rsidRPr="007138EC">
              <w:rPr>
                <w:sz w:val="24"/>
                <w:szCs w:val="24"/>
              </w:rPr>
              <w:t xml:space="preserve"> «О развитии малого и среднего предпринимательства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Pr="007138E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6B452B">
              <w:rPr>
                <w:i/>
                <w:iCs/>
                <w:sz w:val="24"/>
                <w:szCs w:val="24"/>
              </w:rPr>
              <w:t>за исключением организаций и ИП, осуществляющих деятельность в пострадавших отраслях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95D3A" w:rsidRPr="007138EC" w:rsidRDefault="00795D3A" w:rsidP="00091291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795D3A" w:rsidRPr="00D91894" w:rsidRDefault="00795D3A" w:rsidP="00091291">
            <w:r>
              <w:lastRenderedPageBreak/>
              <w:t xml:space="preserve">Постановление Правительства Рязанской </w:t>
            </w:r>
            <w:r>
              <w:lastRenderedPageBreak/>
              <w:t>области от 24.04.2020 № 90</w:t>
            </w:r>
          </w:p>
        </w:tc>
      </w:tr>
      <w:tr w:rsidR="00795D3A" w:rsidRPr="00D91894" w:rsidTr="00091291">
        <w:tc>
          <w:tcPr>
            <w:tcW w:w="2089" w:type="dxa"/>
          </w:tcPr>
          <w:p w:rsidR="00795D3A" w:rsidRPr="00090DA8" w:rsidRDefault="00795D3A" w:rsidP="00091291">
            <w:pPr>
              <w:jc w:val="center"/>
              <w:rPr>
                <w:b/>
              </w:rPr>
            </w:pPr>
            <w:r w:rsidRPr="00090DA8">
              <w:rPr>
                <w:b/>
              </w:rPr>
              <w:lastRenderedPageBreak/>
              <w:t>Продление сроков уплаты налогов</w:t>
            </w:r>
            <w:r>
              <w:rPr>
                <w:b/>
              </w:rPr>
              <w:t xml:space="preserve"> для </w:t>
            </w:r>
            <w:r w:rsidRPr="00512ADD">
              <w:rPr>
                <w:b/>
                <w:sz w:val="28"/>
                <w:szCs w:val="28"/>
              </w:rPr>
              <w:t>арендодателей</w:t>
            </w:r>
          </w:p>
        </w:tc>
        <w:tc>
          <w:tcPr>
            <w:tcW w:w="6081" w:type="dxa"/>
          </w:tcPr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8"/>
                <w:szCs w:val="28"/>
              </w:rPr>
              <w:t>1</w:t>
            </w:r>
            <w:r w:rsidRPr="00512ADD">
              <w:rPr>
                <w:b/>
                <w:color w:val="222222"/>
                <w:sz w:val="24"/>
                <w:szCs w:val="24"/>
              </w:rPr>
              <w:t>) авансовые платежи по налогу на имущество организаций</w:t>
            </w:r>
            <w:r w:rsidRPr="00512ADD">
              <w:rPr>
                <w:color w:val="222222"/>
                <w:sz w:val="24"/>
                <w:szCs w:val="24"/>
              </w:rPr>
              <w:t>: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512ADD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512ADD">
              <w:rPr>
                <w:color w:val="222222"/>
                <w:sz w:val="24"/>
                <w:szCs w:val="24"/>
              </w:rPr>
              <w:t xml:space="preserve">– за первое полугодие 2020 года – до 30 ноября 2020 </w:t>
            </w:r>
            <w:r w:rsidRPr="00512ADD">
              <w:rPr>
                <w:color w:val="222222"/>
                <w:sz w:val="24"/>
                <w:szCs w:val="24"/>
              </w:rPr>
              <w:lastRenderedPageBreak/>
              <w:t>года;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</w:t>
            </w:r>
            <w:r w:rsidRPr="00512ADD">
              <w:rPr>
                <w:b/>
                <w:color w:val="222222"/>
                <w:sz w:val="24"/>
                <w:szCs w:val="24"/>
              </w:rPr>
              <w:t>) авансовые платежи по транспортному налогу и земельному налогу</w:t>
            </w:r>
            <w:r w:rsidRPr="00512ADD">
              <w:rPr>
                <w:color w:val="222222"/>
                <w:sz w:val="24"/>
                <w:szCs w:val="24"/>
              </w:rPr>
              <w:t>, уплачиваемые организациями: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512ADD">
              <w:rPr>
                <w:color w:val="222222"/>
                <w:sz w:val="24"/>
                <w:szCs w:val="24"/>
              </w:rPr>
              <w:t>– за I квартал 2020 года – до 30 октября 2020 года;</w:t>
            </w:r>
          </w:p>
          <w:p w:rsidR="00795D3A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  <w:r w:rsidRPr="00512ADD">
              <w:rPr>
                <w:color w:val="222222"/>
                <w:sz w:val="24"/>
                <w:szCs w:val="24"/>
              </w:rPr>
              <w:t>– за II квартал 2020 года – до 30 ноября 2020года.</w:t>
            </w:r>
          </w:p>
          <w:p w:rsidR="00795D3A" w:rsidRPr="00512ADD" w:rsidRDefault="00795D3A" w:rsidP="00091291">
            <w:pPr>
              <w:pStyle w:val="a4"/>
              <w:shd w:val="clear" w:color="auto" w:fill="FFFFFF"/>
              <w:spacing w:before="0" w:beforeAutospacing="0" w:after="260" w:afterAutospacing="0"/>
              <w:rPr>
                <w:color w:val="222222"/>
                <w:sz w:val="24"/>
                <w:szCs w:val="24"/>
              </w:rPr>
            </w:pPr>
          </w:p>
        </w:tc>
        <w:tc>
          <w:tcPr>
            <w:tcW w:w="1763" w:type="dxa"/>
          </w:tcPr>
          <w:p w:rsidR="00795D3A" w:rsidRPr="00D91894" w:rsidRDefault="00795D3A" w:rsidP="00091291">
            <w:r>
              <w:lastRenderedPageBreak/>
              <w:t>На 2020 год</w:t>
            </w:r>
          </w:p>
        </w:tc>
        <w:tc>
          <w:tcPr>
            <w:tcW w:w="2938" w:type="dxa"/>
          </w:tcPr>
          <w:p w:rsidR="00795D3A" w:rsidRPr="005C4F8C" w:rsidRDefault="00795D3A" w:rsidP="00795D3A">
            <w:pPr>
              <w:pStyle w:val="2"/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spacing w:before="0" w:line="240" w:lineRule="atLeast"/>
              <w:ind w:left="0"/>
              <w:outlineLvl w:val="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5C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арендодателей (только ЮЛ), в том числе </w:t>
            </w:r>
            <w:r w:rsidRPr="007B7BEC">
              <w:rPr>
                <w:rFonts w:ascii="Times New Roman" w:hAnsi="Times New Roman" w:cs="Times New Roman"/>
                <w:b/>
                <w:sz w:val="24"/>
                <w:szCs w:val="28"/>
              </w:rPr>
              <w:t>не относящихся</w:t>
            </w:r>
            <w:r w:rsidRPr="007B7BEC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5C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субъектам МСП, </w:t>
            </w:r>
            <w:r w:rsidRPr="005C4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содержащимися в </w:t>
            </w:r>
            <w:r w:rsidRPr="005C4F8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ЕГРЮЛ</w:t>
            </w:r>
            <w:r w:rsidRPr="005C4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 состоянию на </w:t>
            </w:r>
            <w:r w:rsidRPr="005C4F8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1 марта 2020</w:t>
            </w:r>
            <w:r w:rsidRPr="005C4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года с видами экономической деятельности,  </w:t>
            </w:r>
            <w:r w:rsidRPr="005C4F8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68.2- </w:t>
            </w:r>
            <w:proofErr w:type="gramEnd"/>
          </w:p>
          <w:p w:rsidR="007B7BEC" w:rsidRPr="007B7BEC" w:rsidRDefault="00795D3A" w:rsidP="00795D3A">
            <w:pPr>
              <w:pStyle w:val="2"/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spacing w:before="100" w:beforeAutospacing="1" w:after="260" w:line="170" w:lineRule="atLeast"/>
              <w:ind w:left="0"/>
              <w:outlineLvl w:val="1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C4F8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</w:t>
            </w:r>
            <w:r w:rsidRPr="005C4F8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 по операциям с недвижимым имуществом </w:t>
            </w:r>
            <w:r w:rsidRPr="005C4F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или 68.32.2- </w:t>
            </w:r>
            <w:r w:rsidRPr="005C4F8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Управление эксплуатацией нежилого фонда за вознаграждение или на договорной основе</w:t>
            </w:r>
          </w:p>
          <w:p w:rsidR="00795D3A" w:rsidRPr="005C4F8C" w:rsidRDefault="00795D3A" w:rsidP="00795D3A">
            <w:pPr>
              <w:pStyle w:val="2"/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spacing w:before="100" w:beforeAutospacing="1" w:after="260" w:line="170" w:lineRule="atLeast"/>
              <w:ind w:left="0"/>
              <w:outlineLvl w:val="1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C4F8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(ОКВЭД 029-2014)</w:t>
            </w:r>
          </w:p>
        </w:tc>
        <w:tc>
          <w:tcPr>
            <w:tcW w:w="2813" w:type="dxa"/>
          </w:tcPr>
          <w:p w:rsidR="00795D3A" w:rsidRDefault="00795D3A" w:rsidP="00091291">
            <w:r>
              <w:lastRenderedPageBreak/>
              <w:t>Постановление Правительства Рязанской области от 24.04.2020 № 90</w:t>
            </w:r>
          </w:p>
        </w:tc>
      </w:tr>
      <w:tr w:rsidR="00795D3A" w:rsidRPr="00D91894" w:rsidTr="00091291">
        <w:tc>
          <w:tcPr>
            <w:tcW w:w="2089" w:type="dxa"/>
          </w:tcPr>
          <w:p w:rsidR="00795D3A" w:rsidRPr="00D91894" w:rsidRDefault="00795D3A" w:rsidP="00091291">
            <w:pPr>
              <w:jc w:val="center"/>
              <w:rPr>
                <w:b/>
                <w:bCs/>
                <w:sz w:val="24"/>
                <w:szCs w:val="24"/>
              </w:rPr>
            </w:pPr>
            <w:r w:rsidRPr="00D91894">
              <w:rPr>
                <w:b/>
                <w:bCs/>
                <w:sz w:val="24"/>
                <w:szCs w:val="24"/>
              </w:rPr>
              <w:lastRenderedPageBreak/>
              <w:t>Отсрочка уплаты арендных платежей</w:t>
            </w:r>
          </w:p>
          <w:p w:rsidR="00795D3A" w:rsidRPr="00D91894" w:rsidRDefault="00795D3A" w:rsidP="00091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BA041B">
              <w:rPr>
                <w:b/>
                <w:bCs/>
                <w:sz w:val="24"/>
                <w:szCs w:val="24"/>
              </w:rPr>
              <w:t>Отсрочка  уплаты арендной платы</w:t>
            </w:r>
            <w:r w:rsidRPr="00D91894">
              <w:rPr>
                <w:sz w:val="24"/>
                <w:szCs w:val="24"/>
              </w:rPr>
              <w:t xml:space="preserve"> за государственное имущество  на срок с 17 марта по 1 октября 2020 года и уплаты ее  поэтапно в период с 1 января 2021 и до 1 января 2023 (не чаще одного раза в месяц, равными платежами, размер которых не  превышает  половины арендной платы по договору)</w:t>
            </w:r>
          </w:p>
        </w:tc>
        <w:tc>
          <w:tcPr>
            <w:tcW w:w="1763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17.03.2020-01.10.2020</w:t>
            </w:r>
          </w:p>
        </w:tc>
        <w:tc>
          <w:tcPr>
            <w:tcW w:w="2938" w:type="dxa"/>
          </w:tcPr>
          <w:p w:rsidR="00795D3A" w:rsidRPr="00D91894" w:rsidRDefault="00795D3A" w:rsidP="00091291">
            <w:pPr>
              <w:rPr>
                <w:sz w:val="24"/>
                <w:szCs w:val="24"/>
              </w:rPr>
            </w:pPr>
            <w:r w:rsidRPr="00D91894">
              <w:rPr>
                <w:sz w:val="24"/>
                <w:szCs w:val="24"/>
              </w:rPr>
              <w:t>субъекты МСП, осуществляющие деятельность в наиболее пострадавших отраслях</w:t>
            </w:r>
          </w:p>
        </w:tc>
        <w:tc>
          <w:tcPr>
            <w:tcW w:w="2813" w:type="dxa"/>
          </w:tcPr>
          <w:p w:rsidR="00795D3A" w:rsidRPr="00E158A4" w:rsidRDefault="00795D3A" w:rsidP="00091291">
            <w:pPr>
              <w:rPr>
                <w:bCs/>
                <w:sz w:val="24"/>
                <w:szCs w:val="24"/>
              </w:rPr>
            </w:pPr>
            <w:r w:rsidRPr="00E158A4">
              <w:rPr>
                <w:bCs/>
              </w:rPr>
              <w:t>Распоряжение Правительства Рязанской области от 13.04.2020№ 143-р об отсрочке уплаты арендной платы за государственное имущество</w:t>
            </w:r>
          </w:p>
        </w:tc>
      </w:tr>
      <w:tr w:rsidR="00795D3A" w:rsidRPr="00D91894" w:rsidTr="00091291">
        <w:tc>
          <w:tcPr>
            <w:tcW w:w="2089" w:type="dxa"/>
          </w:tcPr>
          <w:p w:rsidR="00795D3A" w:rsidRPr="00D91894" w:rsidRDefault="00795D3A" w:rsidP="00091291">
            <w:pPr>
              <w:jc w:val="center"/>
              <w:rPr>
                <w:b/>
                <w:bCs/>
              </w:rPr>
            </w:pPr>
          </w:p>
        </w:tc>
        <w:tc>
          <w:tcPr>
            <w:tcW w:w="6081" w:type="dxa"/>
          </w:tcPr>
          <w:p w:rsidR="00795D3A" w:rsidRPr="00BA041B" w:rsidRDefault="00795D3A" w:rsidP="00091291">
            <w:pPr>
              <w:rPr>
                <w:b/>
                <w:bCs/>
              </w:rPr>
            </w:pPr>
          </w:p>
        </w:tc>
        <w:tc>
          <w:tcPr>
            <w:tcW w:w="1763" w:type="dxa"/>
          </w:tcPr>
          <w:p w:rsidR="00795D3A" w:rsidRPr="00D91894" w:rsidRDefault="00795D3A" w:rsidP="00091291"/>
        </w:tc>
        <w:tc>
          <w:tcPr>
            <w:tcW w:w="2938" w:type="dxa"/>
          </w:tcPr>
          <w:p w:rsidR="00795D3A" w:rsidRPr="00090DA8" w:rsidRDefault="00795D3A" w:rsidP="00091291">
            <w:pPr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795D3A" w:rsidRPr="00E158A4" w:rsidRDefault="00795D3A" w:rsidP="00091291">
            <w:pPr>
              <w:rPr>
                <w:bCs/>
              </w:rPr>
            </w:pPr>
          </w:p>
        </w:tc>
      </w:tr>
    </w:tbl>
    <w:p w:rsidR="00795D3A" w:rsidRDefault="00795D3A" w:rsidP="00795D3A">
      <w:pPr>
        <w:jc w:val="center"/>
        <w:rPr>
          <w:b/>
          <w:bCs/>
          <w:u w:val="single"/>
        </w:rPr>
      </w:pPr>
    </w:p>
    <w:p w:rsidR="00795D3A" w:rsidRDefault="00795D3A" w:rsidP="00795D3A">
      <w:pPr>
        <w:jc w:val="center"/>
        <w:rPr>
          <w:b/>
          <w:bCs/>
          <w:u w:val="single"/>
        </w:rPr>
      </w:pPr>
    </w:p>
    <w:p w:rsidR="00795D3A" w:rsidRPr="00464482" w:rsidRDefault="00795D3A" w:rsidP="00795D3A">
      <w:pPr>
        <w:jc w:val="center"/>
        <w:rPr>
          <w:b/>
          <w:bCs/>
          <w:sz w:val="32"/>
          <w:szCs w:val="32"/>
          <w:u w:val="single"/>
        </w:rPr>
      </w:pPr>
      <w:r w:rsidRPr="00512ADD">
        <w:rPr>
          <w:b/>
          <w:bCs/>
          <w:sz w:val="44"/>
          <w:szCs w:val="44"/>
          <w:u w:val="single"/>
        </w:rPr>
        <w:t>*</w:t>
      </w:r>
      <w:proofErr w:type="spellStart"/>
      <w:r w:rsidRPr="00464482">
        <w:rPr>
          <w:b/>
          <w:bCs/>
          <w:sz w:val="32"/>
          <w:szCs w:val="32"/>
          <w:u w:val="single"/>
        </w:rPr>
        <w:t>ОКВЭДы</w:t>
      </w:r>
      <w:proofErr w:type="spellEnd"/>
      <w:r w:rsidRPr="00464482">
        <w:rPr>
          <w:b/>
          <w:bCs/>
          <w:sz w:val="32"/>
          <w:szCs w:val="32"/>
          <w:u w:val="single"/>
        </w:rPr>
        <w:t xml:space="preserve"> по Региональному законодательству № 15-ОЗ от 10.04.2020</w:t>
      </w:r>
    </w:p>
    <w:p w:rsidR="00795D3A" w:rsidRPr="00464482" w:rsidRDefault="00795D3A" w:rsidP="00795D3A">
      <w:pPr>
        <w:rPr>
          <w:b/>
          <w:bCs/>
          <w:sz w:val="32"/>
          <w:szCs w:val="32"/>
          <w:u w:val="single"/>
        </w:rPr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32"/>
        <w:gridCol w:w="3969"/>
      </w:tblGrid>
      <w:tr w:rsidR="00795D3A" w:rsidTr="00091291">
        <w:trPr>
          <w:trHeight w:val="742"/>
        </w:trPr>
        <w:tc>
          <w:tcPr>
            <w:tcW w:w="11132" w:type="dxa"/>
            <w:vAlign w:val="bottom"/>
          </w:tcPr>
          <w:p w:rsidR="00795D3A" w:rsidRDefault="00795D3A" w:rsidP="00091291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795D3A" w:rsidRDefault="00795D3A" w:rsidP="00091291">
            <w:pPr>
              <w:pStyle w:val="ConsPlusNormal"/>
              <w:jc w:val="center"/>
            </w:pPr>
            <w:r w:rsidRPr="00B231B1">
              <w:rPr>
                <w:b/>
                <w:bCs/>
              </w:rPr>
              <w:t>Код по </w:t>
            </w:r>
            <w:hyperlink r:id="rId47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95D3A" w:rsidTr="00091291">
        <w:tc>
          <w:tcPr>
            <w:tcW w:w="15101" w:type="dxa"/>
            <w:gridSpan w:val="2"/>
            <w:vAlign w:val="bottom"/>
          </w:tcPr>
          <w:p w:rsidR="00795D3A" w:rsidRPr="00464482" w:rsidRDefault="00795D3A" w:rsidP="00091291">
            <w:pPr>
              <w:pStyle w:val="ConsPlusNormal"/>
              <w:jc w:val="center"/>
              <w:rPr>
                <w:b/>
                <w:bCs/>
              </w:rPr>
            </w:pPr>
            <w:r w:rsidRPr="00464482">
              <w:rPr>
                <w:b/>
                <w:bCs/>
              </w:rPr>
              <w:t>Деятельность в сфере ЖКХ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</w:pPr>
            <w:r>
              <w:rPr>
                <w:bCs/>
              </w:rPr>
              <w:t>П</w:t>
            </w:r>
            <w:r w:rsidRPr="00464482">
              <w:rPr>
                <w:bCs/>
              </w:rPr>
              <w:t>роизводство, передача пара и горячей воды; кондиционирование воздуха</w:t>
            </w:r>
          </w:p>
        </w:tc>
        <w:tc>
          <w:tcPr>
            <w:tcW w:w="3969" w:type="dxa"/>
          </w:tcPr>
          <w:p w:rsidR="00795D3A" w:rsidRPr="00464482" w:rsidRDefault="00795D3A" w:rsidP="00091291">
            <w:pPr>
              <w:pStyle w:val="ConsPlusNormal"/>
              <w:jc w:val="center"/>
              <w:rPr>
                <w:bCs/>
              </w:rPr>
            </w:pPr>
            <w:r w:rsidRPr="00464482">
              <w:rPr>
                <w:bCs/>
              </w:rPr>
              <w:t>35.30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  <w:rPr>
                <w:bCs/>
              </w:rPr>
            </w:pPr>
            <w:r>
              <w:rPr>
                <w:bCs/>
              </w:rPr>
              <w:t>З</w:t>
            </w:r>
            <w:r w:rsidRPr="00464482">
              <w:rPr>
                <w:bCs/>
              </w:rPr>
              <w:t>абор, очистка и распределение воды</w:t>
            </w:r>
          </w:p>
        </w:tc>
        <w:tc>
          <w:tcPr>
            <w:tcW w:w="3969" w:type="dxa"/>
          </w:tcPr>
          <w:p w:rsidR="00795D3A" w:rsidRPr="00464482" w:rsidRDefault="00795D3A" w:rsidP="00091291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  <w:rPr>
                <w:bCs/>
              </w:rPr>
            </w:pPr>
            <w:r w:rsidRPr="00464482">
              <w:rPr>
                <w:bCs/>
              </w:rPr>
              <w:t>Сбор и обработка сточных вод</w:t>
            </w:r>
          </w:p>
        </w:tc>
        <w:tc>
          <w:tcPr>
            <w:tcW w:w="3969" w:type="dxa"/>
          </w:tcPr>
          <w:p w:rsidR="00795D3A" w:rsidRDefault="00795D3A" w:rsidP="00091291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  <w:rPr>
                <w:bCs/>
              </w:rPr>
            </w:pPr>
            <w:r>
              <w:rPr>
                <w:bCs/>
              </w:rPr>
              <w:lastRenderedPageBreak/>
              <w:t>С</w:t>
            </w:r>
            <w:r w:rsidRPr="00464482">
              <w:rPr>
                <w:bCs/>
              </w:rPr>
              <w:t>бор неопасных отходов</w:t>
            </w:r>
          </w:p>
        </w:tc>
        <w:tc>
          <w:tcPr>
            <w:tcW w:w="3969" w:type="dxa"/>
          </w:tcPr>
          <w:p w:rsidR="00795D3A" w:rsidRDefault="00795D3A" w:rsidP="00091291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38.11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Pr="00464482" w:rsidRDefault="00795D3A" w:rsidP="00091291">
            <w:pPr>
              <w:pStyle w:val="ConsPlusNormal"/>
              <w:rPr>
                <w:bCs/>
              </w:rPr>
            </w:pPr>
            <w:r>
              <w:rPr>
                <w:bCs/>
              </w:rPr>
              <w:t>У</w:t>
            </w:r>
            <w:r w:rsidRPr="00464482">
              <w:rPr>
                <w:bCs/>
              </w:rPr>
              <w:t>правление эксплуатацией жилого фонда за вознаграждение или на договорной основе</w:t>
            </w:r>
          </w:p>
        </w:tc>
        <w:tc>
          <w:tcPr>
            <w:tcW w:w="3969" w:type="dxa"/>
          </w:tcPr>
          <w:p w:rsidR="00795D3A" w:rsidRDefault="00795D3A" w:rsidP="00091291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68.32.1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Авиаперевозки, аэропортовая деятельность, автоперевозки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49.3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49.4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Default="00795D3A" w:rsidP="00091291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3969" w:type="dxa"/>
            <w:vAlign w:val="bottom"/>
          </w:tcPr>
          <w:p w:rsidR="00795D3A" w:rsidRDefault="00795D3A" w:rsidP="00091291">
            <w:pPr>
              <w:pStyle w:val="ConsPlusNormal"/>
              <w:jc w:val="center"/>
            </w:pPr>
            <w:r>
              <w:t>52.21.21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Культура, организация досуга и развлечений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90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Физкультурно-оздоровительная деятельность и спорт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93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96.04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86.90.4</w:t>
            </w:r>
          </w:p>
        </w:tc>
      </w:tr>
      <w:tr w:rsidR="00795D3A" w:rsidTr="00091291">
        <w:tc>
          <w:tcPr>
            <w:tcW w:w="15101" w:type="dxa"/>
            <w:gridSpan w:val="2"/>
            <w:vAlign w:val="center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79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Гостиничный бизнес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55</w:t>
            </w:r>
          </w:p>
        </w:tc>
      </w:tr>
      <w:tr w:rsidR="00795D3A" w:rsidTr="00091291">
        <w:tc>
          <w:tcPr>
            <w:tcW w:w="15101" w:type="dxa"/>
            <w:gridSpan w:val="2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Общественное питание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Default="00795D3A" w:rsidP="00091291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  <w:vAlign w:val="bottom"/>
          </w:tcPr>
          <w:p w:rsidR="00795D3A" w:rsidRDefault="00795D3A" w:rsidP="00091291">
            <w:pPr>
              <w:pStyle w:val="ConsPlusNormal"/>
              <w:jc w:val="center"/>
            </w:pPr>
            <w:r>
              <w:t>56</w:t>
            </w:r>
          </w:p>
        </w:tc>
      </w:tr>
      <w:tr w:rsidR="00795D3A" w:rsidTr="00091291">
        <w:tc>
          <w:tcPr>
            <w:tcW w:w="15101" w:type="dxa"/>
            <w:gridSpan w:val="2"/>
            <w:vAlign w:val="center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 xml:space="preserve">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85.41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88.91</w:t>
            </w:r>
          </w:p>
        </w:tc>
      </w:tr>
      <w:tr w:rsidR="00795D3A" w:rsidTr="00091291">
        <w:tc>
          <w:tcPr>
            <w:tcW w:w="15101" w:type="dxa"/>
            <w:gridSpan w:val="2"/>
            <w:vAlign w:val="center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lastRenderedPageBreak/>
              <w:t>Деятельность по организации конференций и выставок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82.3</w:t>
            </w:r>
          </w:p>
        </w:tc>
      </w:tr>
      <w:tr w:rsidR="00795D3A" w:rsidTr="00091291">
        <w:tc>
          <w:tcPr>
            <w:tcW w:w="15101" w:type="dxa"/>
            <w:gridSpan w:val="2"/>
            <w:vAlign w:val="center"/>
          </w:tcPr>
          <w:p w:rsidR="00795D3A" w:rsidRPr="00464482" w:rsidRDefault="00795D3A" w:rsidP="00091291">
            <w:pPr>
              <w:pStyle w:val="ConsPlusNormal"/>
              <w:jc w:val="center"/>
              <w:outlineLvl w:val="1"/>
              <w:rPr>
                <w:b/>
              </w:rPr>
            </w:pPr>
            <w:r w:rsidRPr="00464482">
              <w:rPr>
                <w:b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95</w:t>
            </w:r>
          </w:p>
        </w:tc>
      </w:tr>
      <w:tr w:rsidR="00795D3A" w:rsidTr="00091291">
        <w:tc>
          <w:tcPr>
            <w:tcW w:w="11132" w:type="dxa"/>
            <w:vAlign w:val="center"/>
          </w:tcPr>
          <w:p w:rsidR="00795D3A" w:rsidRDefault="00795D3A" w:rsidP="00091291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3969" w:type="dxa"/>
            <w:vAlign w:val="center"/>
          </w:tcPr>
          <w:p w:rsidR="00795D3A" w:rsidRDefault="00795D3A" w:rsidP="00091291">
            <w:pPr>
              <w:pStyle w:val="ConsPlusNormal"/>
              <w:jc w:val="center"/>
            </w:pPr>
            <w:r>
              <w:t>96.01</w:t>
            </w:r>
          </w:p>
        </w:tc>
      </w:tr>
      <w:tr w:rsidR="00795D3A" w:rsidTr="00091291">
        <w:tc>
          <w:tcPr>
            <w:tcW w:w="11132" w:type="dxa"/>
            <w:vAlign w:val="bottom"/>
          </w:tcPr>
          <w:p w:rsidR="00795D3A" w:rsidRDefault="00795D3A" w:rsidP="00091291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3969" w:type="dxa"/>
            <w:vAlign w:val="bottom"/>
          </w:tcPr>
          <w:p w:rsidR="00795D3A" w:rsidRDefault="00795D3A" w:rsidP="00091291">
            <w:pPr>
              <w:pStyle w:val="ConsPlusNormal"/>
              <w:jc w:val="center"/>
            </w:pPr>
            <w:r>
              <w:t>96.02</w:t>
            </w:r>
          </w:p>
        </w:tc>
      </w:tr>
    </w:tbl>
    <w:p w:rsidR="00795D3A" w:rsidRDefault="00795D3A" w:rsidP="00795D3A"/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ВТОРОЙ ПАКЕТ МЕР РЕГИОНАЛЬНОЙ ПОДДЕРЖКИ БИЗНЕСА</w:t>
      </w:r>
    </w:p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15139" w:type="dxa"/>
        <w:tblInd w:w="-289" w:type="dxa"/>
        <w:tblLook w:val="04A0"/>
      </w:tblPr>
      <w:tblGrid>
        <w:gridCol w:w="2382"/>
        <w:gridCol w:w="4818"/>
        <w:gridCol w:w="1426"/>
        <w:gridCol w:w="3995"/>
        <w:gridCol w:w="2518"/>
      </w:tblGrid>
      <w:tr w:rsidR="00795D3A" w:rsidTr="00091291">
        <w:trPr>
          <w:trHeight w:val="140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Меры поддержки</w:t>
            </w:r>
          </w:p>
          <w:p w:rsidR="00795D3A" w:rsidRDefault="00795D3A" w:rsidP="00091291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Комментарий и условия применения</w:t>
            </w:r>
          </w:p>
          <w:p w:rsidR="00795D3A" w:rsidRDefault="00795D3A" w:rsidP="00091291">
            <w:pPr>
              <w:spacing w:line="254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Сроки действия меры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кого распространяется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НПА/документы</w:t>
            </w:r>
          </w:p>
        </w:tc>
      </w:tr>
      <w:tr w:rsidR="00795D3A" w:rsidTr="00091291">
        <w:trPr>
          <w:trHeight w:val="61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Снижение налоговых ставок,  в том числе: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</w:tr>
      <w:tr w:rsidR="00795D3A" w:rsidTr="00091291">
        <w:trPr>
          <w:trHeight w:val="140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второго перечня пострадавших отраслей*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По упрощенной системе налогообложения</w:t>
            </w:r>
            <w:r>
              <w:rPr>
                <w:lang w:eastAsia="en-US"/>
              </w:rPr>
              <w:t>: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с 6% до 1 %</w:t>
            </w:r>
            <w:r>
              <w:rPr>
                <w:lang w:eastAsia="en-US"/>
              </w:rPr>
              <w:t xml:space="preserve"> при налогообложении «доходов»;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с 15% до 5%</w:t>
            </w:r>
            <w:r>
              <w:rPr>
                <w:lang w:eastAsia="en-US"/>
              </w:rPr>
              <w:t xml:space="preserve"> при налогообложении «доходов, уменьшенных на величину расходов»</w:t>
            </w:r>
          </w:p>
          <w:p w:rsidR="00795D3A" w:rsidRDefault="00795D3A" w:rsidP="00091291">
            <w:pPr>
              <w:rPr>
                <w:lang w:eastAsia="en-US"/>
              </w:rPr>
            </w:pP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По налогу на имущество организаций (только для ЮЛ)</w:t>
            </w:r>
            <w:r>
              <w:rPr>
                <w:lang w:eastAsia="en-US"/>
              </w:rPr>
              <w:t>, в том числе налога, исчисляемого от кадастровой стоимости: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 2 раза</w:t>
            </w:r>
            <w:r>
              <w:rPr>
                <w:lang w:eastAsia="en-US"/>
              </w:rPr>
              <w:t xml:space="preserve"> при применении общей системы налогообложения: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- при налогообложении по среднегодовой стоимости с 2,2% до 1,1%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- от кадастра с 2% до 1%</w:t>
            </w:r>
          </w:p>
          <w:p w:rsidR="00795D3A" w:rsidRDefault="00795D3A" w:rsidP="00091291">
            <w:pPr>
              <w:rPr>
                <w:lang w:eastAsia="en-US"/>
              </w:rPr>
            </w:pP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в 3 раза</w:t>
            </w:r>
            <w:r>
              <w:rPr>
                <w:lang w:eastAsia="en-US"/>
              </w:rPr>
              <w:t xml:space="preserve"> при применении УСН и ЕНВД – с 1,5% до 0,5%.</w:t>
            </w:r>
          </w:p>
          <w:p w:rsidR="00795D3A" w:rsidRDefault="00795D3A" w:rsidP="00091291">
            <w:pPr>
              <w:rPr>
                <w:lang w:eastAsia="en-US"/>
              </w:rPr>
            </w:pPr>
          </w:p>
          <w:p w:rsidR="00795D3A" w:rsidRDefault="00795D3A" w:rsidP="000912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 транспортному налогу на 50% для всех видов транспортных средств</w:t>
            </w:r>
          </w:p>
          <w:p w:rsidR="00795D3A" w:rsidRDefault="00795D3A" w:rsidP="00091291">
            <w:pPr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F86CC9" w:rsidRDefault="00795D3A" w:rsidP="00091291">
            <w:pPr>
              <w:pStyle w:val="a4"/>
              <w:rPr>
                <w:lang w:eastAsia="en-US"/>
              </w:rPr>
            </w:pPr>
            <w:r w:rsidRPr="00F86CC9">
              <w:rPr>
                <w:lang w:eastAsia="en-US"/>
              </w:rPr>
              <w:t>субъекты МСП, включенные в единый реестр субъектов МСП</w:t>
            </w:r>
            <w:r w:rsidRPr="00F86CC9">
              <w:rPr>
                <w:color w:val="FF0000"/>
                <w:lang w:eastAsia="en-US"/>
              </w:rPr>
              <w:t xml:space="preserve">, </w:t>
            </w:r>
            <w:r w:rsidRPr="00BF769A">
              <w:rPr>
                <w:b/>
                <w:bCs/>
                <w:color w:val="4472C4" w:themeColor="accent1"/>
                <w:sz w:val="24"/>
                <w:szCs w:val="32"/>
                <w:lang w:eastAsia="en-US"/>
              </w:rPr>
              <w:t>основным</w:t>
            </w:r>
            <w:r w:rsidRPr="00A925D6">
              <w:rPr>
                <w:b/>
                <w:bCs/>
                <w:color w:val="4472C4" w:themeColor="accent1"/>
                <w:lang w:eastAsia="en-US"/>
              </w:rPr>
              <w:t xml:space="preserve"> видом деятельности которых на 1 апреля 2020 года является один из 39 видов деятельности</w:t>
            </w:r>
            <w:r w:rsidRPr="00A925D6">
              <w:rPr>
                <w:color w:val="4472C4" w:themeColor="accent1"/>
                <w:lang w:eastAsia="en-US"/>
              </w:rPr>
              <w:t>*</w:t>
            </w:r>
            <w:r w:rsidRPr="00F86CC9">
              <w:rPr>
                <w:color w:val="FF0000"/>
                <w:lang w:eastAsia="en-US"/>
              </w:rPr>
              <w:t>,</w:t>
            </w:r>
            <w:r w:rsidRPr="00F86CC9">
              <w:rPr>
                <w:lang w:eastAsia="en-US"/>
              </w:rPr>
              <w:t xml:space="preserve"> в том числе: </w:t>
            </w:r>
          </w:p>
          <w:p w:rsidR="00795D3A" w:rsidRPr="00F86CC9" w:rsidRDefault="00795D3A" w:rsidP="00091291">
            <w:pPr>
              <w:pStyle w:val="a4"/>
            </w:pPr>
            <w:r w:rsidRPr="00F86CC9">
              <w:rPr>
                <w:lang w:eastAsia="en-US"/>
              </w:rPr>
              <w:t xml:space="preserve">- в </w:t>
            </w:r>
            <w:r w:rsidRPr="00F86CC9">
              <w:t>отраслях российской экономики, в наибольшей степени пострадавших в результате распространения новой коронавирусной инфекции (постановление Правительства РФ от 03.04.2020 № 434 в ред. от10.04.2020 № 479, от 18.04.2020 № 540)</w:t>
            </w:r>
            <w:r w:rsidRPr="00F86CC9">
              <w:rPr>
                <w:lang w:eastAsia="en-US"/>
              </w:rPr>
              <w:t>;</w:t>
            </w:r>
          </w:p>
          <w:p w:rsidR="00795D3A" w:rsidRPr="00F86CC9" w:rsidRDefault="00795D3A" w:rsidP="00091291">
            <w:pPr>
              <w:pStyle w:val="a4"/>
            </w:pPr>
            <w:r w:rsidRPr="00F86CC9">
              <w:t>- в жилищно-коммунальном хозяйстве;</w:t>
            </w:r>
          </w:p>
          <w:p w:rsidR="00795D3A" w:rsidRDefault="00795D3A" w:rsidP="00091291">
            <w:pPr>
              <w:pStyle w:val="a4"/>
              <w:rPr>
                <w:lang w:eastAsia="en-US"/>
              </w:rPr>
            </w:pPr>
            <w:r w:rsidRPr="00F86CC9">
              <w:lastRenderedPageBreak/>
              <w:t>- в сфере музеев, библиотек, архивов и прочих объектов культуры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Закон Рязанской области от 30.04.2020 № 19-ОЗ «О внесении изменений в отдельные законодательные акты Рязанской области» (далее - Закон Рязанской области от 30.04.2020 № 19-ОЗ) </w:t>
            </w:r>
          </w:p>
        </w:tc>
      </w:tr>
      <w:tr w:rsidR="00795D3A" w:rsidTr="00091291">
        <w:trPr>
          <w:trHeight w:val="70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- для арендодателей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По налогу на имущество организаций, исчисляемому от кадастровой стоимости: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- в 2 раза при применении общей системы налогообложения с 2% до 1%</w:t>
            </w:r>
          </w:p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в 3 раза при применении УСН и ЕНВД – с 1,5% до 0,5%.</w:t>
            </w:r>
          </w:p>
          <w:p w:rsidR="00795D3A" w:rsidRDefault="00795D3A" w:rsidP="00091291">
            <w:pPr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rPr>
                <w:color w:val="2B2B2B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арендодатели, предоставившие отсрочку уплаты арендной платы в соответствии с Постановлением Правительства РФ </w:t>
            </w:r>
            <w:r>
              <w:rPr>
                <w:lang w:eastAsia="en-US"/>
              </w:rPr>
              <w:br/>
              <w:t>№ 439 «</w:t>
            </w:r>
            <w:r>
              <w:rPr>
                <w:color w:val="2B2B2B"/>
                <w:sz w:val="24"/>
                <w:szCs w:val="24"/>
                <w:shd w:val="clear" w:color="auto" w:fill="FFFFFF"/>
                <w:lang w:eastAsia="en-US"/>
              </w:rPr>
              <w:t>Об установлении требований к условиям и срокам отсрочки уплаты арендной платы по договорам аренды недвижимого имущества»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Закон Рязанской области от 30.04.2020 № 19-ОЗ </w:t>
            </w:r>
          </w:p>
        </w:tc>
      </w:tr>
      <w:tr w:rsidR="00795D3A" w:rsidTr="00091291">
        <w:trPr>
          <w:trHeight w:val="111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для инвесторов -получателей господдержки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rPr>
                <w:lang w:eastAsia="en-US"/>
              </w:rPr>
            </w:pPr>
            <w:r>
              <w:rPr>
                <w:lang w:eastAsia="en-US"/>
              </w:rPr>
              <w:t>Освобождение от уплаты налога на имущество организаций,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получатели господдержки, если срок предоставления поддержки истек в 2019 году и (или) в 2020 году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Закон Рязанской области от 30.04.2020 № 19-ОЗ </w:t>
            </w:r>
          </w:p>
        </w:tc>
      </w:tr>
      <w:tr w:rsidR="00795D3A" w:rsidTr="00091291">
        <w:trPr>
          <w:trHeight w:val="140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Освобождение от платы за аренду госимущества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 17 марта 2020 на период действия режима повышенной готовности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Субъекты МСП в пострадавших отраслях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Закон Рязанской области от 30.04.2020 № 20-ОЗ «О внесении изменений в Закон Рязанской области "О порядке определения арендной платы за пользование государственным имуществом Рязанской области»</w:t>
            </w:r>
          </w:p>
        </w:tc>
      </w:tr>
      <w:tr w:rsidR="00795D3A" w:rsidTr="00091291">
        <w:trPr>
          <w:trHeight w:val="140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Закон о самозанятых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 1 июля 2020 года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Самозанятые граждане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Закон Рязанской области от 30.04.2020 № 18-ОЗ «О введении в действие на территории Рязанской области специального налогового режима «Налог на профессиональный доход»</w:t>
            </w:r>
          </w:p>
        </w:tc>
      </w:tr>
    </w:tbl>
    <w:p w:rsidR="00795D3A" w:rsidRDefault="00795D3A" w:rsidP="00795D3A">
      <w:pPr>
        <w:jc w:val="both"/>
      </w:pPr>
    </w:p>
    <w:p w:rsidR="00795D3A" w:rsidRDefault="00795D3A" w:rsidP="00795D3A">
      <w:pPr>
        <w:jc w:val="both"/>
      </w:pPr>
    </w:p>
    <w:p w:rsidR="00795D3A" w:rsidRDefault="00795D3A" w:rsidP="00795D3A">
      <w:pPr>
        <w:jc w:val="both"/>
      </w:pPr>
    </w:p>
    <w:tbl>
      <w:tblPr>
        <w:tblW w:w="151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131"/>
        <w:gridCol w:w="3969"/>
      </w:tblGrid>
      <w:tr w:rsidR="00795D3A" w:rsidTr="00091291">
        <w:trPr>
          <w:trHeight w:val="42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rPr>
                <w:rFonts w:eastAsia="Times New Roman"/>
                <w:b/>
                <w:bCs/>
                <w:u w:val="single"/>
              </w:rPr>
              <w:t>*Перечень пострадавших отраслей экономики, ко которым предоставляются льготы 2 пакета мер налоговой поддержки</w:t>
            </w:r>
          </w:p>
        </w:tc>
      </w:tr>
      <w:tr w:rsidR="00795D3A" w:rsidTr="00091291">
        <w:trPr>
          <w:trHeight w:hRule="exact" w:val="33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rPr>
                <w:b/>
                <w:bCs/>
              </w:rPr>
              <w:t>Код по </w:t>
            </w:r>
            <w:hyperlink r:id="rId48" w:anchor="dst0" w:history="1">
              <w:r>
                <w:rPr>
                  <w:rStyle w:val="a6"/>
                  <w:b/>
                  <w:bCs/>
                  <w:color w:val="666699"/>
                  <w:u w:val="none"/>
                </w:rPr>
                <w:t>ОКВЭД</w:t>
              </w:r>
            </w:hyperlink>
            <w:r>
              <w:rPr>
                <w:b/>
                <w:bCs/>
              </w:rPr>
              <w:t> 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  <w:outlineLvl w:val="1"/>
            </w:pPr>
            <w:r>
              <w:t>1. Автоперевозки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49.3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49.4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52.21.21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90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59.14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rPr>
                <w:bCs/>
                <w:iCs/>
                <w:color w:val="333333"/>
                <w:shd w:val="clear" w:color="auto" w:fill="FFFFFF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91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93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jc w:val="center"/>
            </w:pPr>
            <w:r>
              <w:t>96.04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санаторно-курортных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86.90.4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79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5. Гостиничный бизнес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55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lastRenderedPageBreak/>
              <w:t>6. Общественное питание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56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Образование дополнительное детей и взрослых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85.41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Предоставление услуг по дневному уходу за детьми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88.91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по организации конференций и выставок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82.3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95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96.01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96.02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Стоматологическая практика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86.23</w:t>
            </w:r>
          </w:p>
        </w:tc>
      </w:tr>
      <w:tr w:rsidR="00795D3A" w:rsidTr="00091291">
        <w:trPr>
          <w:trHeight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 xml:space="preserve">11. Розничная торговля непродовольственными товарам 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45.11.2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45.11.3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45.19.2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45.19.3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45.32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45.40.2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lastRenderedPageBreak/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45.40.3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47.19.1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47.19.2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47.4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47.5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47.6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47.7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47.82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  <w:r>
              <w:t>47.89</w:t>
            </w:r>
          </w:p>
        </w:tc>
      </w:tr>
      <w:tr w:rsidR="00795D3A" w:rsidTr="00091291">
        <w:trPr>
          <w:trHeight w:hRule="exact" w:val="397"/>
        </w:trPr>
        <w:tc>
          <w:tcPr>
            <w:tcW w:w="1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Коммунальные</w:t>
            </w:r>
            <w:r w:rsidRPr="005909E6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</w:p>
          <w:p w:rsidR="00795D3A" w:rsidRDefault="00795D3A" w:rsidP="00091291">
            <w:pPr>
              <w:pStyle w:val="ConsPlusNormal"/>
              <w:tabs>
                <w:tab w:val="left" w:pos="8798"/>
              </w:tabs>
              <w:jc w:val="center"/>
            </w:pP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 w:rsidRPr="005909E6">
              <w:t>35.30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Забор, очистка и распределение воды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>
              <w:t>36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Сбор и обработка сточных вод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 w:rsidRPr="005909E6">
              <w:t>37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Сбор неопасных отходов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 w:rsidRPr="005909E6">
              <w:t>38.11</w:t>
            </w:r>
          </w:p>
        </w:tc>
      </w:tr>
      <w:tr w:rsidR="00795D3A" w:rsidTr="00091291">
        <w:trPr>
          <w:trHeight w:hRule="exact" w:val="397"/>
        </w:trPr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5909E6">
              <w:rPr>
                <w:rFonts w:eastAsiaTheme="minorEastAsia"/>
                <w:sz w:val="22"/>
                <w:szCs w:val="22"/>
              </w:rPr>
              <w:t>Управление эксплуатацией жилого фонда за вознаграждение или на договорной основе</w:t>
            </w:r>
          </w:p>
          <w:p w:rsidR="00795D3A" w:rsidRPr="005909E6" w:rsidRDefault="00795D3A" w:rsidP="000912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A" w:rsidRPr="005909E6" w:rsidRDefault="00795D3A" w:rsidP="00091291">
            <w:pPr>
              <w:pStyle w:val="ConsPlusNormal"/>
              <w:jc w:val="center"/>
            </w:pPr>
            <w:r w:rsidRPr="005909E6">
              <w:t>68.32.1</w:t>
            </w:r>
          </w:p>
        </w:tc>
      </w:tr>
    </w:tbl>
    <w:p w:rsidR="00795D3A" w:rsidRDefault="00795D3A" w:rsidP="00795D3A">
      <w:pPr>
        <w:jc w:val="center"/>
        <w:rPr>
          <w:b/>
          <w:bCs/>
          <w:sz w:val="28"/>
          <w:szCs w:val="28"/>
          <w:u w:val="single"/>
        </w:rPr>
      </w:pPr>
    </w:p>
    <w:p w:rsidR="003E0CC3" w:rsidRPr="00C22C7B" w:rsidRDefault="003E0CC3" w:rsidP="00396242"/>
    <w:sectPr w:rsidR="003E0CC3" w:rsidRPr="00C22C7B" w:rsidSect="007B7BEC">
      <w:pgSz w:w="16840" w:h="11900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74A6E"/>
    <w:multiLevelType w:val="multilevel"/>
    <w:tmpl w:val="4BD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49"/>
    <w:rsid w:val="000061E9"/>
    <w:rsid w:val="00020CB3"/>
    <w:rsid w:val="00042CB0"/>
    <w:rsid w:val="0007423C"/>
    <w:rsid w:val="00095FCD"/>
    <w:rsid w:val="000A30AE"/>
    <w:rsid w:val="000B5349"/>
    <w:rsid w:val="000B698A"/>
    <w:rsid w:val="000C2301"/>
    <w:rsid w:val="000C2346"/>
    <w:rsid w:val="000C5290"/>
    <w:rsid w:val="000E2782"/>
    <w:rsid w:val="000F78EE"/>
    <w:rsid w:val="00117F50"/>
    <w:rsid w:val="001243EA"/>
    <w:rsid w:val="00126AE2"/>
    <w:rsid w:val="00135F84"/>
    <w:rsid w:val="00160ADA"/>
    <w:rsid w:val="001610B7"/>
    <w:rsid w:val="00187881"/>
    <w:rsid w:val="001878F5"/>
    <w:rsid w:val="0019504C"/>
    <w:rsid w:val="001B0B11"/>
    <w:rsid w:val="001C200E"/>
    <w:rsid w:val="001D022A"/>
    <w:rsid w:val="001D1F6F"/>
    <w:rsid w:val="001F6875"/>
    <w:rsid w:val="00202B1B"/>
    <w:rsid w:val="00213EEF"/>
    <w:rsid w:val="002317C0"/>
    <w:rsid w:val="002441BD"/>
    <w:rsid w:val="002469F5"/>
    <w:rsid w:val="00256186"/>
    <w:rsid w:val="0028062B"/>
    <w:rsid w:val="002C2BE7"/>
    <w:rsid w:val="002C2C2C"/>
    <w:rsid w:val="002C58B0"/>
    <w:rsid w:val="002E2F1D"/>
    <w:rsid w:val="002E63A7"/>
    <w:rsid w:val="002E6909"/>
    <w:rsid w:val="0030438C"/>
    <w:rsid w:val="00333D8E"/>
    <w:rsid w:val="00352512"/>
    <w:rsid w:val="003578EA"/>
    <w:rsid w:val="00366353"/>
    <w:rsid w:val="003734C8"/>
    <w:rsid w:val="00385E47"/>
    <w:rsid w:val="00396242"/>
    <w:rsid w:val="003967CE"/>
    <w:rsid w:val="003B7067"/>
    <w:rsid w:val="003E0CC3"/>
    <w:rsid w:val="003F00D6"/>
    <w:rsid w:val="004304FE"/>
    <w:rsid w:val="0043137A"/>
    <w:rsid w:val="00432D2E"/>
    <w:rsid w:val="00433591"/>
    <w:rsid w:val="00436951"/>
    <w:rsid w:val="004465BA"/>
    <w:rsid w:val="00450A50"/>
    <w:rsid w:val="00466E74"/>
    <w:rsid w:val="004862F1"/>
    <w:rsid w:val="004B5556"/>
    <w:rsid w:val="004C1B87"/>
    <w:rsid w:val="004C3C00"/>
    <w:rsid w:val="004C5A69"/>
    <w:rsid w:val="004D7893"/>
    <w:rsid w:val="004D7CCC"/>
    <w:rsid w:val="005050C8"/>
    <w:rsid w:val="00517E03"/>
    <w:rsid w:val="00547622"/>
    <w:rsid w:val="0055658A"/>
    <w:rsid w:val="0056658B"/>
    <w:rsid w:val="00575607"/>
    <w:rsid w:val="005772E4"/>
    <w:rsid w:val="00597323"/>
    <w:rsid w:val="005A21AB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266FE"/>
    <w:rsid w:val="00753D09"/>
    <w:rsid w:val="00770BFC"/>
    <w:rsid w:val="00774520"/>
    <w:rsid w:val="007850C3"/>
    <w:rsid w:val="00795D3A"/>
    <w:rsid w:val="007B4FAA"/>
    <w:rsid w:val="007B7BEC"/>
    <w:rsid w:val="007C6302"/>
    <w:rsid w:val="007D1F32"/>
    <w:rsid w:val="007D48BB"/>
    <w:rsid w:val="007E5CCC"/>
    <w:rsid w:val="007F0777"/>
    <w:rsid w:val="007F5246"/>
    <w:rsid w:val="00802C67"/>
    <w:rsid w:val="0080514B"/>
    <w:rsid w:val="008104FE"/>
    <w:rsid w:val="00810B2D"/>
    <w:rsid w:val="0082531A"/>
    <w:rsid w:val="00825A68"/>
    <w:rsid w:val="00833F27"/>
    <w:rsid w:val="008464C1"/>
    <w:rsid w:val="00851CB5"/>
    <w:rsid w:val="00857D20"/>
    <w:rsid w:val="00863D79"/>
    <w:rsid w:val="00871A96"/>
    <w:rsid w:val="00890651"/>
    <w:rsid w:val="008A48BB"/>
    <w:rsid w:val="008B33EE"/>
    <w:rsid w:val="008B4150"/>
    <w:rsid w:val="008E791E"/>
    <w:rsid w:val="008F4054"/>
    <w:rsid w:val="0090202C"/>
    <w:rsid w:val="0091522B"/>
    <w:rsid w:val="009160E6"/>
    <w:rsid w:val="009163AC"/>
    <w:rsid w:val="0095526A"/>
    <w:rsid w:val="009562A7"/>
    <w:rsid w:val="00972EA1"/>
    <w:rsid w:val="009848EC"/>
    <w:rsid w:val="00985FA4"/>
    <w:rsid w:val="0099058A"/>
    <w:rsid w:val="009979A0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BF769A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C48DE"/>
    <w:rsid w:val="00CC64AB"/>
    <w:rsid w:val="00D03242"/>
    <w:rsid w:val="00D23AD1"/>
    <w:rsid w:val="00D23D87"/>
    <w:rsid w:val="00D251C3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1655E"/>
    <w:rsid w:val="00E206C5"/>
    <w:rsid w:val="00E238A0"/>
    <w:rsid w:val="00E23E7A"/>
    <w:rsid w:val="00E4646C"/>
    <w:rsid w:val="00E52FBE"/>
    <w:rsid w:val="00E94181"/>
    <w:rsid w:val="00EA1768"/>
    <w:rsid w:val="00EB4F3D"/>
    <w:rsid w:val="00EB57BB"/>
    <w:rsid w:val="00EC030D"/>
    <w:rsid w:val="00EC56F2"/>
    <w:rsid w:val="00EC5EAA"/>
    <w:rsid w:val="00EF1D09"/>
    <w:rsid w:val="00EF6FFF"/>
    <w:rsid w:val="00F03CFC"/>
    <w:rsid w:val="00F24443"/>
    <w:rsid w:val="00F428CB"/>
    <w:rsid w:val="00F61477"/>
    <w:rsid w:val="00F6260E"/>
    <w:rsid w:val="00FC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21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nd=7FE6080F514D3040701621EAC2B364F1&amp;req=doc&amp;base=LAW&amp;n=351415&amp;dst=100025&amp;fld=134&amp;REFFIELD=134&amp;REFDST=100531&amp;REFDOC=348054&amp;REFBASE=LAW&amp;stat=refcode%3D10881%3Bdstident%3D100025%3Bindex%3D269" TargetMode="External"/><Relationship Id="rId18" Type="http://schemas.openxmlformats.org/officeDocument/2006/relationships/hyperlink" Target="http://www.consultant.ru/cons/cgi/online.cgi?rnd=7FE6080F514D3040701621EAC2B364F1&amp;req=doc&amp;base=LAW&amp;n=349011&amp;dst=100007&amp;fld=134&amp;REFFIELD=134&amp;REFDST=100575&amp;REFDOC=348054&amp;REFBASE=LAW&amp;stat=refcode%3D10881%3Bdstident%3D100007%3Bindex%3D272" TargetMode="External"/><Relationship Id="rId26" Type="http://schemas.openxmlformats.org/officeDocument/2006/relationships/hyperlink" Target="http://www.consultant.ru/cons/cgi/online.cgi?rnd=7FE6080F514D3040701621EAC2B364F1&amp;req=doc&amp;base=LAW&amp;n=351120&amp;dst=100008&amp;fld=134&amp;REFFIELD=134&amp;REFDST=100344&amp;REFDOC=348054&amp;REFBASE=LAW&amp;stat=refcode%3D10881%3Bdstident%3D100008%3Bindex%3D204" TargetMode="External"/><Relationship Id="rId39" Type="http://schemas.openxmlformats.org/officeDocument/2006/relationships/hyperlink" Target="https://msp.economy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nd=7FE6080F514D3040701621EAC2B364F1&amp;req=doc&amp;base=LAW&amp;n=351120&amp;dst=100052&amp;fld=134&amp;REFFIELD=134&amp;REFDST=100342&amp;REFDOC=348054&amp;REFBASE=LAW&amp;stat=refcode%3D10881%3Bdstident%3D100052%3Bindex%3D202" TargetMode="External"/><Relationship Id="rId34" Type="http://schemas.openxmlformats.org/officeDocument/2006/relationships/hyperlink" Target="http://covid.economy.gov.ru/" TargetMode="External"/><Relationship Id="rId42" Type="http://schemas.openxmlformats.org/officeDocument/2006/relationships/hyperlink" Target="https://&#1084;&#1086;&#1081;&#1073;&#1080;&#1079;&#1085;&#1077;&#1089;.&#1088;&#1092;/" TargetMode="External"/><Relationship Id="rId47" Type="http://schemas.openxmlformats.org/officeDocument/2006/relationships/hyperlink" Target="http://www.consultant.ru/document/cons_doc_LAW_340775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consultant.ru/cons/cgi/online.cgi?rnd=7FE6080F514D3040701621EAC2B364F1&amp;req=doc&amp;base=LAW&amp;n=351268&amp;dst=1655&amp;fld=134&amp;REFFIELD=134&amp;REFDST=100303&amp;REFDOC=348054&amp;REFBASE=LAW&amp;stat=refcode%3D10881%3Bdstident%3D1655%3Bindex%3D267" TargetMode="External"/><Relationship Id="rId17" Type="http://schemas.openxmlformats.org/officeDocument/2006/relationships/hyperlink" Target="http://www.consultant.ru/cons/cgi/online.cgi?rnd=7FE6080F514D3040701621EAC2B364F1&amp;req=doc&amp;base=LAW&amp;n=351827&amp;dst=100010&amp;fld=134&amp;REFFIELD=134&amp;REFDST=100575&amp;REFDOC=348054&amp;REFBASE=LAW&amp;stat=refcode%3D10881%3Bdstident%3D100010%3Bindex%3D272" TargetMode="External"/><Relationship Id="rId25" Type="http://schemas.openxmlformats.org/officeDocument/2006/relationships/hyperlink" Target="http://www.consultant.ru/cons/cgi/online.cgi?rnd=7FE6080F514D3040701621EAC2B364F1&amp;req=doc&amp;base=LAW&amp;n=351120&amp;dst=100007&amp;fld=134&amp;REFFIELD=134&amp;REFDST=100344&amp;REFDOC=348054&amp;REFBASE=LAW&amp;stat=refcode%3D10881%3Bdstident%3D100007%3Bindex%3D204" TargetMode="External"/><Relationship Id="rId33" Type="http://schemas.openxmlformats.org/officeDocument/2006/relationships/hyperlink" Target="http://www.consultant.ru/document/cons_doc_LAW_352129/" TargetMode="External"/><Relationship Id="rId38" Type="http://schemas.openxmlformats.org/officeDocument/2006/relationships/hyperlink" Target="https://msp.economy.gov.ru/" TargetMode="External"/><Relationship Id="rId46" Type="http://schemas.openxmlformats.org/officeDocument/2006/relationships/hyperlink" Target="http://www.consultant.ru/document/cons_doc_LAW_34077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7FE6080F514D3040701621EAC2B364F1&amp;req=doc&amp;base=LAW&amp;n=351827&amp;dst=100006&amp;fld=134&amp;REFFIELD=134&amp;REFDST=100575&amp;REFDOC=348054&amp;REFBASE=LAW&amp;stat=refcode%3D10881%3Bdstident%3D100006%3Bindex%3D272" TargetMode="External"/><Relationship Id="rId20" Type="http://schemas.openxmlformats.org/officeDocument/2006/relationships/hyperlink" Target="http://www.tpprf.ru/ru/news/otkrytie-goryachey-linii-dlya-predprinimateley-i350961/" TargetMode="External"/><Relationship Id="rId29" Type="http://schemas.openxmlformats.org/officeDocument/2006/relationships/hyperlink" Target="http://www.consultant.ru/cons/cgi/online.cgi?rnd=7FE6080F514D3040701621EAC2B364F1&amp;req=doc&amp;base=LAW&amp;n=351614&amp;REFFIELD=134&amp;REFDST=100549&amp;REFDOC=348054&amp;REFBASE=LAW&amp;stat=refcode%3D10881%3Bindex%3D206" TargetMode="External"/><Relationship Id="rId41" Type="http://schemas.openxmlformats.org/officeDocument/2006/relationships/hyperlink" Target="https://&#1084;&#1086;&#1081;&#1073;&#1080;&#1079;&#1085;&#1077;&#108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24" Type="http://schemas.openxmlformats.org/officeDocument/2006/relationships/hyperlink" Target="http://www.consultant.ru/cons/cgi/online.cgi?rnd=7FE6080F514D3040701621EAC2B364F1&amp;req=doc&amp;base=LAW&amp;n=351120&amp;dst=100029&amp;fld=134&amp;REFFIELD=134&amp;REFDST=100344&amp;REFDOC=348054&amp;REFBASE=LAW&amp;stat=refcode%3D10881%3Bdstident%3D100029%3Bindex%3D204" TargetMode="External"/><Relationship Id="rId32" Type="http://schemas.openxmlformats.org/officeDocument/2006/relationships/hyperlink" Target="http://www.consultant.ru/document/cons_doc_LAW_352129/" TargetMode="External"/><Relationship Id="rId37" Type="http://schemas.openxmlformats.org/officeDocument/2006/relationships/hyperlink" Target="https" TargetMode="External"/><Relationship Id="rId40" Type="http://schemas.openxmlformats.org/officeDocument/2006/relationships/hyperlink" Target="https://&#1084;&#1086;&#1081;&#1073;&#1080;&#1079;&#1085;&#1077;&#1089;.&#1088;&#1092;/" TargetMode="External"/><Relationship Id="rId45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nd=7FE6080F514D3040701621EAC2B364F1&amp;req=doc&amp;base=LAW&amp;n=348655&amp;dst=100065&amp;fld=134&amp;REFFIELD=134&amp;REFDST=100515&amp;REFDOC=348054&amp;REFBASE=LAW&amp;stat=refcode%3D16876%3Bdstident%3D100065%3Bindex%3D271" TargetMode="External"/><Relationship Id="rId23" Type="http://schemas.openxmlformats.org/officeDocument/2006/relationships/hyperlink" Target="http://www.consultant.ru/cons/cgi/online.cgi?rnd=7FE6080F514D3040701621EAC2B364F1&amp;req=doc&amp;base=LAW&amp;n=351120&amp;dst=100020&amp;fld=134&amp;REFFIELD=134&amp;REFDST=100343&amp;REFDOC=348054&amp;REFBASE=LAW&amp;stat=refcode%3D10881%3Bdstident%3D100020%3Bindex%3D203" TargetMode="External"/><Relationship Id="rId28" Type="http://schemas.openxmlformats.org/officeDocument/2006/relationships/hyperlink" Target="http://www.consultant.ru/cons/cgi/online.cgi?rnd=7FE6080F514D3040701621EAC2B364F1&amp;req=doc&amp;base=LAW&amp;n=351120&amp;dst=100139&amp;fld=134&amp;REFFIELD=134&amp;REFDST=100345&amp;REFDOC=348054&amp;REFBASE=LAW&amp;stat=refcode%3D10881%3Bdstident%3D100139%3Bindex%3D205" TargetMode="External"/><Relationship Id="rId36" Type="http://schemas.openxmlformats.org/officeDocument/2006/relationships/hyperlink" Target="http://covid.economy.gov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consultant.ru/cons/cgi/online.cgi?rnd=7FE6080F514D3040701621EAC2B364F1&amp;req=doc&amp;base=LAW&amp;n=351827&amp;dst=100007&amp;fld=134&amp;REFFIELD=134&amp;REFDST=100576&amp;REFDOC=348054&amp;REFBASE=LAW&amp;stat=refcode%3D10881%3Bdstident%3D100007%3Bindex%3D273" TargetMode="External"/><Relationship Id="rId31" Type="http://schemas.openxmlformats.org/officeDocument/2006/relationships/hyperlink" Target="http://www.consultant.ru/document/cons_doc_LAW_352129/" TargetMode="External"/><Relationship Id="rId44" Type="http://schemas.openxmlformats.org/officeDocument/2006/relationships/hyperlink" Target="http://www.tpp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://www.consultant.ru/cons/cgi/online.cgi?rnd=7FE6080F514D3040701621EAC2B364F1&amp;req=doc&amp;base=LAW&amp;n=349080&amp;dst=100147&amp;fld=134&amp;REFFIELD=134&amp;REFDST=100514&amp;REFDOC=348054&amp;REFBASE=LAW&amp;stat=refcode%3D10881%3Bdstident%3D100147%3Bindex%3D270" TargetMode="External"/><Relationship Id="rId22" Type="http://schemas.openxmlformats.org/officeDocument/2006/relationships/hyperlink" Target="http://www.consultant.ru/cons/cgi/online.cgi?rnd=7FE6080F514D3040701621EAC2B364F1&amp;req=doc&amp;base=LAW&amp;n=351120&amp;dst=100005&amp;fld=134&amp;REFFIELD=134&amp;REFDST=100343&amp;REFDOC=348054&amp;REFBASE=LAW&amp;stat=refcode%3D10881%3Bdstident%3D100005%3Bindex%3D203" TargetMode="External"/><Relationship Id="rId27" Type="http://schemas.openxmlformats.org/officeDocument/2006/relationships/hyperlink" Target="http://www.consultant.ru/cons/cgi/online.cgi?rnd=7FE6080F514D3040701621EAC2B364F1&amp;req=doc&amp;base=LAW&amp;n=351120&amp;dst=100014&amp;fld=134&amp;REFFIELD=134&amp;REFDST=100345&amp;REFDOC=348054&amp;REFBASE=LAW&amp;stat=refcode%3D10881%3Bdstident%3D100014%3Bindex%3D205" TargetMode="External"/><Relationship Id="rId30" Type="http://schemas.openxmlformats.org/officeDocument/2006/relationships/hyperlink" Target="http://www.consultant.ru/document/cons_doc_LAW_352129/" TargetMode="External"/><Relationship Id="rId35" Type="http://schemas.openxmlformats.org/officeDocument/2006/relationships/hyperlink" Target="http://covid.economy.gov.ru/" TargetMode="External"/><Relationship Id="rId43" Type="http://schemas.openxmlformats.org/officeDocument/2006/relationships/hyperlink" Target="http://www.cbr.ru" TargetMode="External"/><Relationship Id="rId48" Type="http://schemas.openxmlformats.org/officeDocument/2006/relationships/hyperlink" Target="http://www.consultant.ru/document/cons_doc_LAW_340775/" TargetMode="External"/><Relationship Id="rId8" Type="http://schemas.openxmlformats.org/officeDocument/2006/relationships/hyperlink" Target="http://www.consultant.ru/document/cons_doc_LAW_347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CC32-67D1-43D3-86BD-53EDF315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9309</Words>
  <Characters>53063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Елена Николаевна Маликова</cp:lastModifiedBy>
  <cp:revision>3</cp:revision>
  <cp:lastPrinted>2020-05-22T10:48:00Z</cp:lastPrinted>
  <dcterms:created xsi:type="dcterms:W3CDTF">2020-05-29T08:28:00Z</dcterms:created>
  <dcterms:modified xsi:type="dcterms:W3CDTF">2020-06-03T09:11:00Z</dcterms:modified>
</cp:coreProperties>
</file>