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5245" w:hanging="0"/>
        <w:rPr/>
      </w:pPr>
      <w:bookmarkStart w:id="0" w:name="__DdeLink__168_847854129"/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ConsPlusNormal"/>
        <w:ind w:left="524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 постановлению  министерства сельского хозяйства и продовольствия</w:t>
      </w:r>
    </w:p>
    <w:p>
      <w:pPr>
        <w:pStyle w:val="ConsPlusNormal"/>
        <w:ind w:left="524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Рязанской области</w:t>
      </w:r>
    </w:p>
    <w:p>
      <w:pPr>
        <w:pStyle w:val="ConsPlusNormal"/>
        <w:ind w:left="5245" w:hanging="0"/>
        <w:rPr>
          <w:rFonts w:ascii="Times New Roman" w:hAnsi="Times New Roman" w:cs="Times New Roman"/>
          <w:sz w:val="28"/>
          <w:szCs w:val="28"/>
        </w:rPr>
      </w:pPr>
      <w:bookmarkStart w:id="1" w:name="__DdeLink__168_847854129"/>
      <w:r>
        <w:rPr>
          <w:rFonts w:cs="Times New Roman" w:ascii="Times New Roman" w:hAnsi="Times New Roman"/>
          <w:sz w:val="28"/>
          <w:szCs w:val="28"/>
        </w:rPr>
        <w:t>от _____________ №_______</w:t>
      </w:r>
      <w:bookmarkEnd w:id="1"/>
      <w:r>
        <w:rPr>
          <w:rFonts w:cs="Times New Roman" w:ascii="Times New Roman" w:hAnsi="Times New Roman"/>
          <w:sz w:val="28"/>
          <w:szCs w:val="28"/>
        </w:rPr>
        <w:t>_</w:t>
      </w:r>
    </w:p>
    <w:p>
      <w:pPr>
        <w:pStyle w:val="ConsPlusNormal"/>
        <w:ind w:left="524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524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«Приложение № 1</w:t>
      </w:r>
    </w:p>
    <w:p>
      <w:pPr>
        <w:pStyle w:val="ConsPlusNormal"/>
        <w:ind w:left="524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министерства сельского хозяйства и продовольствия</w:t>
      </w:r>
    </w:p>
    <w:p>
      <w:pPr>
        <w:pStyle w:val="ConsPlusNormal"/>
        <w:ind w:left="524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Рязанской области </w:t>
      </w:r>
    </w:p>
    <w:p>
      <w:pPr>
        <w:pStyle w:val="ConsPlusNormal"/>
        <w:ind w:left="524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23.03.2015 № 03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комиссии министерства сельского хозяйства и продовольствия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Рязанской области по соблюдению требований к служебному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поведению государственных гражданских служащих Рязанской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области и урегулированию конфликта интересов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64" w:type="dxa"/>
        <w:jc w:val="left"/>
        <w:tblInd w:w="142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51"/>
        <w:gridCol w:w="236"/>
        <w:gridCol w:w="5177"/>
      </w:tblGrid>
      <w:tr>
        <w:trPr/>
        <w:tc>
          <w:tcPr>
            <w:tcW w:w="4051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Костиков Виталий Сергеевич  </w:t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77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министра сельского хозяйства и продовольствия Рязанской области (председатель комиссии)</w:t>
            </w:r>
          </w:p>
        </w:tc>
      </w:tr>
      <w:tr>
        <w:trPr/>
        <w:tc>
          <w:tcPr>
            <w:tcW w:w="4051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Шегурова Надежда Валерьевна</w:t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77" w:type="dxa"/>
            <w:tcBorders/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по работе с кадрами министерства сельского хозяйства и продовольствия Рязанской области (заместитель председателя комиссии)</w:t>
            </w:r>
          </w:p>
        </w:tc>
      </w:tr>
      <w:tr>
        <w:trPr/>
        <w:tc>
          <w:tcPr>
            <w:tcW w:w="4051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Гайдукова Татьяна Васильевна  </w:t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77" w:type="dxa"/>
            <w:tcBorders/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консультант отдела по работе с кадрами министерства сельского хозяйства и продовольствия Рязанской области (секретарь комиссии)</w:t>
            </w:r>
          </w:p>
        </w:tc>
      </w:tr>
      <w:tr>
        <w:trPr/>
        <w:tc>
          <w:tcPr>
            <w:tcW w:w="4051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Илюхина Светлана Викторовна</w:t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77" w:type="dxa"/>
            <w:tcBorders/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начальника отдела по правовым вопросам и земельным отношениям министерства сельского хозяйства и продовольствия</w:t>
            </w:r>
          </w:p>
          <w:p>
            <w:pPr>
              <w:pStyle w:val="ConsPlusNormal"/>
              <w:spacing w:before="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>
        <w:trPr/>
        <w:tc>
          <w:tcPr>
            <w:tcW w:w="4051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Заигров Игорь Владимирович</w:t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77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контроля и мониторинга управления противодействия коррупции главного управления контроля и противодействия коррупции Рязанской области (по согласованию)</w:t>
            </w:r>
          </w:p>
        </w:tc>
      </w:tr>
      <w:tr>
        <w:trPr/>
        <w:tc>
          <w:tcPr>
            <w:tcW w:w="4051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Ангеловская Инна Петровна</w:t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77" w:type="dxa"/>
            <w:tcBorders/>
            <w:shd w:color="auto" w:fill="auto" w:val="clear"/>
          </w:tcPr>
          <w:p>
            <w:pPr>
              <w:pStyle w:val="ConsPlusNormal"/>
              <w:spacing w:before="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заведующий Центром повышения квалификации государственных и муниципальных служащих и сопровождения внебюджетной деятельности областного государственного бюджетного учреждения дополнительного профессионального  образования «Рязанский институт развития образования» (по согласованию)</w:t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type w:val="nextPage"/>
      <w:pgSz w:w="11906" w:h="16838"/>
      <w:pgMar w:left="1701" w:right="850" w:header="0" w:top="567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5188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a34daa"/>
    <w:rPr>
      <w:rFonts w:ascii="Tahoma" w:hAnsi="Tahoma" w:cs="Tahoma"/>
      <w:sz w:val="16"/>
      <w:szCs w:val="16"/>
    </w:rPr>
  </w:style>
  <w:style w:type="character" w:styleId="Style15" w:customStyle="1">
    <w:name w:val="Основной текст с отступом Знак"/>
    <w:basedOn w:val="DefaultParagraphFont"/>
    <w:link w:val="a6"/>
    <w:qFormat/>
    <w:rsid w:val="005c3f3a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Style16">
    <w:name w:val="Интернет-ссылка"/>
    <w:basedOn w:val="DefaultParagraphFont"/>
    <w:uiPriority w:val="99"/>
    <w:unhideWhenUsed/>
    <w:rsid w:val="00710c7d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a34da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a34da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34daa"/>
    <w:pPr>
      <w:spacing w:lineRule="auto" w:line="240" w:before="0" w:after="0"/>
    </w:pPr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aption">
    <w:name w:val="caption"/>
    <w:basedOn w:val="Normal"/>
    <w:qFormat/>
    <w:rsid w:val="005c3f3a"/>
    <w:pPr>
      <w:spacing w:lineRule="auto" w:line="288" w:before="0" w:after="0"/>
      <w:jc w:val="center"/>
    </w:pPr>
    <w:rPr>
      <w:rFonts w:ascii="Times New Roman" w:hAnsi="Times New Roman" w:eastAsia="Times New Roman" w:cs="Times New Roman"/>
      <w:b/>
      <w:sz w:val="36"/>
      <w:szCs w:val="26"/>
    </w:rPr>
  </w:style>
  <w:style w:type="paragraph" w:styleId="Style22">
    <w:name w:val="Body Text Indent"/>
    <w:basedOn w:val="Normal"/>
    <w:link w:val="a7"/>
    <w:rsid w:val="005c3f3a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6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LibreOffice/5.1.2.2$Windows_X86_64 LibreOffice_project/d3bf12ecb743fc0d20e0be0c58ca359301eb705f</Application>
  <Pages>2</Pages>
  <Words>177</Words>
  <Characters>1427</Characters>
  <CharactersWithSpaces>1581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2020-06-19T13:43:00Z</dcterms:created>
  <dc:creator>Шегурова Надежда Валерьевна</dc:creator>
  <dc:description/>
  <dc:language>ru-RU</dc:language>
  <cp:lastModifiedBy/>
  <cp:lastPrinted>2020-01-22T09:30:00Z</cp:lastPrinted>
  <dcterms:modified xsi:type="dcterms:W3CDTF">2020-06-19T16:56:07Z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