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01" w:rsidRDefault="00AC5701" w:rsidP="00AC5701">
      <w:pPr>
        <w:spacing w:line="288" w:lineRule="auto"/>
        <w:jc w:val="center"/>
      </w:pPr>
    </w:p>
    <w:p w:rsidR="00AC5701" w:rsidRDefault="00AC5701" w:rsidP="00AC570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5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01" w:rsidRPr="009E0C12" w:rsidRDefault="00AC5701" w:rsidP="00AC5701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AC5701" w:rsidRPr="009E0C12" w:rsidRDefault="00AC5701" w:rsidP="00AC570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AC5701" w:rsidRDefault="00AC5701" w:rsidP="00AC570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AC5701" w:rsidRPr="00187052" w:rsidRDefault="00A07605" w:rsidP="00AC570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AC5701" w:rsidRPr="00612F21" w:rsidRDefault="00AC5701" w:rsidP="00AC570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C5701" w:rsidRDefault="00AC5701" w:rsidP="00AC5701">
      <w:pPr>
        <w:tabs>
          <w:tab w:val="left" w:pos="709"/>
        </w:tabs>
        <w:jc w:val="center"/>
        <w:rPr>
          <w:sz w:val="28"/>
          <w:szCs w:val="28"/>
        </w:rPr>
      </w:pPr>
    </w:p>
    <w:p w:rsidR="00AC5701" w:rsidRDefault="00AC5701" w:rsidP="00AC5701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7605">
        <w:rPr>
          <w:sz w:val="28"/>
          <w:szCs w:val="28"/>
        </w:rPr>
        <w:t xml:space="preserve">   27 июля </w:t>
      </w:r>
      <w:r>
        <w:rPr>
          <w:sz w:val="28"/>
          <w:szCs w:val="28"/>
        </w:rPr>
        <w:t xml:space="preserve">2020 г.                                                                          </w:t>
      </w:r>
      <w:r w:rsidR="00A07605">
        <w:rPr>
          <w:sz w:val="28"/>
          <w:szCs w:val="28"/>
        </w:rPr>
        <w:t xml:space="preserve">       </w:t>
      </w:r>
      <w:bookmarkStart w:id="0" w:name="_GoBack"/>
      <w:bookmarkEnd w:id="0"/>
      <w:r w:rsidR="00A07605">
        <w:rPr>
          <w:sz w:val="28"/>
          <w:szCs w:val="28"/>
        </w:rPr>
        <w:t xml:space="preserve"> № 384-п</w:t>
      </w:r>
      <w:r w:rsidRPr="009E339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</w:p>
    <w:p w:rsidR="00AC5701" w:rsidRDefault="00AC5701" w:rsidP="00AC5701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C5701" w:rsidRPr="00415B57" w:rsidTr="0085383D">
        <w:trPr>
          <w:trHeight w:val="1745"/>
        </w:trPr>
        <w:tc>
          <w:tcPr>
            <w:tcW w:w="10138" w:type="dxa"/>
          </w:tcPr>
          <w:p w:rsidR="00AC5701" w:rsidRDefault="00AC5701" w:rsidP="0085383D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C5701" w:rsidRDefault="00AC5701" w:rsidP="0085383D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Генерального плана муниципального образования – Грязновское сельское поселение Михайловского муниципального района</w:t>
            </w:r>
          </w:p>
          <w:p w:rsidR="00AC5701" w:rsidRPr="00415B57" w:rsidRDefault="00AC5701" w:rsidP="0085383D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AC5701" w:rsidRPr="00415B57" w:rsidTr="0085383D">
        <w:tc>
          <w:tcPr>
            <w:tcW w:w="10138" w:type="dxa"/>
          </w:tcPr>
          <w:p w:rsidR="00AC5701" w:rsidRDefault="00AC570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№ 106-ОЗ</w:t>
            </w:r>
            <w:r>
              <w:rPr>
                <w:sz w:val="28"/>
                <w:szCs w:val="28"/>
              </w:rPr>
              <w:t xml:space="preserve">       </w:t>
            </w:r>
            <w:r w:rsidRPr="00D60E42">
              <w:rPr>
                <w:sz w:val="28"/>
                <w:szCs w:val="28"/>
              </w:rPr>
              <w:t xml:space="preserve">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</w:t>
            </w:r>
            <w:proofErr w:type="gramEnd"/>
            <w:r w:rsidRPr="00DA3C6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AC5701" w:rsidRDefault="00AC5701" w:rsidP="0085383D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– Грязновское сельское поселение Михайловского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AC5701" w:rsidRPr="0094513E" w:rsidRDefault="00AC5701" w:rsidP="0085383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AC5701" w:rsidRPr="00BD403A" w:rsidRDefault="00AC570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13636E">
              <w:rPr>
                <w:sz w:val="28"/>
                <w:szCs w:val="28"/>
              </w:rPr>
              <w:t>Отделу градостроительного регулирования уведомить гл</w:t>
            </w:r>
            <w:r>
              <w:rPr>
                <w:sz w:val="28"/>
                <w:szCs w:val="28"/>
              </w:rPr>
              <w:t>аву муниципального образования - Михайловский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Грязновское сельское поселение Михайловского муниципального района </w:t>
            </w:r>
            <w:r w:rsidRPr="0013636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13636E">
              <w:rPr>
                <w:sz w:val="28"/>
                <w:szCs w:val="28"/>
              </w:rPr>
              <w:t>решении</w:t>
            </w:r>
            <w:proofErr w:type="gramEnd"/>
            <w:r w:rsidRPr="0013636E">
              <w:rPr>
                <w:sz w:val="28"/>
                <w:szCs w:val="28"/>
              </w:rPr>
              <w:t xml:space="preserve"> о 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>енерального плана в течение десяти дней со дня 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AC5701" w:rsidRDefault="00AC5701" w:rsidP="0085383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архитектуры и градостроительства Рязанской области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настоящее постановление в газете «Рязанские ведомости»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C5701" w:rsidRDefault="00AC5701" w:rsidP="0085383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AC5701" w:rsidRDefault="00AC5701" w:rsidP="0085383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5701" w:rsidRDefault="00AC5701" w:rsidP="0085383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AC5701" w:rsidRDefault="00AC5701" w:rsidP="0085383D">
            <w:pPr>
              <w:tabs>
                <w:tab w:val="left" w:pos="14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 двух дней со дня его издания.</w:t>
            </w:r>
          </w:p>
          <w:p w:rsidR="00AC5701" w:rsidRPr="0094513E" w:rsidRDefault="00AC5701" w:rsidP="00853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</w:p>
          <w:p w:rsidR="00AC5701" w:rsidRDefault="00AC5701" w:rsidP="0085383D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Рязанской области «Центр градостроительного развития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AC5701" w:rsidRPr="008E29F6" w:rsidRDefault="00AC5701" w:rsidP="008538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65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 в течение двух дней со дня его издания.</w:t>
            </w:r>
          </w:p>
          <w:p w:rsidR="00AC5701" w:rsidRPr="00E403C9" w:rsidRDefault="00AC5701" w:rsidP="008538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кадровой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 обеспечить направление настоящего постановления </w:t>
            </w:r>
            <w:proofErr w:type="gramStart"/>
            <w:r w:rsidRPr="008E29F6">
              <w:rPr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8E29F6">
              <w:rPr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hyperlink r:id="rId8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).</w:t>
            </w:r>
            <w:r w:rsidRPr="00E403C9">
              <w:rPr>
                <w:sz w:val="28"/>
                <w:szCs w:val="28"/>
              </w:rPr>
              <w:t xml:space="preserve">                                                             </w:t>
            </w:r>
          </w:p>
          <w:p w:rsidR="00AC5701" w:rsidRDefault="00AC5701" w:rsidP="0085383D">
            <w:pPr>
              <w:tabs>
                <w:tab w:val="left" w:pos="1553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П</w:t>
            </w:r>
            <w:r w:rsidRPr="00BD403A">
              <w:rPr>
                <w:sz w:val="28"/>
                <w:szCs w:val="28"/>
              </w:rPr>
              <w:t>редложить</w:t>
            </w:r>
            <w:r>
              <w:rPr>
                <w:sz w:val="28"/>
                <w:szCs w:val="28"/>
              </w:rPr>
              <w:t xml:space="preserve">    </w:t>
            </w:r>
            <w:r w:rsidRPr="00BD403A">
              <w:rPr>
                <w:sz w:val="28"/>
                <w:szCs w:val="28"/>
              </w:rPr>
              <w:t xml:space="preserve"> главе</w:t>
            </w:r>
            <w:r>
              <w:rPr>
                <w:sz w:val="28"/>
                <w:szCs w:val="28"/>
              </w:rPr>
              <w:t xml:space="preserve">      муниципального     образования – Михайловский муниципальный район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  <w:szCs w:val="28"/>
              </w:rPr>
              <w:t>средствах массовой 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AC5701" w:rsidRPr="00F6793B" w:rsidRDefault="00AC5701" w:rsidP="0085383D">
            <w:pPr>
              <w:tabs>
                <w:tab w:val="left" w:pos="156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</w:t>
            </w:r>
            <w:proofErr w:type="gramStart"/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 xml:space="preserve">     постановл</w:t>
            </w:r>
            <w:r w:rsidRPr="00F6793B">
              <w:rPr>
                <w:sz w:val="28"/>
                <w:szCs w:val="28"/>
              </w:rPr>
              <w:t xml:space="preserve">ения возложить </w:t>
            </w:r>
            <w:r>
              <w:rPr>
                <w:sz w:val="28"/>
                <w:szCs w:val="28"/>
              </w:rPr>
              <w:t xml:space="preserve"> 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AC5701" w:rsidRDefault="00AC570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AC5701" w:rsidRPr="00415B57" w:rsidRDefault="00AC570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C5701" w:rsidRPr="00415B57" w:rsidTr="0085383D">
        <w:tc>
          <w:tcPr>
            <w:tcW w:w="10138" w:type="dxa"/>
          </w:tcPr>
          <w:p w:rsidR="00AC5701" w:rsidRPr="00415B57" w:rsidRDefault="00AC5701" w:rsidP="0085383D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AC5701" w:rsidRPr="00415B57" w:rsidRDefault="00AC5701" w:rsidP="0085383D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C5701" w:rsidRPr="00415B57" w:rsidRDefault="00AC5701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C5701" w:rsidRPr="00415B57" w:rsidRDefault="00AC5701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C5701" w:rsidRPr="00415B57" w:rsidRDefault="00AC5701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C5701" w:rsidRDefault="00AC5701" w:rsidP="00AC5701">
      <w:pPr>
        <w:tabs>
          <w:tab w:val="left" w:pos="709"/>
        </w:tabs>
        <w:jc w:val="both"/>
        <w:rPr>
          <w:sz w:val="28"/>
          <w:szCs w:val="28"/>
        </w:rPr>
      </w:pPr>
    </w:p>
    <w:p w:rsidR="00AC5701" w:rsidRPr="008177FF" w:rsidRDefault="00AC5701" w:rsidP="00AC5701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AC5701" w:rsidRDefault="00AC5701" w:rsidP="00AC5701">
      <w:pPr>
        <w:tabs>
          <w:tab w:val="left" w:pos="709"/>
        </w:tabs>
        <w:jc w:val="both"/>
        <w:rPr>
          <w:sz w:val="28"/>
          <w:szCs w:val="28"/>
        </w:rPr>
      </w:pPr>
    </w:p>
    <w:p w:rsidR="00AC5701" w:rsidRDefault="00AC5701"/>
    <w:sectPr w:rsidR="00AC5701" w:rsidSect="00AC57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701"/>
    <w:rsid w:val="00A07605"/>
    <w:rsid w:val="00A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5701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70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AC5701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AC57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57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AC5701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AC57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AC57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AC5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C570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C570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57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7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2020-07-27T06:50:00Z</dcterms:created>
  <dcterms:modified xsi:type="dcterms:W3CDTF">2020-07-27T13:48:00Z</dcterms:modified>
</cp:coreProperties>
</file>