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8"/>
      </w:tblGrid>
      <w:tr w:rsidR="00EF7580" w:rsidTr="00815B13">
        <w:tc>
          <w:tcPr>
            <w:tcW w:w="3823" w:type="dxa"/>
          </w:tcPr>
          <w:p w:rsidR="00EF7580" w:rsidRDefault="00EF7580" w:rsidP="008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F7580" w:rsidRPr="00EF7580" w:rsidRDefault="00EF7580" w:rsidP="00EF758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58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</w:t>
            </w:r>
          </w:p>
          <w:p w:rsidR="00EF7580" w:rsidRPr="00EF7580" w:rsidRDefault="00EF7580" w:rsidP="00EF7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580">
              <w:rPr>
                <w:rFonts w:ascii="Times New Roman" w:hAnsi="Times New Roman" w:cs="Times New Roman"/>
                <w:bCs/>
                <w:sz w:val="28"/>
                <w:szCs w:val="28"/>
              </w:rPr>
              <w:t>к постановлению</w:t>
            </w:r>
          </w:p>
          <w:p w:rsidR="00EF7580" w:rsidRPr="00EF7580" w:rsidRDefault="00EF7580" w:rsidP="00EF7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580">
              <w:rPr>
                <w:rFonts w:ascii="Times New Roman" w:hAnsi="Times New Roman" w:cs="Times New Roman"/>
                <w:bCs/>
                <w:sz w:val="28"/>
                <w:szCs w:val="28"/>
              </w:rPr>
              <w:t>министерства культуры и</w:t>
            </w:r>
          </w:p>
          <w:p w:rsidR="00EF7580" w:rsidRPr="00EF7580" w:rsidRDefault="00EF7580" w:rsidP="00EF7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580">
              <w:rPr>
                <w:rFonts w:ascii="Times New Roman" w:hAnsi="Times New Roman" w:cs="Times New Roman"/>
                <w:bCs/>
                <w:sz w:val="28"/>
                <w:szCs w:val="28"/>
              </w:rPr>
              <w:t>туризма Рязанской области</w:t>
            </w:r>
          </w:p>
          <w:p w:rsidR="00EF7580" w:rsidRPr="00EF7580" w:rsidRDefault="00EF7580" w:rsidP="00EF75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58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                       2020 г. № </w:t>
            </w:r>
          </w:p>
          <w:p w:rsidR="00EF7580" w:rsidRPr="00815B13" w:rsidRDefault="00EF7580" w:rsidP="00815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B13" w:rsidTr="00815B13">
        <w:tc>
          <w:tcPr>
            <w:tcW w:w="3823" w:type="dxa"/>
          </w:tcPr>
          <w:p w:rsidR="00815B13" w:rsidRDefault="00815B13" w:rsidP="008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15B13" w:rsidRPr="00815B13" w:rsidRDefault="00EF7580" w:rsidP="0081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5B13" w:rsidRPr="00815B13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815B13" w:rsidRPr="00815B13" w:rsidRDefault="00815B13" w:rsidP="00815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  <w:p w:rsidR="00815B13" w:rsidRPr="00815B13" w:rsidRDefault="00815B13" w:rsidP="00815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3">
              <w:rPr>
                <w:rFonts w:ascii="Times New Roman" w:hAnsi="Times New Roman" w:cs="Times New Roman"/>
                <w:sz w:val="28"/>
                <w:szCs w:val="28"/>
              </w:rPr>
              <w:t>проведения конкурсного отбора (отбора)</w:t>
            </w:r>
          </w:p>
          <w:p w:rsidR="00815B13" w:rsidRPr="00815B13" w:rsidRDefault="00815B13" w:rsidP="00815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3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Рязанской области для</w:t>
            </w:r>
          </w:p>
          <w:p w:rsidR="00815B13" w:rsidRPr="00815B13" w:rsidRDefault="00815B13" w:rsidP="00815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3">
              <w:rPr>
                <w:rFonts w:ascii="Times New Roman" w:hAnsi="Times New Roman" w:cs="Times New Roman"/>
                <w:sz w:val="28"/>
                <w:szCs w:val="28"/>
              </w:rPr>
              <w:t>предоставления субсидий на финансирование</w:t>
            </w:r>
          </w:p>
          <w:p w:rsidR="00815B13" w:rsidRPr="00815B13" w:rsidRDefault="00815B13" w:rsidP="00815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3">
              <w:rPr>
                <w:rFonts w:ascii="Times New Roman" w:hAnsi="Times New Roman" w:cs="Times New Roman"/>
                <w:sz w:val="28"/>
                <w:szCs w:val="28"/>
              </w:rPr>
              <w:t>мероприятий подпрограммы 3 «Развитие</w:t>
            </w:r>
          </w:p>
          <w:p w:rsidR="00815B13" w:rsidRPr="00815B13" w:rsidRDefault="00815B13" w:rsidP="00815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3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 детей: государственной</w:t>
            </w:r>
          </w:p>
          <w:p w:rsidR="00815B13" w:rsidRPr="00815B13" w:rsidRDefault="00815B13" w:rsidP="00815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3">
              <w:rPr>
                <w:rFonts w:ascii="Times New Roman" w:hAnsi="Times New Roman" w:cs="Times New Roman"/>
                <w:sz w:val="28"/>
                <w:szCs w:val="28"/>
              </w:rPr>
              <w:t>программы Рязанской области «Развитие</w:t>
            </w:r>
          </w:p>
          <w:p w:rsidR="00815B13" w:rsidRPr="00787999" w:rsidRDefault="00815B13" w:rsidP="00815B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15B13">
              <w:rPr>
                <w:rFonts w:ascii="Times New Roman" w:hAnsi="Times New Roman" w:cs="Times New Roman"/>
                <w:sz w:val="28"/>
                <w:szCs w:val="28"/>
              </w:rPr>
              <w:t>образования и молодежной политики»</w:t>
            </w:r>
          </w:p>
          <w:p w:rsidR="00815B13" w:rsidRDefault="00815B13" w:rsidP="008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B13" w:rsidRDefault="00815B13" w:rsidP="00815B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5B13" w:rsidRPr="00815B13" w:rsidRDefault="00815B13" w:rsidP="00815B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B13">
        <w:rPr>
          <w:rFonts w:ascii="Times New Roman" w:hAnsi="Times New Roman" w:cs="Times New Roman"/>
          <w:sz w:val="28"/>
          <w:szCs w:val="28"/>
        </w:rPr>
        <w:t xml:space="preserve">Оценка </w:t>
      </w:r>
    </w:p>
    <w:p w:rsidR="00093242" w:rsidRPr="00815B13" w:rsidRDefault="00815B13" w:rsidP="00815B13">
      <w:pPr>
        <w:spacing w:after="0" w:line="240" w:lineRule="auto"/>
        <w:jc w:val="center"/>
        <w:rPr>
          <w:sz w:val="28"/>
          <w:szCs w:val="28"/>
        </w:rPr>
      </w:pPr>
      <w:r w:rsidRPr="00815B13">
        <w:rPr>
          <w:rFonts w:ascii="Times New Roman" w:hAnsi="Times New Roman" w:cs="Times New Roman"/>
          <w:sz w:val="28"/>
          <w:szCs w:val="28"/>
        </w:rPr>
        <w:t>критериев отбора для предоставления субсидий бюджетам муниципальных образований по мероприятиям, предусмотренным пунктами 4.5 и 4.6 раздела 5 «Система программных мероприятий» подпрограммы 3 «Развитие дополнительного образования детей» государственной программы Рязанской области «Развитие образования и молодежной политик</w:t>
      </w:r>
      <w:r w:rsidR="00E07D81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815B13">
        <w:rPr>
          <w:rFonts w:ascii="Times New Roman" w:hAnsi="Times New Roman" w:cs="Times New Roman"/>
          <w:sz w:val="28"/>
          <w:szCs w:val="28"/>
        </w:rPr>
        <w:t>»</w:t>
      </w:r>
    </w:p>
    <w:p w:rsidR="00547E03" w:rsidRDefault="00547E03" w:rsidP="00815B13">
      <w:pPr>
        <w:spacing w:after="0" w:line="240" w:lineRule="auto"/>
        <w:rPr>
          <w:sz w:val="28"/>
          <w:szCs w:val="28"/>
        </w:rPr>
      </w:pPr>
    </w:p>
    <w:p w:rsidR="00815B13" w:rsidRPr="00815B13" w:rsidRDefault="00815B13" w:rsidP="00815B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B13">
        <w:rPr>
          <w:rFonts w:ascii="Times New Roman" w:hAnsi="Times New Roman" w:cs="Times New Roman"/>
          <w:sz w:val="28"/>
          <w:szCs w:val="28"/>
        </w:rPr>
        <w:t xml:space="preserve">1. Критерии отбора на реализацию мероприятия, предусмотренного </w:t>
      </w:r>
      <w:hyperlink r:id="rId4" w:history="1">
        <w:r w:rsidRPr="00815B13">
          <w:rPr>
            <w:rFonts w:ascii="Times New Roman" w:hAnsi="Times New Roman" w:cs="Times New Roman"/>
            <w:sz w:val="28"/>
            <w:szCs w:val="28"/>
          </w:rPr>
          <w:t>пунктом 4.5</w:t>
        </w:r>
      </w:hyperlink>
      <w:r w:rsidRPr="00815B13">
        <w:rPr>
          <w:rFonts w:ascii="Times New Roman" w:hAnsi="Times New Roman" w:cs="Times New Roman"/>
          <w:sz w:val="28"/>
          <w:szCs w:val="28"/>
        </w:rPr>
        <w:t xml:space="preserve"> «Модернизация (капитальный ремонт, реконструкция) региональных и муниципальных детских школ искусств по видам искусств, в том числе: предоставление субсидий бюджетам муниципальных образований Рязанской области на модернизацию (капитальный ремонт, реконструкцию) муниципальных детских школ искусств по видам искусств» раздела 5 «Система программных мероприятий» подпрограммы 3 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B1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детей»</w:t>
      </w:r>
      <w:r w:rsidRPr="00815B13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B13">
        <w:rPr>
          <w:rFonts w:ascii="Times New Roman" w:hAnsi="Times New Roman" w:cs="Times New Roman"/>
          <w:sz w:val="28"/>
          <w:szCs w:val="28"/>
        </w:rPr>
        <w:t>программы Рязанской области 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B13">
        <w:rPr>
          <w:rFonts w:ascii="Times New Roman" w:hAnsi="Times New Roman" w:cs="Times New Roman"/>
          <w:sz w:val="28"/>
          <w:szCs w:val="28"/>
        </w:rPr>
        <w:t>образования и молодежной политики»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5B13" w:rsidRPr="00815B13" w:rsidRDefault="00815B13" w:rsidP="00815B13">
      <w:pPr>
        <w:spacing w:after="0" w:line="240" w:lineRule="auto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23"/>
        <w:gridCol w:w="4961"/>
      </w:tblGrid>
      <w:tr w:rsidR="00547E03" w:rsidRPr="00547E03" w:rsidTr="00547E03">
        <w:tc>
          <w:tcPr>
            <w:tcW w:w="567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3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961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Результат критерия, оценка критерия</w:t>
            </w:r>
          </w:p>
        </w:tc>
      </w:tr>
      <w:tr w:rsidR="00547E03" w:rsidRPr="00547E03" w:rsidTr="00547E03">
        <w:tc>
          <w:tcPr>
            <w:tcW w:w="567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утвержденной в установленном порядке проектной документации (сметы), имеющей положительное заключение государственной экспертизы проектной документации и 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заключение о достоверности определения сметной стоимости объекта капитального строительства (в случае, если проведение этой экспертизы в соответствии с законодательством Российской Федерации является обязательным)</w:t>
            </w:r>
          </w:p>
        </w:tc>
        <w:tc>
          <w:tcPr>
            <w:tcW w:w="4961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утвержденной проектной документации на объекты капитального строительства, имеющей положительное заключение о достоверности определения сметной стоимости капитального ремонта объекта капитального строительства, наличие 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сметной документации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4 балла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проектной документации на объекты капитального строительства, не имеющей положительного заключения о достоверности определения сметной стоимости капитального ремонта объекта капитального строительства, наличие сметной документации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отсутствие проектной документации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</w:tc>
      </w:tr>
      <w:tr w:rsidR="00547E03" w:rsidRPr="00547E03" w:rsidTr="00547E03">
        <w:tc>
          <w:tcPr>
            <w:tcW w:w="567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3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обучающихся в детской школе искусств, подлежащей модернизации</w:t>
            </w:r>
          </w:p>
        </w:tc>
        <w:tc>
          <w:tcPr>
            <w:tcW w:w="4961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от 1 до 69 детей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от 70 до 249 детей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от 250 до 720 детей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4 балла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от 721 и больше детей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5 баллов</w:t>
            </w:r>
          </w:p>
        </w:tc>
      </w:tr>
    </w:tbl>
    <w:p w:rsidR="00815B13" w:rsidRDefault="00815B13" w:rsidP="00815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(Максимальное количество баллов по заявке - 9)</w:t>
      </w:r>
    </w:p>
    <w:p w:rsidR="00547E03" w:rsidRDefault="00547E03"/>
    <w:p w:rsidR="00815B13" w:rsidRPr="00815B13" w:rsidRDefault="00815B13" w:rsidP="00815B1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5B13">
        <w:rPr>
          <w:rFonts w:ascii="Times New Roman" w:hAnsi="Times New Roman" w:cs="Times New Roman"/>
          <w:sz w:val="28"/>
          <w:szCs w:val="28"/>
        </w:rPr>
        <w:t xml:space="preserve">. Критерии отбора на реализацию мероприятия, предусмотренного </w:t>
      </w:r>
      <w:hyperlink r:id="rId5" w:history="1">
        <w:r w:rsidRPr="00815B13">
          <w:rPr>
            <w:rFonts w:ascii="Times New Roman" w:hAnsi="Times New Roman" w:cs="Times New Roman"/>
            <w:sz w:val="28"/>
            <w:szCs w:val="28"/>
          </w:rPr>
          <w:t>пунктом 4.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815B13">
        <w:rPr>
          <w:rFonts w:ascii="Times New Roman" w:hAnsi="Times New Roman" w:cs="Times New Roman"/>
          <w:sz w:val="28"/>
          <w:szCs w:val="28"/>
        </w:rPr>
        <w:t xml:space="preserve"> «</w:t>
      </w:r>
      <w:r w:rsidRPr="00787999">
        <w:rPr>
          <w:rFonts w:ascii="Times New Roman" w:hAnsi="Times New Roman" w:cs="Times New Roman"/>
          <w:sz w:val="28"/>
          <w:szCs w:val="28"/>
        </w:rPr>
        <w:t>Предоставление субсидий бюджетам муниципальных образований Рязанской области на оснащение модернизируемых муниципальных детских школ искусств по видам искусств</w:t>
      </w:r>
      <w:r w:rsidRPr="00815B13">
        <w:rPr>
          <w:rFonts w:ascii="Times New Roman" w:hAnsi="Times New Roman" w:cs="Times New Roman"/>
          <w:sz w:val="28"/>
          <w:szCs w:val="28"/>
        </w:rPr>
        <w:t>» раздела 5 «Система программных мероприятий» подпрограммы 3 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B1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полнительного образования детей»</w:t>
      </w:r>
      <w:r w:rsidRPr="00815B13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B13">
        <w:rPr>
          <w:rFonts w:ascii="Times New Roman" w:hAnsi="Times New Roman" w:cs="Times New Roman"/>
          <w:sz w:val="28"/>
          <w:szCs w:val="28"/>
        </w:rPr>
        <w:t>программы Рязанской области 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B13">
        <w:rPr>
          <w:rFonts w:ascii="Times New Roman" w:hAnsi="Times New Roman" w:cs="Times New Roman"/>
          <w:sz w:val="28"/>
          <w:szCs w:val="28"/>
        </w:rPr>
        <w:t>образования и молодежной политики»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7E03" w:rsidRDefault="00547E03" w:rsidP="00815B13">
      <w:pPr>
        <w:spacing w:after="0" w:line="24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766"/>
        <w:gridCol w:w="4961"/>
      </w:tblGrid>
      <w:tr w:rsidR="00547E03" w:rsidRPr="00547E03" w:rsidTr="00547E03">
        <w:tc>
          <w:tcPr>
            <w:tcW w:w="624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66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961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Результат критерия, оценка критерия</w:t>
            </w:r>
          </w:p>
        </w:tc>
      </w:tr>
      <w:tr w:rsidR="00547E03" w:rsidRPr="00547E03" w:rsidTr="00547E03">
        <w:tc>
          <w:tcPr>
            <w:tcW w:w="624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6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образовании Рязанской области детской школы искусств, модернизируемой в текущем финансовом году</w:t>
            </w:r>
          </w:p>
        </w:tc>
        <w:tc>
          <w:tcPr>
            <w:tcW w:w="4961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наличие в муниципальном образовании Рязанской области детской школы искусств, модернизируемой в текущем финансовом году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3 баллов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отсутствие в муниципальном образовании Рязанской области детской школы искусств, модернизируемой в текущем финансовом году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</w:tc>
      </w:tr>
      <w:tr w:rsidR="00547E03" w:rsidRPr="00547E03" w:rsidTr="00547E03">
        <w:tc>
          <w:tcPr>
            <w:tcW w:w="624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6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прогнозном объеме расходного обязательства i-</w:t>
            </w:r>
            <w:proofErr w:type="spellStart"/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547E0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Рязанской области на соответствующий финансовый год</w:t>
            </w:r>
          </w:p>
        </w:tc>
        <w:tc>
          <w:tcPr>
            <w:tcW w:w="4961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наличие информации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информации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1 балл</w:t>
            </w:r>
          </w:p>
        </w:tc>
      </w:tr>
      <w:tr w:rsidR="00547E03" w:rsidRPr="00547E03" w:rsidTr="00547E03">
        <w:tc>
          <w:tcPr>
            <w:tcW w:w="624" w:type="dxa"/>
          </w:tcPr>
          <w:p w:rsidR="00547E03" w:rsidRPr="00547E03" w:rsidRDefault="00547E03" w:rsidP="005B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6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потребности в оснащении 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модернизируемой детской школы искусств муниципального образования Рязанской области в текущем финансовом году</w:t>
            </w:r>
          </w:p>
        </w:tc>
        <w:tc>
          <w:tcPr>
            <w:tcW w:w="4961" w:type="dxa"/>
          </w:tcPr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документов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E03" w:rsidRPr="00547E03" w:rsidRDefault="00547E03" w:rsidP="005B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03" w:rsidRPr="00547E03" w:rsidRDefault="00547E03" w:rsidP="00815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7E03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</w:t>
            </w:r>
            <w:r w:rsidR="00815B13">
              <w:rPr>
                <w:rFonts w:ascii="Times New Roman" w:hAnsi="Times New Roman" w:cs="Times New Roman"/>
                <w:sz w:val="24"/>
                <w:szCs w:val="24"/>
              </w:rPr>
              <w:t xml:space="preserve"> – 1 баллов</w:t>
            </w:r>
          </w:p>
        </w:tc>
      </w:tr>
    </w:tbl>
    <w:p w:rsidR="00815B13" w:rsidRDefault="00815B13" w:rsidP="00815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(Максимальное количество баллов по заявке - 7)</w:t>
      </w:r>
      <w:r w:rsidR="00EF7580">
        <w:rPr>
          <w:rFonts w:ascii="Times New Roman" w:hAnsi="Times New Roman" w:cs="Times New Roman"/>
          <w:sz w:val="28"/>
          <w:szCs w:val="28"/>
        </w:rPr>
        <w:t>»</w:t>
      </w:r>
    </w:p>
    <w:p w:rsidR="00547E03" w:rsidRDefault="00547E03"/>
    <w:sectPr w:rsidR="00547E03" w:rsidSect="00815B1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EC"/>
    <w:rsid w:val="00093242"/>
    <w:rsid w:val="00547E03"/>
    <w:rsid w:val="007E0CEC"/>
    <w:rsid w:val="00815B13"/>
    <w:rsid w:val="00B3474A"/>
    <w:rsid w:val="00E07D81"/>
    <w:rsid w:val="00E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E872E-78E2-4416-B0D6-9CFA7E86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1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46538A43ADCE929B46644B4B61F112036D394C19BEB0554108AADF2AB09C1E6D4E87B0881FC86445A7C0BC1DE7860042C59F6DA4C14A8C98A96C183X7BCN" TargetMode="External"/><Relationship Id="rId4" Type="http://schemas.openxmlformats.org/officeDocument/2006/relationships/hyperlink" Target="consultantplus://offline/ref=546538A43ADCE929B46644B4B61F112036D394C19BEB0554108AADF2AB09C1E6D4E87B0881FC86445A7C0BC1DE7860042C59F6DA4C14A8C98A96C183X7B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С</dc:creator>
  <cp:keywords/>
  <dc:description/>
  <cp:lastModifiedBy>Елена Анатольевна С</cp:lastModifiedBy>
  <cp:revision>5</cp:revision>
  <cp:lastPrinted>2020-06-25T07:13:00Z</cp:lastPrinted>
  <dcterms:created xsi:type="dcterms:W3CDTF">2020-06-23T12:54:00Z</dcterms:created>
  <dcterms:modified xsi:type="dcterms:W3CDTF">2020-06-25T08:25:00Z</dcterms:modified>
</cp:coreProperties>
</file>