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E0F" w:rsidRDefault="00483E0F" w:rsidP="00483E0F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E0F" w:rsidRPr="009E0C12" w:rsidRDefault="00483E0F" w:rsidP="00483E0F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483E0F" w:rsidRPr="009E0C12" w:rsidRDefault="00483E0F" w:rsidP="00483E0F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483E0F" w:rsidRDefault="00483E0F" w:rsidP="00483E0F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483E0F" w:rsidRPr="00187052" w:rsidRDefault="009A1AE9" w:rsidP="00483E0F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483E0F" w:rsidRDefault="00483E0F" w:rsidP="00483E0F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83E0F" w:rsidRPr="00612F21" w:rsidRDefault="00483E0F" w:rsidP="00483E0F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483E0F" w:rsidRDefault="00483E0F" w:rsidP="00483E0F">
      <w:pPr>
        <w:tabs>
          <w:tab w:val="left" w:pos="709"/>
        </w:tabs>
        <w:jc w:val="center"/>
        <w:rPr>
          <w:sz w:val="28"/>
          <w:szCs w:val="28"/>
        </w:rPr>
      </w:pPr>
    </w:p>
    <w:p w:rsidR="00483E0F" w:rsidRPr="00B31471" w:rsidRDefault="009A1AE9" w:rsidP="00483E0F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30 июля</w:t>
      </w:r>
      <w:r w:rsidR="00483E0F">
        <w:rPr>
          <w:sz w:val="28"/>
          <w:szCs w:val="28"/>
        </w:rPr>
        <w:t xml:space="preserve"> 2020 г.                                                                 </w:t>
      </w:r>
      <w:r>
        <w:rPr>
          <w:sz w:val="28"/>
          <w:szCs w:val="28"/>
        </w:rPr>
        <w:t xml:space="preserve">             </w:t>
      </w:r>
      <w:r w:rsidR="00483E0F">
        <w:rPr>
          <w:sz w:val="28"/>
          <w:szCs w:val="28"/>
        </w:rPr>
        <w:t xml:space="preserve">    </w:t>
      </w:r>
      <w:r w:rsidR="00483E0F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410-п</w:t>
      </w:r>
      <w:bookmarkStart w:id="0" w:name="_GoBack"/>
      <w:bookmarkEnd w:id="0"/>
      <w:r w:rsidR="00483E0F" w:rsidRPr="00F22749">
        <w:rPr>
          <w:sz w:val="28"/>
          <w:szCs w:val="28"/>
          <w:u w:val="single"/>
        </w:rPr>
        <w:t xml:space="preserve">    </w:t>
      </w:r>
      <w:r w:rsidR="00483E0F" w:rsidRPr="00B31471">
        <w:rPr>
          <w:sz w:val="28"/>
          <w:szCs w:val="28"/>
          <w:u w:val="single"/>
        </w:rPr>
        <w:t xml:space="preserve">         </w:t>
      </w:r>
    </w:p>
    <w:p w:rsidR="00483E0F" w:rsidRDefault="00483E0F" w:rsidP="00483E0F">
      <w:pPr>
        <w:tabs>
          <w:tab w:val="left" w:pos="709"/>
        </w:tabs>
        <w:jc w:val="both"/>
        <w:rPr>
          <w:sz w:val="28"/>
          <w:szCs w:val="28"/>
        </w:rPr>
      </w:pPr>
    </w:p>
    <w:p w:rsidR="00483E0F" w:rsidRDefault="00483E0F" w:rsidP="00483E0F">
      <w:pPr>
        <w:tabs>
          <w:tab w:val="left" w:pos="709"/>
        </w:tabs>
        <w:jc w:val="both"/>
        <w:rPr>
          <w:sz w:val="28"/>
          <w:szCs w:val="28"/>
        </w:rPr>
      </w:pPr>
    </w:p>
    <w:p w:rsidR="00483E0F" w:rsidRDefault="00483E0F" w:rsidP="00483E0F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Подвязьевское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1361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Рязанского</w:t>
      </w:r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483E0F" w:rsidRDefault="00483E0F" w:rsidP="00483E0F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83E0F" w:rsidRDefault="00483E0F" w:rsidP="00483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положительного заключения  комиссии по территориальному планированию, землепользованию и застройке №09 от 25.08.2020,                           на основании статьи 31 </w:t>
      </w:r>
      <w:r w:rsidRPr="00DA3C6D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DA3C6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DA3C6D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              на основании статьи 2 </w:t>
      </w:r>
      <w:r w:rsidRPr="00D60E4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60E42"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 </w:t>
      </w:r>
      <w:r w:rsidRPr="00D60E42">
        <w:rPr>
          <w:sz w:val="28"/>
          <w:szCs w:val="28"/>
        </w:rPr>
        <w:t>№</w:t>
      </w:r>
      <w:r>
        <w:rPr>
          <w:sz w:val="28"/>
          <w:szCs w:val="28"/>
        </w:rPr>
        <w:t xml:space="preserve"> 106-ОЗ                    </w:t>
      </w:r>
      <w:r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sz w:val="28"/>
          <w:szCs w:val="28"/>
        </w:rPr>
        <w:t xml:space="preserve">, </w:t>
      </w:r>
      <w:r w:rsidRPr="00DA3C6D">
        <w:rPr>
          <w:sz w:val="28"/>
          <w:szCs w:val="28"/>
        </w:rPr>
        <w:t>руководствуясь постановлением Правительства Рязанской области от 06.08.2008 №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153 «Об утверждении Положения о главном управлении архитектуры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и градостроительства Рязанской области»</w:t>
      </w:r>
      <w:r>
        <w:rPr>
          <w:sz w:val="28"/>
          <w:szCs w:val="28"/>
        </w:rPr>
        <w:t xml:space="preserve">, </w:t>
      </w:r>
      <w:r w:rsidRPr="009E306A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</w:p>
    <w:p w:rsidR="00483E0F" w:rsidRPr="008078BF" w:rsidRDefault="00483E0F" w:rsidP="00483E0F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proofErr w:type="spellStart"/>
      <w:r>
        <w:rPr>
          <w:sz w:val="28"/>
          <w:szCs w:val="28"/>
        </w:rPr>
        <w:t>Подвязьевское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361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Рязанского </w:t>
      </w:r>
      <w:r w:rsidRPr="008078BF">
        <w:rPr>
          <w:sz w:val="28"/>
          <w:szCs w:val="28"/>
        </w:rPr>
        <w:t xml:space="preserve">муниципального района  Рязанской области (далее – </w:t>
      </w:r>
      <w:r>
        <w:rPr>
          <w:sz w:val="28"/>
          <w:szCs w:val="28"/>
        </w:rPr>
        <w:t>проект Правил</w:t>
      </w:r>
      <w:r w:rsidRPr="008078BF">
        <w:rPr>
          <w:sz w:val="28"/>
          <w:szCs w:val="28"/>
        </w:rPr>
        <w:t xml:space="preserve"> землепользования и застройки).</w:t>
      </w:r>
    </w:p>
    <w:p w:rsidR="00483E0F" w:rsidRPr="008078BF" w:rsidRDefault="00483E0F" w:rsidP="00483E0F">
      <w:pPr>
        <w:pStyle w:val="a6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застройки.</w:t>
      </w:r>
    </w:p>
    <w:p w:rsidR="00483E0F" w:rsidRPr="00C10EED" w:rsidRDefault="00483E0F" w:rsidP="00483E0F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   </w:t>
      </w:r>
      <w:r w:rsidRPr="0013636E">
        <w:rPr>
          <w:sz w:val="28"/>
          <w:szCs w:val="28"/>
        </w:rPr>
        <w:t>Отделу градостроительного регулирования</w:t>
      </w:r>
      <w:proofErr w:type="gramStart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483E0F" w:rsidRDefault="00483E0F" w:rsidP="00483E0F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483E0F" w:rsidRPr="00102785" w:rsidRDefault="00483E0F" w:rsidP="00483E0F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Рязанский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главу муниципального  образования -  </w:t>
      </w:r>
      <w:proofErr w:type="spellStart"/>
      <w:r>
        <w:rPr>
          <w:rFonts w:ascii="Times New Roman" w:hAnsi="Times New Roman"/>
          <w:sz w:val="28"/>
          <w:szCs w:val="28"/>
        </w:rPr>
        <w:t>Подвязьевское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1361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Рязанского</w:t>
      </w:r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землепользования и застройки в течение десяти дней со дня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3E0F" w:rsidRDefault="00483E0F" w:rsidP="00483E0F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83E0F" w:rsidRDefault="00483E0F" w:rsidP="00483E0F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83E0F" w:rsidRDefault="00483E0F" w:rsidP="00483E0F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83E0F" w:rsidRDefault="00483E0F" w:rsidP="00483E0F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483E0F" w:rsidRDefault="00483E0F" w:rsidP="00483E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3E0F" w:rsidRPr="005C0B0F" w:rsidRDefault="00483E0F" w:rsidP="00483E0F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проверку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2D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      Правил      землепользования</w:t>
      </w:r>
      <w:r w:rsidRPr="00AE2DC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и застройки,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землепользованию  и   застройке Рязанской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области, в соответствии с  частью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483E0F" w:rsidRDefault="00483E0F" w:rsidP="00483E0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483E0F" w:rsidRDefault="00483E0F" w:rsidP="00483E0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Комиссии   </w:t>
      </w:r>
      <w:r w:rsidRPr="00D24E8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 xml:space="preserve">территориальному планированию, землепользованию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>и застройке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проект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Правил землепользования и </w:t>
      </w:r>
    </w:p>
    <w:p w:rsidR="00483E0F" w:rsidRDefault="00483E0F" w:rsidP="00483E0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>на публичных слушаниях (общественных обсуждениях) в установленный законодательством срок.</w:t>
      </w:r>
    </w:p>
    <w:p w:rsidR="00483E0F" w:rsidRPr="00BF0EE2" w:rsidRDefault="00483E0F" w:rsidP="00483E0F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   </w:t>
      </w:r>
      <w:r w:rsidRPr="00A55318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казенному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Рязанской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области «Центр градостроительного развития Рязанской области» обеспечить подготовку,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Pr="00A55318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483E0F" w:rsidRDefault="00483E0F" w:rsidP="00483E0F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кадровой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работы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 w:rsidRPr="00136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«Рязанские ведомости» в течение двух дней со дня его издания. </w:t>
      </w:r>
    </w:p>
    <w:p w:rsidR="00483E0F" w:rsidRPr="00BF0EE2" w:rsidRDefault="00483E0F" w:rsidP="00483E0F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  кадровой  работы  и делопроизводства главного управления архитектуры и градостроительства Рязанской области обеспечить направление настоящего постановления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7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течение двух дней со дня его издания.</w:t>
      </w:r>
    </w:p>
    <w:p w:rsidR="00483E0F" w:rsidRDefault="00483E0F" w:rsidP="00483E0F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 </w:t>
      </w:r>
      <w:r w:rsidRPr="00B64A64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4A64">
        <w:rPr>
          <w:rFonts w:ascii="Times New Roman" w:hAnsi="Times New Roman" w:cs="Times New Roman"/>
          <w:sz w:val="28"/>
          <w:szCs w:val="28"/>
        </w:rPr>
        <w:t xml:space="preserve"> казенному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4A64">
        <w:rPr>
          <w:rFonts w:ascii="Times New Roman" w:hAnsi="Times New Roman" w:cs="Times New Roman"/>
          <w:sz w:val="28"/>
          <w:szCs w:val="28"/>
        </w:rPr>
        <w:t xml:space="preserve">учреждению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A64">
        <w:rPr>
          <w:rFonts w:ascii="Times New Roman" w:hAnsi="Times New Roman" w:cs="Times New Roman"/>
          <w:sz w:val="28"/>
          <w:szCs w:val="28"/>
        </w:rPr>
        <w:t>Рязанской области «Центр градостроительного развития Рязанской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5A0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483E0F" w:rsidRPr="00102785" w:rsidRDefault="00483E0F" w:rsidP="00483E0F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102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102785">
        <w:rPr>
          <w:rFonts w:ascii="Times New Roman" w:hAnsi="Times New Roman"/>
          <w:sz w:val="28"/>
          <w:szCs w:val="28"/>
        </w:rPr>
        <w:t xml:space="preserve">Отделу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785">
        <w:rPr>
          <w:rFonts w:ascii="Times New Roman" w:hAnsi="Times New Roman"/>
          <w:sz w:val="28"/>
          <w:szCs w:val="28"/>
        </w:rPr>
        <w:t xml:space="preserve">  кадровой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02785">
        <w:rPr>
          <w:rFonts w:ascii="Times New Roman" w:hAnsi="Times New Roman"/>
          <w:sz w:val="28"/>
          <w:szCs w:val="28"/>
        </w:rPr>
        <w:t xml:space="preserve"> работы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02785">
        <w:rPr>
          <w:rFonts w:ascii="Times New Roman" w:hAnsi="Times New Roman"/>
          <w:sz w:val="28"/>
          <w:szCs w:val="28"/>
        </w:rPr>
        <w:t xml:space="preserve"> делопроизводства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 главного управления архитектуры и градостроительства Рязанской области обеспечить направление настоящего постановления </w:t>
      </w:r>
      <w:proofErr w:type="gramStart"/>
      <w:r w:rsidRPr="00102785">
        <w:rPr>
          <w:rFonts w:ascii="Times New Roman" w:hAnsi="Times New Roman"/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102785">
        <w:rPr>
          <w:rFonts w:ascii="Times New Roman" w:hAnsi="Times New Roman"/>
          <w:sz w:val="28"/>
          <w:szCs w:val="28"/>
        </w:rPr>
        <w:t xml:space="preserve"> размещения на официальном интернет-портале правовой информации (</w:t>
      </w:r>
      <w:hyperlink r:id="rId8" w:tgtFrame="_blank" w:history="1">
        <w:r w:rsidRPr="00102785">
          <w:rPr>
            <w:rFonts w:ascii="Times New Roman" w:hAnsi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/>
          <w:sz w:val="28"/>
          <w:szCs w:val="28"/>
        </w:rPr>
        <w:t>).</w:t>
      </w:r>
      <w:r w:rsidRPr="00E403C9">
        <w:rPr>
          <w:sz w:val="28"/>
          <w:szCs w:val="28"/>
        </w:rPr>
        <w:t xml:space="preserve">     </w:t>
      </w:r>
    </w:p>
    <w:p w:rsidR="00483E0F" w:rsidRDefault="00483E0F" w:rsidP="00483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10.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 муниципального  образования – Рязанский </w:t>
      </w:r>
      <w:r w:rsidRPr="005D1100">
        <w:rPr>
          <w:sz w:val="28"/>
          <w:szCs w:val="28"/>
        </w:rPr>
        <w:t>муниципальн</w:t>
      </w:r>
      <w:r>
        <w:rPr>
          <w:sz w:val="28"/>
          <w:szCs w:val="28"/>
        </w:rPr>
        <w:t>ый район 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483E0F" w:rsidRPr="001F440E" w:rsidRDefault="00483E0F" w:rsidP="00483E0F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11.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постановления возложить                    на заместителя начальника </w:t>
      </w:r>
      <w:r w:rsidRPr="001E6DE8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E6DE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E6DE8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E6DE8">
        <w:rPr>
          <w:rFonts w:ascii="Times New Roman" w:hAnsi="Times New Roman" w:cs="Times New Roman"/>
          <w:sz w:val="28"/>
          <w:szCs w:val="28"/>
        </w:rPr>
        <w:t>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О.Д. Муравьева.</w:t>
      </w:r>
    </w:p>
    <w:p w:rsidR="00483E0F" w:rsidRDefault="00483E0F" w:rsidP="00483E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E0F" w:rsidRPr="00A1496B" w:rsidRDefault="00483E0F" w:rsidP="00483E0F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83E0F" w:rsidRDefault="00483E0F" w:rsidP="00483E0F">
      <w:pPr>
        <w:tabs>
          <w:tab w:val="left" w:pos="709"/>
        </w:tabs>
        <w:jc w:val="both"/>
        <w:rPr>
          <w:sz w:val="28"/>
          <w:szCs w:val="28"/>
        </w:rPr>
      </w:pPr>
    </w:p>
    <w:p w:rsidR="00483E0F" w:rsidRDefault="00483E0F" w:rsidP="00483E0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483E0F" w:rsidRDefault="00483E0F" w:rsidP="00483E0F">
      <w:pPr>
        <w:tabs>
          <w:tab w:val="left" w:pos="709"/>
        </w:tabs>
        <w:jc w:val="both"/>
        <w:rPr>
          <w:sz w:val="28"/>
          <w:szCs w:val="28"/>
        </w:rPr>
      </w:pPr>
    </w:p>
    <w:p w:rsidR="00483E0F" w:rsidRDefault="00483E0F"/>
    <w:sectPr w:rsidR="00483E0F" w:rsidSect="00483E0F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E0F"/>
    <w:rsid w:val="00483E0F"/>
    <w:rsid w:val="009A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0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3E0F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E0F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483E0F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483E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3E0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483E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83E0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83E0F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3E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3E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3</cp:revision>
  <dcterms:created xsi:type="dcterms:W3CDTF">2020-07-22T08:11:00Z</dcterms:created>
  <dcterms:modified xsi:type="dcterms:W3CDTF">2020-07-30T19:10:00Z</dcterms:modified>
</cp:coreProperties>
</file>