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934A0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9D2E92">
        <w:tc>
          <w:tcPr>
            <w:tcW w:w="10326" w:type="dxa"/>
            <w:shd w:val="clear" w:color="auto" w:fill="auto"/>
          </w:tcPr>
          <w:p w:rsidR="00190FF9" w:rsidRPr="009D2E92" w:rsidRDefault="002E78A6" w:rsidP="009D2E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F93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2930D8" w:rsidRPr="009D2E92" w:rsidRDefault="00B064E1" w:rsidP="009D2E9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190FF9" w:rsidRPr="009D2E92" w:rsidRDefault="002930D8" w:rsidP="009D2E92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E9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930D8" w:rsidRPr="00190FF9" w:rsidTr="009D2E92">
        <w:tc>
          <w:tcPr>
            <w:tcW w:w="10326" w:type="dxa"/>
            <w:shd w:val="clear" w:color="auto" w:fill="auto"/>
          </w:tcPr>
          <w:p w:rsidR="002930D8" w:rsidRPr="009D2E92" w:rsidRDefault="002930D8" w:rsidP="009D2E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930D8" w:rsidRPr="009D2E92" w:rsidRDefault="002E78A6" w:rsidP="009D2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204</w:t>
            </w:r>
            <w:bookmarkStart w:id="0" w:name="_GoBack"/>
            <w:bookmarkEnd w:id="0"/>
          </w:p>
        </w:tc>
      </w:tr>
      <w:tr w:rsidR="002930D8" w:rsidRPr="00190FF9" w:rsidTr="009D2E92">
        <w:tc>
          <w:tcPr>
            <w:tcW w:w="10326" w:type="dxa"/>
            <w:shd w:val="clear" w:color="auto" w:fill="auto"/>
          </w:tcPr>
          <w:p w:rsidR="002930D8" w:rsidRPr="009D2E92" w:rsidRDefault="002930D8" w:rsidP="009D2E9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930D8" w:rsidRPr="009D2E92" w:rsidRDefault="002930D8" w:rsidP="009D2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930D8" w:rsidRDefault="002930D8" w:rsidP="002930D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Система программных мероприятий</w:t>
      </w:r>
    </w:p>
    <w:p w:rsidR="002930D8" w:rsidRDefault="002930D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146"/>
        <w:gridCol w:w="1502"/>
        <w:gridCol w:w="1446"/>
        <w:gridCol w:w="1134"/>
        <w:gridCol w:w="61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699"/>
      </w:tblGrid>
      <w:tr w:rsidR="00E171AC" w:rsidRPr="002930D8" w:rsidTr="009D2E92">
        <w:trPr>
          <w:trHeight w:val="232"/>
          <w:tblHeader/>
        </w:trPr>
        <w:tc>
          <w:tcPr>
            <w:tcW w:w="658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 xml:space="preserve">№ </w:t>
            </w:r>
            <w:proofErr w:type="gramStart"/>
            <w:r w:rsidRPr="009D2E92">
              <w:rPr>
                <w:rFonts w:ascii="Times New Roman" w:hAnsi="Times New Roman"/>
                <w:sz w:val="22"/>
                <w:szCs w:val="24"/>
              </w:rPr>
              <w:t>п</w:t>
            </w:r>
            <w:proofErr w:type="gramEnd"/>
            <w:r w:rsidRPr="009D2E92">
              <w:rPr>
                <w:rFonts w:ascii="Times New Roman" w:hAnsi="Times New Roman"/>
                <w:sz w:val="22"/>
                <w:szCs w:val="24"/>
              </w:rPr>
              <w:t>/п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Программные мероприятия, обеспечивающие выполнения задачи</w:t>
            </w:r>
          </w:p>
        </w:tc>
        <w:tc>
          <w:tcPr>
            <w:tcW w:w="1502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Главные распорядители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 xml:space="preserve">Источник </w:t>
            </w:r>
            <w:proofErr w:type="spellStart"/>
            <w:proofErr w:type="gramStart"/>
            <w:r w:rsidRPr="009D2E92">
              <w:rPr>
                <w:rFonts w:ascii="Times New Roman" w:hAnsi="Times New Roman"/>
                <w:sz w:val="22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698" w:type="dxa"/>
            <w:gridSpan w:val="10"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Объемы финансирования, тыс. рублей</w:t>
            </w:r>
          </w:p>
        </w:tc>
        <w:tc>
          <w:tcPr>
            <w:tcW w:w="2699" w:type="dxa"/>
            <w:vMerge w:val="restart"/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Ожидаемый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результат</w:t>
            </w:r>
          </w:p>
        </w:tc>
      </w:tr>
      <w:tr w:rsidR="00E171AC" w:rsidRPr="002930D8" w:rsidTr="00B064E1">
        <w:trPr>
          <w:trHeight w:val="232"/>
          <w:tblHeader/>
        </w:trPr>
        <w:tc>
          <w:tcPr>
            <w:tcW w:w="658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vMerge w:val="restart"/>
            <w:shd w:val="clear" w:color="auto" w:fill="auto"/>
            <w:vAlign w:val="center"/>
          </w:tcPr>
          <w:p w:rsidR="00E171AC" w:rsidRPr="009D2E92" w:rsidRDefault="00E171AC" w:rsidP="00B064E1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086" w:type="dxa"/>
            <w:gridSpan w:val="9"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в том числе по годам</w:t>
            </w:r>
          </w:p>
        </w:tc>
        <w:tc>
          <w:tcPr>
            <w:tcW w:w="2699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1AC" w:rsidRPr="002930D8" w:rsidTr="009D2E92">
        <w:trPr>
          <w:cantSplit/>
          <w:trHeight w:val="624"/>
          <w:tblHeader/>
        </w:trPr>
        <w:tc>
          <w:tcPr>
            <w:tcW w:w="658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2019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2020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2021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D2E92">
              <w:rPr>
                <w:rFonts w:ascii="Times New Roman" w:hAnsi="Times New Roman"/>
                <w:sz w:val="22"/>
                <w:szCs w:val="24"/>
              </w:rPr>
              <w:t>2022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699" w:type="dxa"/>
            <w:vMerge/>
            <w:shd w:val="clear" w:color="auto" w:fill="auto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71AC" w:rsidRPr="00E171AC" w:rsidRDefault="00E171AC">
      <w:pPr>
        <w:rPr>
          <w:rFonts w:ascii="Times New Roman" w:hAnsi="Times New Roman"/>
          <w:sz w:val="2"/>
          <w:szCs w:val="2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146"/>
        <w:gridCol w:w="1502"/>
        <w:gridCol w:w="1446"/>
        <w:gridCol w:w="1134"/>
        <w:gridCol w:w="61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699"/>
      </w:tblGrid>
      <w:tr w:rsidR="00E171AC" w:rsidRPr="00E171AC" w:rsidTr="009D2E92">
        <w:trPr>
          <w:trHeight w:val="232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9D2E92">
              <w:rPr>
                <w:rFonts w:ascii="Times New Roman" w:hAnsi="Times New Roman"/>
                <w:sz w:val="22"/>
              </w:rPr>
              <w:t>16</w:t>
            </w:r>
          </w:p>
        </w:tc>
      </w:tr>
      <w:tr w:rsidR="00E171AC" w:rsidTr="009D2E92">
        <w:trPr>
          <w:cantSplit/>
          <w:trHeight w:val="110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Задача 1. Финансовая поддержка деятельности добровольной пожарной охраны на территории Рязанской области, в том числе: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8122,35937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699,7344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80,81745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689,96881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485,59458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766,24413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 xml:space="preserve">ежегодное предоставление субсидий 100% общественных объединений пожарной охраны на территории Рязанской области, обратившихся </w:t>
            </w:r>
            <w:proofErr w:type="gramStart"/>
            <w:r w:rsidRPr="009D2E92">
              <w:rPr>
                <w:rFonts w:ascii="Times New Roman" w:hAnsi="Times New Roman"/>
                <w:sz w:val="22"/>
                <w:szCs w:val="22"/>
              </w:rPr>
              <w:t>за</w:t>
            </w:r>
            <w:proofErr w:type="gramEnd"/>
          </w:p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предоставлением субсидий на поддержку деятельности добровольной пожарной охраны</w:t>
            </w:r>
          </w:p>
        </w:tc>
      </w:tr>
      <w:tr w:rsidR="00E171AC" w:rsidTr="009D2E92">
        <w:trPr>
          <w:cantSplit/>
          <w:trHeight w:val="141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Предоставление субсидий на поддержку деятельности общественных объединений пожарной охраны на территории Рязанской области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МРБК Рязанской области, с 01.01.2018 -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 xml:space="preserve"> ГУ ВФТОРО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МРБК Рязанской области, с 01.01.2018 -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ГУ ВФТОРО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8122,35937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699,7344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80,81745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689,96881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485,59458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766,24413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1350,00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1AC" w:rsidTr="009D2E92">
        <w:trPr>
          <w:cantSplit/>
          <w:trHeight w:val="20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Задача 2. Обеспечение деятельности учреждений в сфере пожарной безопасности, в том числе: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4548274,30883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462678,54909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464415,39895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473581,51682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486752,10773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492706,11698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530893,72542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532747,89266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552249,50059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552249,50059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 xml:space="preserve">обеспечение выполнения работ в соответствии с государственным заданием в сфере пожарной безопасности 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на 85,5%;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увеличение доли пожарных подразделений, не требующих ремонта</w:t>
            </w:r>
          </w:p>
        </w:tc>
      </w:tr>
      <w:tr w:rsidR="00E171AC" w:rsidTr="009D2E92">
        <w:trPr>
          <w:cantSplit/>
          <w:trHeight w:val="153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lastRenderedPageBreak/>
              <w:t>2.1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Государственное задание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 xml:space="preserve">МРБК Рязанской области, с 01.01.2018 - 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ГУ ВФТОРО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448396,44909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786193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448396,4490</w:t>
            </w:r>
            <w:r w:rsidR="0078619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 xml:space="preserve">имущества, </w:t>
            </w:r>
            <w:proofErr w:type="gramStart"/>
            <w:r w:rsidRPr="009D2E92">
              <w:rPr>
                <w:rFonts w:ascii="Times New Roman" w:hAnsi="Times New Roman"/>
                <w:sz w:val="22"/>
                <w:szCs w:val="22"/>
              </w:rPr>
              <w:t>обеспеченных</w:t>
            </w:r>
            <w:proofErr w:type="gramEnd"/>
            <w:r w:rsidRPr="009D2E92">
              <w:rPr>
                <w:rFonts w:ascii="Times New Roman" w:hAnsi="Times New Roman"/>
                <w:sz w:val="22"/>
                <w:szCs w:val="22"/>
              </w:rPr>
              <w:t xml:space="preserve"> современным оборудованием и основными средствами, 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до 61,9%;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обеспечение выполнения уставных задач в сфере пожарной безопасности подразделениями пожарной охраны на 100%</w:t>
            </w:r>
          </w:p>
        </w:tc>
      </w:tr>
      <w:tr w:rsidR="00E171AC" w:rsidTr="009D2E92">
        <w:trPr>
          <w:cantSplit/>
          <w:trHeight w:val="1144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Приобретение пожарно-технического вооружения, в том числе: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МРБК Рязанской области, с 01.01.2018 -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 xml:space="preserve"> ГУ ВФТОРО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2150,00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300,00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1AC" w:rsidTr="009D2E92">
        <w:trPr>
          <w:cantSplit/>
          <w:trHeight w:val="83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субсидии на иные цели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ГБУ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14282,1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14282,1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1AC" w:rsidTr="009D2E92">
        <w:trPr>
          <w:cantSplit/>
          <w:trHeight w:val="169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Обеспечение реализации функций в сфере пожарной безопасности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МРБК Рязанской области, с 01.01.2018 -</w:t>
            </w:r>
          </w:p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ГУ ВФТОРО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4083445,75974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464365,39895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473281,51682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486452,10773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492406,11698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530593,72542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532447,89266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551949,50059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551949,50059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AC" w:rsidRPr="009D2E92" w:rsidRDefault="00E171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1AC" w:rsidTr="009D2E92">
        <w:trPr>
          <w:cantSplit/>
          <w:trHeight w:val="16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4556396,66820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463378,28349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464496,2164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474271,48563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487237,70231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493472,36111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532243,72542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534097,89266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553599,50059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E92">
              <w:rPr>
                <w:rFonts w:ascii="Times New Roman" w:hAnsi="Times New Roman"/>
                <w:sz w:val="22"/>
                <w:szCs w:val="22"/>
              </w:rPr>
              <w:t>553599,50059»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AC" w:rsidRPr="009D2E92" w:rsidRDefault="00E171AC" w:rsidP="009D2E9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930D8" w:rsidRDefault="002930D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171AC" w:rsidRPr="002930D8" w:rsidRDefault="00E171A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sectPr w:rsidR="00E171AC" w:rsidRPr="002930D8" w:rsidSect="00F934A0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31" w:rsidRDefault="00632531">
      <w:r>
        <w:separator/>
      </w:r>
    </w:p>
  </w:endnote>
  <w:endnote w:type="continuationSeparator" w:id="0">
    <w:p w:rsidR="00632531" w:rsidRDefault="0063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9D2E9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F934A0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9D2E92" w:rsidRDefault="00F934A0" w:rsidP="009D2E92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9D2E92" w:rsidRDefault="00F934A0" w:rsidP="009D2E92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2463  10.08.2020 16:19:45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9D2E92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9D2E92" w:rsidRDefault="00876034" w:rsidP="009D2E92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9D2E92">
      <w:tc>
        <w:tcPr>
          <w:tcW w:w="2538" w:type="dxa"/>
          <w:shd w:val="clear" w:color="auto" w:fill="auto"/>
        </w:tcPr>
        <w:p w:rsidR="00876034" w:rsidRPr="009D2E92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9D2E92" w:rsidRDefault="00876034" w:rsidP="009D2E92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9D2E92" w:rsidRDefault="00876034" w:rsidP="009D2E92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9D2E92" w:rsidRDefault="00876034" w:rsidP="009D2E92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31" w:rsidRDefault="00632531">
      <w:r>
        <w:separator/>
      </w:r>
    </w:p>
  </w:footnote>
  <w:footnote w:type="continuationSeparator" w:id="0">
    <w:p w:rsidR="00632531" w:rsidRDefault="00632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E78A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PptYtYe1qMnoGdnyJPtNpbYw8k=" w:salt="9WOMA2JwJiJfkJ54wv406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D8"/>
    <w:rsid w:val="000040E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05D5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30D8"/>
    <w:rsid w:val="002953B6"/>
    <w:rsid w:val="002B7A59"/>
    <w:rsid w:val="002C6B4B"/>
    <w:rsid w:val="002E51A7"/>
    <w:rsid w:val="002E5A5F"/>
    <w:rsid w:val="002E78A6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2CE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531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61CE"/>
    <w:rsid w:val="00760323"/>
    <w:rsid w:val="00765600"/>
    <w:rsid w:val="00786193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2E92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064E1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46ED3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CF358D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71AC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0192"/>
    <w:rsid w:val="00ED1FDE"/>
    <w:rsid w:val="00F06EFB"/>
    <w:rsid w:val="00F1529E"/>
    <w:rsid w:val="00F16F07"/>
    <w:rsid w:val="00F45975"/>
    <w:rsid w:val="00F45B7C"/>
    <w:rsid w:val="00F45FCE"/>
    <w:rsid w:val="00F9334F"/>
    <w:rsid w:val="00F934A0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Марина Егорова</dc:creator>
  <cp:lastModifiedBy>Лёксина М.А.</cp:lastModifiedBy>
  <cp:revision>3</cp:revision>
  <cp:lastPrinted>2020-06-10T09:56:00Z</cp:lastPrinted>
  <dcterms:created xsi:type="dcterms:W3CDTF">2020-08-10T13:19:00Z</dcterms:created>
  <dcterms:modified xsi:type="dcterms:W3CDTF">2020-08-18T10:20:00Z</dcterms:modified>
</cp:coreProperties>
</file>