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 xml:space="preserve">ОПОВЕЩЕНИЕ О НАЧАЛЕ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>ОБЩЕСТВЕННЫХ ОБСУЖДЕНИЙ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 w:val="false"/>
          <w:sz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07.08.2020 № 441-п «</w:t>
      </w:r>
      <w:r>
        <w:rPr>
          <w:rFonts w:cs="PT Astra Serif;Arial"/>
          <w:b w:val="false"/>
          <w:sz w:val="28"/>
          <w:szCs w:val="28"/>
          <w:highlight w:val="white"/>
        </w:rPr>
        <w:t xml:space="preserve">О проведении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PT Astra Serif;Arial"/>
          <w:b w:val="false"/>
          <w:color w:val="000000"/>
          <w:sz w:val="28"/>
          <w:szCs w:val="28"/>
          <w:highlight w:val="white"/>
          <w:lang w:eastAsia="ru-RU"/>
        </w:rPr>
        <w:t>62:15:0060422:1059</w:t>
      </w:r>
      <w:r>
        <w:rPr>
          <w:rFonts w:cs="PT Astra Serif;Arial"/>
          <w:b w:val="false"/>
          <w:sz w:val="28"/>
          <w:szCs w:val="28"/>
          <w:highlight w:val="white"/>
        </w:rPr>
        <w:t xml:space="preserve"> по адресу</w:t>
      </w:r>
      <w:bookmarkEnd w:id="0"/>
      <w:bookmarkEnd w:id="1"/>
      <w:r>
        <w:rPr>
          <w:rFonts w:cs="PT Astra Serif;Arial"/>
          <w:b w:val="false"/>
          <w:sz w:val="28"/>
          <w:szCs w:val="28"/>
          <w:highlight w:val="white"/>
        </w:rPr>
        <w:t>: установлено относительно ориентира, расположенного за пределами участка. Ориентир населенный пункт. Участок находится примерно в 250 м от ориентира по направлению на север. Почтовый адрес ориентира: Рязанская область,</w:t>
        <w:br/>
        <w:t>р-н Рязанский, с. Дубровичи</w:t>
      </w:r>
      <w:r>
        <w:rPr>
          <w:b w:val="false"/>
          <w:i w:val="false"/>
          <w:caps w:val="false"/>
          <w:smallCaps w:val="false"/>
          <w:color w:val="000000"/>
          <w:sz w:val="28"/>
        </w:rPr>
        <w:t xml:space="preserve">» проводятся общественные обсуждения </w:t>
      </w:r>
      <w:r>
        <w:rPr>
          <w:b w:val="false"/>
          <w:sz w:val="28"/>
          <w:highlight w:val="white"/>
        </w:rPr>
        <w:t>по обращению Меликова Абдукодира Мирзоалиевича.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b/>
          <w:i w:val="false"/>
          <w:sz w:val="28"/>
          <w:highlight w:val="white"/>
        </w:rPr>
        <w:t>Организатор общественных обсуждений:</w:t>
      </w:r>
      <w:r>
        <w:rPr>
          <w:sz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jc w:val="both"/>
        <w:rPr/>
      </w:pPr>
      <w:r>
        <w:rPr>
          <w:b/>
          <w:sz w:val="28"/>
          <w:highlight w:val="white"/>
        </w:rPr>
        <w:t>Срок проведения общественных обсуждений:</w:t>
      </w:r>
      <w:r>
        <w:rPr>
          <w:sz w:val="28"/>
          <w:highlight w:val="white"/>
        </w:rPr>
        <w:t xml:space="preserve"> с </w:t>
      </w:r>
      <w:r>
        <w:rPr>
          <w:sz w:val="28"/>
          <w:highlight w:val="white"/>
        </w:rPr>
        <w:t>10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 по </w:t>
      </w:r>
      <w:r>
        <w:rPr>
          <w:sz w:val="28"/>
          <w:highlight w:val="white"/>
        </w:rPr>
        <w:t>30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Style w:val="ListLabel1"/>
            <w:color w:val="000000"/>
            <w:sz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sz w:val="28"/>
          <w:highlight w:val="white"/>
        </w:rPr>
        <w:t xml:space="preserve">- на информационном стенде: 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Рязанский район, с. Дубровичи, ул. Молодежная, д. 2;</w:t>
      </w:r>
      <w:r>
        <w:rPr>
          <w:sz w:val="28"/>
          <w:highlight w:val="white"/>
        </w:rPr>
        <w:tab/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/>
      </w:pPr>
      <w:r>
        <w:rPr>
          <w:sz w:val="28"/>
        </w:rPr>
        <w:t>Период проведения экспозиции: с 1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2020 г. по 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2020 г., с 9.00 час. по 17.00 час.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8"/>
          <w:highlight w:val="white"/>
        </w:rPr>
        <w:t xml:space="preserve">Адрес размещения экспозиции:Рязанская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Рязанский район, с. Дубровичи, ул. Молодежная, д. 2.</w:t>
      </w:r>
      <w:r>
        <w:rPr>
          <w:sz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jc w:val="both"/>
        <w:rPr/>
      </w:pPr>
      <w:r>
        <w:rPr>
          <w:sz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236 и электронной почте в режиме реального времени (kzz_gku@mail.ru) с 1</w:t>
      </w:r>
      <w:r>
        <w:rPr>
          <w:sz w:val="28"/>
          <w:highlight w:val="white"/>
        </w:rPr>
        <w:t>0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 по </w:t>
      </w:r>
      <w:r>
        <w:rPr>
          <w:sz w:val="28"/>
          <w:highlight w:val="white"/>
        </w:rPr>
        <w:t>24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 в режиме рабочего времени.</w:t>
      </w:r>
    </w:p>
    <w:p>
      <w:pPr>
        <w:pStyle w:val="Normal"/>
        <w:jc w:val="both"/>
        <w:rPr/>
      </w:pPr>
      <w:r>
        <w:rPr>
          <w:sz w:val="28"/>
        </w:rPr>
        <w:t>Прием предложений и замечаний: с 1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2020 г. по 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2020 г., с 9.00 час. по 17.00 час.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sz w:val="26"/>
        </w:rPr>
        <w:t xml:space="preserve">- </w:t>
      </w:r>
      <w:r>
        <w:rPr>
          <w:sz w:val="28"/>
        </w:rPr>
        <w:t>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2" w:name="_GoBack1"/>
      <w:bookmarkEnd w:id="2"/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0"/>
          <w:rStyle w:val="Style20"/>
          <w:sz w:val="28"/>
          <w:highlight w:val="white"/>
          <w:vertAlign w:val="superscript"/>
        </w:rPr>
        <w:footnoteReference w:id="2"/>
      </w:r>
      <w:r>
        <w:rPr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Особые положения: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color w:val="000000"/>
          <w:sz w:val="28"/>
          <w:u w:val="none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/>
      </w:pPr>
      <w:r>
        <w:rPr>
          <w:sz w:val="28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630" w:top="687" w:footer="0" w:bottom="74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XO Thames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19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ind w:left="0"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3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next w:val="Normal"/>
    <w:link w:val="Style_57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next w:val="Normal"/>
    <w:link w:val="Style_13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next w:val="Normal"/>
    <w:link w:val="Style_55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next w:val="Normal"/>
    <w:link w:val="Style_30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2"/>
    <w:qFormat/>
    <w:rPr>
      <w:rFonts w:ascii="Times New Roman" w:hAnsi="Times New Roman"/>
      <w:sz w:val="26"/>
    </w:rPr>
  </w:style>
  <w:style w:type="character" w:styleId="Contents2">
    <w:name w:val="Contents 2"/>
    <w:link w:val="Style_4"/>
    <w:qFormat/>
    <w:rPr/>
  </w:style>
  <w:style w:type="character" w:styleId="WW8Num1z4">
    <w:name w:val="WW8Num1z4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Endnote">
    <w:name w:val="Endnote"/>
    <w:basedOn w:val="Standard"/>
    <w:link w:val="Style_9"/>
    <w:qFormat/>
    <w:rPr>
      <w:sz w:val="20"/>
    </w:rPr>
  </w:style>
  <w:style w:type="character" w:styleId="TableContents">
    <w:name w:val="Table Contents"/>
    <w:basedOn w:val="Standard"/>
    <w:link w:val="Style_10"/>
    <w:qFormat/>
    <w:rPr/>
  </w:style>
  <w:style w:type="character" w:styleId="WW8Num1z2">
    <w:name w:val="WW8Num1z2"/>
    <w:link w:val="Style_11"/>
    <w:qFormat/>
    <w:rPr/>
  </w:style>
  <w:style w:type="character" w:styleId="WW8Num1z7">
    <w:name w:val="WW8Num1z7"/>
    <w:link w:val="Style_12"/>
    <w:qFormat/>
    <w:rPr/>
  </w:style>
  <w:style w:type="character" w:styleId="Heading3">
    <w:name w:val="Heading 3"/>
    <w:link w:val="Style_13"/>
    <w:qFormat/>
    <w:rPr>
      <w:rFonts w:ascii="XO Thames" w:hAnsi="XO Thames"/>
      <w:b/>
      <w:i/>
      <w:color w:val="000000"/>
    </w:rPr>
  </w:style>
  <w:style w:type="character" w:styleId="WW8Num1z8">
    <w:name w:val="WW8Num1z8"/>
    <w:link w:val="Style_14"/>
    <w:qFormat/>
    <w:rPr/>
  </w:style>
  <w:style w:type="character" w:styleId="WW8Num1z5">
    <w:name w:val="WW8Num1z5"/>
    <w:link w:val="Style_15"/>
    <w:qFormat/>
    <w:rPr/>
  </w:style>
  <w:style w:type="character" w:styleId="WW8Num1z0">
    <w:name w:val="WW8Num1z0"/>
    <w:link w:val="Style_16"/>
    <w:qFormat/>
    <w:rPr/>
  </w:style>
  <w:style w:type="character" w:styleId="Style9">
    <w:name w:val="Верхний колонтитул Знак"/>
    <w:link w:val="Style_17"/>
    <w:qFormat/>
    <w:rPr>
      <w:rFonts w:ascii="Times New Roman" w:hAnsi="Times New Roman"/>
      <w:sz w:val="26"/>
    </w:rPr>
  </w:style>
  <w:style w:type="character" w:styleId="WW8Num1z6">
    <w:name w:val="WW8Num1z6"/>
    <w:link w:val="Style_18"/>
    <w:qFormat/>
    <w:rPr/>
  </w:style>
  <w:style w:type="character" w:styleId="Header">
    <w:name w:val="Header"/>
    <w:basedOn w:val="Standard"/>
    <w:link w:val="Style_1"/>
    <w:qFormat/>
    <w:rPr/>
  </w:style>
  <w:style w:type="character" w:styleId="Caption">
    <w:name w:val="Caption"/>
    <w:basedOn w:val="Standard"/>
    <w:link w:val="Style_19"/>
    <w:qFormat/>
    <w:rPr>
      <w:rFonts w:ascii="PT Sans" w:hAnsi="PT Sans"/>
      <w:i/>
      <w:sz w:val="24"/>
    </w:rPr>
  </w:style>
  <w:style w:type="character" w:styleId="WW">
    <w:name w:val="WW-Символ концевой сноски"/>
    <w:link w:val="Style_20"/>
    <w:qFormat/>
    <w:rPr/>
  </w:style>
  <w:style w:type="character" w:styleId="Style10">
    <w:name w:val="Основной шрифт абзаца"/>
    <w:link w:val="Style_21"/>
    <w:qFormat/>
    <w:rPr/>
  </w:style>
  <w:style w:type="character" w:styleId="11">
    <w:name w:val="Основной шрифт абзаца1"/>
    <w:link w:val="Style_22"/>
    <w:qFormat/>
    <w:rPr/>
  </w:style>
  <w:style w:type="character" w:styleId="TableHeading">
    <w:name w:val="Table Heading"/>
    <w:basedOn w:val="TableContents"/>
    <w:link w:val="Style_23"/>
    <w:qFormat/>
    <w:rPr>
      <w:b/>
    </w:rPr>
  </w:style>
  <w:style w:type="character" w:styleId="Contents3">
    <w:name w:val="Contents 3"/>
    <w:link w:val="Style_24"/>
    <w:qFormat/>
    <w:rPr/>
  </w:style>
  <w:style w:type="character" w:styleId="Headertext">
    <w:name w:val="headertext"/>
    <w:basedOn w:val="Standard"/>
    <w:link w:val="Style_25"/>
    <w:qFormat/>
    <w:rPr>
      <w:rFonts w:ascii="Times New Roman" w:hAnsi="Times New Roman"/>
      <w:sz w:val="24"/>
    </w:rPr>
  </w:style>
  <w:style w:type="character" w:styleId="Style11">
    <w:name w:val="Нижний колонтитул Знак"/>
    <w:link w:val="Style_26"/>
    <w:qFormat/>
    <w:rPr>
      <w:rFonts w:ascii="Times New Roman" w:hAnsi="Times New Roman"/>
      <w:sz w:val="26"/>
    </w:rPr>
  </w:style>
  <w:style w:type="character" w:styleId="List">
    <w:name w:val="List"/>
    <w:basedOn w:val="Textbody"/>
    <w:link w:val="Style_27"/>
    <w:qFormat/>
    <w:rPr>
      <w:rFonts w:ascii="PT Sans" w:hAnsi="PT Sans"/>
    </w:rPr>
  </w:style>
  <w:style w:type="character" w:styleId="Footer">
    <w:name w:val="Footer"/>
    <w:basedOn w:val="Standard"/>
    <w:link w:val="Style_29"/>
    <w:qFormat/>
    <w:rPr/>
  </w:style>
  <w:style w:type="character" w:styleId="Heading5">
    <w:name w:val="Heading 5"/>
    <w:link w:val="Style_30"/>
    <w:qFormat/>
    <w:rPr>
      <w:rFonts w:ascii="XO Thames" w:hAnsi="XO Thames"/>
      <w:b/>
      <w:color w:val="000000"/>
      <w:sz w:val="22"/>
    </w:rPr>
  </w:style>
  <w:style w:type="character" w:styleId="Style12">
    <w:name w:val="Текст выноски Знак"/>
    <w:link w:val="Style_31"/>
    <w:qFormat/>
    <w:rPr>
      <w:rFonts w:ascii="Tahoma" w:hAnsi="Tahoma"/>
      <w:sz w:val="16"/>
    </w:rPr>
  </w:style>
  <w:style w:type="character" w:styleId="Heading">
    <w:name w:val="Heading"/>
    <w:basedOn w:val="Standard"/>
    <w:link w:val="Style_32"/>
    <w:qFormat/>
    <w:rPr>
      <w:rFonts w:ascii="PT Sans" w:hAnsi="PT Sans"/>
      <w:sz w:val="28"/>
    </w:rPr>
  </w:style>
  <w:style w:type="character" w:styleId="Heading1">
    <w:name w:val="Heading 1"/>
    <w:link w:val="Style_33"/>
    <w:qFormat/>
    <w:rPr>
      <w:rFonts w:ascii="XO Thames" w:hAnsi="XO Thames"/>
      <w:b/>
      <w:sz w:val="32"/>
    </w:rPr>
  </w:style>
  <w:style w:type="character" w:styleId="Style13">
    <w:name w:val="Интернет-ссылка"/>
    <w:link w:val="Style_34"/>
    <w:rPr>
      <w:color w:val="0000FF"/>
      <w:u w:val="single" w:color="0000FF"/>
    </w:rPr>
  </w:style>
  <w:style w:type="character" w:styleId="Footnote">
    <w:name w:val="Footnote"/>
    <w:basedOn w:val="Standard"/>
    <w:link w:val="Style_35"/>
    <w:qFormat/>
    <w:rPr>
      <w:sz w:val="20"/>
    </w:rPr>
  </w:style>
  <w:style w:type="character" w:styleId="Contents1">
    <w:name w:val="Contents 1"/>
    <w:link w:val="Style_36"/>
    <w:qFormat/>
    <w:rPr>
      <w:rFonts w:ascii="XO Thames" w:hAnsi="XO Thames"/>
      <w:b/>
    </w:rPr>
  </w:style>
  <w:style w:type="character" w:styleId="Textbody">
    <w:name w:val="Text body"/>
    <w:basedOn w:val="Standard"/>
    <w:link w:val="Style_28"/>
    <w:qFormat/>
    <w:rPr/>
  </w:style>
  <w:style w:type="character" w:styleId="Style14">
    <w:name w:val="Обычный (веб)"/>
    <w:basedOn w:val="Standard"/>
    <w:link w:val="Style_37"/>
    <w:qFormat/>
    <w:rPr>
      <w:rFonts w:ascii="Times New Roman" w:hAnsi="Times New Roman"/>
      <w:sz w:val="24"/>
    </w:rPr>
  </w:style>
  <w:style w:type="character" w:styleId="HeaderandFooter">
    <w:name w:val="Header and Footer"/>
    <w:link w:val="Style_38"/>
    <w:qFormat/>
    <w:rPr>
      <w:rFonts w:ascii="XO Thames" w:hAnsi="XO Thames"/>
      <w:sz w:val="20"/>
    </w:rPr>
  </w:style>
  <w:style w:type="character" w:styleId="Formattext">
    <w:name w:val="formattext"/>
    <w:basedOn w:val="Standard"/>
    <w:link w:val="Style_39"/>
    <w:qFormat/>
    <w:rPr>
      <w:rFonts w:ascii="Times New Roman" w:hAnsi="Times New Roman"/>
      <w:sz w:val="24"/>
    </w:rPr>
  </w:style>
  <w:style w:type="character" w:styleId="Style15">
    <w:name w:val="Текст выноски"/>
    <w:basedOn w:val="Standard"/>
    <w:link w:val="Style_40"/>
    <w:qFormat/>
    <w:rPr>
      <w:rFonts w:ascii="Tahoma" w:hAnsi="Tahoma"/>
      <w:sz w:val="16"/>
    </w:rPr>
  </w:style>
  <w:style w:type="character" w:styleId="Index">
    <w:name w:val="Index"/>
    <w:basedOn w:val="Standard"/>
    <w:link w:val="Style_41"/>
    <w:qFormat/>
    <w:rPr>
      <w:rFonts w:ascii="PT Sans" w:hAnsi="PT Sans"/>
    </w:rPr>
  </w:style>
  <w:style w:type="character" w:styleId="Style16">
    <w:name w:val="Символ концевой сноски"/>
    <w:link w:val="Style_42"/>
    <w:qFormat/>
    <w:rPr/>
  </w:style>
  <w:style w:type="character" w:styleId="Contents9">
    <w:name w:val="Contents 9"/>
    <w:link w:val="Style_43"/>
    <w:qFormat/>
    <w:rPr/>
  </w:style>
  <w:style w:type="character" w:styleId="Contents8">
    <w:name w:val="Contents 8"/>
    <w:link w:val="Style_44"/>
    <w:qFormat/>
    <w:rPr/>
  </w:style>
  <w:style w:type="character" w:styleId="21">
    <w:name w:val="Заголовок 2 Знак"/>
    <w:link w:val="Style_45"/>
    <w:qFormat/>
    <w:rPr>
      <w:rFonts w:ascii="Times New Roman" w:hAnsi="Times New Roman"/>
      <w:b/>
      <w:sz w:val="36"/>
    </w:rPr>
  </w:style>
  <w:style w:type="character" w:styleId="ConsPlusNormal">
    <w:name w:val="ConsPlusNormal"/>
    <w:link w:val="Style_46"/>
    <w:qFormat/>
    <w:rPr>
      <w:rFonts w:ascii="Arial" w:hAnsi="Arial"/>
      <w:sz w:val="20"/>
    </w:rPr>
  </w:style>
  <w:style w:type="character" w:styleId="Contents5">
    <w:name w:val="Contents 5"/>
    <w:link w:val="Style_47"/>
    <w:qFormat/>
    <w:rPr/>
  </w:style>
  <w:style w:type="character" w:styleId="Style17">
    <w:name w:val="Текст сноски Знак"/>
    <w:link w:val="Style_48"/>
    <w:qFormat/>
    <w:rPr>
      <w:sz w:val="20"/>
    </w:rPr>
  </w:style>
  <w:style w:type="character" w:styleId="Style18">
    <w:name w:val="Привязка концевой сноски"/>
    <w:link w:val="Style_49"/>
    <w:rPr>
      <w:vertAlign w:val="superscript"/>
    </w:rPr>
  </w:style>
  <w:style w:type="character" w:styleId="Subtitle">
    <w:name w:val="Subtitle"/>
    <w:link w:val="Style_50"/>
    <w:qFormat/>
    <w:rPr>
      <w:rFonts w:ascii="XO Thames" w:hAnsi="XO Thames"/>
      <w:i/>
      <w:color w:val="616161"/>
      <w:sz w:val="24"/>
    </w:rPr>
  </w:style>
  <w:style w:type="character" w:styleId="Style19">
    <w:name w:val="Символ сноски"/>
    <w:link w:val="Style_51"/>
    <w:qFormat/>
    <w:rPr/>
  </w:style>
  <w:style w:type="character" w:styleId="Toc10">
    <w:name w:val="toc 10"/>
    <w:link w:val="Style_52"/>
    <w:qFormat/>
    <w:rPr/>
  </w:style>
  <w:style w:type="character" w:styleId="Style20">
    <w:name w:val="Привязка сноски"/>
    <w:link w:val="Style_3"/>
    <w:rPr>
      <w:vertAlign w:val="superscript"/>
    </w:rPr>
  </w:style>
  <w:style w:type="character" w:styleId="Style21">
    <w:name w:val="Номер страницы"/>
    <w:basedOn w:val="Style10"/>
    <w:link w:val="Style_53"/>
    <w:rPr/>
  </w:style>
  <w:style w:type="character" w:styleId="Title">
    <w:name w:val="Title"/>
    <w:link w:val="Style_54"/>
    <w:qFormat/>
    <w:rPr>
      <w:rFonts w:ascii="XO Thames" w:hAnsi="XO Thames"/>
      <w:b/>
      <w:sz w:val="52"/>
    </w:rPr>
  </w:style>
  <w:style w:type="character" w:styleId="Heading4">
    <w:name w:val="Heading 4"/>
    <w:link w:val="Style_55"/>
    <w:qFormat/>
    <w:rPr>
      <w:rFonts w:ascii="XO Thames" w:hAnsi="XO Thames"/>
      <w:b/>
      <w:color w:val="595959"/>
      <w:sz w:val="26"/>
    </w:rPr>
  </w:style>
  <w:style w:type="character" w:styleId="WW8Num1z3">
    <w:name w:val="WW8Num1z3"/>
    <w:link w:val="Style_56"/>
    <w:qFormat/>
    <w:rPr/>
  </w:style>
  <w:style w:type="character" w:styleId="Heading2">
    <w:name w:val="Heading 2"/>
    <w:link w:val="Style_57"/>
    <w:qFormat/>
    <w:rPr>
      <w:rFonts w:ascii="XO Thames" w:hAnsi="XO Thames"/>
      <w:b/>
      <w:color w:val="00A0FF"/>
      <w:sz w:val="26"/>
    </w:rPr>
  </w:style>
  <w:style w:type="character" w:styleId="WW8Num1z1">
    <w:name w:val="WW8Num1z1"/>
    <w:link w:val="Style_58"/>
    <w:qFormat/>
    <w:rPr/>
  </w:style>
  <w:style w:type="character" w:styleId="Style22">
    <w:name w:val="Основной текст Знак"/>
    <w:link w:val="Style_59"/>
    <w:qFormat/>
    <w:rPr>
      <w:rFonts w:ascii="Times New Roman" w:hAnsi="Times New Roman"/>
      <w:sz w:val="28"/>
    </w:rPr>
  </w:style>
  <w:style w:type="character" w:styleId="ListLabel1">
    <w:name w:val="ListLabel 1"/>
    <w:qFormat/>
    <w:rPr>
      <w:rFonts w:ascii="PT Astra Serif" w:hAnsi="PT Astra Serif"/>
      <w:color w:val="000000"/>
      <w:sz w:val="28"/>
      <w:highlight w:val="white"/>
      <w:u w:val="none"/>
    </w:rPr>
  </w:style>
  <w:style w:type="character" w:styleId="ListLabel2">
    <w:name w:val="ListLabel 2"/>
    <w:qFormat/>
    <w:rPr>
      <w:rFonts w:ascii="Times New Roman" w:hAnsi="Times New Roman"/>
      <w:color w:val="000000"/>
      <w:sz w:val="28"/>
      <w:highlight w:val="white"/>
      <w:u w:val="none"/>
    </w:rPr>
  </w:style>
  <w:style w:type="paragraph" w:styleId="Style23">
    <w:name w:val="Заголовок"/>
    <w:basedOn w:val="Normal"/>
    <w:next w:val="Textbody1"/>
    <w:link w:val="Style_32_ch"/>
    <w:qFormat/>
    <w:pPr>
      <w:keepNext w:val="true"/>
      <w:spacing w:before="240" w:after="120"/>
    </w:pPr>
    <w:rPr>
      <w:rFonts w:ascii="PT Sans" w:hAnsi="PT Sans"/>
      <w:sz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Normal"/>
    <w:link w:val="Style_27_ch"/>
    <w:pPr>
      <w:widowControl w:val="false"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6">
    <w:name w:val="Caption"/>
    <w:basedOn w:val="Normal"/>
    <w:link w:val="Style_19_ch"/>
    <w:qFormat/>
    <w:pPr>
      <w:spacing w:before="120" w:after="120"/>
    </w:pPr>
    <w:rPr>
      <w:rFonts w:ascii="PT Sans" w:hAnsi="PT Sans"/>
      <w:i/>
      <w:sz w:val="24"/>
    </w:rPr>
  </w:style>
  <w:style w:type="paragraph" w:styleId="Style27">
    <w:name w:val="Указатель"/>
    <w:basedOn w:val="Normal"/>
    <w:link w:val="Style_41_ch"/>
    <w:qFormat/>
    <w:pPr/>
    <w:rPr>
      <w:rFonts w:ascii="PT Sans" w:hAnsi="PT Sans"/>
    </w:rPr>
  </w:style>
  <w:style w:type="paragraph" w:styleId="22">
    <w:name w:val="TOC 2"/>
    <w:basedOn w:val="Normal"/>
    <w:next w:val="Normal"/>
    <w:link w:val="Style_4_ch"/>
    <w:uiPriority w:val="39"/>
    <w:pPr>
      <w:widowControl/>
      <w:bidi w:val="0"/>
      <w:ind w:left="200" w:right="0" w:hanging="0"/>
      <w:jc w:val="left"/>
    </w:pPr>
    <w:rPr/>
  </w:style>
  <w:style w:type="paragraph" w:styleId="WW8Num1z41">
    <w:name w:val="WW8Num1z4"/>
    <w:link w:val="Style_5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41">
    <w:name w:val="TOC 4"/>
    <w:basedOn w:val="Normal"/>
    <w:next w:val="Normal"/>
    <w:link w:val="Style_6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next w:val="Normal"/>
    <w:link w:val="Style_7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next w:val="Normal"/>
    <w:link w:val="Style_8_ch"/>
    <w:uiPriority w:val="39"/>
    <w:pPr>
      <w:widowControl/>
      <w:bidi w:val="0"/>
      <w:ind w:left="1200" w:right="0" w:hanging="0"/>
      <w:jc w:val="left"/>
    </w:pPr>
    <w:rPr/>
  </w:style>
  <w:style w:type="paragraph" w:styleId="Endnote1">
    <w:name w:val="Endnote"/>
    <w:basedOn w:val="Normal"/>
    <w:link w:val="Style_9_ch"/>
    <w:qFormat/>
    <w:pPr>
      <w:ind w:left="339" w:right="0" w:hanging="339"/>
    </w:pPr>
    <w:rPr>
      <w:sz w:val="20"/>
    </w:rPr>
  </w:style>
  <w:style w:type="paragraph" w:styleId="Style28">
    <w:name w:val="Содержимое таблицы"/>
    <w:basedOn w:val="Normal"/>
    <w:link w:val="Style_10_ch"/>
    <w:qFormat/>
    <w:pPr/>
    <w:rPr/>
  </w:style>
  <w:style w:type="paragraph" w:styleId="WW8Num1z21">
    <w:name w:val="WW8Num1z2"/>
    <w:link w:val="Style_1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71">
    <w:name w:val="WW8Num1z7"/>
    <w:link w:val="Style_1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81">
    <w:name w:val="WW8Num1z8"/>
    <w:link w:val="Style_14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51">
    <w:name w:val="WW8Num1z5"/>
    <w:link w:val="Style_15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01">
    <w:name w:val="WW8Num1z0"/>
    <w:link w:val="Style_16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9">
    <w:name w:val="Верхний колонтитул Знак"/>
    <w:link w:val="Style_17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61">
    <w:name w:val="WW8Num1z6"/>
    <w:link w:val="Style_1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0">
    <w:name w:val="Header"/>
    <w:basedOn w:val="Normal"/>
    <w:link w:val="Style_1_ch"/>
    <w:pPr/>
    <w:rPr/>
  </w:style>
  <w:style w:type="paragraph" w:styleId="WW1">
    <w:name w:val="WW-Символ концевой сноски"/>
    <w:link w:val="Style_20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1">
    <w:name w:val="Основной шрифт абзаца"/>
    <w:link w:val="Style_2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Основной шрифт абзаца1"/>
    <w:link w:val="Style_2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2">
    <w:name w:val="Заголовок таблицы"/>
    <w:basedOn w:val="Style28"/>
    <w:link w:val="Style_23_ch"/>
    <w:qFormat/>
    <w:pPr>
      <w:jc w:val="center"/>
    </w:pPr>
    <w:rPr>
      <w:b/>
    </w:rPr>
  </w:style>
  <w:style w:type="paragraph" w:styleId="31">
    <w:name w:val="TOC 3"/>
    <w:basedOn w:val="Normal"/>
    <w:next w:val="Normal"/>
    <w:link w:val="Style_24_ch"/>
    <w:uiPriority w:val="39"/>
    <w:pPr>
      <w:widowControl/>
      <w:bidi w:val="0"/>
      <w:ind w:left="400" w:right="0" w:hanging="0"/>
      <w:jc w:val="left"/>
    </w:pPr>
    <w:rPr/>
  </w:style>
  <w:style w:type="paragraph" w:styleId="Headertext1">
    <w:name w:val="headertext"/>
    <w:basedOn w:val="Normal"/>
    <w:link w:val="Style_25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3">
    <w:name w:val="Нижний колонтитул Знак"/>
    <w:link w:val="Style_26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4">
    <w:name w:val="Footer"/>
    <w:basedOn w:val="Normal"/>
    <w:link w:val="Style_29_ch"/>
    <w:pPr/>
    <w:rPr/>
  </w:style>
  <w:style w:type="paragraph" w:styleId="Style35">
    <w:name w:val="Текст выноски Знак"/>
    <w:link w:val="Style_31_ch"/>
    <w:qFormat/>
    <w:pPr>
      <w:widowControl/>
      <w:bidi w:val="0"/>
      <w:jc w:val="left"/>
    </w:pPr>
    <w:rPr>
      <w:rFonts w:ascii="Tahoma" w:hAnsi="Tahoma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Internetlink">
    <w:name w:val="Internet link"/>
    <w:link w:val="Style_34_ch"/>
    <w:qFormat/>
    <w:pPr>
      <w:widowControl/>
      <w:bidi w:val="0"/>
      <w:jc w:val="left"/>
    </w:pPr>
    <w:rPr>
      <w:rFonts w:ascii="PT Sans" w:hAnsi="PT Sans" w:eastAsia="Tahoma" w:cs="Noto Sans Devanagari"/>
      <w:color w:val="0000FF"/>
      <w:spacing w:val="0"/>
      <w:kern w:val="0"/>
      <w:sz w:val="26"/>
      <w:szCs w:val="20"/>
      <w:u w:val="single" w:color="0000FF"/>
      <w:lang w:val="ru-RU" w:eastAsia="zh-CN" w:bidi="hi-IN"/>
    </w:rPr>
  </w:style>
  <w:style w:type="paragraph" w:styleId="Footnote1">
    <w:name w:val="Footnote"/>
    <w:basedOn w:val="Normal"/>
    <w:link w:val="Style_35_ch"/>
    <w:qFormat/>
    <w:pPr>
      <w:ind w:left="339" w:right="0" w:hanging="339"/>
    </w:pPr>
    <w:rPr>
      <w:sz w:val="20"/>
    </w:rPr>
  </w:style>
  <w:style w:type="paragraph" w:styleId="13">
    <w:name w:val="TOC 1"/>
    <w:basedOn w:val="Normal"/>
    <w:next w:val="Normal"/>
    <w:link w:val="Style_36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Textbody1">
    <w:name w:val="Text body"/>
    <w:basedOn w:val="Normal"/>
    <w:link w:val="Style_28_ch"/>
    <w:qFormat/>
    <w:pPr>
      <w:spacing w:lineRule="auto" w:line="276" w:before="0" w:after="140"/>
    </w:pPr>
    <w:rPr/>
  </w:style>
  <w:style w:type="paragraph" w:styleId="Style36">
    <w:name w:val="Обычный (веб)"/>
    <w:basedOn w:val="Normal"/>
    <w:link w:val="Style_37_ch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HeaderandFooter1">
    <w:name w:val="Header and Footer"/>
    <w:link w:val="Style_38_ch"/>
    <w:qFormat/>
    <w:pPr>
      <w:widowControl/>
      <w:bidi w:val="0"/>
      <w:spacing w:lineRule="auto" w:line="36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1">
    <w:name w:val="formattext"/>
    <w:basedOn w:val="Normal"/>
    <w:link w:val="Style_39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7">
    <w:name w:val="Текст выноски"/>
    <w:basedOn w:val="Normal"/>
    <w:link w:val="Style_40_ch"/>
    <w:qFormat/>
    <w:pPr/>
    <w:rPr>
      <w:rFonts w:ascii="Tahoma" w:hAnsi="Tahoma"/>
      <w:sz w:val="16"/>
    </w:rPr>
  </w:style>
  <w:style w:type="paragraph" w:styleId="EndnoteSymbol">
    <w:name w:val="Endnote Symbol"/>
    <w:link w:val="Style_4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9">
    <w:name w:val="TOC 9"/>
    <w:basedOn w:val="Normal"/>
    <w:next w:val="Normal"/>
    <w:link w:val="Style_43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next w:val="Normal"/>
    <w:link w:val="Style_44_ch"/>
    <w:uiPriority w:val="39"/>
    <w:pPr>
      <w:widowControl/>
      <w:bidi w:val="0"/>
      <w:ind w:left="1400" w:right="0" w:hanging="0"/>
      <w:jc w:val="left"/>
    </w:pPr>
    <w:rPr/>
  </w:style>
  <w:style w:type="paragraph" w:styleId="23">
    <w:name w:val="Заголовок 2 Знак"/>
    <w:link w:val="Style_45_ch"/>
    <w:qFormat/>
    <w:pPr>
      <w:widowControl/>
      <w:bidi w:val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ConsPlusNormal1">
    <w:name w:val="ConsPlusNormal"/>
    <w:link w:val="Style_46_ch"/>
    <w:qFormat/>
    <w:pPr>
      <w:widowControl w:val="false"/>
      <w:bidi w:val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basedOn w:val="Normal"/>
    <w:next w:val="Normal"/>
    <w:link w:val="Style_47_ch"/>
    <w:uiPriority w:val="39"/>
    <w:pPr>
      <w:widowControl/>
      <w:bidi w:val="0"/>
      <w:ind w:left="800" w:right="0" w:hanging="0"/>
      <w:jc w:val="left"/>
    </w:pPr>
    <w:rPr/>
  </w:style>
  <w:style w:type="paragraph" w:styleId="Style38">
    <w:name w:val="Текст сноски Знак"/>
    <w:link w:val="Style_4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anchor">
    <w:name w:val="Endnote anchor"/>
    <w:link w:val="Style_49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Style39">
    <w:name w:val="Subtitle"/>
    <w:basedOn w:val="Normal"/>
    <w:next w:val="Normal"/>
    <w:link w:val="Style_50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FootnoteSymbol">
    <w:name w:val="Footnote Symbol"/>
    <w:link w:val="Style_5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Toc101">
    <w:name w:val="toc 10"/>
    <w:next w:val="Normal"/>
    <w:link w:val="Style_52_ch"/>
    <w:uiPriority w:val="39"/>
    <w:qFormat/>
    <w:pPr>
      <w:widowControl/>
      <w:bidi w:val="0"/>
      <w:ind w:left="1800" w:hanging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Footnoteanchor">
    <w:name w:val="Footnote anchor"/>
    <w:link w:val="Style_3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PageNumber">
    <w:name w:val="Page Number"/>
    <w:basedOn w:val="Style31"/>
    <w:link w:val="Style_53_ch"/>
    <w:qFormat/>
    <w:pPr/>
    <w:rPr/>
  </w:style>
  <w:style w:type="paragraph" w:styleId="Style40">
    <w:name w:val="Title"/>
    <w:basedOn w:val="Normal"/>
    <w:next w:val="Normal"/>
    <w:link w:val="Style_54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WW8Num1z31">
    <w:name w:val="WW8Num1z3"/>
    <w:link w:val="Style_56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11">
    <w:name w:val="WW8Num1z1"/>
    <w:link w:val="Style_5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41">
    <w:name w:val="Основной текст Знак"/>
    <w:link w:val="Style_59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2">
    <w:name w:val="Footnote Text"/>
    <w:basedOn w:val="Normal"/>
    <w:pPr/>
    <w:rPr/>
  </w:style>
  <w:style w:type="paragraph" w:styleId="Style43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LibreOffice/6.1.5.2$Linux_X86_64 LibreOffice_project/10$Build-2</Application>
  <Pages>2</Pages>
  <Words>683</Words>
  <Characters>5187</Characters>
  <CharactersWithSpaces>6025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2020-09-09T09:55:13Z</cp:lastPrinted>
  <dcterms:modified xsi:type="dcterms:W3CDTF">2020-09-09T09:59:40Z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