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10E6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b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AA4720" w:rsidRPr="007048B6" w:rsidTr="003C05F8">
        <w:tc>
          <w:tcPr>
            <w:tcW w:w="10326" w:type="dxa"/>
          </w:tcPr>
          <w:p w:rsidR="00AA4720" w:rsidRPr="007048B6" w:rsidRDefault="00AA4720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0E1D" w:rsidRPr="007048B6" w:rsidRDefault="00220E1D" w:rsidP="00220E1D">
            <w:pPr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C5139" w:rsidRPr="007048B6">
              <w:rPr>
                <w:rFonts w:ascii="Times New Roman" w:hAnsi="Times New Roman"/>
                <w:sz w:val="28"/>
                <w:szCs w:val="28"/>
              </w:rPr>
              <w:t>2</w:t>
            </w:r>
            <w:r w:rsidRPr="00704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0E1D" w:rsidRPr="007048B6" w:rsidRDefault="00220E1D" w:rsidP="00220E1D">
            <w:pPr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AA4720" w:rsidRPr="007048B6" w:rsidRDefault="007048B6" w:rsidP="007048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048B6" w:rsidRPr="007048B6" w:rsidTr="003C05F8">
        <w:tc>
          <w:tcPr>
            <w:tcW w:w="10326" w:type="dxa"/>
          </w:tcPr>
          <w:p w:rsidR="007048B6" w:rsidRPr="007048B6" w:rsidRDefault="007048B6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7048B6" w:rsidRDefault="00A820DC" w:rsidP="00220E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23.12.2020 № 361</w:t>
            </w:r>
            <w:bookmarkStart w:id="0" w:name="_GoBack"/>
            <w:bookmarkEnd w:id="0"/>
          </w:p>
        </w:tc>
      </w:tr>
      <w:tr w:rsidR="007048B6" w:rsidRPr="007048B6" w:rsidTr="003C05F8">
        <w:tc>
          <w:tcPr>
            <w:tcW w:w="10326" w:type="dxa"/>
          </w:tcPr>
          <w:p w:rsidR="007048B6" w:rsidRPr="007048B6" w:rsidRDefault="007048B6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7048B6" w:rsidRDefault="007048B6" w:rsidP="00220E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8B6" w:rsidRPr="007048B6" w:rsidTr="003C05F8">
        <w:tc>
          <w:tcPr>
            <w:tcW w:w="10326" w:type="dxa"/>
          </w:tcPr>
          <w:p w:rsidR="007048B6" w:rsidRPr="007048B6" w:rsidRDefault="007048B6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7048B6" w:rsidRDefault="007048B6" w:rsidP="00220E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8B6" w:rsidRPr="007048B6" w:rsidTr="003C05F8">
        <w:tc>
          <w:tcPr>
            <w:tcW w:w="10326" w:type="dxa"/>
          </w:tcPr>
          <w:p w:rsidR="007048B6" w:rsidRPr="007048B6" w:rsidRDefault="007048B6" w:rsidP="003C05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7048B6" w:rsidRDefault="007048B6" w:rsidP="007048B6">
            <w:pPr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7048B6" w:rsidRPr="007048B6" w:rsidRDefault="007048B6" w:rsidP="007048B6">
            <w:pPr>
              <w:rPr>
                <w:rFonts w:ascii="Times New Roman" w:hAnsi="Times New Roman"/>
                <w:sz w:val="28"/>
                <w:szCs w:val="28"/>
              </w:rPr>
            </w:pPr>
            <w:r w:rsidRPr="007048B6">
              <w:rPr>
                <w:rFonts w:ascii="Times New Roman" w:hAnsi="Times New Roman"/>
                <w:sz w:val="28"/>
                <w:szCs w:val="28"/>
              </w:rPr>
              <w:t>к подпрограмме 7 «Формирование системы комплексной реабилитации и абилитации инвалидов, в том числе детей-инвалидов»</w:t>
            </w:r>
          </w:p>
        </w:tc>
      </w:tr>
    </w:tbl>
    <w:p w:rsidR="00AA4720" w:rsidRPr="007048B6" w:rsidRDefault="00AA4720" w:rsidP="00AA472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7048B6" w:rsidRPr="007048B6" w:rsidRDefault="007048B6" w:rsidP="00AA472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AA4720" w:rsidRPr="007048B6" w:rsidRDefault="00220E1D" w:rsidP="00AA472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A4720"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>ведения о целевых показателях (индикаторах)</w:t>
      </w:r>
      <w:r w:rsidR="004A00A8"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720"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подпрограммы</w:t>
      </w:r>
      <w:r w:rsidR="005776BB" w:rsidRPr="0070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4720" w:rsidRPr="007048B6" w:rsidRDefault="00AA4720" w:rsidP="00AA472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14629" w:type="dxa"/>
        <w:tblLayout w:type="fixed"/>
        <w:tblLook w:val="04A0" w:firstRow="1" w:lastRow="0" w:firstColumn="1" w:lastColumn="0" w:noHBand="0" w:noVBand="1"/>
      </w:tblPr>
      <w:tblGrid>
        <w:gridCol w:w="2477"/>
        <w:gridCol w:w="4183"/>
        <w:gridCol w:w="1627"/>
        <w:gridCol w:w="1726"/>
        <w:gridCol w:w="1119"/>
        <w:gridCol w:w="1104"/>
        <w:gridCol w:w="1067"/>
        <w:gridCol w:w="1326"/>
      </w:tblGrid>
      <w:tr w:rsidR="007D48EC" w:rsidRPr="007048B6" w:rsidTr="007048B6">
        <w:trPr>
          <w:tblHeader/>
        </w:trPr>
        <w:tc>
          <w:tcPr>
            <w:tcW w:w="2477" w:type="dxa"/>
            <w:vMerge w:val="restart"/>
            <w:tcBorders>
              <w:bottom w:val="nil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Задачи подпрограммы</w:t>
            </w:r>
          </w:p>
        </w:tc>
        <w:tc>
          <w:tcPr>
            <w:tcW w:w="4183" w:type="dxa"/>
            <w:vMerge w:val="restart"/>
            <w:tcBorders>
              <w:bottom w:val="nil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1627" w:type="dxa"/>
            <w:vMerge w:val="restart"/>
            <w:tcBorders>
              <w:bottom w:val="nil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Единица измерения целевого показателя (индикатора) подпрограммы</w:t>
            </w:r>
          </w:p>
        </w:tc>
        <w:tc>
          <w:tcPr>
            <w:tcW w:w="1726" w:type="dxa"/>
            <w:vMerge w:val="restart"/>
            <w:tcBorders>
              <w:bottom w:val="nil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Фактическое значение целевого показателя (индикатора) подпрограммы (2018 год)</w:t>
            </w:r>
          </w:p>
        </w:tc>
        <w:tc>
          <w:tcPr>
            <w:tcW w:w="4616" w:type="dxa"/>
            <w:gridSpan w:val="4"/>
            <w:tcBorders>
              <w:bottom w:val="single" w:sz="4" w:space="0" w:color="auto"/>
            </w:tcBorders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Изменение значения целевого показателя (индикатора) подпрограммы по годам</w:t>
            </w:r>
          </w:p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(в процентах)</w:t>
            </w:r>
          </w:p>
        </w:tc>
      </w:tr>
      <w:tr w:rsidR="007D48EC" w:rsidRPr="007048B6" w:rsidTr="007048B6">
        <w:trPr>
          <w:trHeight w:val="461"/>
          <w:tblHeader/>
        </w:trPr>
        <w:tc>
          <w:tcPr>
            <w:tcW w:w="2477" w:type="dxa"/>
            <w:vMerge/>
            <w:tcBorders>
              <w:bottom w:val="nil"/>
            </w:tcBorders>
          </w:tcPr>
          <w:p w:rsidR="007D48EC" w:rsidRPr="007048B6" w:rsidRDefault="007D48EC" w:rsidP="007D48EC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83" w:type="dxa"/>
            <w:vMerge/>
            <w:tcBorders>
              <w:bottom w:val="nil"/>
            </w:tcBorders>
          </w:tcPr>
          <w:p w:rsidR="007D48EC" w:rsidRPr="007048B6" w:rsidRDefault="007D48EC" w:rsidP="007D48EC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bottom w:val="nil"/>
            </w:tcBorders>
          </w:tcPr>
          <w:p w:rsidR="007D48EC" w:rsidRPr="007048B6" w:rsidRDefault="007D48EC" w:rsidP="007D48EC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bottom w:val="nil"/>
            </w:tcBorders>
          </w:tcPr>
          <w:p w:rsidR="007D48EC" w:rsidRPr="007048B6" w:rsidRDefault="007D48EC" w:rsidP="007D48EC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nil"/>
            </w:tcBorders>
            <w:vAlign w:val="center"/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1104" w:type="dxa"/>
            <w:tcBorders>
              <w:bottom w:val="nil"/>
            </w:tcBorders>
            <w:vAlign w:val="center"/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2022 год</w:t>
            </w:r>
          </w:p>
        </w:tc>
        <w:tc>
          <w:tcPr>
            <w:tcW w:w="1326" w:type="dxa"/>
            <w:tcBorders>
              <w:bottom w:val="nil"/>
            </w:tcBorders>
            <w:vAlign w:val="center"/>
          </w:tcPr>
          <w:p w:rsidR="007D48EC" w:rsidRPr="007048B6" w:rsidRDefault="007D48EC" w:rsidP="007D48E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2023 год</w:t>
            </w:r>
          </w:p>
        </w:tc>
      </w:tr>
    </w:tbl>
    <w:p w:rsidR="007048B6" w:rsidRPr="007048B6" w:rsidRDefault="007048B6">
      <w:pPr>
        <w:rPr>
          <w:rFonts w:ascii="Times New Roman" w:hAnsi="Times New Roman"/>
          <w:sz w:val="2"/>
          <w:szCs w:val="2"/>
        </w:rPr>
      </w:pPr>
    </w:p>
    <w:tbl>
      <w:tblPr>
        <w:tblStyle w:val="ab"/>
        <w:tblW w:w="14629" w:type="dxa"/>
        <w:tblLayout w:type="fixed"/>
        <w:tblLook w:val="04A0" w:firstRow="1" w:lastRow="0" w:firstColumn="1" w:lastColumn="0" w:noHBand="0" w:noVBand="1"/>
      </w:tblPr>
      <w:tblGrid>
        <w:gridCol w:w="2477"/>
        <w:gridCol w:w="4162"/>
        <w:gridCol w:w="1663"/>
        <w:gridCol w:w="1711"/>
        <w:gridCol w:w="1119"/>
        <w:gridCol w:w="1090"/>
        <w:gridCol w:w="1081"/>
        <w:gridCol w:w="1326"/>
      </w:tblGrid>
      <w:tr w:rsidR="007D48EC" w:rsidRPr="007048B6" w:rsidTr="007048B6">
        <w:trPr>
          <w:tblHeader/>
        </w:trPr>
        <w:tc>
          <w:tcPr>
            <w:tcW w:w="2477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</w:tr>
      <w:tr w:rsidR="007D48EC" w:rsidRPr="007048B6" w:rsidTr="007048B6">
        <w:tc>
          <w:tcPr>
            <w:tcW w:w="2477" w:type="dxa"/>
            <w:vMerge w:val="restart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Задача 1. </w:t>
            </w:r>
          </w:p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Определение потребности инвалидов, в том числе детей-инвалидов, в реабилитационных и абилитационных услугах, услугах 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ранней помощи</w:t>
            </w:r>
            <w:r w:rsidR="00464013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получении услуг в рамках сопровождаемого проживания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в Рязанской области</w:t>
            </w: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1.1. Доля инвалидов, в отношении которых осуществлялись мероприятия по реабилитации и (или) абилитации, в общей численности инвалидов Рязанской области, имеющих такие рекомендации в индивидуальной программе реабилитации или абилитации (взрослые)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55,5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71,9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72,9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73,9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74,9</w:t>
            </w:r>
          </w:p>
        </w:tc>
      </w:tr>
      <w:tr w:rsidR="007D48EC" w:rsidRPr="007048B6" w:rsidTr="007048B6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1.2. Доля инвалидов, в отношении 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которых осуществлялись мероприятия по реабилитации и (или) абилитации, в общей численности инвалидов Рязанской области, имеющих такие рекомендации в индивидуальной программе реабилитации или абилитации (дети)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68,3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73,8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74,8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75,8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76,8</w:t>
            </w:r>
          </w:p>
        </w:tc>
      </w:tr>
      <w:tr w:rsidR="007D48EC" w:rsidRPr="007048B6" w:rsidTr="007048B6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7D48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1.3. Доля детей целевой группы, получивших услуги ранней помощи, в общем числе детей Рязанской области, нуждающихся в получении таких услуг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</w:t>
            </w:r>
          </w:p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85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95</w:t>
            </w:r>
          </w:p>
        </w:tc>
      </w:tr>
      <w:tr w:rsidR="007D48EC" w:rsidRPr="007048B6" w:rsidTr="007048B6">
        <w:tc>
          <w:tcPr>
            <w:tcW w:w="2477" w:type="dxa"/>
            <w:vMerge w:val="restart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Задача 2. </w:t>
            </w:r>
          </w:p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2.1. Доля выпускников-инвалидов 9 и 11 классов, охваченных профориентационной работой, в общей численности выпускников-инвалидов Рязанской области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</w:tr>
      <w:tr w:rsidR="007D48EC" w:rsidRPr="007048B6" w:rsidTr="007048B6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2.2. Доля занятых инвалидов трудоспособного возраста в общей численности инвалидов трудоспособного возраста Рязанской области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35,3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40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42,3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44,7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</w:tr>
      <w:tr w:rsidR="007D48EC" w:rsidRPr="007048B6" w:rsidTr="007048B6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2.3. Доля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абилитации инвалидов представлены в органы службы занятости Рязанской области в отчетный период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36,7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</w:tr>
      <w:tr w:rsidR="007D48EC" w:rsidRPr="007048B6" w:rsidTr="007048B6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2.4. 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</w:tr>
      <w:tr w:rsidR="007D48EC" w:rsidRPr="007048B6" w:rsidTr="007048B6">
        <w:tc>
          <w:tcPr>
            <w:tcW w:w="2477" w:type="dxa"/>
            <w:vMerge/>
          </w:tcPr>
          <w:p w:rsidR="007D48EC" w:rsidRPr="007048B6" w:rsidRDefault="007D48EC" w:rsidP="003C05F8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2.5. Доля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19,5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</w:tr>
      <w:tr w:rsidR="007D48EC" w:rsidRPr="007048B6" w:rsidTr="007048B6">
        <w:tc>
          <w:tcPr>
            <w:tcW w:w="2477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Задача 3. </w:t>
            </w:r>
          </w:p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инвалидов, в том числе детей-инвалидов, а также ранней помощи</w:t>
            </w:r>
            <w:r w:rsidR="008C7DBA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сопровождаемого проживания инвалидов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в Рязанской области</w:t>
            </w: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3.1. Доля реабилитационных организаций Рязанской области, подлежащих включению в систему комплексной реабилитации и абилитации инвалидов, в том числе детей-инвалидов, в общем числе реабилитационных организаций, расположенных на территории Рязанской области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70,5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71,5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84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</w:tr>
      <w:tr w:rsidR="007D48EC" w:rsidRPr="007048B6" w:rsidTr="007048B6">
        <w:trPr>
          <w:trHeight w:val="878"/>
        </w:trPr>
        <w:tc>
          <w:tcPr>
            <w:tcW w:w="2477" w:type="dxa"/>
            <w:vMerge w:val="restart"/>
          </w:tcPr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Задача 4. </w:t>
            </w:r>
          </w:p>
          <w:p w:rsidR="007D48EC" w:rsidRPr="007048B6" w:rsidRDefault="007D48EC" w:rsidP="008C7DBA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</w:t>
            </w:r>
            <w:r w:rsidR="008C7DBA"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сопровождаемого проживания </w:t>
            </w:r>
            <w:r w:rsidR="008C7DBA"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инвалидов </w:t>
            </w:r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Рязанской области</w:t>
            </w: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4.1. Доля семей Рязанской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90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94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96</w:t>
            </w:r>
          </w:p>
        </w:tc>
      </w:tr>
      <w:tr w:rsidR="007D48EC" w:rsidRPr="007048B6" w:rsidTr="007048B6">
        <w:tc>
          <w:tcPr>
            <w:tcW w:w="2477" w:type="dxa"/>
            <w:vMerge/>
          </w:tcPr>
          <w:p w:rsidR="007D48EC" w:rsidRPr="007048B6" w:rsidRDefault="007D48EC" w:rsidP="003C05F8">
            <w:pPr>
              <w:spacing w:line="235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4.2. Доля специалистов Рязанской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Рязанской области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79,4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85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87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89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92</w:t>
            </w:r>
          </w:p>
        </w:tc>
      </w:tr>
      <w:tr w:rsidR="007D48EC" w:rsidRPr="007048B6" w:rsidTr="007048B6">
        <w:tc>
          <w:tcPr>
            <w:tcW w:w="2477" w:type="dxa"/>
            <w:vMerge/>
          </w:tcPr>
          <w:p w:rsidR="007D48EC" w:rsidRPr="007048B6" w:rsidRDefault="007D48EC" w:rsidP="003C05F8">
            <w:pPr>
              <w:spacing w:line="235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962830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4.3. Число инвалидов, пол</w:t>
            </w:r>
            <w:r w:rsidR="00962830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учающих услуги в рамках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сопровождаемо</w:t>
            </w:r>
            <w:r w:rsidR="00962830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го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проживани</w:t>
            </w:r>
            <w:r w:rsidR="00962830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я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1326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</w:tr>
      <w:tr w:rsidR="007D48EC" w:rsidRPr="007048B6" w:rsidTr="007048B6">
        <w:tc>
          <w:tcPr>
            <w:tcW w:w="2477" w:type="dxa"/>
            <w:vMerge/>
            <w:tcBorders>
              <w:bottom w:val="single" w:sz="4" w:space="0" w:color="auto"/>
            </w:tcBorders>
          </w:tcPr>
          <w:p w:rsidR="007D48EC" w:rsidRPr="007048B6" w:rsidRDefault="007D48EC" w:rsidP="003C05F8">
            <w:pPr>
              <w:spacing w:line="235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62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4.4. Оснащение организаций, осуществляющих реабилитацию инвалидов, в том числе детей-инвалидов, реабилитационным и абилитационным оборудованием</w:t>
            </w:r>
          </w:p>
        </w:tc>
        <w:tc>
          <w:tcPr>
            <w:tcW w:w="1663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171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не менее10</w:t>
            </w:r>
          </w:p>
        </w:tc>
        <w:tc>
          <w:tcPr>
            <w:tcW w:w="1090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не менее10</w:t>
            </w:r>
          </w:p>
        </w:tc>
        <w:tc>
          <w:tcPr>
            <w:tcW w:w="1081" w:type="dxa"/>
          </w:tcPr>
          <w:p w:rsidR="007D48EC" w:rsidRPr="007048B6" w:rsidRDefault="007D48EC" w:rsidP="003C05F8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не менее10</w:t>
            </w:r>
          </w:p>
        </w:tc>
        <w:tc>
          <w:tcPr>
            <w:tcW w:w="1326" w:type="dxa"/>
          </w:tcPr>
          <w:p w:rsidR="007D48EC" w:rsidRPr="007048B6" w:rsidRDefault="007D48EC" w:rsidP="00610E6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не  </w:t>
            </w:r>
            <w:r w:rsidR="00360183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E0BA9"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 </w:t>
            </w:r>
            <w:r w:rsidRPr="007048B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менее 10</w:t>
            </w:r>
          </w:p>
        </w:tc>
      </w:tr>
    </w:tbl>
    <w:p w:rsidR="00D66645" w:rsidRDefault="00D66645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7048B6" w:rsidRPr="00206688" w:rsidTr="00A70CBE">
        <w:tc>
          <w:tcPr>
            <w:tcW w:w="10326" w:type="dxa"/>
          </w:tcPr>
          <w:p w:rsidR="007048B6" w:rsidRPr="00206688" w:rsidRDefault="007048B6" w:rsidP="00A70C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206688" w:rsidRDefault="007048B6" w:rsidP="00A70CBE">
            <w:pPr>
              <w:rPr>
                <w:rFonts w:ascii="Times New Roman" w:hAnsi="Times New Roman"/>
                <w:sz w:val="28"/>
                <w:szCs w:val="28"/>
              </w:rPr>
            </w:pPr>
            <w:r w:rsidRPr="00206688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7048B6" w:rsidRPr="00206688" w:rsidRDefault="007048B6" w:rsidP="00A70CBE">
            <w:pPr>
              <w:rPr>
                <w:rFonts w:ascii="Times New Roman" w:hAnsi="Times New Roman"/>
                <w:sz w:val="28"/>
                <w:szCs w:val="28"/>
              </w:rPr>
            </w:pPr>
            <w:r w:rsidRPr="00206688">
              <w:rPr>
                <w:rFonts w:ascii="Times New Roman" w:hAnsi="Times New Roman"/>
                <w:sz w:val="28"/>
                <w:szCs w:val="28"/>
              </w:rPr>
              <w:t>к подпрограмме 7 «Формирование системы комплексной реабилитации и абилитации инвалидов, в том числе детей-инвалидов»</w:t>
            </w:r>
          </w:p>
        </w:tc>
      </w:tr>
    </w:tbl>
    <w:p w:rsidR="007048B6" w:rsidRPr="00206688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48B6" w:rsidRPr="00206688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206688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7048B6" w:rsidRPr="00206688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701"/>
        <w:gridCol w:w="1701"/>
        <w:gridCol w:w="1984"/>
        <w:gridCol w:w="1140"/>
        <w:gridCol w:w="1128"/>
        <w:gridCol w:w="1134"/>
        <w:gridCol w:w="567"/>
        <w:gridCol w:w="567"/>
        <w:gridCol w:w="1276"/>
      </w:tblGrid>
      <w:tr w:rsidR="007048B6" w:rsidRPr="00206688" w:rsidTr="00A70CBE">
        <w:tc>
          <w:tcPr>
            <w:tcW w:w="2235" w:type="dxa"/>
            <w:vMerge w:val="restart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Сроки реализа-ции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Главные распорядители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Исполнители мероприятия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Ожидаемый результат реализации мероприятия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048B6" w:rsidRPr="00206688" w:rsidRDefault="007048B6" w:rsidP="006B6B8F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Объем расходов на выполнение мероприятий</w:t>
            </w:r>
            <w:r w:rsidR="006B6B8F">
              <w:rPr>
                <w:rFonts w:ascii="Times New Roman" w:hAnsi="Times New Roman"/>
                <w:spacing w:val="-4"/>
              </w:rPr>
              <w:br/>
            </w:r>
            <w:r w:rsidRPr="00206688">
              <w:rPr>
                <w:rFonts w:ascii="Times New Roman" w:hAnsi="Times New Roman"/>
                <w:spacing w:val="-4"/>
              </w:rPr>
              <w:t>(тыс.</w:t>
            </w:r>
            <w:r w:rsidR="006B6B8F">
              <w:rPr>
                <w:rFonts w:ascii="Times New Roman" w:hAnsi="Times New Roman"/>
                <w:spacing w:val="-4"/>
              </w:rPr>
              <w:t xml:space="preserve"> </w:t>
            </w:r>
            <w:r w:rsidRPr="00206688">
              <w:rPr>
                <w:rFonts w:ascii="Times New Roman" w:hAnsi="Times New Roman"/>
                <w:spacing w:val="-4"/>
              </w:rPr>
              <w:t>рублей)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Номер целевого показателя (индикатора) региональ-ной программы, на достижение которого направлены мероприятия </w:t>
            </w:r>
          </w:p>
        </w:tc>
      </w:tr>
      <w:tr w:rsidR="007048B6" w:rsidRPr="00206688" w:rsidTr="00A70CBE">
        <w:tc>
          <w:tcPr>
            <w:tcW w:w="2235" w:type="dxa"/>
            <w:vMerge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128" w:type="dxa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федераль-ный бюджет</w:t>
            </w:r>
            <w:r w:rsidRPr="00206688">
              <w:rPr>
                <w:rFonts w:ascii="Times New Roman" w:hAnsi="Times New Roman"/>
                <w:spacing w:val="-4"/>
                <w:lang w:val="en-US"/>
              </w:rPr>
              <w:t>*</w:t>
            </w:r>
          </w:p>
        </w:tc>
        <w:tc>
          <w:tcPr>
            <w:tcW w:w="1134" w:type="dxa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567" w:type="dxa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сред-ства</w:t>
            </w:r>
            <w:r w:rsidRPr="00206688">
              <w:rPr>
                <w:rFonts w:ascii="Times New Roman" w:hAnsi="Times New Roman"/>
              </w:rPr>
              <w:t xml:space="preserve"> бюд-же-тов му-ни-ци-паль-ных обра-зова-ний Ря-зан-ской обла-сти</w:t>
            </w:r>
          </w:p>
        </w:tc>
        <w:tc>
          <w:tcPr>
            <w:tcW w:w="567" w:type="dxa"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сред-ства</w:t>
            </w:r>
            <w:r w:rsidRPr="00206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688">
              <w:rPr>
                <w:rFonts w:ascii="Times New Roman" w:hAnsi="Times New Roman"/>
              </w:rPr>
              <w:t>из вне-бюд-жет-ных ис-точ-ни-ков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7048B6" w:rsidRPr="00206688" w:rsidRDefault="007048B6" w:rsidP="007048B6">
      <w:pPr>
        <w:rPr>
          <w:rFonts w:ascii="Times New Roman" w:hAnsi="Times New Roman"/>
          <w:sz w:val="2"/>
          <w:szCs w:val="2"/>
        </w:rPr>
      </w:pP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701"/>
        <w:gridCol w:w="1701"/>
        <w:gridCol w:w="1984"/>
        <w:gridCol w:w="1134"/>
        <w:gridCol w:w="6"/>
        <w:gridCol w:w="1128"/>
        <w:gridCol w:w="1134"/>
        <w:gridCol w:w="567"/>
        <w:gridCol w:w="37"/>
        <w:gridCol w:w="530"/>
        <w:gridCol w:w="1276"/>
      </w:tblGrid>
      <w:tr w:rsidR="007048B6" w:rsidRPr="00206688" w:rsidTr="00A70CBE">
        <w:trPr>
          <w:tblHeader/>
        </w:trPr>
        <w:tc>
          <w:tcPr>
            <w:tcW w:w="2235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701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701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98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140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128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276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11</w:t>
            </w:r>
          </w:p>
        </w:tc>
      </w:tr>
      <w:tr w:rsidR="007048B6" w:rsidRPr="00206688" w:rsidTr="00A70CBE">
        <w:tc>
          <w:tcPr>
            <w:tcW w:w="13149" w:type="dxa"/>
            <w:gridSpan w:val="1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Задача 1. Определение потребности инвалидов, в том числе детей-инвалидов в реабилитационных и абилитационных услугах, услугах ранней помощи, получении услуг в рамках сопровождаемого проживания в Рязанской области</w:t>
            </w:r>
          </w:p>
        </w:tc>
        <w:tc>
          <w:tcPr>
            <w:tcW w:w="1276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1.1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1.2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1.3</w:t>
            </w:r>
          </w:p>
        </w:tc>
      </w:tr>
      <w:tr w:rsidR="007048B6" w:rsidRPr="00206688" w:rsidTr="00A70CBE">
        <w:tc>
          <w:tcPr>
            <w:tcW w:w="6629" w:type="dxa"/>
            <w:gridSpan w:val="4"/>
          </w:tcPr>
          <w:p w:rsidR="007048B6" w:rsidRPr="00206688" w:rsidRDefault="007048B6" w:rsidP="007048B6">
            <w:pPr>
              <w:pStyle w:val="ae"/>
              <w:numPr>
                <w:ilvl w:val="1"/>
                <w:numId w:val="11"/>
              </w:numPr>
              <w:tabs>
                <w:tab w:val="left" w:pos="284"/>
              </w:tabs>
              <w:spacing w:line="226" w:lineRule="auto"/>
              <w:ind w:left="0" w:right="-57" w:hanging="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Определение потребности в реабилитационных и абилитационных услугах</w:t>
            </w:r>
          </w:p>
        </w:tc>
        <w:tc>
          <w:tcPr>
            <w:tcW w:w="1984" w:type="dxa"/>
            <w:vMerge w:val="restart"/>
          </w:tcPr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увеличение доли инвалидов, в отношении которых осуществлялись мероприятия по реабилитации и (или) абилитации, в общей численности инвалидов Рязанской области, имеющих такие рекомендации в индивидуальной программе реабилитации или абилитации (взрослые), до 74,9%;</w:t>
            </w:r>
          </w:p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увеличение доли инвалидов, в отношении которых осуществлялись мероприятия по реабилитации и (или) абилитации, в общей численности инвалидов Рязанской области, имеющих такие рекомендации в индивидуальной программе реабилитации или абилитации (дети), до 76,8%;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увеличение доли детей целевой группы, получивших услуги ранней помощи, в общем числе детей Рязанской области, нуждающихся в получении таких услуг, до 95%</w:t>
            </w:r>
          </w:p>
        </w:tc>
        <w:tc>
          <w:tcPr>
            <w:tcW w:w="4536" w:type="dxa"/>
            <w:gridSpan w:val="7"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610E6D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Проведение </w:t>
            </w:r>
            <w:r w:rsidR="007048B6" w:rsidRPr="00206688">
              <w:rPr>
                <w:rFonts w:ascii="Times New Roman" w:hAnsi="Times New Roman"/>
                <w:spacing w:val="-4"/>
              </w:rPr>
              <w:t>мониторинга потребности инвалидов, в том числе детей-инвалидов, в реабилитационных и абилитационных услугах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и социальной защиты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населения Рязанской области;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здравоохранения Рязанской области;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области;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физической культуры и спорта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и социальной защиты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населения Рязанской области;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здравоохранения Рязанской области;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области;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физической культуры и спорта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4"/>
        </w:trPr>
        <w:tc>
          <w:tcPr>
            <w:tcW w:w="2235" w:type="dxa"/>
            <w:vMerge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82"/>
        </w:trPr>
        <w:tc>
          <w:tcPr>
            <w:tcW w:w="2235" w:type="dxa"/>
            <w:vMerge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90"/>
        </w:trPr>
        <w:tc>
          <w:tcPr>
            <w:tcW w:w="2235" w:type="dxa"/>
            <w:vMerge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7"/>
        </w:trPr>
        <w:tc>
          <w:tcPr>
            <w:tcW w:w="2235" w:type="dxa"/>
            <w:vMerge w:val="restart"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  <w:r w:rsidRPr="00610E6D">
              <w:rPr>
                <w:rFonts w:ascii="Times New Roman" w:hAnsi="Times New Roman"/>
                <w:spacing w:val="-4"/>
              </w:rPr>
              <w:t>Ведение на официальных сайтах центральных исполнительных органов государственной власти Рязанской области разделов, содержащих актуальную информацию по вопросам реабилитации и абилитации инвалидов, в том числе детей-инвалидов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области;</w:t>
            </w:r>
          </w:p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здравоохранения Рязанской области;</w:t>
            </w:r>
          </w:p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области;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физической культуры и спорта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области;</w:t>
            </w:r>
          </w:p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здравоохранения Рязанской области;</w:t>
            </w:r>
          </w:p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области;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физической культуры и спорта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58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89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6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6629" w:type="dxa"/>
            <w:gridSpan w:val="4"/>
          </w:tcPr>
          <w:p w:rsidR="007048B6" w:rsidRPr="00206688" w:rsidRDefault="007048B6" w:rsidP="007048B6">
            <w:pPr>
              <w:pStyle w:val="ae"/>
              <w:numPr>
                <w:ilvl w:val="1"/>
                <w:numId w:val="11"/>
              </w:numPr>
              <w:spacing w:line="226" w:lineRule="auto"/>
              <w:ind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Определение потребности в услугах ранней помощи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6" w:type="dxa"/>
            <w:gridSpan w:val="7"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Создание межведомственной рабочей </w:t>
            </w:r>
            <w:r w:rsidRPr="00610E6D">
              <w:rPr>
                <w:rFonts w:ascii="Times New Roman" w:hAnsi="Times New Roman"/>
                <w:spacing w:val="-4"/>
              </w:rPr>
              <w:t>группы по развитию системы ранней помощи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2020-2023 годы</w:t>
            </w:r>
          </w:p>
        </w:tc>
        <w:tc>
          <w:tcPr>
            <w:tcW w:w="1701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6"/>
        </w:trPr>
        <w:tc>
          <w:tcPr>
            <w:tcW w:w="2235" w:type="dxa"/>
            <w:vMerge w:val="restart"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  <w:r w:rsidRPr="00610E6D">
              <w:rPr>
                <w:rFonts w:ascii="Times New Roman" w:hAnsi="Times New Roman"/>
                <w:spacing w:val="-4"/>
              </w:rPr>
              <w:t>Организация работы по созданию и ведению базы данных детей, нуждающихся в услугах ранней помощи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области,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здравоохранения Рязанской области, министерство образования и молодежной политики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области,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здравоохранения Рязанской области, министерство образования и молодежной политики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9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right="-57" w:hanging="114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7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right="-57" w:hanging="114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80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right="-57" w:hanging="114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right="-57" w:hanging="114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6629" w:type="dxa"/>
            <w:gridSpan w:val="4"/>
          </w:tcPr>
          <w:p w:rsidR="007048B6" w:rsidRPr="00206688" w:rsidRDefault="007048B6" w:rsidP="007048B6">
            <w:pPr>
              <w:pStyle w:val="ae"/>
              <w:numPr>
                <w:ilvl w:val="1"/>
                <w:numId w:val="11"/>
              </w:numPr>
              <w:tabs>
                <w:tab w:val="left" w:pos="284"/>
              </w:tabs>
              <w:spacing w:line="226" w:lineRule="auto"/>
              <w:ind w:left="0" w:right="-57" w:hanging="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Определение потребности в получении услуг в рамках сопровождаемого проживания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6" w:type="dxa"/>
            <w:gridSpan w:val="7"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54"/>
        </w:trPr>
        <w:tc>
          <w:tcPr>
            <w:tcW w:w="2235" w:type="dxa"/>
            <w:vMerge w:val="restart"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  <w:r w:rsidRPr="00610E6D">
              <w:rPr>
                <w:rFonts w:ascii="Times New Roman" w:hAnsi="Times New Roman"/>
                <w:spacing w:val="-4"/>
              </w:rPr>
              <w:t>Проведение мониторинга потребности инвалидов в получении услуг в рамках сопровождаемого проживания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89"/>
        </w:trPr>
        <w:tc>
          <w:tcPr>
            <w:tcW w:w="2235" w:type="dxa"/>
            <w:vMerge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57" w:right="-57" w:firstLine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91"/>
        </w:trPr>
        <w:tc>
          <w:tcPr>
            <w:tcW w:w="2235" w:type="dxa"/>
            <w:vMerge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57" w:right="-57" w:firstLine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57" w:right="-57" w:firstLine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6"/>
        </w:trPr>
        <w:tc>
          <w:tcPr>
            <w:tcW w:w="2235" w:type="dxa"/>
            <w:vMerge w:val="restart"/>
          </w:tcPr>
          <w:p w:rsidR="007048B6" w:rsidRPr="00206688" w:rsidRDefault="007048B6" w:rsidP="00610E6D">
            <w:pPr>
              <w:pStyle w:val="ae"/>
              <w:numPr>
                <w:ilvl w:val="2"/>
                <w:numId w:val="11"/>
              </w:numPr>
              <w:tabs>
                <w:tab w:val="left" w:pos="284"/>
                <w:tab w:val="left" w:pos="426"/>
              </w:tabs>
              <w:spacing w:line="226" w:lineRule="auto"/>
              <w:ind w:left="-28" w:right="-57" w:firstLine="0"/>
              <w:rPr>
                <w:rFonts w:ascii="Times New Roman" w:hAnsi="Times New Roman"/>
                <w:spacing w:val="-4"/>
              </w:rPr>
            </w:pPr>
            <w:r w:rsidRPr="00610E6D">
              <w:rPr>
                <w:rFonts w:ascii="Times New Roman" w:hAnsi="Times New Roman"/>
                <w:spacing w:val="-4"/>
              </w:rPr>
              <w:t>Ведение на официальном сайте министерства труда и социальной защиты населения Рязанской области раздела, содержащего актуальную информацию по вопросам получения услуг в рамках сопровождаемого проживания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jc w:val="center"/>
              <w:rPr>
                <w:rFonts w:ascii="Times New Roman" w:hAnsi="Times New Roman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jc w:val="center"/>
              <w:rPr>
                <w:rFonts w:ascii="Times New Roman" w:hAnsi="Times New Roman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9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0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13149" w:type="dxa"/>
            <w:gridSpan w:val="12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Задача 2. </w:t>
            </w:r>
            <w:r w:rsidRPr="00206688">
              <w:rPr>
                <w:rFonts w:ascii="Times New Roman" w:hAnsi="Times New Roman"/>
                <w:spacing w:val="-2"/>
              </w:rPr>
              <w:t>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  <w:tc>
          <w:tcPr>
            <w:tcW w:w="1276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2.1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2.2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2.3</w:t>
            </w:r>
          </w:p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2.4</w:t>
            </w:r>
          </w:p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2.5</w:t>
            </w:r>
          </w:p>
        </w:tc>
      </w:tr>
      <w:tr w:rsidR="007048B6" w:rsidRPr="00206688" w:rsidTr="00A70CBE">
        <w:trPr>
          <w:trHeight w:val="273"/>
        </w:trPr>
        <w:tc>
          <w:tcPr>
            <w:tcW w:w="6629" w:type="dxa"/>
            <w:gridSpan w:val="4"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2.1. </w:t>
            </w:r>
            <w:r w:rsidRPr="00206688">
              <w:rPr>
                <w:rFonts w:ascii="Times New Roman" w:hAnsi="Times New Roman"/>
                <w:spacing w:val="-2"/>
              </w:rPr>
              <w:t>Формирование условий для повышения уровня профессионального развития инвалидов, в том числе детей-инвалидов</w:t>
            </w:r>
          </w:p>
        </w:tc>
        <w:tc>
          <w:tcPr>
            <w:tcW w:w="1984" w:type="dxa"/>
            <w:vMerge w:val="restart"/>
          </w:tcPr>
          <w:p w:rsidR="007048B6" w:rsidRPr="00206688" w:rsidRDefault="007048B6" w:rsidP="00610E6D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увеличение доли выпускников-инвалидов 9 и 11 классов, охваченных профориентационной работой, в общей численности выпускников-инвалидов Рязанской области, до 100%;</w:t>
            </w:r>
          </w:p>
          <w:p w:rsidR="007048B6" w:rsidRPr="00206688" w:rsidRDefault="007048B6" w:rsidP="00610E6D">
            <w:pPr>
              <w:pStyle w:val="ConsPlusNormal"/>
              <w:spacing w:line="226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увеличение доли занятых инвалидов трудоспособного возраста в общей численности инвалидов трудоспособного возраста Рязанской области до 47%;</w:t>
            </w:r>
          </w:p>
          <w:p w:rsidR="007048B6" w:rsidRPr="00206688" w:rsidRDefault="007048B6" w:rsidP="00610E6D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увеличение доли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абилитации инвалидов представлены в органы службы занятости Рязанской области в отчетный период, до 60%;</w:t>
            </w:r>
          </w:p>
          <w:p w:rsidR="007048B6" w:rsidRPr="00206688" w:rsidRDefault="007048B6" w:rsidP="00610E6D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увеличение доли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области, до 75%;</w:t>
            </w:r>
          </w:p>
          <w:p w:rsidR="007048B6" w:rsidRPr="00206688" w:rsidRDefault="007048B6" w:rsidP="00610E6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увеличение доли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области, до 80%</w:t>
            </w:r>
          </w:p>
        </w:tc>
        <w:tc>
          <w:tcPr>
            <w:tcW w:w="4536" w:type="dxa"/>
            <w:gridSpan w:val="7"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52"/>
        </w:trPr>
        <w:tc>
          <w:tcPr>
            <w:tcW w:w="2235" w:type="dxa"/>
            <w:vMerge w:val="restart"/>
          </w:tcPr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2.1.1.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ОГБПОУ, подведомственным министерству образования и молодежной политики Рязанской области, реализующим образовательные программы среднего профессионального образования для инвалидов, в том числе детей-инвалидов, на приобретение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 в целях создания специальных условий для получения образования обучающимися с ограниченными возможностями здоровья**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Оснащение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реабилитационным оборудо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 xml:space="preserve">ванием (специальными и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учебными пособиями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 и дидактическими материалами, специальными техническими</w:t>
            </w:r>
          </w:p>
          <w:p w:rsidR="007048B6" w:rsidRPr="00610E6D" w:rsidRDefault="007048B6" w:rsidP="00610E6D">
            <w:pPr>
              <w:spacing w:line="226" w:lineRule="auto"/>
              <w:ind w:left="-6" w:right="-57"/>
              <w:rPr>
                <w:rFonts w:ascii="Times New Roman" w:hAnsi="Times New Roman"/>
              </w:rPr>
            </w:pPr>
            <w:r w:rsidRPr="00206688">
              <w:rPr>
                <w:rFonts w:ascii="Times New Roman" w:hAnsi="Times New Roman"/>
                <w:spacing w:val="-2"/>
              </w:rPr>
              <w:t xml:space="preserve">средствами обучения коллективного и индивидуального пользования) </w:t>
            </w:r>
            <w:r w:rsidRPr="00206688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206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688">
              <w:rPr>
                <w:rFonts w:ascii="Times New Roman" w:hAnsi="Times New Roman"/>
                <w:spacing w:val="-2"/>
              </w:rPr>
              <w:t xml:space="preserve">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</w:t>
            </w:r>
            <w:r w:rsidRPr="00206688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ОГБПОУ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1574,71804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1354,90588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219,81216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91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514,10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  <w:lang w:val="en-US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436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  <w:r w:rsidRPr="00206688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985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77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  <w:r w:rsidRPr="00206688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>11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83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514,10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436,985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77,115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58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546,51804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480,93588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65,58216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6B6B8F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20"/>
        </w:trPr>
        <w:tc>
          <w:tcPr>
            <w:tcW w:w="2235" w:type="dxa"/>
            <w:vMerge w:val="restart"/>
          </w:tcPr>
          <w:p w:rsidR="007048B6" w:rsidRPr="00206688" w:rsidRDefault="007048B6" w:rsidP="00A70CBE">
            <w:pPr>
              <w:pStyle w:val="ConsPlusNormal"/>
              <w:spacing w:line="226" w:lineRule="auto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2.1.2.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Субсидии на иные цели ОГБПОУ, подведомственным министерству образования и молодежной политики Рязанской области, реализующим образовательные программы среднего профессионального образования для инвалидов, в том числе детей-инвалидов, на подготовку педагогических работников, владеющих специальными педагогическими подходами и методами </w:t>
            </w:r>
          </w:p>
          <w:p w:rsidR="007048B6" w:rsidRPr="00206688" w:rsidRDefault="007048B6" w:rsidP="006B6B8F">
            <w:pPr>
              <w:pStyle w:val="ConsPlusNormal"/>
              <w:spacing w:line="226" w:lineRule="auto"/>
              <w:ind w:left="-6" w:right="-6"/>
              <w:rPr>
                <w:rFonts w:ascii="Times New Roman" w:hAnsi="Times New Roman" w:cs="Times New Roman"/>
                <w:spacing w:val="-4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обучения и воспитания инвалидов, в том числе детей-инвалидов**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 Подготовка для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педагогических работников, владеющих специальными педагогическими подходами и методами обучения и воспитания инвалидов, в том числе детей-инвалидов, </w:t>
            </w:r>
            <w:r w:rsidRPr="00206688">
              <w:rPr>
                <w:rFonts w:ascii="Times New Roman" w:hAnsi="Times New Roman" w:cs="Times New Roman"/>
                <w:sz w:val="20"/>
              </w:rPr>
              <w:t>с целью реализации ими реабилитационных мероприятий и оказания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 образовательных услуг </w:t>
            </w:r>
            <w:r w:rsidRPr="00206688">
              <w:rPr>
                <w:rFonts w:ascii="Times New Roman" w:hAnsi="Times New Roman" w:cs="Times New Roman"/>
                <w:spacing w:val="-2"/>
              </w:rPr>
              <w:t>инвалидам, в том числе детям-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инвалидам (создания специальных условий для получения образования обучающимся с ограниченными 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ОГБПОУ</w:t>
            </w:r>
          </w:p>
        </w:tc>
        <w:tc>
          <w:tcPr>
            <w:tcW w:w="1984" w:type="dxa"/>
            <w:vMerge w:val="restart"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271,74279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233,8791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37,86369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5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85,0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15,0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97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75,15188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63,8791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11,27278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0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96,59091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85,0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11,59091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6B6B8F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6B6B8F" w:rsidRPr="00206688" w:rsidTr="006B6B8F">
        <w:tc>
          <w:tcPr>
            <w:tcW w:w="2235" w:type="dxa"/>
          </w:tcPr>
          <w:p w:rsidR="006B6B8F" w:rsidRPr="00206688" w:rsidRDefault="006B6B8F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возможностями здоровья) (субсидии на иные цели)</w:t>
            </w:r>
          </w:p>
        </w:tc>
        <w:tc>
          <w:tcPr>
            <w:tcW w:w="992" w:type="dxa"/>
          </w:tcPr>
          <w:p w:rsidR="006B6B8F" w:rsidRPr="00206688" w:rsidRDefault="006B6B8F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6B6B8F" w:rsidRPr="00206688" w:rsidRDefault="006B6B8F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701" w:type="dxa"/>
          </w:tcPr>
          <w:p w:rsidR="006B6B8F" w:rsidRPr="00206688" w:rsidRDefault="006B6B8F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B6B8F" w:rsidRPr="00206688" w:rsidRDefault="006B6B8F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6B6B8F" w:rsidRPr="00206688" w:rsidRDefault="006B6B8F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134" w:type="dxa"/>
            <w:gridSpan w:val="2"/>
          </w:tcPr>
          <w:p w:rsidR="006B6B8F" w:rsidRPr="00206688" w:rsidRDefault="006B6B8F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6B6B8F" w:rsidRPr="00206688" w:rsidRDefault="006B6B8F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567" w:type="dxa"/>
          </w:tcPr>
          <w:p w:rsidR="006B6B8F" w:rsidRPr="00206688" w:rsidRDefault="006B6B8F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567" w:type="dxa"/>
            <w:gridSpan w:val="2"/>
          </w:tcPr>
          <w:p w:rsidR="006B6B8F" w:rsidRPr="00206688" w:rsidRDefault="006B6B8F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6B8F" w:rsidRPr="00206688" w:rsidRDefault="006B6B8F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6B6B8F">
        <w:tc>
          <w:tcPr>
            <w:tcW w:w="6629" w:type="dxa"/>
            <w:gridSpan w:val="4"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2.2. </w:t>
            </w:r>
            <w:r w:rsidRPr="00206688">
              <w:rPr>
                <w:rFonts w:ascii="Times New Roman" w:hAnsi="Times New Roman"/>
                <w:spacing w:val="-2"/>
              </w:rPr>
              <w:t>Формирование условий для повышения уровня занятости, в том числе детей-инвалидов, включая сопровождение при содействии занятости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6" w:type="dxa"/>
            <w:gridSpan w:val="7"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6B6B8F">
        <w:tc>
          <w:tcPr>
            <w:tcW w:w="2235" w:type="dxa"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2.2.1. </w:t>
            </w:r>
            <w:r w:rsidRPr="00206688">
              <w:rPr>
                <w:rFonts w:ascii="Times New Roman" w:hAnsi="Times New Roman"/>
                <w:spacing w:val="-2"/>
              </w:rPr>
              <w:t>Проведение мониторинга по определению потребности в трудоустройстве инвалидов трудоспособного возраста</w:t>
            </w: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2020-2023 годы</w:t>
            </w:r>
          </w:p>
        </w:tc>
        <w:tc>
          <w:tcPr>
            <w:tcW w:w="1701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84" w:type="dxa"/>
            <w:tcBorders>
              <w:top w:val="nil"/>
            </w:tcBorders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67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13149" w:type="dxa"/>
            <w:gridSpan w:val="12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Задача 3. </w:t>
            </w:r>
            <w:r w:rsidRPr="00206688">
              <w:rPr>
                <w:rFonts w:ascii="Times New Roman" w:hAnsi="Times New Roman"/>
                <w:spacing w:val="-2"/>
              </w:rPr>
              <w:t>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1276" w:type="dxa"/>
            <w:vMerge w:val="restart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3.1</w:t>
            </w:r>
          </w:p>
        </w:tc>
      </w:tr>
      <w:tr w:rsidR="007048B6" w:rsidRPr="00206688" w:rsidTr="00A70CBE">
        <w:tc>
          <w:tcPr>
            <w:tcW w:w="6629" w:type="dxa"/>
            <w:gridSpan w:val="4"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3.1. </w:t>
            </w:r>
            <w:r w:rsidRPr="00206688">
              <w:rPr>
                <w:rFonts w:ascii="Times New Roman" w:hAnsi="Times New Roman"/>
                <w:spacing w:val="-2"/>
              </w:rPr>
              <w:t>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инвалидов, в том числе детей-инвалидов, а также по организации ранней помощи в Рязанской области</w:t>
            </w:r>
          </w:p>
        </w:tc>
        <w:tc>
          <w:tcPr>
            <w:tcW w:w="1984" w:type="dxa"/>
            <w:vMerge w:val="restart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увеличение доли реабилитационных организаций Рязанской области, подлежащих включению в систему комплексной реабилитации и абилитации инвалидов, в том числе детей-инвалидов, в общем числе реабилитационных организаций, расположенных на территории Рязанской области, до 100%</w:t>
            </w:r>
          </w:p>
        </w:tc>
        <w:tc>
          <w:tcPr>
            <w:tcW w:w="4536" w:type="dxa"/>
            <w:gridSpan w:val="7"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3.1.1. </w:t>
            </w:r>
            <w:r w:rsidRPr="00206688">
              <w:rPr>
                <w:rFonts w:ascii="Times New Roman" w:hAnsi="Times New Roman"/>
                <w:spacing w:val="-2"/>
              </w:rPr>
              <w:t>Внедрение модели межведомственного взаимодействия по организации ранней помощи</w:t>
            </w: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области, министерство здравоохранения Рязанской области, министерство образования и молодежной политики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области, министерство здравоохранения Рязанской области, министерство образования и молодежной политики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83"/>
        </w:trPr>
        <w:tc>
          <w:tcPr>
            <w:tcW w:w="2235" w:type="dxa"/>
            <w:vMerge w:val="restart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3.1.2. </w:t>
            </w:r>
            <w:r w:rsidRPr="00206688">
              <w:rPr>
                <w:rFonts w:ascii="Times New Roman" w:hAnsi="Times New Roman"/>
                <w:spacing w:val="-2"/>
              </w:rPr>
              <w:t>Разработка алгоритма (маршрутизации) оказания услуг по ранней помощи в сфере социальной защиты населения, охраны здоровья граждан, образования</w:t>
            </w: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 министерство здравоохранения Рязанской области;</w:t>
            </w:r>
          </w:p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 министерство здравоохранения Рязанской области;</w:t>
            </w:r>
          </w:p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44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2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5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6629" w:type="dxa"/>
            <w:gridSpan w:val="4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3.2. </w:t>
            </w:r>
            <w:r w:rsidRPr="00206688">
              <w:rPr>
                <w:rFonts w:ascii="Times New Roman" w:hAnsi="Times New Roman"/>
                <w:spacing w:val="-2"/>
              </w:rPr>
              <w:t>Формирование и поддержание в актуальном состоянии нормативной правовой и методической базы по организации сопровождаемого проживания инвалидов в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6" w:type="dxa"/>
            <w:gridSpan w:val="7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3.2.1. </w:t>
            </w:r>
            <w:r w:rsidRPr="00206688">
              <w:rPr>
                <w:rFonts w:ascii="Times New Roman" w:hAnsi="Times New Roman"/>
              </w:rPr>
              <w:t>Разработка методической базы для реализации мероприятий по организации сопровождаемого проживания инвалидов</w:t>
            </w: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6B6B8F">
            <w:pPr>
              <w:spacing w:line="238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6B6B8F">
            <w:pPr>
              <w:spacing w:line="238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13149" w:type="dxa"/>
            <w:gridSpan w:val="12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Задача 4. </w:t>
            </w:r>
            <w:r w:rsidRPr="00206688">
              <w:rPr>
                <w:rFonts w:ascii="Times New Roman" w:hAnsi="Times New Roman"/>
                <w:spacing w:val="-2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1276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4.1</w:t>
            </w:r>
          </w:p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4.2</w:t>
            </w:r>
          </w:p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4.3</w:t>
            </w:r>
          </w:p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4.4</w:t>
            </w:r>
          </w:p>
        </w:tc>
      </w:tr>
      <w:tr w:rsidR="007048B6" w:rsidRPr="00206688" w:rsidTr="00A70CBE">
        <w:trPr>
          <w:trHeight w:val="131"/>
        </w:trPr>
        <w:tc>
          <w:tcPr>
            <w:tcW w:w="6629" w:type="dxa"/>
            <w:gridSpan w:val="4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4.1. </w:t>
            </w:r>
            <w:r w:rsidRPr="00206688">
              <w:rPr>
                <w:rFonts w:ascii="Times New Roman" w:hAnsi="Times New Roman"/>
                <w:spacing w:val="-2"/>
              </w:rPr>
              <w:t>Формирование условий для развития системы комплексной реабилитации и абилитации инвалидов, в том числе детей-инвалидов (за исключением оказания услуг ранней помощи)</w:t>
            </w:r>
          </w:p>
        </w:tc>
        <w:tc>
          <w:tcPr>
            <w:tcW w:w="1984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увеличение доли семей Рязанской области, включенных в программы ранней помощи, удовлетворенных качеством услуг ранней помощи, до 96%;</w:t>
            </w:r>
          </w:p>
          <w:p w:rsidR="00610E6D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увеличение доли специалистов Рязанской области, обеспечивающих оказание реабилитационных и (или) абилитационных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абилитации инвалидов, в общей численности таких специалистов Рязанской области, до 92%; </w:t>
            </w:r>
          </w:p>
          <w:p w:rsidR="00610E6D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увеличение числа инвалидов, получающих услуги в рамках сопровождаемого проживания, до </w:t>
            </w:r>
          </w:p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9 человек ежегодно;</w:t>
            </w:r>
          </w:p>
          <w:p w:rsidR="00610E6D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оснащение ежегодно не менее</w:t>
            </w:r>
          </w:p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10 организаций, осуществляющих реабилитацию инвалидов, в том числе детей-инвалидов, реабилитационным и абилитационным оборудованием</w:t>
            </w:r>
          </w:p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6" w:type="dxa"/>
            <w:gridSpan w:val="7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02"/>
        </w:trPr>
        <w:tc>
          <w:tcPr>
            <w:tcW w:w="2235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4.1.1.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ГБУ РО, подведомственным министерству труда и социальной защиты населения Рязанской области, осуществляющим социальную реабилитацию и абилитацию инвалидов (за исключением оказания услуг ранней помощи), в том числе детей-инвалидов, на оснащение реабилитационным оборудованием**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rPr>
                <w:rFonts w:ascii="Times New Roman" w:hAnsi="Times New Roman" w:cs="Times New Roman"/>
                <w:spacing w:val="-4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Оснащение ГБУ РО, подведомственных министерству труда и социальной защиты населения Рязанской области, осуществляющих социальную реабилитацию и абилитацию инвалидов (за исключением оказания услуг ранней помощи), в том числе детей-инвалидов,   реабилитационным оборудованием </w:t>
            </w:r>
            <w:r w:rsidRPr="00206688">
              <w:rPr>
                <w:rFonts w:ascii="Times New Roman" w:hAnsi="Times New Roman" w:cs="Times New Roman"/>
                <w:sz w:val="20"/>
              </w:rPr>
              <w:t>с целью реализации ими реабилитационных мероприятий и оказания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 xml:space="preserve"> услуг по реабилитации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5939,36366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5107,17128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832,19238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6"/>
        </w:trPr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2033,86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1728,806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305,054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41"/>
        </w:trPr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1949,28189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1656,8896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292,39229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44"/>
        </w:trPr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1956,22177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1721,47568</w:t>
            </w:r>
          </w:p>
        </w:tc>
        <w:tc>
          <w:tcPr>
            <w:tcW w:w="1134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234,74609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6B6B8F">
            <w:pPr>
              <w:pStyle w:val="ConsPlusNormal"/>
              <w:spacing w:line="23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gridSpan w:val="2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4" w:type="dxa"/>
            <w:gridSpan w:val="2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0" w:type="dxa"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6B6B8F">
            <w:pPr>
              <w:spacing w:line="23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96"/>
        </w:trPr>
        <w:tc>
          <w:tcPr>
            <w:tcW w:w="2235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4.1.2.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Оснащение ГКУ РО, подведомственных министерству труда и социальной защиты населения Рязанской области, осуществляющих профессиональную реабилитацию и абилитацию инвалидов (за исключением оказания услуг ранней помощи), в том числе детей-инвалидов, реабилитационным оборудованием**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A70CBE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 xml:space="preserve">Оснащение ГКУ РО, подведомственных министерству труда и социальной защиты населения Рязанской области, осуществляющих профессиональную реабилитацию и абилитацию инвалидов (за исключением оказания услуг ранней помощи), в том числе детей-инвалидов, реабилитационным оборудованием </w:t>
            </w:r>
            <w:r w:rsidRPr="00206688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206688">
              <w:rPr>
                <w:rFonts w:ascii="Times New Roman" w:hAnsi="Times New Roman"/>
                <w:spacing w:val="-2"/>
              </w:rPr>
              <w:t xml:space="preserve"> услуг по реабилитации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ГКУ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4283,89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3678,78442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605,10558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27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1267,24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1077,14962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190,09038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4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1767,24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1502,154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265,086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7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1249,41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1099,4808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149,9292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6"/>
        </w:trPr>
        <w:tc>
          <w:tcPr>
            <w:tcW w:w="2235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4.1.3.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ГБУК РО (библиотеки), подведомственным министерству культуры и туризма Рязанской области, на приобретение оборудования в целях обеспечения условий доступности услуг, оказываемых инвалидам, в том числе детям инвалидам**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A70CBE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Оснащение ГБУК РО (библиотек), подведомственных министерству культуры и туризма Рязанской области, оборудованием с целью обеспечения условий доступности услуг, оказываемых инвалидам, в том числе детям-инвалидам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культуры и туризма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ГБУК РО (библиотеки)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8602,74323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7434,6284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1168,11483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000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9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2849,21323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2458,285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390,92823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4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2892,10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2458,285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433,815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77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2861,43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2518,0584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343,3716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76"/>
        </w:trPr>
        <w:tc>
          <w:tcPr>
            <w:tcW w:w="2235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4.1.4.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ГАУ РО, подведомственным министерству физической культуры и спорта Рязанской области, осуществляющим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на приобретение специального спортивного инвентаря и оборудования**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A70CBE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 xml:space="preserve">Оснащение  ГАУ РО, подведомственных министерству физической культуры и спорта Рязанской области,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реабилитационным оборудованием (специальным спортивным инвентарем и оборудованием) </w:t>
            </w:r>
            <w:r w:rsidRPr="00206688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206688">
              <w:rPr>
                <w:rFonts w:ascii="Times New Roman" w:hAnsi="Times New Roman"/>
                <w:spacing w:val="-2"/>
              </w:rPr>
              <w:t xml:space="preserve"> услуг по реабилитации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физической культуры и спорта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ГАУ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8400,0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7224,00397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1175,99603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35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2800,0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2380,00397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419,99603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8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2800,0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2380,0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420,0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43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2800,0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2464,0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336,0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80"/>
        </w:trPr>
        <w:tc>
          <w:tcPr>
            <w:tcW w:w="2235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4.1.5.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ОГБОУ, подведомственным министерству образования и молодежной политики Рязанской области, реализующим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на приобретение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 в целях создания специальных условий для получения образования обучающимися с ограниченными возможностями здоровья**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A70CBE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 xml:space="preserve">Оснащение ОГБОУ, подведомственных министерству образования и молодежной политики Рязанской области,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пользования) </w:t>
            </w:r>
            <w:r w:rsidRPr="00206688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206688">
              <w:rPr>
                <w:rFonts w:ascii="Times New Roman" w:hAnsi="Times New Roman"/>
                <w:spacing w:val="-2"/>
              </w:rPr>
              <w:t xml:space="preserve">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ОГБОУ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7118,18182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6120,0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998,18182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40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2400,0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2040,0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360,0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99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2400,0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2040,0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360,0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46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2318,18182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2040,0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278,18182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69"/>
        </w:trPr>
        <w:tc>
          <w:tcPr>
            <w:tcW w:w="2235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4.1.6.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ГБУ РО, подведомственным министерству здравоохранения Рязанской области, осуществляющим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осуществляемой в целях оказания услуг ранней помощи), на приобретение медицинского оборудования**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A70CBE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 xml:space="preserve">Оснащение ГБУ РО, подведомственных министерству здравоохранения Рязанской области, осуществляющих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осуществляемой в целях оказания услуг ранней помощи), реабилитационным оборудованием  </w:t>
            </w:r>
            <w:r w:rsidRPr="00206688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206688">
              <w:rPr>
                <w:rFonts w:ascii="Times New Roman" w:hAnsi="Times New Roman"/>
                <w:spacing w:val="-2"/>
              </w:rPr>
              <w:t xml:space="preserve"> услуг по реабилитации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5765,0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4949,9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815,1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18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2110,0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1793,50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316,50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77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2000,0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1700,0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300,0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238"/>
        </w:trPr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1655,00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1456,40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198,60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6629" w:type="dxa"/>
            <w:gridSpan w:val="4"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4.2. </w:t>
            </w:r>
            <w:r w:rsidRPr="00206688">
              <w:rPr>
                <w:rFonts w:ascii="Times New Roman" w:hAnsi="Times New Roman"/>
                <w:spacing w:val="-2"/>
              </w:rPr>
              <w:t>Формирование условий для развития ранней помощи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6" w:type="dxa"/>
            <w:gridSpan w:val="7"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4.2.1.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ГБУ РО, подведомственным министерству труда и социальной защиты населения Рязанской области, осуществляющим социальную реабилитацию и абилитацию детей-инвалидов, на приобретение реабилитационного оборудования в целях оказания услуг ранней помощи**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A70CBE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Оснащение ГБУ РО, подведомственных министерству труда и социальной защиты населения Рязанской области, осуществляющих социальную реабилитацию и абилитацию детей-инвалидов, 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2900,0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2495,0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405,0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1000,0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850,0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150,0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900,0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765,0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135,0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1000,0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880,0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120,0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A70CBE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4.2.2.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ГБУ РО, подведомственным министерству здравоохранения Рязанской области, осуществляющим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на приобретение медицинского оборудования в целях оказания услуг ранней помощи**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7048B6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Оснащение ГБУ РО, подведомственных министерству здравоохранения Рязанской области, осуществляющих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3430,98376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2957,78498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473,19878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982,10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834,785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147,315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1067,25188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907,1641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160,08778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1381,63188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1215,83588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165,796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6629" w:type="dxa"/>
            <w:gridSpan w:val="4"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4.3. </w:t>
            </w:r>
            <w:r w:rsidRPr="00206688">
              <w:rPr>
                <w:rFonts w:ascii="Times New Roman" w:hAnsi="Times New Roman"/>
                <w:spacing w:val="-2"/>
              </w:rPr>
              <w:t>Подготовка кадров системы комплексной реабилитации и абилитации инвалидов, в том числе детей-инвалидов, ранней помощи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6" w:type="dxa"/>
            <w:gridSpan w:val="7"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4.3.1. </w:t>
            </w:r>
            <w:r w:rsidRPr="00206688">
              <w:rPr>
                <w:rFonts w:ascii="Times New Roman" w:hAnsi="Times New Roman"/>
                <w:spacing w:val="-2"/>
              </w:rPr>
              <w:t>Обучение специалистов ГКУ РО, подведомственных министерству образования и молодежной политики Рязанской области, осуществляющих психолого-педагогическую реабилитацию и абилитацию детей-инвалидов</w:t>
            </w: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ГКУ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231,34091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198,9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32,44091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78,0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66,30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11,7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78,0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66,30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11,70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75,34091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66,3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9,04091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4.3.2.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ГБУ РО, подведомственным министерству труда и социальной защиты населения Рязанской области, на обучение специалистов, осуществляющих социальную реабилитацию и абилитацию инвалидов, в том числе детей-инвалидов**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7048B6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</w:rPr>
              <w:t>Обучение специалистов ГБУ РО, подведомственных министерству труда и социальной защиты населения Рязанской области,  осуществляющих социальную реабилитацию и абилитацию инвалидов, в том числе детей-инвалидов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1500,0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1290,0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210,0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425,0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75,0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425,0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75,0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440,0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4.3.3. </w:t>
            </w:r>
            <w:r w:rsidRPr="00206688">
              <w:rPr>
                <w:rFonts w:ascii="Times New Roman" w:hAnsi="Times New Roman"/>
                <w:spacing w:val="-2"/>
              </w:rPr>
              <w:t>Обучение специалистов ГКУ РО, подведомственных министерству труда и социальной защиты населения Рязанской области, осуществляющих профессиональную реабилитацию и абилитацию инвалидов, в том числе детей-инвалидов</w:t>
            </w: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ГКУ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1000,0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865,0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135,0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425,0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75,0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440,0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rPr>
          <w:trHeight w:val="178"/>
        </w:trPr>
        <w:tc>
          <w:tcPr>
            <w:tcW w:w="2235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4.3.4.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ГАУ РО, подведомственным министерству физической культуры и спорта Рязанской области, на обучение специалистов,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7048B6">
            <w:pPr>
              <w:spacing w:line="226" w:lineRule="auto"/>
              <w:ind w:left="-6" w:right="-57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Обучение специалистов ГАУ РО, подведомственных министерству физической культуры и спорта Рязанской области, 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</w:t>
            </w:r>
          </w:p>
          <w:p w:rsidR="007048B6" w:rsidRPr="00206688" w:rsidRDefault="007048B6" w:rsidP="007048B6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  <w:lang w:val="en-US"/>
              </w:rPr>
              <w:t>(</w:t>
            </w:r>
            <w:r w:rsidRPr="00206688">
              <w:rPr>
                <w:rFonts w:ascii="Times New Roman" w:hAnsi="Times New Roman"/>
                <w:spacing w:val="-2"/>
              </w:rPr>
              <w:t>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физической культуры и спорта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ГАУ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795,98376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683,68539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112,29837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292,10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248,28541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43,81459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267,25188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227,1641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40,08778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236,63188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208,23588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28,396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4"/>
              </w:rPr>
              <w:t xml:space="preserve">4.3.5. </w:t>
            </w: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Субсидии на иные цели ГБУК РО, подведомственным министерству культуры и туризма Рязанской области, на повышение квалификации, профессиональную переподготовку специалистов, предоставляющих услуги инвалидам, в том числе детям-инвалидам**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7048B6" w:rsidRPr="00206688" w:rsidRDefault="007048B6" w:rsidP="007048B6">
            <w:pPr>
              <w:spacing w:line="226" w:lineRule="auto"/>
              <w:ind w:left="-6" w:right="-57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 xml:space="preserve">Повышение квалификации, профессиональная переподготовка специалистов  ГБУК РО, подведомственных министерству культуры и туризма Рязанской области,  </w:t>
            </w:r>
            <w:r w:rsidRPr="00206688">
              <w:rPr>
                <w:rFonts w:ascii="Times New Roman" w:hAnsi="Times New Roman"/>
              </w:rPr>
              <w:t>оказывающих</w:t>
            </w:r>
            <w:r w:rsidRPr="00206688">
              <w:rPr>
                <w:rFonts w:ascii="Times New Roman" w:hAnsi="Times New Roman"/>
                <w:spacing w:val="-2"/>
              </w:rPr>
              <w:t xml:space="preserve"> услуги инвалидам, в том числе детям-инвалидам</w:t>
            </w:r>
          </w:p>
          <w:p w:rsidR="007048B6" w:rsidRPr="00206688" w:rsidRDefault="007048B6" w:rsidP="007048B6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2"/>
                <w:lang w:val="en-US"/>
              </w:rPr>
              <w:t>(</w:t>
            </w:r>
            <w:r w:rsidRPr="00206688">
              <w:rPr>
                <w:rFonts w:ascii="Times New Roman" w:hAnsi="Times New Roman"/>
                <w:spacing w:val="-2"/>
              </w:rPr>
              <w:t>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министерство культуры и туризма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ГБУК РО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550,35376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473,05658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77,29718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200,0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170,0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30,0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175,15188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148,8791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26,27278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175,20188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154,17748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21,0244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6629" w:type="dxa"/>
            <w:gridSpan w:val="4"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4.4. </w:t>
            </w:r>
            <w:r w:rsidRPr="00206688">
              <w:rPr>
                <w:rFonts w:ascii="Times New Roman" w:hAnsi="Times New Roman"/>
                <w:spacing w:val="-2"/>
              </w:rPr>
              <w:t>Формирование условий для развития сопровождаемого  проживания инвалидов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36" w:type="dxa"/>
            <w:gridSpan w:val="7"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 w:val="restart"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 xml:space="preserve">4.4.1. </w:t>
            </w:r>
            <w:r w:rsidRPr="00206688">
              <w:rPr>
                <w:rFonts w:ascii="Times New Roman" w:hAnsi="Times New Roman"/>
              </w:rPr>
              <w:t>Оснащение ГБУ РО, подведомственных министерству труда и социальной защиты населения Рязанской области, осуществляющих сопровождаемое проживание инвалидов, оборудованием, необходимым для предоставления услуг по социальной реабилитации и абилитации инвалидов (субсидии на иные цели)</w:t>
            </w: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701" w:type="dxa"/>
            <w:vMerge w:val="restart"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206688">
              <w:rPr>
                <w:rFonts w:ascii="Times New Roman" w:hAnsi="Times New Roman"/>
                <w:spacing w:val="-2"/>
              </w:rPr>
              <w:t>ГБУ РО</w:t>
            </w: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142,0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120,7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21,3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2020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2021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142,0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120,7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21,3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206688" w:rsidTr="00A70CBE">
        <w:tc>
          <w:tcPr>
            <w:tcW w:w="2235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</w:tcPr>
          <w:p w:rsidR="007048B6" w:rsidRPr="00206688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06688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84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134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604" w:type="dxa"/>
            <w:gridSpan w:val="2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530" w:type="dxa"/>
          </w:tcPr>
          <w:p w:rsidR="007048B6" w:rsidRPr="00206688" w:rsidRDefault="007048B6" w:rsidP="007048B6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206688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048B6" w:rsidRPr="00206688" w:rsidRDefault="007048B6" w:rsidP="007048B6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</w:tbl>
    <w:p w:rsidR="00194414" w:rsidRPr="00194414" w:rsidRDefault="00194414" w:rsidP="007048B6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048B6" w:rsidRPr="00610E6D" w:rsidRDefault="007048B6" w:rsidP="007048B6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E6D">
        <w:rPr>
          <w:rFonts w:ascii="Times New Roman" w:hAnsi="Times New Roman" w:cs="Times New Roman"/>
          <w:sz w:val="24"/>
          <w:szCs w:val="24"/>
        </w:rPr>
        <w:t>* Средства федерального бюджета указаны в планируемых значениях, которые будут уточнены.</w:t>
      </w:r>
    </w:p>
    <w:p w:rsidR="007048B6" w:rsidRPr="00610E6D" w:rsidRDefault="007048B6" w:rsidP="007048B6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E6D">
        <w:rPr>
          <w:rFonts w:ascii="Times New Roman" w:hAnsi="Times New Roman" w:cs="Times New Roman"/>
          <w:sz w:val="24"/>
          <w:szCs w:val="24"/>
        </w:rPr>
        <w:t>** Наименование мероприятия до 2021 года.</w:t>
      </w:r>
    </w:p>
    <w:p w:rsidR="007048B6" w:rsidRDefault="007048B6" w:rsidP="007048B6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10E6D" w:rsidRDefault="00610E6D" w:rsidP="007048B6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94414" w:rsidRPr="00206688" w:rsidRDefault="00194414" w:rsidP="007048B6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7048B6" w:rsidRPr="00190FF9" w:rsidTr="00A70CBE">
        <w:tc>
          <w:tcPr>
            <w:tcW w:w="10326" w:type="dxa"/>
          </w:tcPr>
          <w:p w:rsidR="007048B6" w:rsidRPr="00190FF9" w:rsidRDefault="007048B6" w:rsidP="00A70C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E05DCD" w:rsidRDefault="007048B6" w:rsidP="007048B6">
            <w:pPr>
              <w:rPr>
                <w:rFonts w:ascii="Times New Roman" w:hAnsi="Times New Roman"/>
                <w:sz w:val="28"/>
                <w:szCs w:val="28"/>
              </w:rPr>
            </w:pPr>
            <w:r w:rsidRPr="00E05D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048B6" w:rsidRPr="00190FF9" w:rsidRDefault="007048B6" w:rsidP="007048B6">
            <w:pPr>
              <w:rPr>
                <w:rFonts w:ascii="Times New Roman" w:hAnsi="Times New Roman"/>
                <w:sz w:val="28"/>
                <w:szCs w:val="28"/>
              </w:rPr>
            </w:pPr>
            <w:r w:rsidRPr="00E05DCD">
              <w:rPr>
                <w:rFonts w:ascii="Times New Roman" w:hAnsi="Times New Roman"/>
                <w:sz w:val="28"/>
                <w:szCs w:val="28"/>
              </w:rPr>
              <w:t>к подпрограмме 7 «Формирование системы комплексной реабилитации и абилитации инвалидов, в том числе детей-инвалидов»</w:t>
            </w:r>
          </w:p>
        </w:tc>
      </w:tr>
    </w:tbl>
    <w:p w:rsidR="007048B6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48B6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программных мероприятий</w:t>
      </w:r>
    </w:p>
    <w:p w:rsidR="007048B6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456" w:type="dxa"/>
        <w:tblLayout w:type="fixed"/>
        <w:tblLook w:val="04A0" w:firstRow="1" w:lastRow="0" w:firstColumn="1" w:lastColumn="0" w:noHBand="0" w:noVBand="1"/>
      </w:tblPr>
      <w:tblGrid>
        <w:gridCol w:w="532"/>
        <w:gridCol w:w="2837"/>
        <w:gridCol w:w="1417"/>
        <w:gridCol w:w="1134"/>
        <w:gridCol w:w="1134"/>
        <w:gridCol w:w="1276"/>
        <w:gridCol w:w="1213"/>
        <w:gridCol w:w="1260"/>
        <w:gridCol w:w="1245"/>
        <w:gridCol w:w="714"/>
        <w:gridCol w:w="1694"/>
      </w:tblGrid>
      <w:tr w:rsidR="007048B6" w:rsidRPr="00E6785D" w:rsidTr="007048B6">
        <w:tc>
          <w:tcPr>
            <w:tcW w:w="532" w:type="dxa"/>
            <w:vMerge w:val="restart"/>
            <w:tcBorders>
              <w:bottom w:val="nil"/>
            </w:tcBorders>
          </w:tcPr>
          <w:p w:rsidR="007048B6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№ п</w:t>
            </w:r>
            <w:r>
              <w:rPr>
                <w:rFonts w:ascii="Times New Roman" w:hAnsi="Times New Roman"/>
                <w:spacing w:val="-4"/>
              </w:rPr>
              <w:t>/</w:t>
            </w:r>
            <w:r w:rsidRPr="00E6785D">
              <w:rPr>
                <w:rFonts w:ascii="Times New Roman" w:hAnsi="Times New Roman"/>
                <w:spacing w:val="-4"/>
              </w:rPr>
              <w:t>п</w:t>
            </w:r>
          </w:p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 w:val="restart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Программные мероприятия, обеспечивающие выполнение задачи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Главные распорядители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Исполни-тели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Источники финанси-рования</w:t>
            </w:r>
          </w:p>
        </w:tc>
        <w:tc>
          <w:tcPr>
            <w:tcW w:w="5708" w:type="dxa"/>
            <w:gridSpan w:val="5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Объем финансирования, тыс.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E6785D">
              <w:rPr>
                <w:rFonts w:ascii="Times New Roman" w:hAnsi="Times New Roman"/>
                <w:spacing w:val="-4"/>
              </w:rPr>
              <w:t>руб.</w:t>
            </w:r>
          </w:p>
        </w:tc>
        <w:tc>
          <w:tcPr>
            <w:tcW w:w="1694" w:type="dxa"/>
            <w:vMerge w:val="restart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Ожидаемый результат</w:t>
            </w:r>
          </w:p>
        </w:tc>
      </w:tr>
      <w:tr w:rsidR="007048B6" w:rsidRPr="00E6785D" w:rsidTr="007048B6">
        <w:tc>
          <w:tcPr>
            <w:tcW w:w="532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4432" w:type="dxa"/>
            <w:gridSpan w:val="4"/>
            <w:tcBorders>
              <w:bottom w:val="single" w:sz="4" w:space="0" w:color="auto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в том числе по годам</w:t>
            </w:r>
          </w:p>
        </w:tc>
        <w:tc>
          <w:tcPr>
            <w:tcW w:w="1694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3" w:type="dxa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2020</w:t>
            </w:r>
          </w:p>
        </w:tc>
        <w:tc>
          <w:tcPr>
            <w:tcW w:w="1260" w:type="dxa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2021</w:t>
            </w:r>
          </w:p>
        </w:tc>
        <w:tc>
          <w:tcPr>
            <w:tcW w:w="1245" w:type="dxa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2022</w:t>
            </w:r>
          </w:p>
        </w:tc>
        <w:tc>
          <w:tcPr>
            <w:tcW w:w="714" w:type="dxa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2023</w:t>
            </w:r>
          </w:p>
        </w:tc>
        <w:tc>
          <w:tcPr>
            <w:tcW w:w="1694" w:type="dxa"/>
            <w:vMerge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7048B6" w:rsidRPr="007048B6" w:rsidRDefault="007048B6">
      <w:pPr>
        <w:rPr>
          <w:rFonts w:ascii="Times New Roman" w:hAnsi="Times New Roman"/>
          <w:sz w:val="2"/>
          <w:szCs w:val="2"/>
        </w:rPr>
      </w:pPr>
    </w:p>
    <w:tbl>
      <w:tblPr>
        <w:tblStyle w:val="ab"/>
        <w:tblW w:w="14456" w:type="dxa"/>
        <w:tblLayout w:type="fixed"/>
        <w:tblLook w:val="04A0" w:firstRow="1" w:lastRow="0" w:firstColumn="1" w:lastColumn="0" w:noHBand="0" w:noVBand="1"/>
      </w:tblPr>
      <w:tblGrid>
        <w:gridCol w:w="532"/>
        <w:gridCol w:w="2837"/>
        <w:gridCol w:w="1417"/>
        <w:gridCol w:w="1134"/>
        <w:gridCol w:w="1134"/>
        <w:gridCol w:w="1276"/>
        <w:gridCol w:w="1213"/>
        <w:gridCol w:w="1260"/>
        <w:gridCol w:w="1245"/>
        <w:gridCol w:w="714"/>
        <w:gridCol w:w="1694"/>
      </w:tblGrid>
      <w:tr w:rsidR="007048B6" w:rsidRPr="00E6785D" w:rsidTr="007048B6">
        <w:trPr>
          <w:tblHeader/>
        </w:trPr>
        <w:tc>
          <w:tcPr>
            <w:tcW w:w="532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837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417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69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</w:t>
            </w: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1.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2"/>
              </w:rPr>
              <w:t>Задача 1. 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  <w:tc>
          <w:tcPr>
            <w:tcW w:w="141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2"/>
              </w:rPr>
              <w:t>всего, в том числе:</w:t>
            </w:r>
          </w:p>
        </w:tc>
        <w:tc>
          <w:tcPr>
            <w:tcW w:w="1276" w:type="dxa"/>
            <w:tcBorders>
              <w:bottom w:val="nil"/>
            </w:tcBorders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1846,46083</w:t>
            </w:r>
          </w:p>
        </w:tc>
        <w:tc>
          <w:tcPr>
            <w:tcW w:w="1213" w:type="dxa"/>
            <w:tcBorders>
              <w:bottom w:val="nil"/>
            </w:tcBorders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614,1</w:t>
            </w:r>
          </w:p>
        </w:tc>
        <w:tc>
          <w:tcPr>
            <w:tcW w:w="1260" w:type="dxa"/>
            <w:tcBorders>
              <w:bottom w:val="nil"/>
            </w:tcBorders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589,25188</w:t>
            </w:r>
          </w:p>
        </w:tc>
        <w:tc>
          <w:tcPr>
            <w:tcW w:w="1245" w:type="dxa"/>
            <w:tcBorders>
              <w:bottom w:val="nil"/>
            </w:tcBorders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643,10895</w:t>
            </w:r>
          </w:p>
        </w:tc>
        <w:tc>
          <w:tcPr>
            <w:tcW w:w="714" w:type="dxa"/>
            <w:tcBorders>
              <w:bottom w:val="nil"/>
            </w:tcBorders>
          </w:tcPr>
          <w:p w:rsidR="007048B6" w:rsidRPr="00E6785D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E6785D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 w:val="restart"/>
          </w:tcPr>
          <w:p w:rsidR="007048B6" w:rsidRPr="00E6785D" w:rsidRDefault="007048B6" w:rsidP="00A70CBE">
            <w:pPr>
              <w:autoSpaceDE w:val="0"/>
              <w:autoSpaceDN w:val="0"/>
              <w:adjustRightInd w:val="0"/>
              <w:ind w:left="-6" w:right="-6"/>
              <w:rPr>
                <w:rFonts w:ascii="Times New Roman" w:hAnsi="Times New Roman"/>
                <w:spacing w:val="-2"/>
              </w:rPr>
            </w:pPr>
            <w:r w:rsidRPr="00E6785D">
              <w:rPr>
                <w:rFonts w:ascii="Times New Roman" w:hAnsi="Times New Roman"/>
                <w:spacing w:val="-2"/>
              </w:rPr>
              <w:t>увеличение доли выпускников-инвалидов 9 и 11 классов, охваченных профориентаци-онной работой, в общей численности выпускников-инвалидов Рязанской области, до 100%;</w:t>
            </w:r>
          </w:p>
          <w:p w:rsidR="007048B6" w:rsidRPr="00E6785D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увеличение доли занятых инвалидов трудоспособного возраста в общей численности инвалидов трудоспособного возраста Рязанской области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 xml:space="preserve"> до 47%;</w:t>
            </w:r>
          </w:p>
          <w:p w:rsidR="007048B6" w:rsidRPr="00E6785D" w:rsidRDefault="007048B6" w:rsidP="007048B6">
            <w:pPr>
              <w:autoSpaceDE w:val="0"/>
              <w:autoSpaceDN w:val="0"/>
              <w:adjustRightInd w:val="0"/>
              <w:ind w:left="-6" w:right="-6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увеличение доли трудоустроен</w:t>
            </w:r>
            <w:r w:rsidRPr="00E6785D">
              <w:rPr>
                <w:rFonts w:ascii="Times New Roman" w:hAnsi="Times New Roman"/>
                <w:spacing w:val="-2"/>
              </w:rPr>
              <w:t>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абилитации инвалидов представлены в органы службы занятости Рязанской области в отчетный период, до 60%;</w:t>
            </w:r>
          </w:p>
          <w:p w:rsidR="007048B6" w:rsidRPr="00E6785D" w:rsidRDefault="007048B6" w:rsidP="00A70CBE">
            <w:pPr>
              <w:autoSpaceDE w:val="0"/>
              <w:autoSpaceDN w:val="0"/>
              <w:adjustRightInd w:val="0"/>
              <w:ind w:left="-6" w:right="-6"/>
              <w:rPr>
                <w:rFonts w:ascii="Times New Roman" w:hAnsi="Times New Roman"/>
                <w:spacing w:val="-2"/>
              </w:rPr>
            </w:pPr>
            <w:r w:rsidRPr="00E6785D">
              <w:rPr>
                <w:rFonts w:ascii="Times New Roman" w:hAnsi="Times New Roman"/>
                <w:spacing w:val="-2"/>
              </w:rPr>
              <w:t>увеличение доли трудоустроенных инвалидов в общей численности выпускников-инвалидов профессиональ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E6785D">
              <w:rPr>
                <w:rFonts w:ascii="Times New Roman" w:hAnsi="Times New Roman"/>
                <w:spacing w:val="-2"/>
              </w:rPr>
              <w:t>ных образова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E6785D">
              <w:rPr>
                <w:rFonts w:ascii="Times New Roman" w:hAnsi="Times New Roman"/>
                <w:spacing w:val="-2"/>
              </w:rPr>
              <w:t>тельных организаций, обратившихся в органы службы занятости Рязанской области, до 75%;</w:t>
            </w:r>
          </w:p>
          <w:p w:rsidR="007048B6" w:rsidRPr="00E6785D" w:rsidRDefault="007048B6" w:rsidP="007048B6">
            <w:pPr>
              <w:spacing w:line="226" w:lineRule="auto"/>
              <w:ind w:left="-6" w:right="-57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2"/>
              </w:rPr>
              <w:t>увеличение доли трудоустроен</w:t>
            </w:r>
            <w:r w:rsidRPr="00E6785D">
              <w:rPr>
                <w:rFonts w:ascii="Times New Roman" w:hAnsi="Times New Roman"/>
                <w:spacing w:val="-2"/>
              </w:rPr>
              <w:t>ных инвалидов в общей численности граждан Рязанской области, впервые признанных инвалидами и обратившихся в органы службы занятости Рязанской</w:t>
            </w:r>
            <w:r>
              <w:rPr>
                <w:rFonts w:ascii="Times New Roman" w:hAnsi="Times New Roman"/>
                <w:spacing w:val="-2"/>
              </w:rPr>
              <w:t>, до 80%</w:t>
            </w: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257,67585</w:t>
            </w:r>
          </w:p>
        </w:tc>
        <w:tc>
          <w:tcPr>
            <w:tcW w:w="1213" w:type="dxa"/>
            <w:tcBorders>
              <w:top w:val="nil"/>
            </w:tcBorders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92,1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15</w:t>
            </w:r>
          </w:p>
        </w:tc>
        <w:tc>
          <w:tcPr>
            <w:tcW w:w="1260" w:type="dxa"/>
            <w:tcBorders>
              <w:top w:val="nil"/>
            </w:tcBorders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88,38778</w:t>
            </w:r>
          </w:p>
        </w:tc>
        <w:tc>
          <w:tcPr>
            <w:tcW w:w="1245" w:type="dxa"/>
            <w:tcBorders>
              <w:top w:val="nil"/>
            </w:tcBorders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77,17307</w:t>
            </w:r>
          </w:p>
        </w:tc>
        <w:tc>
          <w:tcPr>
            <w:tcW w:w="714" w:type="dxa"/>
            <w:tcBorders>
              <w:top w:val="nil"/>
            </w:tcBorders>
          </w:tcPr>
          <w:p w:rsidR="007048B6" w:rsidRPr="00E6785D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E6785D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1588,78498</w:t>
            </w: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521,985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500,8641*</w:t>
            </w:r>
          </w:p>
        </w:tc>
        <w:tc>
          <w:tcPr>
            <w:tcW w:w="1245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565,93588*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E6785D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1.</w:t>
            </w:r>
            <w:r>
              <w:rPr>
                <w:rFonts w:ascii="Times New Roman" w:hAnsi="Times New Roman"/>
                <w:spacing w:val="-4"/>
              </w:rPr>
              <w:t>1</w:t>
            </w:r>
            <w:r w:rsidRPr="00E6785D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2"/>
              </w:rPr>
              <w:t>Субсидии на иные цели ОГБПОУ, подведомственным министерству образования и молодежной политики Рязанской области, реализующим образовательные программы среднего профессионального образования для инвалидов, в том числе детей-инвалидов, на приобретение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 в целях создания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1417" w:type="dxa"/>
            <w:vMerge w:val="restart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134" w:type="dxa"/>
            <w:vMerge w:val="restart"/>
          </w:tcPr>
          <w:p w:rsidR="007048B6" w:rsidRPr="00E6785D" w:rsidRDefault="007048B6" w:rsidP="00A70CBE">
            <w:pPr>
              <w:pStyle w:val="ConsPlusNormal"/>
              <w:spacing w:line="226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ОГБПОУ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77,11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5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77,11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5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436,985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436,985</w:t>
            </w: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1.</w:t>
            </w:r>
            <w:r>
              <w:rPr>
                <w:rFonts w:ascii="Times New Roman" w:hAnsi="Times New Roman"/>
                <w:spacing w:val="-4"/>
              </w:rPr>
              <w:t>2</w:t>
            </w:r>
            <w:r w:rsidRPr="00E6785D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2"/>
              </w:rPr>
              <w:t xml:space="preserve">Оснащение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</w:t>
            </w:r>
            <w:r w:rsidRPr="00D449E6">
              <w:rPr>
                <w:rFonts w:ascii="Times New Roman" w:hAnsi="Times New Roman"/>
                <w:spacing w:val="-2"/>
              </w:rPr>
              <w:t xml:space="preserve">техническими средствами обучения коллективного и индивидуального пользования) </w:t>
            </w:r>
            <w:r w:rsidRPr="00D449E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D44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49E6">
              <w:rPr>
                <w:rFonts w:ascii="Times New Roman" w:hAnsi="Times New Roman"/>
                <w:spacing w:val="-2"/>
              </w:rPr>
              <w:t>образовательных</w:t>
            </w:r>
            <w:r w:rsidRPr="00E6785D">
              <w:rPr>
                <w:rFonts w:ascii="Times New Roman" w:hAnsi="Times New Roman"/>
                <w:spacing w:val="-2"/>
              </w:rPr>
              <w:t xml:space="preserve"> услуг инвалидам, в том числе  детям-инвалидам (создания специальных условий для получения образования обучающимся с ограниченными возможностями здоровья) </w:t>
            </w:r>
            <w:r w:rsidRPr="00E6785D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134" w:type="dxa"/>
            <w:vMerge w:val="restart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ОГБПОУ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142,69716</w:t>
            </w:r>
          </w:p>
        </w:tc>
        <w:tc>
          <w:tcPr>
            <w:tcW w:w="1213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77,115</w:t>
            </w:r>
          </w:p>
        </w:tc>
        <w:tc>
          <w:tcPr>
            <w:tcW w:w="1245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65,58216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E6785D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917,92088</w:t>
            </w:r>
            <w:r w:rsidRPr="006338E7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436,985*</w:t>
            </w:r>
          </w:p>
        </w:tc>
        <w:tc>
          <w:tcPr>
            <w:tcW w:w="1245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480,93588*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E6785D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1.</w:t>
            </w:r>
            <w:r>
              <w:rPr>
                <w:rFonts w:ascii="Times New Roman" w:hAnsi="Times New Roman"/>
                <w:spacing w:val="-4"/>
              </w:rPr>
              <w:t>3</w:t>
            </w:r>
            <w:r w:rsidRPr="00E6785D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2"/>
              </w:rPr>
              <w:t>Субсидии на иные цели ОГБПОУ, подведомственным министерству образования и молодежной политики Рязанской области, реализующим образовательные программы среднего профессионального образования для инвалидов, в том числе детей-инвалидов, на подготовку педагогических работников, владеющих специальными педагогическими подходами и методами обучения и воспитания инвалидов, в том числе детей-инвалидов</w:t>
            </w:r>
          </w:p>
        </w:tc>
        <w:tc>
          <w:tcPr>
            <w:tcW w:w="1417" w:type="dxa"/>
            <w:vMerge w:val="restart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134" w:type="dxa"/>
            <w:vMerge w:val="restart"/>
          </w:tcPr>
          <w:p w:rsidR="007048B6" w:rsidRPr="00E6785D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ОГБПОУ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15,0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15,0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85,0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85,0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rPr>
          <w:trHeight w:val="509"/>
        </w:trPr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1.</w:t>
            </w:r>
            <w:r>
              <w:rPr>
                <w:rFonts w:ascii="Times New Roman" w:hAnsi="Times New Roman"/>
                <w:spacing w:val="-4"/>
              </w:rPr>
              <w:t>4</w:t>
            </w:r>
            <w:r w:rsidRPr="00E6785D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2837" w:type="dxa"/>
            <w:vMerge w:val="restart"/>
          </w:tcPr>
          <w:p w:rsidR="007048B6" w:rsidRDefault="007048B6" w:rsidP="007048B6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E6785D">
              <w:rPr>
                <w:rFonts w:ascii="Times New Roman" w:hAnsi="Times New Roman"/>
                <w:spacing w:val="-2"/>
              </w:rPr>
              <w:t xml:space="preserve">Подготовка для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педагогических работников, владеющих специальными педагогическими подходами и методами обучения и воспитания </w:t>
            </w:r>
            <w:r w:rsidRPr="00D449E6">
              <w:rPr>
                <w:rFonts w:ascii="Times New Roman" w:hAnsi="Times New Roman"/>
                <w:spacing w:val="-2"/>
              </w:rPr>
              <w:t xml:space="preserve">инвалидов, в том числе детей-инвалидов, </w:t>
            </w:r>
            <w:r w:rsidRPr="00D449E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D449E6">
              <w:rPr>
                <w:rFonts w:ascii="Times New Roman" w:hAnsi="Times New Roman"/>
                <w:spacing w:val="-2"/>
              </w:rPr>
              <w:t xml:space="preserve"> образовательных</w:t>
            </w:r>
            <w:r w:rsidRPr="00E6785D">
              <w:rPr>
                <w:rFonts w:ascii="Times New Roman" w:hAnsi="Times New Roman"/>
                <w:spacing w:val="-2"/>
              </w:rPr>
              <w:t xml:space="preserve"> услуг инвалидам,  в том числе детям-инвалидам (создания специальных условий для получения образования обучающимся с ограниченными возможностями здоровья) </w:t>
            </w:r>
            <w:r w:rsidRPr="00E6785D">
              <w:rPr>
                <w:rFonts w:ascii="Times New Roman" w:hAnsi="Times New Roman"/>
              </w:rPr>
              <w:t>(субсидии на иные цели)</w:t>
            </w:r>
          </w:p>
          <w:p w:rsidR="007048B6" w:rsidRPr="007048B6" w:rsidRDefault="007048B6" w:rsidP="007048B6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</w:tcPr>
          <w:p w:rsidR="007048B6" w:rsidRPr="00E6785D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134" w:type="dxa"/>
            <w:vMerge w:val="restart"/>
          </w:tcPr>
          <w:p w:rsidR="007048B6" w:rsidRPr="00E6785D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ОГБПОУ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6338E7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22,86369</w:t>
            </w:r>
          </w:p>
        </w:tc>
        <w:tc>
          <w:tcPr>
            <w:tcW w:w="1213" w:type="dxa"/>
          </w:tcPr>
          <w:p w:rsidR="007048B6" w:rsidRPr="006338E7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6338E7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11,27278</w:t>
            </w:r>
          </w:p>
        </w:tc>
        <w:tc>
          <w:tcPr>
            <w:tcW w:w="1245" w:type="dxa"/>
          </w:tcPr>
          <w:p w:rsidR="007048B6" w:rsidRPr="006338E7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11,59091</w:t>
            </w:r>
          </w:p>
        </w:tc>
        <w:tc>
          <w:tcPr>
            <w:tcW w:w="714" w:type="dxa"/>
          </w:tcPr>
          <w:p w:rsidR="007048B6" w:rsidRPr="009E36BC" w:rsidRDefault="007048B6" w:rsidP="007048B6">
            <w:pPr>
              <w:spacing w:line="228" w:lineRule="auto"/>
              <w:ind w:left="-6" w:right="-6"/>
              <w:jc w:val="center"/>
              <w:rPr>
                <w:spacing w:val="-2"/>
              </w:rPr>
            </w:pPr>
            <w:r w:rsidRPr="009E36BC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148,8791</w:t>
            </w:r>
            <w:r w:rsidRPr="006338E7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63,8791*</w:t>
            </w:r>
          </w:p>
        </w:tc>
        <w:tc>
          <w:tcPr>
            <w:tcW w:w="1245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85,0*</w:t>
            </w:r>
          </w:p>
        </w:tc>
        <w:tc>
          <w:tcPr>
            <w:tcW w:w="714" w:type="dxa"/>
          </w:tcPr>
          <w:p w:rsidR="007048B6" w:rsidRPr="009E36BC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9E36BC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2.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pStyle w:val="ConsPlusNormal"/>
              <w:ind w:left="-6" w:right="-6"/>
              <w:outlineLvl w:val="2"/>
              <w:rPr>
                <w:rFonts w:ascii="Times New Roman" w:hAnsi="Times New Roman"/>
                <w:spacing w:val="-4"/>
                <w:sz w:val="20"/>
              </w:rPr>
            </w:pP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>Задача 2. Формирование условий для развития системы комплексной реабилитации и абилитации инвалидов, в том числе детей-инвалидов, а также ранней помощи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 xml:space="preserve"> сопровождаемого проживания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инвалидов </w:t>
            </w:r>
            <w:r w:rsidRPr="00E6785D">
              <w:rPr>
                <w:rFonts w:ascii="Times New Roman" w:hAnsi="Times New Roman" w:cs="Times New Roman"/>
                <w:spacing w:val="-2"/>
                <w:sz w:val="20"/>
              </w:rPr>
              <w:t xml:space="preserve"> в Рязанской области</w:t>
            </w:r>
          </w:p>
        </w:tc>
        <w:tc>
          <w:tcPr>
            <w:tcW w:w="141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048B6" w:rsidRPr="00C30633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30633">
              <w:rPr>
                <w:rFonts w:ascii="Times New Roman" w:hAnsi="Times New Roman"/>
                <w:spacing w:val="-2"/>
              </w:rPr>
              <w:t>всего, в том числе:</w:t>
            </w:r>
          </w:p>
        </w:tc>
        <w:tc>
          <w:tcPr>
            <w:tcW w:w="1276" w:type="dxa"/>
            <w:tcBorders>
              <w:bottom w:val="nil"/>
            </w:tcBorders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50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659,84090</w:t>
            </w:r>
          </w:p>
        </w:tc>
        <w:tc>
          <w:tcPr>
            <w:tcW w:w="1213" w:type="dxa"/>
            <w:tcBorders>
              <w:bottom w:val="nil"/>
            </w:tcBorders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17012,51323</w:t>
            </w:r>
          </w:p>
        </w:tc>
        <w:tc>
          <w:tcPr>
            <w:tcW w:w="1260" w:type="dxa"/>
            <w:tcBorders>
              <w:bottom w:val="nil"/>
            </w:tcBorders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16938,27753</w:t>
            </w:r>
          </w:p>
        </w:tc>
        <w:tc>
          <w:tcPr>
            <w:tcW w:w="1245" w:type="dxa"/>
            <w:tcBorders>
              <w:bottom w:val="nil"/>
            </w:tcBorders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167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09</w:t>
            </w: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05014</w:t>
            </w:r>
          </w:p>
        </w:tc>
        <w:tc>
          <w:tcPr>
            <w:tcW w:w="714" w:type="dxa"/>
            <w:tcBorders>
              <w:bottom w:val="nil"/>
            </w:tcBorders>
          </w:tcPr>
          <w:p w:rsidR="007048B6" w:rsidRPr="00C3063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C3063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увеличение доли семей Рязанской области, включенных в программы ранней помощи, удовлетворенных качеством услуг ранней помощи, до 96%;</w:t>
            </w:r>
          </w:p>
          <w:p w:rsidR="007048B6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увеличение доли специалистов Рязанской области, обеспечивающих оказание реабилитацион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ных и (или) абилитационных мероприятий инвалидам, в том числе детям-инвалидам, прошедшим обучение по программам повышения квалификации и профессио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нальной переподготовки специалистов, в том числе по применению методик по реабилитации и абилитации инвалидов, в общей численности </w:t>
            </w:r>
          </w:p>
          <w:p w:rsidR="007048B6" w:rsidRPr="00B82FA3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таких специалистов Рязанской области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 до 92%;</w:t>
            </w:r>
          </w:p>
          <w:p w:rsidR="007048B6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увеличение числа инвалидов, получающих услуги в рамках сопровождаемого проживания, </w:t>
            </w:r>
          </w:p>
          <w:p w:rsidR="007048B6" w:rsidRPr="00B82FA3" w:rsidRDefault="007048B6" w:rsidP="00A70CBE">
            <w:pPr>
              <w:pStyle w:val="ConsPlusNormal"/>
              <w:ind w:left="-6" w:right="-6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до 9 человек ежегодно;</w:t>
            </w:r>
          </w:p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оснащение ежегодно не менее 10 организаций, осущест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B82FA3">
              <w:rPr>
                <w:rFonts w:ascii="Times New Roman" w:hAnsi="Times New Roman"/>
                <w:spacing w:val="-2"/>
              </w:rPr>
              <w:t>вляяющих реабилитацию инвалидов, в том числе детей-инвалидов, реабилита-ционным и абилитационным оборудованием</w:t>
            </w:r>
          </w:p>
        </w:tc>
      </w:tr>
      <w:tr w:rsidR="007048B6" w:rsidRPr="00E6785D" w:rsidTr="007048B6">
        <w:trPr>
          <w:trHeight w:val="70"/>
        </w:trPr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048B6" w:rsidRPr="00C30633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30633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70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6</w:t>
            </w: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1,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22588</w:t>
            </w:r>
          </w:p>
        </w:tc>
        <w:tc>
          <w:tcPr>
            <w:tcW w:w="1213" w:type="dxa"/>
            <w:tcBorders>
              <w:top w:val="nil"/>
            </w:tcBorders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2515,39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823</w:t>
            </w:r>
          </w:p>
        </w:tc>
        <w:tc>
          <w:tcPr>
            <w:tcW w:w="1260" w:type="dxa"/>
            <w:tcBorders>
              <w:top w:val="nil"/>
            </w:tcBorders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2540,74163</w:t>
            </w:r>
          </w:p>
        </w:tc>
        <w:tc>
          <w:tcPr>
            <w:tcW w:w="1245" w:type="dxa"/>
            <w:tcBorders>
              <w:top w:val="nil"/>
            </w:tcBorders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0</w:t>
            </w: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5,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08602</w:t>
            </w:r>
          </w:p>
        </w:tc>
        <w:tc>
          <w:tcPr>
            <w:tcW w:w="714" w:type="dxa"/>
            <w:tcBorders>
              <w:top w:val="nil"/>
            </w:tcBorders>
          </w:tcPr>
          <w:p w:rsidR="007048B6" w:rsidRPr="00C3063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C3063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C30633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30633">
              <w:rPr>
                <w:rFonts w:ascii="Times New Roman" w:hAnsi="Times New Roman"/>
                <w:spacing w:val="-4"/>
              </w:rPr>
              <w:t>федераль-ный бюджет</w:t>
            </w:r>
          </w:p>
        </w:tc>
        <w:tc>
          <w:tcPr>
            <w:tcW w:w="1276" w:type="dxa"/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43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598,61502</w:t>
            </w: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1213" w:type="dxa"/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14497,11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5</w:t>
            </w:r>
          </w:p>
        </w:tc>
        <w:tc>
          <w:tcPr>
            <w:tcW w:w="1260" w:type="dxa"/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14397,5359*</w:t>
            </w:r>
          </w:p>
        </w:tc>
        <w:tc>
          <w:tcPr>
            <w:tcW w:w="1245" w:type="dxa"/>
          </w:tcPr>
          <w:p w:rsidR="007048B6" w:rsidRPr="00C30633" w:rsidRDefault="007048B6" w:rsidP="007048B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147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03</w:t>
            </w: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96412</w:t>
            </w:r>
            <w:r w:rsidRPr="00C30633">
              <w:rPr>
                <w:rFonts w:ascii="Times New Roman" w:hAnsi="Times New Roman" w:cs="Times New Roman"/>
                <w:spacing w:val="-2"/>
                <w:sz w:val="20"/>
              </w:rPr>
              <w:t>*</w:t>
            </w:r>
          </w:p>
        </w:tc>
        <w:tc>
          <w:tcPr>
            <w:tcW w:w="714" w:type="dxa"/>
          </w:tcPr>
          <w:p w:rsidR="007048B6" w:rsidRPr="00C3063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C3063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7048B6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9319B6">
              <w:rPr>
                <w:rFonts w:ascii="Times New Roman" w:hAnsi="Times New Roman"/>
                <w:spacing w:val="-2"/>
                <w:szCs w:val="22"/>
              </w:rPr>
              <w:t>Субсидии на иные цели ГБУ РО, подведомственным министерству труда и социальной защиты населения Рязанской области, осуществляющих социальную реабилитацию и абилитацию инвалидов (за исключением оказания услуг ранней помощи), в том числе детей-инвалидов, на оснащение реабилитационным оборудованием</w:t>
            </w:r>
          </w:p>
        </w:tc>
        <w:tc>
          <w:tcPr>
            <w:tcW w:w="1417" w:type="dxa"/>
            <w:vMerge w:val="restart"/>
          </w:tcPr>
          <w:p w:rsidR="007048B6" w:rsidRPr="00903FF0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903FF0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903FF0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903FF0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305,054</w:t>
            </w: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305,054</w:t>
            </w:r>
          </w:p>
        </w:tc>
        <w:tc>
          <w:tcPr>
            <w:tcW w:w="1260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903FF0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903FF0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1728,806 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1728,806 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2.2.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7048B6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9319B6">
              <w:rPr>
                <w:rFonts w:ascii="Times New Roman" w:hAnsi="Times New Roman"/>
                <w:spacing w:val="-2"/>
                <w:szCs w:val="22"/>
              </w:rPr>
              <w:t xml:space="preserve">Оснащение  ГБУ РО, подведомственных министерству труда и социальной защиты населения Рязанской области, осуществляющих социальную реабилитацию и абилитацию инвалидов (за исключением оказания </w:t>
            </w:r>
            <w:r w:rsidRPr="00D449E6">
              <w:rPr>
                <w:rFonts w:ascii="Times New Roman" w:hAnsi="Times New Roman"/>
                <w:spacing w:val="-2"/>
                <w:szCs w:val="22"/>
              </w:rPr>
              <w:t xml:space="preserve">услуг ранней помощи), в том числе детей-инвалидов,  реабилитационным оборудованием </w:t>
            </w:r>
            <w:r w:rsidRPr="00D449E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D449E6">
              <w:rPr>
                <w:rFonts w:ascii="Times New Roman" w:hAnsi="Times New Roman"/>
                <w:spacing w:val="-2"/>
                <w:szCs w:val="22"/>
              </w:rPr>
              <w:t xml:space="preserve"> услуг по реабилитации </w:t>
            </w:r>
            <w:r w:rsidRPr="00D449E6">
              <w:rPr>
                <w:rFonts w:ascii="Times New Roman" w:hAnsi="Times New Roman"/>
                <w:szCs w:val="22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903FF0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903FF0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903FF0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903FF0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527,13838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292,39229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234,74609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28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3378,36528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1656,8896*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1721,47568*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2.3.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Оснащение ГКУ РО, подведомственных министерству труда и социальной защиты населения Рязанской области, осуществляющим профессиональную реабилитацию и абилитацию инвалидов (за исключением оказания услуг ранней помощи), в том числе детей-инвалидов, реабилитационным оборудованием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ГКУ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190,09038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190,09038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1077,14962 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1077,14962 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2.4.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 xml:space="preserve">Оснащение  ГКУ РО, подведомственных министерству труда и социальной защиты населения Рязанской области, осуществляющих профессиональную реабилитацию и абилитацию инвалидов (за исключением оказания </w:t>
            </w:r>
            <w:r w:rsidRPr="00D449E6">
              <w:rPr>
                <w:rFonts w:ascii="Times New Roman" w:hAnsi="Times New Roman"/>
                <w:spacing w:val="-2"/>
              </w:rPr>
              <w:t xml:space="preserve">услуг ранней помощи), в том числе детей-инвалидов, реабилитационным оборудованием </w:t>
            </w:r>
            <w:r w:rsidRPr="00D449E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D449E6">
              <w:rPr>
                <w:rFonts w:ascii="Times New Roman" w:hAnsi="Times New Roman"/>
                <w:spacing w:val="-2"/>
              </w:rPr>
              <w:t xml:space="preserve"> услуг по реабилитации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ГКУ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415,0152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265,086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149,9292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2601,6348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1502,154*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1099,4808*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2.5.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ГБУК РО (библиотеки), подведомственным министерству культуры и туризма Рязанской области, на приобретение оборудования в целях обеспечения условий доступности услуг, оказываемых инвалидам, в том числе детям инвалидам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культуры и туризма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ГБУК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390,92823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390,92823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2458,285 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2458,285 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2.6.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 xml:space="preserve">Оснащение ГБУК РО (библиотек), подведомственных министерству культуры и туризма Рязанской области, оборудованием с целью обеспечения условий доступности услуг, </w:t>
            </w:r>
            <w:r>
              <w:rPr>
                <w:rFonts w:ascii="Times New Roman" w:hAnsi="Times New Roman"/>
                <w:spacing w:val="-2"/>
              </w:rPr>
              <w:t>оказываемых</w:t>
            </w:r>
            <w:r w:rsidRPr="00C41ECD">
              <w:rPr>
                <w:rFonts w:ascii="Times New Roman" w:hAnsi="Times New Roman"/>
                <w:spacing w:val="-2"/>
              </w:rPr>
              <w:t xml:space="preserve"> </w:t>
            </w:r>
            <w:r w:rsidRPr="00B82FA3">
              <w:rPr>
                <w:rFonts w:ascii="Times New Roman" w:hAnsi="Times New Roman"/>
                <w:spacing w:val="-2"/>
              </w:rPr>
              <w:t xml:space="preserve">инвалидам, в том числе детям инвалидам </w:t>
            </w:r>
            <w:r w:rsidRPr="00B82FA3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культуры и туризма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ГБУК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777,1866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433,815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343,3716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4976,3434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2458,285*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2518,0584*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2.7.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ГАУ РО, подведомственным министерству физической культуры и спорта Рязанской области, осуществляющим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на приобретение специального спортивного инвентаря и оборудования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физической культуры и спорта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ГАУ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419,99603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419,99603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2380,00397 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2380,00397 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2.8.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 xml:space="preserve">Оснащение ГАУ РО, подведомственных министерству физической культуры и спорта Рязанской области,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реабилитационным оборудованием  (специальным спортивным </w:t>
            </w:r>
            <w:r w:rsidRPr="00D449E6">
              <w:rPr>
                <w:rFonts w:ascii="Times New Roman" w:hAnsi="Times New Roman"/>
                <w:spacing w:val="-2"/>
              </w:rPr>
              <w:t xml:space="preserve">инвентарем и оборудованием) </w:t>
            </w:r>
            <w:r w:rsidRPr="00D449E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D449E6">
              <w:rPr>
                <w:rFonts w:ascii="Times New Roman" w:hAnsi="Times New Roman"/>
                <w:spacing w:val="-2"/>
              </w:rPr>
              <w:t xml:space="preserve"> услуг по реабилитации </w:t>
            </w:r>
            <w:r w:rsidRPr="00D449E6">
              <w:rPr>
                <w:rFonts w:ascii="Times New Roman" w:hAnsi="Times New Roman"/>
              </w:rPr>
              <w:t>(субсидии</w:t>
            </w:r>
            <w:r w:rsidRPr="00B82FA3">
              <w:rPr>
                <w:rFonts w:ascii="Times New Roman" w:hAnsi="Times New Roman"/>
              </w:rPr>
              <w:t xml:space="preserve">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физической культуры и спорта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ГАУ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756,0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420,0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336,0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4844,0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2380,0*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2464,0*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2.9.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ОГБОУ, подведомственным министерству образования и молодежной политики Рязанской области, реализующим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на приобретение специальных учебников, учебных пособий и дидактических материалов, специальных технических средств обучения коллектив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B82FA3">
              <w:rPr>
                <w:rFonts w:ascii="Times New Roman" w:hAnsi="Times New Roman"/>
                <w:spacing w:val="-2"/>
              </w:rPr>
              <w:t>ного и индивидуального пользования в целях создания специальных условий для получения образования обучающимися с ограничен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B82FA3">
              <w:rPr>
                <w:rFonts w:ascii="Times New Roman" w:hAnsi="Times New Roman"/>
                <w:spacing w:val="-2"/>
              </w:rPr>
              <w:t>ными возможностями здоровья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ОГБОУ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360,0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360,0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40,0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40,0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2.10.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173B6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 xml:space="preserve">Оснащение  ОГБОУ, подведомственных министерству образования и молодежной политики Рязанской области,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</w:t>
            </w:r>
            <w:r w:rsidRPr="00D449E6">
              <w:rPr>
                <w:rFonts w:ascii="Times New Roman" w:hAnsi="Times New Roman"/>
                <w:spacing w:val="-2"/>
              </w:rPr>
              <w:t xml:space="preserve">обучения коллективного и индивидуального пользования) </w:t>
            </w:r>
            <w:r w:rsidRPr="00D449E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D449E6">
              <w:rPr>
                <w:rFonts w:ascii="Times New Roman" w:hAnsi="Times New Roman"/>
                <w:spacing w:val="-2"/>
              </w:rPr>
              <w:t xml:space="preserve"> образовательных</w:t>
            </w:r>
            <w:r w:rsidRPr="00B82FA3">
              <w:rPr>
                <w:rFonts w:ascii="Times New Roman" w:hAnsi="Times New Roman"/>
                <w:spacing w:val="-2"/>
              </w:rPr>
              <w:t xml:space="preserve"> услуг инвалидам,  в том числе детям-инвалидам (создания специальных условий для получения образования обучающимся с ограниченными возможностями здоровья) </w:t>
            </w:r>
            <w:r w:rsidRPr="00B82FA3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ОГБОУ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638,18182</w:t>
            </w:r>
          </w:p>
        </w:tc>
        <w:tc>
          <w:tcPr>
            <w:tcW w:w="1213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360,0</w:t>
            </w:r>
          </w:p>
        </w:tc>
        <w:tc>
          <w:tcPr>
            <w:tcW w:w="1245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278,18182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4080,0</w:t>
            </w:r>
            <w:r w:rsidRPr="006338E7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6338E7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338E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2040,0*</w:t>
            </w:r>
          </w:p>
        </w:tc>
        <w:tc>
          <w:tcPr>
            <w:tcW w:w="1245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2040,0*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2.11.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ГБУ РО, подведомственным министерству здравоохранения Рязанской области, осуществляющим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осуществляемой в целях оказания услуг ранней помощи), на приобретение медицинского оборудования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316,5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316,5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1793,5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1793,5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2.12.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 xml:space="preserve">Оснащение ГБУ РО, подведомственных министерству здравоохранения Рязанской области, осуществляющих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</w:t>
            </w:r>
            <w:r w:rsidRPr="00D449E6">
              <w:rPr>
                <w:rFonts w:ascii="Times New Roman" w:hAnsi="Times New Roman"/>
                <w:spacing w:val="-2"/>
              </w:rPr>
              <w:t xml:space="preserve">осуществляемой в целях оказания услуг ранней помощи), реабилитационным оборудованием </w:t>
            </w:r>
            <w:r w:rsidRPr="00D449E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D449E6">
              <w:rPr>
                <w:rFonts w:ascii="Times New Roman" w:hAnsi="Times New Roman"/>
                <w:spacing w:val="-2"/>
              </w:rPr>
              <w:t xml:space="preserve"> услуг по реабилитации </w:t>
            </w:r>
            <w:r w:rsidRPr="00D449E6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498,6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300,0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198,6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3156,4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1700,0*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1456,4*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2.13.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ГБУ РО, подведомственным министерству труда и социальной защиты населения Рязанской области, осуществляющим социальную реабилитацию и абилитацию детей-инвалидов, на приобретение реабилитацион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B82FA3">
              <w:rPr>
                <w:rFonts w:ascii="Times New Roman" w:hAnsi="Times New Roman"/>
                <w:spacing w:val="-2"/>
              </w:rPr>
              <w:t>ного оборудования в целях оказания услуг ранней помощи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150,0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150,0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850,0 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850,0 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FD052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D052D">
              <w:rPr>
                <w:rFonts w:ascii="Times New Roman" w:hAnsi="Times New Roman"/>
                <w:spacing w:val="-4"/>
              </w:rPr>
              <w:t>2.14.</w:t>
            </w:r>
          </w:p>
        </w:tc>
        <w:tc>
          <w:tcPr>
            <w:tcW w:w="2837" w:type="dxa"/>
            <w:vMerge w:val="restart"/>
          </w:tcPr>
          <w:p w:rsidR="007048B6" w:rsidRPr="00FD052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Оснащение ГБУ РО, подведомственных министерству труда и социальной защиты населения Рязанской области, осуществляющих социальную реабилитацию и абилитацию детей-инвалидов,  реабили</w:t>
            </w:r>
            <w:r>
              <w:rPr>
                <w:rFonts w:ascii="Times New Roman" w:hAnsi="Times New Roman"/>
                <w:spacing w:val="-2"/>
              </w:rPr>
              <w:t>-</w:t>
            </w:r>
            <w:r w:rsidRPr="00B82FA3">
              <w:rPr>
                <w:rFonts w:ascii="Times New Roman" w:hAnsi="Times New Roman"/>
                <w:spacing w:val="-2"/>
              </w:rPr>
              <w:t xml:space="preserve">тационным оборудованием с целью оказания услуг ранней помощи </w:t>
            </w:r>
            <w:r w:rsidRPr="00B82FA3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255,0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135,0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120,0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FD052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1645,0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765,0*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880,0*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FD052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D052D">
              <w:rPr>
                <w:rFonts w:ascii="Times New Roman" w:hAnsi="Times New Roman"/>
                <w:spacing w:val="-4"/>
              </w:rPr>
              <w:t>2.15.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ГБУ РО, подведомственным министерству здравоохранения Рязанской области, осуществляющим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на приобретение медицинского оборудования в целях оказания услуг ранней помощи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147,315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147,315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834,785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834,785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2.16.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7048B6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Оснащение  ГБУ РО, подведомственных министерству здравоохранения Рязанской области, осуществляющих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</w:t>
            </w:r>
            <w:r w:rsidRPr="00B82FA3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B82FA3">
              <w:rPr>
                <w:rFonts w:ascii="Times New Roman" w:hAnsi="Times New Roman"/>
                <w:spacing w:val="-2"/>
              </w:rPr>
              <w:t>технических средств</w:t>
            </w:r>
            <w:r w:rsidRPr="00B82FA3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B82FA3">
              <w:rPr>
                <w:rFonts w:ascii="Times New Roman" w:hAnsi="Times New Roman"/>
                <w:spacing w:val="-2"/>
              </w:rPr>
              <w:t xml:space="preserve">реабилитации и услуг, предоставляемых инвалиду), реабилитационным  оборудования с целью оказания услуг ранней помощи </w:t>
            </w:r>
            <w:r w:rsidRPr="00B82FA3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здравоохране</w:t>
            </w:r>
            <w:r w:rsidR="00610E6D">
              <w:rPr>
                <w:rFonts w:ascii="Times New Roman" w:hAnsi="Times New Roman" w:cs="Times New Roman"/>
                <w:spacing w:val="-2"/>
                <w:sz w:val="20"/>
              </w:rPr>
              <w:t>-</w:t>
            </w: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325,88378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160,08778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165,796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28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2122,99998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907,1641*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28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1215,83588*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28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2.17.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Обучение специалистов ГКУ РО, подведомственных министерству образования и молодежной политики Рязанской области, осуществляющих психолого-педагогическую реабилитацию и абилитацию детей-инвалидо</w:t>
            </w:r>
            <w:r>
              <w:rPr>
                <w:rFonts w:ascii="Times New Roman" w:hAnsi="Times New Roman"/>
                <w:spacing w:val="-2"/>
              </w:rPr>
              <w:t>в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ГКУ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32,44091</w:t>
            </w:r>
          </w:p>
        </w:tc>
        <w:tc>
          <w:tcPr>
            <w:tcW w:w="1213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11,7</w:t>
            </w:r>
          </w:p>
        </w:tc>
        <w:tc>
          <w:tcPr>
            <w:tcW w:w="1260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11,7</w:t>
            </w:r>
          </w:p>
        </w:tc>
        <w:tc>
          <w:tcPr>
            <w:tcW w:w="1245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9,04091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198,90*</w:t>
            </w:r>
          </w:p>
        </w:tc>
        <w:tc>
          <w:tcPr>
            <w:tcW w:w="1213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66,3</w:t>
            </w:r>
          </w:p>
        </w:tc>
        <w:tc>
          <w:tcPr>
            <w:tcW w:w="1260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66,3*</w:t>
            </w:r>
          </w:p>
        </w:tc>
        <w:tc>
          <w:tcPr>
            <w:tcW w:w="1245" w:type="dxa"/>
          </w:tcPr>
          <w:p w:rsidR="007048B6" w:rsidRPr="006338E7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6338E7">
              <w:rPr>
                <w:rFonts w:ascii="Times New Roman" w:hAnsi="Times New Roman" w:cs="Times New Roman"/>
                <w:spacing w:val="-2"/>
                <w:sz w:val="20"/>
              </w:rPr>
              <w:t>66,3*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2.18.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ГБУ РО, подведомственным министерству труда и социальной защиты населения Рязанской области, на обучение специалистов, осуществляющих социальную реабилитацию и абилитацию инвалидов, в том числе детей-инвалидов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75,0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75,0</w:t>
            </w: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425,0 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 xml:space="preserve">425,0 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60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2.19.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7048B6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 xml:space="preserve">Обучение специалистов ГБУ РО, подведомственных министерству труда и социальной защиты населения Рязанской области, осуществляющих социальную реабилитацию и абилитацию инвалидов, в том числе детей-инвалидов </w:t>
            </w:r>
            <w:r w:rsidRPr="00B82FA3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135,0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75,0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60,0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5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865,0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425,0*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440,0*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5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2.20.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7048B6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Обучение специалистов ГКУ РО, подведомственных министерству труда и социальной защиты населения Рязанской области, осуществляющих профессиональную реабилитацию и абилитацию инвалидов, в том числе детей-инвалидов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ГКУ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135,0</w:t>
            </w: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75,0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60,0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5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865,0*</w:t>
            </w: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425,0</w:t>
            </w:r>
          </w:p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0,0*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440,0*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5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2.21.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7048B6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ГАУ РО, подведомственным министерству физической культуры и спорта Рязанской области, на обучение специалистов,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физической культуры и спорта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ГАУ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43,81459</w:t>
            </w: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43,81459</w:t>
            </w:r>
          </w:p>
        </w:tc>
        <w:tc>
          <w:tcPr>
            <w:tcW w:w="1260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248,28541</w:t>
            </w:r>
          </w:p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248,28541</w:t>
            </w:r>
          </w:p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60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2.22.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7048B6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 xml:space="preserve">Обучение специалистов ГАУ РО, подведомственных министерству физической культуры и спорта Рязанской области,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 </w:t>
            </w:r>
            <w:r w:rsidRPr="00B82FA3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физической культуры и спорта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ГАУ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68,48378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40,08778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28,396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5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435,39998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227,1641*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5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208,23588*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5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2.23.</w:t>
            </w:r>
          </w:p>
        </w:tc>
        <w:tc>
          <w:tcPr>
            <w:tcW w:w="2837" w:type="dxa"/>
            <w:vMerge w:val="restart"/>
          </w:tcPr>
          <w:p w:rsidR="007048B6" w:rsidRPr="00E6785D" w:rsidRDefault="007048B6" w:rsidP="007048B6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Субсидии на иные цели ГБУК РО, подведомственным министерству культуры и туризма Рязанской области, на повышение квалификации, профессиональную переподготовку специалистов, предоставляющих услуги инвалидам, в том числе детям-инвалидам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культуры и туризма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ГБУК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30,0</w:t>
            </w: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30,0</w:t>
            </w:r>
          </w:p>
        </w:tc>
        <w:tc>
          <w:tcPr>
            <w:tcW w:w="1260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170,0</w:t>
            </w:r>
          </w:p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170,0</w:t>
            </w:r>
          </w:p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60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45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2.24.</w:t>
            </w:r>
          </w:p>
        </w:tc>
        <w:tc>
          <w:tcPr>
            <w:tcW w:w="2837" w:type="dxa"/>
            <w:vMerge w:val="restart"/>
          </w:tcPr>
          <w:p w:rsidR="007048B6" w:rsidRPr="00D449E6" w:rsidRDefault="007048B6" w:rsidP="007048B6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D449E6">
              <w:rPr>
                <w:rFonts w:ascii="Times New Roman" w:hAnsi="Times New Roman"/>
                <w:spacing w:val="-2"/>
              </w:rPr>
              <w:t xml:space="preserve">Повышение квалификации, профессиональная переподготовка специалистов ГБУК РО, подведомственных министерству культуры и туризма Рязанской области,  оказывающих услуги инвалидам, в том числе детям-инвалидам </w:t>
            </w:r>
            <w:r w:rsidRPr="00D449E6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министерство культуры и туризма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ГБУК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47,29718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26,27278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21,0244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3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D449E6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303,05658</w:t>
            </w:r>
            <w:r w:rsidRPr="00E6785D">
              <w:rPr>
                <w:rFonts w:ascii="Times New Roman" w:hAnsi="Times New Roman"/>
                <w:spacing w:val="-2"/>
              </w:rPr>
              <w:t>*</w:t>
            </w:r>
          </w:p>
        </w:tc>
        <w:tc>
          <w:tcPr>
            <w:tcW w:w="1213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148,8791*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154,17748*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3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 w:val="restart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2.25.</w:t>
            </w:r>
          </w:p>
        </w:tc>
        <w:tc>
          <w:tcPr>
            <w:tcW w:w="2837" w:type="dxa"/>
            <w:vMerge w:val="restart"/>
          </w:tcPr>
          <w:p w:rsidR="007048B6" w:rsidRPr="00D449E6" w:rsidRDefault="007048B6" w:rsidP="007048B6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D449E6">
              <w:rPr>
                <w:rFonts w:ascii="Times New Roman" w:hAnsi="Times New Roman"/>
              </w:rPr>
              <w:t>Оснащение ГБУ РО, подведомственных министерству труда и социальной защиты населения Рязанской области, осуществляющих сопровождаемое проживание инвалидов, оборудованием, необходимым для предоставления услуг по социальной реабилитации и абилитации инвалидов (субсидии на иные цели)</w:t>
            </w:r>
          </w:p>
        </w:tc>
        <w:tc>
          <w:tcPr>
            <w:tcW w:w="1417" w:type="dxa"/>
            <w:vMerge w:val="restart"/>
          </w:tcPr>
          <w:p w:rsidR="007048B6" w:rsidRPr="00B82FA3" w:rsidRDefault="007048B6" w:rsidP="007048B6">
            <w:pPr>
              <w:spacing w:line="233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министерство труда и социальной защиты населения  Рязанской области</w:t>
            </w:r>
          </w:p>
        </w:tc>
        <w:tc>
          <w:tcPr>
            <w:tcW w:w="1134" w:type="dxa"/>
            <w:vMerge w:val="restart"/>
          </w:tcPr>
          <w:p w:rsidR="007048B6" w:rsidRPr="00B82FA3" w:rsidRDefault="007048B6" w:rsidP="007048B6">
            <w:pPr>
              <w:spacing w:line="233" w:lineRule="auto"/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ГБУ РО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21,3</w:t>
            </w: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21,3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3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32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3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120,7*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0,0</w:t>
            </w:r>
          </w:p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120,7*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0,0*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920" w:type="dxa"/>
            <w:gridSpan w:val="4"/>
            <w:vMerge w:val="restart"/>
          </w:tcPr>
          <w:p w:rsidR="007048B6" w:rsidRPr="00E6785D" w:rsidRDefault="007048B6" w:rsidP="007048B6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82FA3">
              <w:rPr>
                <w:rFonts w:ascii="Times New Roman" w:hAnsi="Times New Roman"/>
                <w:spacing w:val="-2"/>
              </w:rPr>
              <w:t>Итого по подпрограмме, в том числе:</w:t>
            </w: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52506,30173</w:t>
            </w: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17626,61323</w:t>
            </w: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17527,52941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17352,15909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3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 w:val="restart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920" w:type="dxa"/>
            <w:gridSpan w:val="4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6785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76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7318,90173</w:t>
            </w:r>
          </w:p>
        </w:tc>
        <w:tc>
          <w:tcPr>
            <w:tcW w:w="1213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2607,51323</w:t>
            </w:r>
          </w:p>
        </w:tc>
        <w:tc>
          <w:tcPr>
            <w:tcW w:w="1260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2629,12941</w:t>
            </w:r>
          </w:p>
        </w:tc>
        <w:tc>
          <w:tcPr>
            <w:tcW w:w="1245" w:type="dxa"/>
          </w:tcPr>
          <w:p w:rsidR="007048B6" w:rsidRPr="00B82FA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2082,25909</w:t>
            </w:r>
          </w:p>
        </w:tc>
        <w:tc>
          <w:tcPr>
            <w:tcW w:w="714" w:type="dxa"/>
          </w:tcPr>
          <w:p w:rsidR="007048B6" w:rsidRPr="00B82FA3" w:rsidRDefault="007048B6" w:rsidP="00A70CBE">
            <w:pPr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7048B6" w:rsidRPr="00E6785D" w:rsidTr="007048B6">
        <w:tc>
          <w:tcPr>
            <w:tcW w:w="5920" w:type="dxa"/>
            <w:gridSpan w:val="4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</w:t>
            </w:r>
            <w:r w:rsidRPr="00E6785D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6785D">
              <w:rPr>
                <w:rFonts w:ascii="Times New Roman" w:hAnsi="Times New Roman"/>
                <w:spacing w:val="-4"/>
              </w:rPr>
              <w:t>ный бюджет</w:t>
            </w:r>
          </w:p>
        </w:tc>
        <w:tc>
          <w:tcPr>
            <w:tcW w:w="1276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45187,4*</w:t>
            </w:r>
          </w:p>
        </w:tc>
        <w:tc>
          <w:tcPr>
            <w:tcW w:w="1213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15019,1</w:t>
            </w:r>
          </w:p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260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14898,4*</w:t>
            </w:r>
          </w:p>
        </w:tc>
        <w:tc>
          <w:tcPr>
            <w:tcW w:w="1245" w:type="dxa"/>
          </w:tcPr>
          <w:p w:rsidR="007048B6" w:rsidRPr="00B82FA3" w:rsidRDefault="007048B6" w:rsidP="007048B6">
            <w:pPr>
              <w:pStyle w:val="ConsPlusNormal"/>
              <w:spacing w:line="233" w:lineRule="auto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82FA3">
              <w:rPr>
                <w:rFonts w:ascii="Times New Roman" w:hAnsi="Times New Roman" w:cs="Times New Roman"/>
                <w:spacing w:val="-2"/>
                <w:sz w:val="20"/>
              </w:rPr>
              <w:t>15269,9*</w:t>
            </w:r>
          </w:p>
        </w:tc>
        <w:tc>
          <w:tcPr>
            <w:tcW w:w="714" w:type="dxa"/>
          </w:tcPr>
          <w:p w:rsidR="007048B6" w:rsidRPr="00B82FA3" w:rsidRDefault="007048B6" w:rsidP="007048B6">
            <w:pPr>
              <w:spacing w:line="233" w:lineRule="auto"/>
              <w:ind w:left="-6" w:right="-6"/>
              <w:jc w:val="center"/>
              <w:rPr>
                <w:spacing w:val="-2"/>
              </w:rPr>
            </w:pPr>
            <w:r w:rsidRPr="00B82FA3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1694" w:type="dxa"/>
            <w:vMerge/>
          </w:tcPr>
          <w:p w:rsidR="007048B6" w:rsidRPr="00E6785D" w:rsidRDefault="007048B6" w:rsidP="007048B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CB778C" w:rsidRPr="00CB778C" w:rsidRDefault="00CB778C" w:rsidP="007048B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048B6" w:rsidRPr="00610E6D" w:rsidRDefault="007048B6" w:rsidP="007048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E6D">
        <w:rPr>
          <w:rFonts w:ascii="Times New Roman" w:hAnsi="Times New Roman" w:cs="Times New Roman"/>
          <w:sz w:val="24"/>
          <w:szCs w:val="24"/>
        </w:rPr>
        <w:t>* Средства федерального бюджета указаны в планируемых значениях, которые будут уточнены.</w:t>
      </w:r>
    </w:p>
    <w:p w:rsidR="007048B6" w:rsidRPr="00610E6D" w:rsidRDefault="007048B6" w:rsidP="007048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8B6" w:rsidRPr="00610E6D" w:rsidRDefault="007048B6" w:rsidP="007048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78C" w:rsidRDefault="00CB778C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8B6" w:rsidRDefault="007048B6" w:rsidP="0070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7048B6" w:rsidRPr="00190FF9" w:rsidTr="00A70CBE">
        <w:tc>
          <w:tcPr>
            <w:tcW w:w="10326" w:type="dxa"/>
          </w:tcPr>
          <w:p w:rsidR="007048B6" w:rsidRPr="00190FF9" w:rsidRDefault="007048B6" w:rsidP="00A70C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048B6" w:rsidRPr="00DA2E0B" w:rsidRDefault="007048B6" w:rsidP="00A70CBE">
            <w:pPr>
              <w:rPr>
                <w:rFonts w:ascii="Times New Roman" w:hAnsi="Times New Roman"/>
                <w:sz w:val="28"/>
                <w:szCs w:val="28"/>
              </w:rPr>
            </w:pPr>
            <w:r w:rsidRPr="00DA2E0B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7048B6" w:rsidRPr="00190FF9" w:rsidRDefault="007048B6" w:rsidP="00A70CBE">
            <w:pPr>
              <w:rPr>
                <w:rFonts w:ascii="Times New Roman" w:hAnsi="Times New Roman"/>
                <w:sz w:val="28"/>
                <w:szCs w:val="28"/>
              </w:rPr>
            </w:pPr>
            <w:r w:rsidRPr="00DA2E0B">
              <w:rPr>
                <w:rFonts w:ascii="Times New Roman" w:hAnsi="Times New Roman"/>
                <w:sz w:val="28"/>
                <w:szCs w:val="28"/>
              </w:rPr>
              <w:t>к подпрограмме 7 «Формирование системы комплексной реабилитации и абилитации инвалидов, в том числе детей-инвалидов»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048B6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48B6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48B6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планируемом распределении бюджетных ассигнований подпрограммы</w:t>
      </w:r>
    </w:p>
    <w:p w:rsidR="007048B6" w:rsidRDefault="007048B6" w:rsidP="007048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540" w:type="dxa"/>
        <w:tblLayout w:type="fixed"/>
        <w:tblLook w:val="04A0" w:firstRow="1" w:lastRow="0" w:firstColumn="1" w:lastColumn="0" w:noHBand="0" w:noVBand="1"/>
      </w:tblPr>
      <w:tblGrid>
        <w:gridCol w:w="552"/>
        <w:gridCol w:w="2250"/>
        <w:gridCol w:w="1324"/>
        <w:gridCol w:w="1369"/>
        <w:gridCol w:w="1444"/>
        <w:gridCol w:w="1722"/>
        <w:gridCol w:w="1960"/>
        <w:gridCol w:w="1441"/>
        <w:gridCol w:w="1596"/>
        <w:gridCol w:w="882"/>
      </w:tblGrid>
      <w:tr w:rsidR="007048B6" w:rsidRPr="00C50BDB" w:rsidTr="00A70CBE">
        <w:tc>
          <w:tcPr>
            <w:tcW w:w="552" w:type="dxa"/>
            <w:vMerge w:val="restart"/>
            <w:tcBorders>
              <w:bottom w:val="nil"/>
            </w:tcBorders>
          </w:tcPr>
          <w:p w:rsidR="007048B6" w:rsidRPr="00C50BDB" w:rsidRDefault="007048B6" w:rsidP="007048B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</w:p>
        </w:tc>
        <w:tc>
          <w:tcPr>
            <w:tcW w:w="2250" w:type="dxa"/>
            <w:vMerge w:val="restart"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направления деятельности (сферы)</w:t>
            </w:r>
          </w:p>
        </w:tc>
        <w:tc>
          <w:tcPr>
            <w:tcW w:w="4137" w:type="dxa"/>
            <w:gridSpan w:val="3"/>
            <w:tcBorders>
              <w:bottom w:val="single" w:sz="4" w:space="0" w:color="auto"/>
            </w:tcBorders>
          </w:tcPr>
          <w:p w:rsidR="007048B6" w:rsidRPr="004419C6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19C6">
              <w:rPr>
                <w:rFonts w:ascii="Times New Roman" w:hAnsi="Times New Roman"/>
                <w:spacing w:val="-4"/>
                <w:sz w:val="24"/>
                <w:szCs w:val="24"/>
              </w:rPr>
              <w:t>Объем финансового обеспечения мероприятий подпрограммы, тыс. руб.</w:t>
            </w:r>
          </w:p>
        </w:tc>
        <w:tc>
          <w:tcPr>
            <w:tcW w:w="1722" w:type="dxa"/>
            <w:vMerge w:val="restart"/>
            <w:tcBorders>
              <w:bottom w:val="nil"/>
            </w:tcBorders>
          </w:tcPr>
          <w:p w:rsidR="00610E6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Объем финансового обеспечения мероприятий подпрограммы, процент (построчное значение</w:t>
            </w:r>
          </w:p>
          <w:p w:rsidR="00610E6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графы 5/</w:t>
            </w:r>
          </w:p>
          <w:p w:rsidR="00610E6D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  <w:p w:rsidR="007048B6" w:rsidRPr="00C50BDB" w:rsidRDefault="007048B6" w:rsidP="00610E6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графы 5</w:t>
            </w:r>
            <w:r w:rsidR="00610E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х 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100)</w:t>
            </w:r>
          </w:p>
        </w:tc>
        <w:tc>
          <w:tcPr>
            <w:tcW w:w="1960" w:type="dxa"/>
            <w:vMerge w:val="restart"/>
            <w:tcBorders>
              <w:bottom w:val="nil"/>
            </w:tcBorders>
          </w:tcPr>
          <w:p w:rsidR="007048B6" w:rsidRPr="00C50BDB" w:rsidRDefault="007048B6" w:rsidP="00610E6D">
            <w:pPr>
              <w:spacing w:line="226" w:lineRule="auto"/>
              <w:ind w:left="-74" w:right="-74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Объем финансового обеспечения на реализацию мероприятий в других государственных  программах Рязанской области, комплексах мер, проектах</w:t>
            </w:r>
            <w:r w:rsidR="00610E6D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тыс. руб.</w:t>
            </w:r>
          </w:p>
        </w:tc>
        <w:tc>
          <w:tcPr>
            <w:tcW w:w="1441" w:type="dxa"/>
            <w:vMerge w:val="restart"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Объем финансового обеспечения на реализацию мероприятий с учетом всех источников, тыс. руб. (графа 5</w:t>
            </w:r>
            <w:r w:rsidR="00610E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  <w:r w:rsidR="00610E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графа 7)</w:t>
            </w:r>
          </w:p>
        </w:tc>
        <w:tc>
          <w:tcPr>
            <w:tcW w:w="1596" w:type="dxa"/>
            <w:vMerge w:val="restart"/>
            <w:tcBorders>
              <w:bottom w:val="nil"/>
            </w:tcBorders>
          </w:tcPr>
          <w:p w:rsidR="007048B6" w:rsidRPr="00C50BDB" w:rsidRDefault="007048B6" w:rsidP="00610E6D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Объем финансового обеспечения на реализацию мероприятий с учетом всех источников, процент (построчное значение графы 8/итого графы 8</w:t>
            </w:r>
            <w:r w:rsidR="00610E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х 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100)</w:t>
            </w:r>
          </w:p>
        </w:tc>
        <w:tc>
          <w:tcPr>
            <w:tcW w:w="882" w:type="dxa"/>
            <w:vMerge w:val="restart"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Приме-чание</w:t>
            </w:r>
          </w:p>
        </w:tc>
      </w:tr>
      <w:tr w:rsidR="007048B6" w:rsidRPr="00C50BDB" w:rsidTr="00A70CBE">
        <w:tc>
          <w:tcPr>
            <w:tcW w:w="552" w:type="dxa"/>
            <w:vMerge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из консолиди-рованного бюджета Рязанской области</w:t>
            </w:r>
          </w:p>
        </w:tc>
        <w:tc>
          <w:tcPr>
            <w:tcW w:w="1369" w:type="dxa"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из федераль-ного бюджета*</w:t>
            </w:r>
          </w:p>
        </w:tc>
        <w:tc>
          <w:tcPr>
            <w:tcW w:w="1444" w:type="dxa"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всего,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 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тыс. руб. (графа 3</w:t>
            </w:r>
            <w:r w:rsidR="00610E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  <w:r w:rsidR="00610E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графа 4)</w:t>
            </w:r>
          </w:p>
        </w:tc>
        <w:tc>
          <w:tcPr>
            <w:tcW w:w="1722" w:type="dxa"/>
            <w:vMerge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nil"/>
            </w:tcBorders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7048B6" w:rsidRPr="00665B92" w:rsidRDefault="007048B6" w:rsidP="007048B6">
      <w:pPr>
        <w:rPr>
          <w:sz w:val="2"/>
          <w:szCs w:val="2"/>
        </w:rPr>
      </w:pPr>
    </w:p>
    <w:tbl>
      <w:tblPr>
        <w:tblStyle w:val="ab"/>
        <w:tblW w:w="14540" w:type="dxa"/>
        <w:tblLayout w:type="fixed"/>
        <w:tblLook w:val="04A0" w:firstRow="1" w:lastRow="0" w:firstColumn="1" w:lastColumn="0" w:noHBand="0" w:noVBand="1"/>
      </w:tblPr>
      <w:tblGrid>
        <w:gridCol w:w="552"/>
        <w:gridCol w:w="2250"/>
        <w:gridCol w:w="1324"/>
        <w:gridCol w:w="1369"/>
        <w:gridCol w:w="1444"/>
        <w:gridCol w:w="1722"/>
        <w:gridCol w:w="1960"/>
        <w:gridCol w:w="1441"/>
        <w:gridCol w:w="1596"/>
        <w:gridCol w:w="882"/>
      </w:tblGrid>
      <w:tr w:rsidR="007048B6" w:rsidRPr="00C50BDB" w:rsidTr="00A70CBE">
        <w:trPr>
          <w:tblHeader/>
        </w:trPr>
        <w:tc>
          <w:tcPr>
            <w:tcW w:w="55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</w:tr>
      <w:tr w:rsidR="007048B6" w:rsidRPr="00C50BDB" w:rsidTr="00A70CBE">
        <w:tc>
          <w:tcPr>
            <w:tcW w:w="552" w:type="dxa"/>
            <w:vMerge w:val="restart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225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2"/>
                <w:sz w:val="24"/>
                <w:szCs w:val="24"/>
              </w:rPr>
              <w:t>Социальная защита, в том числе: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1468,49238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9012,87128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10481,36366</w:t>
            </w:r>
          </w:p>
        </w:tc>
        <w:tc>
          <w:tcPr>
            <w:tcW w:w="172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530,054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3003,806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3533,86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20,0%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2021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523,69229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2967,5896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3491,28189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20,0%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2022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414,74609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3041,47568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3456,22177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20,0%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 w:val="restart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2"/>
                <w:sz w:val="24"/>
                <w:szCs w:val="24"/>
              </w:rPr>
              <w:t>Культура, в том числе: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1245,41201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7907,68498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9153,09699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420,92823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2628,285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3049,21323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2021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460,08778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2607,1641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3067,25188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2022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364,396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2672,23588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3036,63188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 w:val="restart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25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Образование, в том числе: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1288,298</w:t>
            </w: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7907,68498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9195,983</w:t>
            </w: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463,815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2628,285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3092,1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2021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460,08778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2607,1641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3067,25188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2022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364,39</w:t>
            </w: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580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2672,23588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3036,631</w:t>
            </w: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6</w:t>
            </w: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 w:val="restart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225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Физическая культура и спорт, в том числе: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1288,2944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7907,68936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9195,98376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463</w:t>
            </w: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,81062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2628,28938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3092,1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2021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460,08778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2607,1641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3067,25188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2022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364,396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2672,23588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3036,63188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 w:val="restart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225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Здравоохранение, в том числе: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1288,29878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7907,68498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9195,98376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463,815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2628,285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3092,1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2021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460,08778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2607,1641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3067,25188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2022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364,396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2672,23588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3036,63188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17,5%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 w:val="restart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225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Труд и занятость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740,10558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4543,78442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5283,89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10,0%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265,09038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1502,14962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1767,24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10,0%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2021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265,086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1502,154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1767,24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10,0%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2022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209,9292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1539,4808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1749,41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10,0%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552" w:type="dxa"/>
            <w:vMerge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50" w:type="dxa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2802" w:type="dxa"/>
            <w:gridSpan w:val="2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Итого, в том числе: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7318,90173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45187,4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52506,30173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2802" w:type="dxa"/>
            <w:gridSpan w:val="2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2607,51323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15019,1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17626,61323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2802" w:type="dxa"/>
            <w:gridSpan w:val="2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2021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2629,12941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14898,4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17527,52941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2802" w:type="dxa"/>
            <w:gridSpan w:val="2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2022 год 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2082,25909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15269,9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17352,15909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100%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048B6" w:rsidRPr="00C50BDB" w:rsidTr="00A70CBE">
        <w:tc>
          <w:tcPr>
            <w:tcW w:w="2802" w:type="dxa"/>
            <w:gridSpan w:val="2"/>
          </w:tcPr>
          <w:p w:rsidR="007048B6" w:rsidRPr="00C50BDB" w:rsidRDefault="007048B6" w:rsidP="00610E6D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0BDB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32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444" w:type="dxa"/>
          </w:tcPr>
          <w:p w:rsidR="007048B6" w:rsidRPr="00221163" w:rsidRDefault="007048B6" w:rsidP="00A70CBE">
            <w:pPr>
              <w:ind w:left="-6" w:right="-6"/>
              <w:jc w:val="center"/>
              <w:rPr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22" w:type="dxa"/>
          </w:tcPr>
          <w:p w:rsidR="007048B6" w:rsidRPr="00221163" w:rsidRDefault="007048B6" w:rsidP="00A70CBE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960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:rsidR="007048B6" w:rsidRPr="00C50BDB" w:rsidRDefault="007048B6" w:rsidP="00A70CB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</w:tbl>
    <w:p w:rsidR="00CB778C" w:rsidRPr="00CB778C" w:rsidRDefault="00CB778C" w:rsidP="007048B6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7048B6" w:rsidRPr="007048B6" w:rsidRDefault="007048B6" w:rsidP="007048B6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173F85">
        <w:rPr>
          <w:rFonts w:ascii="Times New Roman" w:hAnsi="Times New Roman" w:cs="Times New Roman"/>
          <w:sz w:val="24"/>
          <w:szCs w:val="24"/>
        </w:rPr>
        <w:t>* Средства федерального бюджета указаны в планируемых знач</w:t>
      </w:r>
      <w:r>
        <w:rPr>
          <w:rFonts w:ascii="Times New Roman" w:hAnsi="Times New Roman" w:cs="Times New Roman"/>
          <w:sz w:val="24"/>
          <w:szCs w:val="24"/>
        </w:rPr>
        <w:t>ениях, которые будут уточнены.»</w:t>
      </w:r>
      <w:r w:rsidR="00610E6D">
        <w:rPr>
          <w:rFonts w:ascii="Times New Roman" w:hAnsi="Times New Roman" w:cs="Times New Roman"/>
          <w:sz w:val="24"/>
          <w:szCs w:val="24"/>
        </w:rPr>
        <w:t>.</w:t>
      </w:r>
    </w:p>
    <w:sectPr w:rsidR="007048B6" w:rsidRPr="007048B6" w:rsidSect="00610E6D">
      <w:headerReference w:type="default" r:id="rId12"/>
      <w:type w:val="continuous"/>
      <w:pgSz w:w="16834" w:h="11907" w:orient="landscape" w:code="9"/>
      <w:pgMar w:top="1134" w:right="737" w:bottom="1134" w:left="170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4A" w:rsidRDefault="0032214A">
      <w:r>
        <w:separator/>
      </w:r>
    </w:p>
  </w:endnote>
  <w:endnote w:type="continuationSeparator" w:id="0">
    <w:p w:rsidR="0032214A" w:rsidRDefault="0032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C111E">
          <w:pPr>
            <w:pStyle w:val="a7"/>
          </w:pPr>
          <w:r>
            <w:rPr>
              <w:noProof/>
            </w:rPr>
            <w:drawing>
              <wp:inline distT="0" distB="0" distL="0" distR="0" wp14:anchorId="702CB179" wp14:editId="7DA1734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C111E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5D06274" wp14:editId="165DD921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10E6D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51340  23.12.2020 15:48:36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4A" w:rsidRDefault="0032214A">
      <w:r>
        <w:separator/>
      </w:r>
    </w:p>
  </w:footnote>
  <w:footnote w:type="continuationSeparator" w:id="0">
    <w:p w:rsidR="0032214A" w:rsidRDefault="0032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E38D4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60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6034"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6078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45995" w:rsidRPr="00445995" w:rsidRDefault="001E38D4">
        <w:pPr>
          <w:pStyle w:val="a5"/>
          <w:jc w:val="center"/>
          <w:rPr>
            <w:sz w:val="28"/>
            <w:szCs w:val="28"/>
          </w:rPr>
        </w:pPr>
        <w:r w:rsidRPr="00445995">
          <w:rPr>
            <w:sz w:val="28"/>
            <w:szCs w:val="28"/>
          </w:rPr>
          <w:fldChar w:fldCharType="begin"/>
        </w:r>
        <w:r w:rsidR="00D02A14" w:rsidRPr="00445995">
          <w:rPr>
            <w:sz w:val="28"/>
            <w:szCs w:val="28"/>
          </w:rPr>
          <w:instrText>PAGE   \* MERGEFORMAT</w:instrText>
        </w:r>
        <w:r w:rsidRPr="00445995">
          <w:rPr>
            <w:sz w:val="28"/>
            <w:szCs w:val="28"/>
          </w:rPr>
          <w:fldChar w:fldCharType="separate"/>
        </w:r>
        <w:r w:rsidR="00A820DC">
          <w:rPr>
            <w:noProof/>
            <w:sz w:val="28"/>
            <w:szCs w:val="28"/>
          </w:rPr>
          <w:t>40</w:t>
        </w:r>
        <w:r w:rsidRPr="00445995">
          <w:rPr>
            <w:sz w:val="28"/>
            <w:szCs w:val="28"/>
          </w:rPr>
          <w:fldChar w:fldCharType="end"/>
        </w:r>
      </w:p>
    </w:sdtContent>
  </w:sdt>
  <w:p w:rsidR="00B32AB9" w:rsidRPr="00E37801" w:rsidRDefault="0032214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047F1E91"/>
    <w:multiLevelType w:val="multilevel"/>
    <w:tmpl w:val="D19A7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">
    <w:nsid w:val="0DEB2F56"/>
    <w:multiLevelType w:val="hybridMultilevel"/>
    <w:tmpl w:val="8126F96C"/>
    <w:lvl w:ilvl="0" w:tplc="13CCDE3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92C530B"/>
    <w:multiLevelType w:val="multilevel"/>
    <w:tmpl w:val="772C4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A736AE"/>
    <w:multiLevelType w:val="hybridMultilevel"/>
    <w:tmpl w:val="4564840C"/>
    <w:lvl w:ilvl="0" w:tplc="FFCE1496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4E30E74"/>
    <w:multiLevelType w:val="multilevel"/>
    <w:tmpl w:val="452E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1C1380B"/>
    <w:multiLevelType w:val="hybridMultilevel"/>
    <w:tmpl w:val="710080EA"/>
    <w:lvl w:ilvl="0" w:tplc="13CC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OPhijuZ5JsYgkN7on5O8ZsGPYw=" w:salt="+k073CvLUzPbwWhQob6vB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9C"/>
    <w:rsid w:val="000125D9"/>
    <w:rsid w:val="0001360F"/>
    <w:rsid w:val="00014D29"/>
    <w:rsid w:val="000331B3"/>
    <w:rsid w:val="00033413"/>
    <w:rsid w:val="00037C0C"/>
    <w:rsid w:val="000502A3"/>
    <w:rsid w:val="00056DEB"/>
    <w:rsid w:val="00060B91"/>
    <w:rsid w:val="00073A7A"/>
    <w:rsid w:val="00076D5E"/>
    <w:rsid w:val="00084DD3"/>
    <w:rsid w:val="000917C0"/>
    <w:rsid w:val="00092728"/>
    <w:rsid w:val="000B0736"/>
    <w:rsid w:val="000B2E9D"/>
    <w:rsid w:val="000B6408"/>
    <w:rsid w:val="000E3781"/>
    <w:rsid w:val="000F7A88"/>
    <w:rsid w:val="00122CFD"/>
    <w:rsid w:val="00151370"/>
    <w:rsid w:val="00160DC7"/>
    <w:rsid w:val="00162E72"/>
    <w:rsid w:val="00173B6C"/>
    <w:rsid w:val="00175BE5"/>
    <w:rsid w:val="001850F4"/>
    <w:rsid w:val="00190FF9"/>
    <w:rsid w:val="00194414"/>
    <w:rsid w:val="001947BE"/>
    <w:rsid w:val="00196F3A"/>
    <w:rsid w:val="001A1D49"/>
    <w:rsid w:val="001A44A3"/>
    <w:rsid w:val="001A560F"/>
    <w:rsid w:val="001B0982"/>
    <w:rsid w:val="001B2438"/>
    <w:rsid w:val="001B32BA"/>
    <w:rsid w:val="001B6312"/>
    <w:rsid w:val="001E0317"/>
    <w:rsid w:val="001E20F1"/>
    <w:rsid w:val="001E38D4"/>
    <w:rsid w:val="001E3CE5"/>
    <w:rsid w:val="001E6433"/>
    <w:rsid w:val="001F12E8"/>
    <w:rsid w:val="001F228C"/>
    <w:rsid w:val="001F64B8"/>
    <w:rsid w:val="001F7C83"/>
    <w:rsid w:val="00203046"/>
    <w:rsid w:val="00205AB5"/>
    <w:rsid w:val="002147D8"/>
    <w:rsid w:val="00220E1D"/>
    <w:rsid w:val="00224DBA"/>
    <w:rsid w:val="00231F1C"/>
    <w:rsid w:val="00242544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96728"/>
    <w:rsid w:val="002A6202"/>
    <w:rsid w:val="002B3A6A"/>
    <w:rsid w:val="002B7A59"/>
    <w:rsid w:val="002C4166"/>
    <w:rsid w:val="002C589C"/>
    <w:rsid w:val="002C6B4B"/>
    <w:rsid w:val="002D0BDC"/>
    <w:rsid w:val="002D6EC3"/>
    <w:rsid w:val="002E51A7"/>
    <w:rsid w:val="002E5A5F"/>
    <w:rsid w:val="002F1E81"/>
    <w:rsid w:val="00305DB4"/>
    <w:rsid w:val="00310D92"/>
    <w:rsid w:val="00310DC4"/>
    <w:rsid w:val="003160CB"/>
    <w:rsid w:val="0032214A"/>
    <w:rsid w:val="003222A3"/>
    <w:rsid w:val="00333B88"/>
    <w:rsid w:val="00351975"/>
    <w:rsid w:val="00360183"/>
    <w:rsid w:val="00360A40"/>
    <w:rsid w:val="00386071"/>
    <w:rsid w:val="003870C2"/>
    <w:rsid w:val="003A0F43"/>
    <w:rsid w:val="003A5AB3"/>
    <w:rsid w:val="003A7C05"/>
    <w:rsid w:val="003B55D8"/>
    <w:rsid w:val="003D3B8A"/>
    <w:rsid w:val="003D4076"/>
    <w:rsid w:val="003D54F8"/>
    <w:rsid w:val="003F4F5E"/>
    <w:rsid w:val="00400906"/>
    <w:rsid w:val="00414B9D"/>
    <w:rsid w:val="0042590E"/>
    <w:rsid w:val="00437F65"/>
    <w:rsid w:val="00460FEA"/>
    <w:rsid w:val="00464013"/>
    <w:rsid w:val="004734B7"/>
    <w:rsid w:val="00481B88"/>
    <w:rsid w:val="00485B4F"/>
    <w:rsid w:val="004862D1"/>
    <w:rsid w:val="00486BC6"/>
    <w:rsid w:val="004A00A8"/>
    <w:rsid w:val="004B2D5A"/>
    <w:rsid w:val="004C5139"/>
    <w:rsid w:val="004D293D"/>
    <w:rsid w:val="004F1816"/>
    <w:rsid w:val="004F44FE"/>
    <w:rsid w:val="0050242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6BB"/>
    <w:rsid w:val="00582538"/>
    <w:rsid w:val="005838EA"/>
    <w:rsid w:val="00585EE1"/>
    <w:rsid w:val="00590782"/>
    <w:rsid w:val="00590C0E"/>
    <w:rsid w:val="005939E6"/>
    <w:rsid w:val="005A4227"/>
    <w:rsid w:val="005B229B"/>
    <w:rsid w:val="005B3518"/>
    <w:rsid w:val="005B3A55"/>
    <w:rsid w:val="005C56AE"/>
    <w:rsid w:val="005C7449"/>
    <w:rsid w:val="005D742E"/>
    <w:rsid w:val="005E6D99"/>
    <w:rsid w:val="005F2ADD"/>
    <w:rsid w:val="005F2C49"/>
    <w:rsid w:val="006013EB"/>
    <w:rsid w:val="0060479E"/>
    <w:rsid w:val="00604BE7"/>
    <w:rsid w:val="006059EC"/>
    <w:rsid w:val="00610E6D"/>
    <w:rsid w:val="00611FFD"/>
    <w:rsid w:val="00616AED"/>
    <w:rsid w:val="00632A4F"/>
    <w:rsid w:val="00632B56"/>
    <w:rsid w:val="006351E3"/>
    <w:rsid w:val="00644236"/>
    <w:rsid w:val="006471E5"/>
    <w:rsid w:val="0066684A"/>
    <w:rsid w:val="00671D3B"/>
    <w:rsid w:val="00684A5B"/>
    <w:rsid w:val="006A1F71"/>
    <w:rsid w:val="006B2664"/>
    <w:rsid w:val="006B2FE7"/>
    <w:rsid w:val="006B6B8F"/>
    <w:rsid w:val="006C151C"/>
    <w:rsid w:val="006C4CF9"/>
    <w:rsid w:val="006E1AF3"/>
    <w:rsid w:val="006F328B"/>
    <w:rsid w:val="006F5886"/>
    <w:rsid w:val="006F679F"/>
    <w:rsid w:val="007048B6"/>
    <w:rsid w:val="00707734"/>
    <w:rsid w:val="00707E19"/>
    <w:rsid w:val="00712F7C"/>
    <w:rsid w:val="0072328A"/>
    <w:rsid w:val="00733A85"/>
    <w:rsid w:val="007377B5"/>
    <w:rsid w:val="00741BBA"/>
    <w:rsid w:val="00744997"/>
    <w:rsid w:val="00746CC2"/>
    <w:rsid w:val="00760323"/>
    <w:rsid w:val="00765600"/>
    <w:rsid w:val="00791C9F"/>
    <w:rsid w:val="00792AAB"/>
    <w:rsid w:val="00793B47"/>
    <w:rsid w:val="007A1D0C"/>
    <w:rsid w:val="007A2A7B"/>
    <w:rsid w:val="007A4718"/>
    <w:rsid w:val="007B173D"/>
    <w:rsid w:val="007D48EC"/>
    <w:rsid w:val="007D4925"/>
    <w:rsid w:val="007F0C8A"/>
    <w:rsid w:val="007F11AB"/>
    <w:rsid w:val="00804BAE"/>
    <w:rsid w:val="00810A97"/>
    <w:rsid w:val="00810C02"/>
    <w:rsid w:val="008138D4"/>
    <w:rsid w:val="008143CB"/>
    <w:rsid w:val="00823CA1"/>
    <w:rsid w:val="0082724B"/>
    <w:rsid w:val="00840B0A"/>
    <w:rsid w:val="008513B9"/>
    <w:rsid w:val="0085602E"/>
    <w:rsid w:val="008614BE"/>
    <w:rsid w:val="00867204"/>
    <w:rsid w:val="008702D3"/>
    <w:rsid w:val="0087117D"/>
    <w:rsid w:val="00876034"/>
    <w:rsid w:val="008827E7"/>
    <w:rsid w:val="008A151D"/>
    <w:rsid w:val="008A1696"/>
    <w:rsid w:val="008C0F77"/>
    <w:rsid w:val="008C58FE"/>
    <w:rsid w:val="008C7DBA"/>
    <w:rsid w:val="008E6C41"/>
    <w:rsid w:val="008F0816"/>
    <w:rsid w:val="008F5B8E"/>
    <w:rsid w:val="008F6BB7"/>
    <w:rsid w:val="00900F42"/>
    <w:rsid w:val="0090480F"/>
    <w:rsid w:val="00913EE2"/>
    <w:rsid w:val="009167AF"/>
    <w:rsid w:val="00932E3C"/>
    <w:rsid w:val="00937576"/>
    <w:rsid w:val="00954B94"/>
    <w:rsid w:val="009573D3"/>
    <w:rsid w:val="00961768"/>
    <w:rsid w:val="00962830"/>
    <w:rsid w:val="009808BA"/>
    <w:rsid w:val="00981E4F"/>
    <w:rsid w:val="009977FF"/>
    <w:rsid w:val="009A085B"/>
    <w:rsid w:val="009C1DE6"/>
    <w:rsid w:val="009C1F0E"/>
    <w:rsid w:val="009C3321"/>
    <w:rsid w:val="009D3E8C"/>
    <w:rsid w:val="009E3A0E"/>
    <w:rsid w:val="009E4A7F"/>
    <w:rsid w:val="00A1314B"/>
    <w:rsid w:val="00A13160"/>
    <w:rsid w:val="00A137D3"/>
    <w:rsid w:val="00A43078"/>
    <w:rsid w:val="00A43FC3"/>
    <w:rsid w:val="00A44A8F"/>
    <w:rsid w:val="00A50E4A"/>
    <w:rsid w:val="00A51D96"/>
    <w:rsid w:val="00A70D1C"/>
    <w:rsid w:val="00A820DC"/>
    <w:rsid w:val="00A87D33"/>
    <w:rsid w:val="00A93A8E"/>
    <w:rsid w:val="00A96C19"/>
    <w:rsid w:val="00A96F84"/>
    <w:rsid w:val="00A97B70"/>
    <w:rsid w:val="00AA4720"/>
    <w:rsid w:val="00AC111E"/>
    <w:rsid w:val="00AC3953"/>
    <w:rsid w:val="00AC3B22"/>
    <w:rsid w:val="00AC7150"/>
    <w:rsid w:val="00AC7991"/>
    <w:rsid w:val="00AE1DCA"/>
    <w:rsid w:val="00AE6A86"/>
    <w:rsid w:val="00AF4BDE"/>
    <w:rsid w:val="00AF5F7C"/>
    <w:rsid w:val="00B02207"/>
    <w:rsid w:val="00B03403"/>
    <w:rsid w:val="00B10324"/>
    <w:rsid w:val="00B148BB"/>
    <w:rsid w:val="00B21AD2"/>
    <w:rsid w:val="00B25DDB"/>
    <w:rsid w:val="00B36FDF"/>
    <w:rsid w:val="00B376B1"/>
    <w:rsid w:val="00B458DE"/>
    <w:rsid w:val="00B51A86"/>
    <w:rsid w:val="00B620D9"/>
    <w:rsid w:val="00B633DB"/>
    <w:rsid w:val="00B639ED"/>
    <w:rsid w:val="00B64D9F"/>
    <w:rsid w:val="00B66A8C"/>
    <w:rsid w:val="00B8061C"/>
    <w:rsid w:val="00B83BA2"/>
    <w:rsid w:val="00B853AA"/>
    <w:rsid w:val="00B875BF"/>
    <w:rsid w:val="00B91F62"/>
    <w:rsid w:val="00BB2C98"/>
    <w:rsid w:val="00BB768F"/>
    <w:rsid w:val="00BD0B74"/>
    <w:rsid w:val="00BD0B82"/>
    <w:rsid w:val="00BE0A4A"/>
    <w:rsid w:val="00BE68D7"/>
    <w:rsid w:val="00BF4F5F"/>
    <w:rsid w:val="00C04EEB"/>
    <w:rsid w:val="00C075A4"/>
    <w:rsid w:val="00C10F12"/>
    <w:rsid w:val="00C11826"/>
    <w:rsid w:val="00C32A94"/>
    <w:rsid w:val="00C34EB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95C"/>
    <w:rsid w:val="00CA5A4F"/>
    <w:rsid w:val="00CB3CBE"/>
    <w:rsid w:val="00CB778C"/>
    <w:rsid w:val="00CC225E"/>
    <w:rsid w:val="00CC25C6"/>
    <w:rsid w:val="00CC32B2"/>
    <w:rsid w:val="00CD348A"/>
    <w:rsid w:val="00CF03D8"/>
    <w:rsid w:val="00D015D5"/>
    <w:rsid w:val="00D02A14"/>
    <w:rsid w:val="00D02E52"/>
    <w:rsid w:val="00D03D68"/>
    <w:rsid w:val="00D25830"/>
    <w:rsid w:val="00D266DD"/>
    <w:rsid w:val="00D30610"/>
    <w:rsid w:val="00D32B04"/>
    <w:rsid w:val="00D374E7"/>
    <w:rsid w:val="00D51FE4"/>
    <w:rsid w:val="00D63949"/>
    <w:rsid w:val="00D652E7"/>
    <w:rsid w:val="00D66645"/>
    <w:rsid w:val="00D77BCF"/>
    <w:rsid w:val="00D84394"/>
    <w:rsid w:val="00D95E55"/>
    <w:rsid w:val="00D979A8"/>
    <w:rsid w:val="00DA6797"/>
    <w:rsid w:val="00DB3664"/>
    <w:rsid w:val="00DC16FB"/>
    <w:rsid w:val="00DC4A65"/>
    <w:rsid w:val="00DC4F66"/>
    <w:rsid w:val="00DD6CB4"/>
    <w:rsid w:val="00DF77E7"/>
    <w:rsid w:val="00E10B44"/>
    <w:rsid w:val="00E11F02"/>
    <w:rsid w:val="00E223D6"/>
    <w:rsid w:val="00E2726B"/>
    <w:rsid w:val="00E33DA6"/>
    <w:rsid w:val="00E37801"/>
    <w:rsid w:val="00E45E51"/>
    <w:rsid w:val="00E46EAA"/>
    <w:rsid w:val="00E5038C"/>
    <w:rsid w:val="00E50B69"/>
    <w:rsid w:val="00E5298B"/>
    <w:rsid w:val="00E55ACE"/>
    <w:rsid w:val="00E56EFB"/>
    <w:rsid w:val="00E6458F"/>
    <w:rsid w:val="00E7242D"/>
    <w:rsid w:val="00E87E25"/>
    <w:rsid w:val="00E97A2B"/>
    <w:rsid w:val="00EA04F1"/>
    <w:rsid w:val="00EA2FD3"/>
    <w:rsid w:val="00EB7CE9"/>
    <w:rsid w:val="00EC433F"/>
    <w:rsid w:val="00ED1FDE"/>
    <w:rsid w:val="00EE0D09"/>
    <w:rsid w:val="00F06EFB"/>
    <w:rsid w:val="00F1529E"/>
    <w:rsid w:val="00F16F07"/>
    <w:rsid w:val="00F22CF2"/>
    <w:rsid w:val="00F45975"/>
    <w:rsid w:val="00F45B7C"/>
    <w:rsid w:val="00F45FCE"/>
    <w:rsid w:val="00F9334F"/>
    <w:rsid w:val="00F97D7F"/>
    <w:rsid w:val="00FA122C"/>
    <w:rsid w:val="00FA3B95"/>
    <w:rsid w:val="00FA3E5B"/>
    <w:rsid w:val="00FB6691"/>
    <w:rsid w:val="00FC1278"/>
    <w:rsid w:val="00FE0BA9"/>
    <w:rsid w:val="00FE7735"/>
    <w:rsid w:val="00FF43A3"/>
    <w:rsid w:val="00FF5ECD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720"/>
    <w:rPr>
      <w:rFonts w:ascii="TimesET" w:hAnsi="TimesET"/>
    </w:rPr>
  </w:style>
  <w:style w:type="paragraph" w:styleId="1">
    <w:name w:val="heading 1"/>
    <w:basedOn w:val="a"/>
    <w:next w:val="a"/>
    <w:qFormat/>
    <w:rsid w:val="009048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0480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048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048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9048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90480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0480F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90480F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4F1816"/>
    <w:pPr>
      <w:ind w:left="720"/>
      <w:contextualSpacing/>
    </w:pPr>
  </w:style>
  <w:style w:type="paragraph" w:customStyle="1" w:styleId="ConsPlusNormal">
    <w:name w:val="ConsPlusNormal"/>
    <w:qFormat/>
    <w:rsid w:val="00F22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2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22C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F22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22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22C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22C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22CF2"/>
    <w:pPr>
      <w:widowControl w:val="0"/>
      <w:autoSpaceDE w:val="0"/>
      <w:autoSpaceDN w:val="0"/>
    </w:pPr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F22CF2"/>
    <w:rPr>
      <w:color w:val="0000FF"/>
      <w:u w:val="single"/>
    </w:rPr>
  </w:style>
  <w:style w:type="paragraph" w:styleId="af0">
    <w:name w:val="Normal (Web)"/>
    <w:basedOn w:val="a"/>
    <w:link w:val="af1"/>
    <w:unhideWhenUsed/>
    <w:rsid w:val="00F22CF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Обычный1"/>
    <w:rsid w:val="00F22CF2"/>
    <w:pPr>
      <w:widowControl w:val="0"/>
      <w:snapToGrid w:val="0"/>
      <w:spacing w:line="300" w:lineRule="auto"/>
      <w:ind w:left="400" w:right="400"/>
      <w:jc w:val="center"/>
    </w:pPr>
    <w:rPr>
      <w:b/>
      <w:sz w:val="22"/>
    </w:rPr>
  </w:style>
  <w:style w:type="paragraph" w:customStyle="1" w:styleId="11">
    <w:name w:val="Знак Знак1 Знак Знак Знак Знак"/>
    <w:basedOn w:val="a"/>
    <w:rsid w:val="00F22C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Обычный (веб) Знак"/>
    <w:link w:val="af0"/>
    <w:rsid w:val="00F22CF2"/>
    <w:rPr>
      <w:sz w:val="24"/>
      <w:szCs w:val="24"/>
    </w:rPr>
  </w:style>
  <w:style w:type="paragraph" w:customStyle="1" w:styleId="Default">
    <w:name w:val="Default"/>
    <w:rsid w:val="00F22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22CF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F22CF2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720"/>
    <w:rPr>
      <w:rFonts w:ascii="TimesET" w:hAnsi="TimesET"/>
    </w:rPr>
  </w:style>
  <w:style w:type="paragraph" w:styleId="1">
    <w:name w:val="heading 1"/>
    <w:basedOn w:val="a"/>
    <w:next w:val="a"/>
    <w:qFormat/>
    <w:rsid w:val="009048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0480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048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048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9048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90480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0480F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90480F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4F1816"/>
    <w:pPr>
      <w:ind w:left="720"/>
      <w:contextualSpacing/>
    </w:pPr>
  </w:style>
  <w:style w:type="paragraph" w:customStyle="1" w:styleId="ConsPlusNormal">
    <w:name w:val="ConsPlusNormal"/>
    <w:qFormat/>
    <w:rsid w:val="00F22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2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22C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F22C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22C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22C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22C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22CF2"/>
    <w:pPr>
      <w:widowControl w:val="0"/>
      <w:autoSpaceDE w:val="0"/>
      <w:autoSpaceDN w:val="0"/>
    </w:pPr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F22CF2"/>
    <w:rPr>
      <w:color w:val="0000FF"/>
      <w:u w:val="single"/>
    </w:rPr>
  </w:style>
  <w:style w:type="paragraph" w:styleId="af0">
    <w:name w:val="Normal (Web)"/>
    <w:basedOn w:val="a"/>
    <w:link w:val="af1"/>
    <w:unhideWhenUsed/>
    <w:rsid w:val="00F22CF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Обычный1"/>
    <w:rsid w:val="00F22CF2"/>
    <w:pPr>
      <w:widowControl w:val="0"/>
      <w:snapToGrid w:val="0"/>
      <w:spacing w:line="300" w:lineRule="auto"/>
      <w:ind w:left="400" w:right="400"/>
      <w:jc w:val="center"/>
    </w:pPr>
    <w:rPr>
      <w:b/>
      <w:sz w:val="22"/>
    </w:rPr>
  </w:style>
  <w:style w:type="paragraph" w:customStyle="1" w:styleId="11">
    <w:name w:val="Знак Знак1 Знак Знак Знак Знак"/>
    <w:basedOn w:val="a"/>
    <w:rsid w:val="00F22C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Обычный (веб) Знак"/>
    <w:link w:val="af0"/>
    <w:rsid w:val="00F22CF2"/>
    <w:rPr>
      <w:sz w:val="24"/>
      <w:szCs w:val="24"/>
    </w:rPr>
  </w:style>
  <w:style w:type="paragraph" w:customStyle="1" w:styleId="Default">
    <w:name w:val="Default"/>
    <w:rsid w:val="00F22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22CF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F22CF2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34B4-3F5A-46EE-99DE-AC190601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40</Pages>
  <Words>8112</Words>
  <Characters>46243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Дягилева М.А.</cp:lastModifiedBy>
  <cp:revision>9</cp:revision>
  <cp:lastPrinted>2020-12-23T13:38:00Z</cp:lastPrinted>
  <dcterms:created xsi:type="dcterms:W3CDTF">2020-12-23T12:26:00Z</dcterms:created>
  <dcterms:modified xsi:type="dcterms:W3CDTF">2020-12-24T14:26:00Z</dcterms:modified>
</cp:coreProperties>
</file>