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C8A51" w14:textId="77777777" w:rsidR="00084B8C" w:rsidRPr="006B49EE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37F332AC" w14:textId="77777777" w:rsidR="00F137FD" w:rsidRPr="006B49EE" w:rsidRDefault="007A6E4F" w:rsidP="00084B8C">
      <w:pPr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CF72A78" wp14:editId="41251A8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BC3E2" w14:textId="77777777" w:rsidR="00F137FD" w:rsidRPr="006B49EE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6B49EE">
        <w:rPr>
          <w:rFonts w:ascii="Times New Roman" w:hAnsi="Times New Roman"/>
          <w:b/>
          <w:bCs/>
          <w:sz w:val="36"/>
        </w:rPr>
        <w:t>ГЛАВНОЕ УПРАВЛЕНИЕ</w:t>
      </w:r>
    </w:p>
    <w:p w14:paraId="7AC66EF1" w14:textId="77777777" w:rsidR="00F137FD" w:rsidRPr="006B49EE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B49EE">
        <w:rPr>
          <w:b/>
          <w:bCs/>
          <w:sz w:val="36"/>
        </w:rPr>
        <w:t>«РЕГИОНАЛЬНАЯ ЭНЕРГЕТИЧЕСКАЯ КОМИССИЯ»</w:t>
      </w:r>
    </w:p>
    <w:p w14:paraId="299B1C72" w14:textId="77777777" w:rsidR="00F137FD" w:rsidRPr="006B49EE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B49EE">
        <w:rPr>
          <w:b/>
          <w:bCs/>
          <w:sz w:val="36"/>
        </w:rPr>
        <w:t>РЯЗАНСКОЙ ОБЛАСТИ</w:t>
      </w:r>
    </w:p>
    <w:p w14:paraId="3E9F15DC" w14:textId="77777777" w:rsidR="00F137FD" w:rsidRPr="006B49EE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8166798" w14:textId="77777777" w:rsidR="00F137FD" w:rsidRPr="006B49EE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B49EE">
        <w:rPr>
          <w:rFonts w:ascii="Times New Roman" w:hAnsi="Times New Roman"/>
        </w:rPr>
        <w:t>П О С Т А Н О В Л Е Н И Е</w:t>
      </w:r>
    </w:p>
    <w:p w14:paraId="0E9127C9" w14:textId="77777777" w:rsidR="00F137FD" w:rsidRPr="006B49EE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AFFD58" w14:textId="523C3634" w:rsidR="00F137FD" w:rsidRPr="006B49EE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B91BF4">
        <w:rPr>
          <w:rFonts w:ascii="Times New Roman" w:hAnsi="Times New Roman"/>
          <w:sz w:val="28"/>
          <w:szCs w:val="28"/>
        </w:rPr>
        <w:t>1</w:t>
      </w:r>
      <w:r w:rsidR="004A55C2" w:rsidRPr="006B49EE">
        <w:rPr>
          <w:rFonts w:ascii="Times New Roman" w:hAnsi="Times New Roman"/>
          <w:sz w:val="28"/>
          <w:szCs w:val="28"/>
        </w:rPr>
        <w:t xml:space="preserve"> </w:t>
      </w:r>
      <w:r w:rsidR="00B91BF4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>бря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115B57">
        <w:rPr>
          <w:rFonts w:ascii="Times New Roman" w:hAnsi="Times New Roman"/>
          <w:sz w:val="28"/>
          <w:szCs w:val="28"/>
        </w:rPr>
        <w:t>20</w:t>
      </w:r>
      <w:r w:rsidR="00EB7E87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г. №</w:t>
      </w:r>
      <w:r w:rsidR="00B13A4C" w:rsidRPr="006B49EE">
        <w:rPr>
          <w:rFonts w:ascii="Times New Roman" w:hAnsi="Times New Roman"/>
          <w:sz w:val="28"/>
          <w:szCs w:val="28"/>
        </w:rPr>
        <w:t xml:space="preserve"> </w:t>
      </w:r>
      <w:r w:rsidR="006C4C60">
        <w:rPr>
          <w:rFonts w:ascii="Times New Roman" w:hAnsi="Times New Roman"/>
          <w:sz w:val="28"/>
          <w:szCs w:val="28"/>
        </w:rPr>
        <w:t>229</w:t>
      </w:r>
    </w:p>
    <w:p w14:paraId="07970312" w14:textId="77777777" w:rsidR="00F137FD" w:rsidRPr="006B49EE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75D84CF" w14:textId="77777777" w:rsidR="002A713E" w:rsidRPr="006B49EE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bookmarkStart w:id="0" w:name="_GoBack"/>
      <w:r w:rsidRPr="006B49EE">
        <w:rPr>
          <w:b w:val="0"/>
          <w:sz w:val="28"/>
          <w:szCs w:val="28"/>
        </w:rPr>
        <w:t xml:space="preserve">Об установлении </w:t>
      </w:r>
      <w:r w:rsidR="004A55C2" w:rsidRPr="006B49EE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6B49EE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6B49EE" w:rsidRPr="006B49EE">
        <w:rPr>
          <w:b w:val="0"/>
          <w:bCs w:val="0"/>
          <w:sz w:val="28"/>
          <w:szCs w:val="28"/>
        </w:rPr>
        <w:t>ООО «</w:t>
      </w:r>
      <w:proofErr w:type="spellStart"/>
      <w:r w:rsidR="006B49EE" w:rsidRPr="006B49EE">
        <w:rPr>
          <w:b w:val="0"/>
          <w:bCs w:val="0"/>
          <w:sz w:val="28"/>
          <w:szCs w:val="28"/>
        </w:rPr>
        <w:t>Захаровское</w:t>
      </w:r>
      <w:proofErr w:type="spellEnd"/>
      <w:r w:rsidR="006B49EE" w:rsidRPr="006B49EE">
        <w:rPr>
          <w:b w:val="0"/>
          <w:bCs w:val="0"/>
          <w:sz w:val="28"/>
          <w:szCs w:val="28"/>
        </w:rPr>
        <w:t xml:space="preserve"> ЖКХ»</w:t>
      </w:r>
    </w:p>
    <w:bookmarkEnd w:id="0"/>
    <w:p w14:paraId="69BCC6AC" w14:textId="77777777" w:rsidR="003B3E8E" w:rsidRPr="006B49EE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0A1EADA6" w14:textId="77777777" w:rsidR="007E1ED0" w:rsidRPr="006B49EE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6B49EE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6B49EE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>»</w:t>
      </w:r>
      <w:r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6B49EE">
        <w:rPr>
          <w:rFonts w:ascii="Times New Roman" w:hAnsi="Times New Roman"/>
          <w:sz w:val="28"/>
          <w:szCs w:val="28"/>
        </w:rPr>
        <w:t> </w:t>
      </w:r>
      <w:r w:rsidR="0063036C" w:rsidRPr="006B49EE">
        <w:rPr>
          <w:rFonts w:ascii="Times New Roman" w:hAnsi="Times New Roman"/>
          <w:sz w:val="28"/>
          <w:szCs w:val="28"/>
        </w:rPr>
        <w:t>121 «Об </w:t>
      </w:r>
      <w:r w:rsidR="007E1ED0" w:rsidRPr="006B49EE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6B49EE">
        <w:rPr>
          <w:rFonts w:ascii="Times New Roman" w:hAnsi="Times New Roman"/>
          <w:sz w:val="28"/>
          <w:szCs w:val="28"/>
        </w:rPr>
        <w:t>,</w:t>
      </w:r>
      <w:r w:rsidR="007E1ED0" w:rsidRPr="006B49EE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5F861C4" w14:textId="77777777" w:rsidR="004114A0" w:rsidRPr="006B49EE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CB7957" w14:textId="77777777" w:rsidR="003B3E8E" w:rsidRPr="006B49EE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1. </w:t>
      </w:r>
      <w:r w:rsidR="007734E7" w:rsidRPr="006B49EE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6B49EE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6B49EE" w:rsidRPr="006B49EE">
        <w:rPr>
          <w:rFonts w:ascii="Times New Roman" w:hAnsi="Times New Roman"/>
          <w:bCs/>
          <w:sz w:val="28"/>
          <w:szCs w:val="28"/>
        </w:rPr>
        <w:t>ООО «</w:t>
      </w:r>
      <w:proofErr w:type="spellStart"/>
      <w:r w:rsidR="006B49EE" w:rsidRPr="006B49EE">
        <w:rPr>
          <w:rFonts w:ascii="Times New Roman" w:hAnsi="Times New Roman"/>
          <w:bCs/>
          <w:sz w:val="28"/>
          <w:szCs w:val="28"/>
        </w:rPr>
        <w:t>Захаровское</w:t>
      </w:r>
      <w:proofErr w:type="spellEnd"/>
      <w:r w:rsidR="006B49EE" w:rsidRPr="006B49EE">
        <w:rPr>
          <w:rFonts w:ascii="Times New Roman" w:hAnsi="Times New Roman"/>
          <w:bCs/>
          <w:sz w:val="28"/>
          <w:szCs w:val="28"/>
        </w:rPr>
        <w:t xml:space="preserve"> ЖКХ»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7734E7" w:rsidRPr="006B49EE">
        <w:rPr>
          <w:rFonts w:ascii="Times New Roman" w:hAnsi="Times New Roman"/>
          <w:sz w:val="28"/>
          <w:szCs w:val="28"/>
        </w:rPr>
        <w:t>согласно приложению № 1.</w:t>
      </w:r>
    </w:p>
    <w:p w14:paraId="7CFACFF9" w14:textId="77777777" w:rsidR="00C44DEE" w:rsidRPr="006B49EE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6B49EE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6B49EE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6B49EE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6B49EE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6B49EE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6B49EE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6B49EE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6B49EE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6B49EE">
        <w:rPr>
          <w:rFonts w:ascii="Times New Roman" w:hAnsi="Times New Roman"/>
          <w:sz w:val="28"/>
          <w:szCs w:val="28"/>
        </w:rPr>
        <w:t xml:space="preserve"> 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6B49EE" w:rsidRPr="006B49EE">
        <w:rPr>
          <w:rFonts w:ascii="Times New Roman" w:hAnsi="Times New Roman"/>
          <w:bCs/>
          <w:sz w:val="28"/>
          <w:szCs w:val="28"/>
        </w:rPr>
        <w:t>ООО «</w:t>
      </w:r>
      <w:proofErr w:type="spellStart"/>
      <w:r w:rsidR="006B49EE" w:rsidRPr="006B49EE">
        <w:rPr>
          <w:rFonts w:ascii="Times New Roman" w:hAnsi="Times New Roman"/>
          <w:bCs/>
          <w:sz w:val="28"/>
          <w:szCs w:val="28"/>
        </w:rPr>
        <w:t>Захаровское</w:t>
      </w:r>
      <w:proofErr w:type="spellEnd"/>
      <w:r w:rsidR="006B49EE" w:rsidRPr="006B49EE">
        <w:rPr>
          <w:rFonts w:ascii="Times New Roman" w:hAnsi="Times New Roman"/>
          <w:bCs/>
          <w:sz w:val="28"/>
          <w:szCs w:val="28"/>
        </w:rPr>
        <w:t xml:space="preserve"> ЖКХ»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Pr="006B49EE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6B49EE">
        <w:rPr>
          <w:rFonts w:ascii="Times New Roman" w:hAnsi="Times New Roman"/>
          <w:sz w:val="28"/>
          <w:szCs w:val="28"/>
        </w:rPr>
        <w:t>,</w:t>
      </w:r>
      <w:r w:rsidRPr="006B49EE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B80FBA" w:rsidRPr="006B49EE">
        <w:rPr>
          <w:rFonts w:ascii="Times New Roman" w:hAnsi="Times New Roman"/>
          <w:sz w:val="28"/>
          <w:szCs w:val="28"/>
        </w:rPr>
        <w:t>2</w:t>
      </w:r>
      <w:r w:rsidRPr="006B49EE">
        <w:rPr>
          <w:rFonts w:ascii="Times New Roman" w:hAnsi="Times New Roman"/>
          <w:sz w:val="28"/>
          <w:szCs w:val="28"/>
        </w:rPr>
        <w:t>.</w:t>
      </w:r>
    </w:p>
    <w:p w14:paraId="3D098DB3" w14:textId="77777777" w:rsidR="003B3E8E" w:rsidRPr="006B49EE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6B49EE">
        <w:rPr>
          <w:b w:val="0"/>
          <w:sz w:val="28"/>
          <w:szCs w:val="28"/>
        </w:rPr>
        <w:lastRenderedPageBreak/>
        <w:t>3</w:t>
      </w:r>
      <w:r w:rsidR="00E009A5" w:rsidRPr="006B49EE">
        <w:rPr>
          <w:b w:val="0"/>
          <w:sz w:val="28"/>
          <w:szCs w:val="28"/>
        </w:rPr>
        <w:t xml:space="preserve">. </w:t>
      </w:r>
      <w:r w:rsidR="003B3E8E" w:rsidRPr="006B49EE">
        <w:rPr>
          <w:b w:val="0"/>
          <w:sz w:val="28"/>
          <w:szCs w:val="28"/>
        </w:rPr>
        <w:t xml:space="preserve">Установить </w:t>
      </w:r>
      <w:r w:rsidR="00F95EAC" w:rsidRPr="006B49EE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6B49EE" w:rsidRPr="006B49EE">
        <w:rPr>
          <w:b w:val="0"/>
          <w:bCs w:val="0"/>
          <w:sz w:val="28"/>
          <w:szCs w:val="28"/>
        </w:rPr>
        <w:t>ООО «</w:t>
      </w:r>
      <w:proofErr w:type="spellStart"/>
      <w:r w:rsidR="006B49EE" w:rsidRPr="006B49EE">
        <w:rPr>
          <w:b w:val="0"/>
          <w:bCs w:val="0"/>
          <w:sz w:val="28"/>
          <w:szCs w:val="28"/>
        </w:rPr>
        <w:t>Захаровское</w:t>
      </w:r>
      <w:proofErr w:type="spellEnd"/>
      <w:r w:rsidR="006B49EE" w:rsidRPr="006B49EE">
        <w:rPr>
          <w:b w:val="0"/>
          <w:bCs w:val="0"/>
          <w:sz w:val="28"/>
          <w:szCs w:val="28"/>
        </w:rPr>
        <w:t xml:space="preserve"> ЖКХ»</w:t>
      </w:r>
      <w:r w:rsidR="00592B35" w:rsidRPr="006B49EE">
        <w:rPr>
          <w:b w:val="0"/>
          <w:sz w:val="28"/>
          <w:szCs w:val="28"/>
        </w:rPr>
        <w:t xml:space="preserve"> </w:t>
      </w:r>
      <w:r w:rsidR="003B3E8E" w:rsidRPr="006B49EE">
        <w:rPr>
          <w:b w:val="0"/>
          <w:sz w:val="28"/>
          <w:szCs w:val="28"/>
        </w:rPr>
        <w:t xml:space="preserve">согласно приложению № </w:t>
      </w:r>
      <w:r w:rsidR="009254A8" w:rsidRPr="006B49EE">
        <w:rPr>
          <w:b w:val="0"/>
          <w:sz w:val="28"/>
          <w:szCs w:val="28"/>
        </w:rPr>
        <w:t>3</w:t>
      </w:r>
      <w:r w:rsidR="003B3E8E" w:rsidRPr="006B49EE">
        <w:rPr>
          <w:b w:val="0"/>
          <w:sz w:val="28"/>
          <w:szCs w:val="28"/>
        </w:rPr>
        <w:t>.</w:t>
      </w:r>
    </w:p>
    <w:p w14:paraId="328DEAD0" w14:textId="77777777" w:rsidR="00BC2AAF" w:rsidRPr="006B49EE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4</w:t>
      </w:r>
      <w:r w:rsidR="00E009A5" w:rsidRPr="006B49EE">
        <w:rPr>
          <w:rFonts w:ascii="Times New Roman" w:hAnsi="Times New Roman"/>
          <w:sz w:val="28"/>
          <w:szCs w:val="28"/>
        </w:rPr>
        <w:t xml:space="preserve">. </w:t>
      </w:r>
      <w:r w:rsidR="00BC2AAF" w:rsidRPr="006B49EE">
        <w:rPr>
          <w:rFonts w:ascii="Times New Roman" w:hAnsi="Times New Roman"/>
          <w:sz w:val="28"/>
          <w:szCs w:val="28"/>
        </w:rPr>
        <w:t>Тариф</w:t>
      </w:r>
      <w:r w:rsidR="00035622" w:rsidRPr="006B49EE">
        <w:rPr>
          <w:rFonts w:ascii="Times New Roman" w:hAnsi="Times New Roman"/>
          <w:sz w:val="28"/>
          <w:szCs w:val="28"/>
        </w:rPr>
        <w:t>ы</w:t>
      </w:r>
      <w:r w:rsidR="00BC2AAF" w:rsidRPr="006B49EE">
        <w:rPr>
          <w:rFonts w:ascii="Times New Roman" w:hAnsi="Times New Roman"/>
          <w:sz w:val="28"/>
          <w:szCs w:val="28"/>
        </w:rPr>
        <w:t>, установленны</w:t>
      </w:r>
      <w:r w:rsidR="00035622" w:rsidRPr="006B49EE">
        <w:rPr>
          <w:rFonts w:ascii="Times New Roman" w:hAnsi="Times New Roman"/>
          <w:sz w:val="28"/>
          <w:szCs w:val="28"/>
        </w:rPr>
        <w:t>е</w:t>
      </w:r>
      <w:r w:rsidR="00BC2AAF" w:rsidRPr="006B49EE">
        <w:rPr>
          <w:rFonts w:ascii="Times New Roman" w:hAnsi="Times New Roman"/>
          <w:sz w:val="28"/>
          <w:szCs w:val="28"/>
        </w:rPr>
        <w:t xml:space="preserve"> п</w:t>
      </w:r>
      <w:r w:rsidR="00D261A0" w:rsidRPr="006B49EE">
        <w:rPr>
          <w:rFonts w:ascii="Times New Roman" w:hAnsi="Times New Roman"/>
          <w:sz w:val="28"/>
          <w:szCs w:val="28"/>
        </w:rPr>
        <w:t>унктом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 w:rsidR="009254A8" w:rsidRPr="006B49EE">
        <w:rPr>
          <w:rFonts w:ascii="Times New Roman" w:hAnsi="Times New Roman"/>
          <w:sz w:val="28"/>
          <w:szCs w:val="28"/>
        </w:rPr>
        <w:t>3</w:t>
      </w:r>
      <w:r w:rsidR="00BC2AAF" w:rsidRPr="006B49EE">
        <w:rPr>
          <w:rFonts w:ascii="Times New Roman" w:hAnsi="Times New Roman"/>
          <w:sz w:val="28"/>
          <w:szCs w:val="28"/>
        </w:rPr>
        <w:t xml:space="preserve"> </w:t>
      </w:r>
      <w:r w:rsidR="00D261A0" w:rsidRPr="006B49EE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6B49EE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6B49EE">
        <w:rPr>
          <w:rFonts w:ascii="Times New Roman" w:hAnsi="Times New Roman"/>
          <w:sz w:val="28"/>
          <w:szCs w:val="28"/>
        </w:rPr>
        <w:t>ю</w:t>
      </w:r>
      <w:r w:rsidR="00BC2AAF" w:rsidRPr="006B49EE">
        <w:rPr>
          <w:rFonts w:ascii="Times New Roman" w:hAnsi="Times New Roman"/>
          <w:sz w:val="28"/>
          <w:szCs w:val="28"/>
        </w:rPr>
        <w:t>т</w:t>
      </w:r>
      <w:r w:rsidR="0028236E" w:rsidRPr="006B49EE">
        <w:rPr>
          <w:rFonts w:ascii="Times New Roman" w:hAnsi="Times New Roman"/>
          <w:sz w:val="28"/>
          <w:szCs w:val="28"/>
        </w:rPr>
        <w:t xml:space="preserve"> </w:t>
      </w:r>
      <w:r w:rsidR="00EA0127" w:rsidRPr="006B49EE">
        <w:rPr>
          <w:rFonts w:ascii="Times New Roman" w:hAnsi="Times New Roman"/>
          <w:sz w:val="28"/>
          <w:szCs w:val="28"/>
        </w:rPr>
        <w:t>с 01 января 20</w:t>
      </w:r>
      <w:r w:rsidR="00115B57">
        <w:rPr>
          <w:rFonts w:ascii="Times New Roman" w:hAnsi="Times New Roman"/>
          <w:sz w:val="28"/>
          <w:szCs w:val="28"/>
        </w:rPr>
        <w:t>2</w:t>
      </w:r>
      <w:r w:rsidR="00EA0127" w:rsidRPr="006B49EE">
        <w:rPr>
          <w:rFonts w:ascii="Times New Roman" w:hAnsi="Times New Roman"/>
          <w:sz w:val="28"/>
          <w:szCs w:val="28"/>
        </w:rPr>
        <w:t xml:space="preserve">1 года </w:t>
      </w:r>
      <w:r w:rsidR="00BC2AAF" w:rsidRPr="006B49EE">
        <w:rPr>
          <w:rFonts w:ascii="Times New Roman" w:hAnsi="Times New Roman"/>
          <w:sz w:val="28"/>
          <w:szCs w:val="28"/>
        </w:rPr>
        <w:t xml:space="preserve">по </w:t>
      </w:r>
      <w:r w:rsidR="00CE6076" w:rsidRPr="006B49EE">
        <w:rPr>
          <w:rFonts w:ascii="Times New Roman" w:hAnsi="Times New Roman"/>
          <w:sz w:val="28"/>
          <w:szCs w:val="28"/>
        </w:rPr>
        <w:t>31 декабря 20</w:t>
      </w:r>
      <w:r w:rsidR="00B80FBA" w:rsidRPr="006B49EE">
        <w:rPr>
          <w:rFonts w:ascii="Times New Roman" w:hAnsi="Times New Roman"/>
          <w:sz w:val="28"/>
          <w:szCs w:val="28"/>
        </w:rPr>
        <w:t>2</w:t>
      </w:r>
      <w:r w:rsidR="00115B57">
        <w:rPr>
          <w:rFonts w:ascii="Times New Roman" w:hAnsi="Times New Roman"/>
          <w:sz w:val="28"/>
          <w:szCs w:val="28"/>
        </w:rPr>
        <w:t>5</w:t>
      </w:r>
      <w:r w:rsidR="00CE6076" w:rsidRPr="006B49EE">
        <w:rPr>
          <w:rFonts w:ascii="Times New Roman" w:hAnsi="Times New Roman"/>
          <w:sz w:val="28"/>
          <w:szCs w:val="28"/>
        </w:rPr>
        <w:t xml:space="preserve"> года</w:t>
      </w:r>
      <w:r w:rsidR="00BC2AAF" w:rsidRPr="006B49EE">
        <w:rPr>
          <w:rFonts w:ascii="Times New Roman" w:hAnsi="Times New Roman"/>
          <w:sz w:val="28"/>
          <w:szCs w:val="28"/>
        </w:rPr>
        <w:t>.</w:t>
      </w:r>
    </w:p>
    <w:p w14:paraId="0975FECA" w14:textId="77777777" w:rsidR="003D71BA" w:rsidRPr="006B49EE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EBC3AF7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ED651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DE0D14C" w14:textId="77777777" w:rsidR="000F1C2A" w:rsidRPr="006B49EE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4CA0B5B" w14:textId="77777777" w:rsidR="00F137FD" w:rsidRPr="006B49EE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Н</w:t>
      </w:r>
      <w:r w:rsidR="00F137FD" w:rsidRPr="006B49EE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622651E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08E1F8B" w14:textId="77777777" w:rsidR="00F137FD" w:rsidRPr="006B49EE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</w:r>
      <w:r w:rsidR="00EB7E87" w:rsidRPr="006B49EE">
        <w:rPr>
          <w:rFonts w:ascii="Times New Roman" w:hAnsi="Times New Roman"/>
          <w:sz w:val="28"/>
          <w:szCs w:val="28"/>
        </w:rPr>
        <w:tab/>
        <w:t xml:space="preserve">        </w:t>
      </w:r>
      <w:r w:rsidR="00115B57">
        <w:rPr>
          <w:rFonts w:ascii="Times New Roman" w:hAnsi="Times New Roman"/>
          <w:sz w:val="28"/>
          <w:szCs w:val="28"/>
        </w:rPr>
        <w:t>Н</w:t>
      </w:r>
      <w:r w:rsidRPr="006B49EE">
        <w:rPr>
          <w:rFonts w:ascii="Times New Roman" w:hAnsi="Times New Roman"/>
          <w:sz w:val="28"/>
          <w:szCs w:val="28"/>
        </w:rPr>
        <w:t>.</w:t>
      </w:r>
      <w:r w:rsidR="00115B57">
        <w:rPr>
          <w:rFonts w:ascii="Times New Roman" w:hAnsi="Times New Roman"/>
          <w:sz w:val="28"/>
          <w:szCs w:val="28"/>
        </w:rPr>
        <w:t>И</w:t>
      </w:r>
      <w:r w:rsidRPr="006B49EE">
        <w:rPr>
          <w:rFonts w:ascii="Times New Roman" w:hAnsi="Times New Roman"/>
          <w:sz w:val="28"/>
          <w:szCs w:val="28"/>
        </w:rPr>
        <w:t xml:space="preserve">. </w:t>
      </w:r>
      <w:r w:rsidR="00115B57">
        <w:rPr>
          <w:rFonts w:ascii="Times New Roman" w:hAnsi="Times New Roman"/>
          <w:sz w:val="28"/>
          <w:szCs w:val="28"/>
        </w:rPr>
        <w:t>Семенов</w:t>
      </w:r>
    </w:p>
    <w:p w14:paraId="075CE3DA" w14:textId="77777777" w:rsidR="00723B2D" w:rsidRPr="006B49EE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19DD932" w14:textId="77777777" w:rsidR="00A0030A" w:rsidRPr="006B49EE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6B49EE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A21313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6B49EE">
        <w:rPr>
          <w:rFonts w:ascii="Times New Roman" w:hAnsi="Times New Roman"/>
          <w:sz w:val="28"/>
          <w:szCs w:val="28"/>
        </w:rPr>
        <w:t>1</w:t>
      </w:r>
    </w:p>
    <w:p w14:paraId="37C2BDC8" w14:textId="77777777" w:rsidR="00CF1B75" w:rsidRPr="006B49E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F7817D" w14:textId="6AF84979" w:rsidR="00CF1B75" w:rsidRPr="006B49EE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B91BF4">
        <w:rPr>
          <w:rFonts w:ascii="Times New Roman" w:hAnsi="Times New Roman"/>
          <w:sz w:val="28"/>
          <w:szCs w:val="28"/>
        </w:rPr>
        <w:t>1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B91BF4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 xml:space="preserve">бря </w:t>
      </w:r>
      <w:r w:rsidR="00EB7E87" w:rsidRPr="006B49EE">
        <w:rPr>
          <w:rFonts w:ascii="Times New Roman" w:hAnsi="Times New Roman"/>
          <w:sz w:val="28"/>
          <w:szCs w:val="28"/>
        </w:rPr>
        <w:t>20</w:t>
      </w:r>
      <w:r w:rsidR="00115B57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6C4C60">
        <w:rPr>
          <w:rFonts w:ascii="Times New Roman" w:hAnsi="Times New Roman"/>
          <w:sz w:val="28"/>
          <w:szCs w:val="28"/>
        </w:rPr>
        <w:t>229</w:t>
      </w:r>
    </w:p>
    <w:p w14:paraId="662F7E76" w14:textId="77777777" w:rsidR="00EB7E87" w:rsidRPr="006B49EE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135DD7" w14:textId="77777777" w:rsidR="000F1C2A" w:rsidRPr="006B49EE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03ED4D" w14:textId="77777777" w:rsidR="000F1C2A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2AB387E7" w14:textId="77777777" w:rsidR="006B49EE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6B49EE" w:rsidRPr="00D00BF8">
        <w:rPr>
          <w:rFonts w:ascii="Times New Roman" w:hAnsi="Times New Roman"/>
          <w:sz w:val="28"/>
          <w:szCs w:val="28"/>
        </w:rPr>
        <w:t>ООО «</w:t>
      </w:r>
      <w:proofErr w:type="spellStart"/>
      <w:r w:rsidR="006B49EE" w:rsidRPr="00D00BF8">
        <w:rPr>
          <w:rFonts w:ascii="Times New Roman" w:hAnsi="Times New Roman"/>
          <w:sz w:val="28"/>
          <w:szCs w:val="28"/>
        </w:rPr>
        <w:t>Захаровское</w:t>
      </w:r>
      <w:proofErr w:type="spellEnd"/>
      <w:r w:rsidR="006B49EE" w:rsidRPr="00D00BF8">
        <w:rPr>
          <w:rFonts w:ascii="Times New Roman" w:hAnsi="Times New Roman"/>
          <w:sz w:val="28"/>
          <w:szCs w:val="28"/>
        </w:rPr>
        <w:t> ЖКХ»</w:t>
      </w:r>
    </w:p>
    <w:p w14:paraId="44717618" w14:textId="77777777" w:rsidR="00EB7E87" w:rsidRPr="006B49EE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в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>области</w:t>
      </w:r>
      <w:r w:rsidR="000F1C2A" w:rsidRPr="006B49EE">
        <w:rPr>
          <w:rFonts w:ascii="Times New Roman" w:hAnsi="Times New Roman"/>
          <w:sz w:val="28"/>
          <w:szCs w:val="28"/>
          <w:lang w:eastAsia="ru-RU"/>
        </w:rPr>
        <w:t> 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4FCC5401" w14:textId="77777777" w:rsidR="00176A20" w:rsidRPr="006B49EE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6CBF89AB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Паспорт производственной программы</w:t>
      </w:r>
    </w:p>
    <w:p w14:paraId="0B116720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6B49EE" w14:paraId="2483B3D7" w14:textId="77777777" w:rsidTr="009D7428">
        <w:tc>
          <w:tcPr>
            <w:tcW w:w="3545" w:type="dxa"/>
            <w:shd w:val="clear" w:color="auto" w:fill="auto"/>
            <w:vAlign w:val="center"/>
          </w:tcPr>
          <w:p w14:paraId="35ADEFCC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6CD52F49" w14:textId="77777777" w:rsidR="00676AC5" w:rsidRPr="006B49EE" w:rsidRDefault="006B49EE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15D51">
              <w:rPr>
                <w:bCs/>
                <w:sz w:val="26"/>
                <w:szCs w:val="26"/>
              </w:rPr>
              <w:t>ООО «</w:t>
            </w:r>
            <w:proofErr w:type="spellStart"/>
            <w:r w:rsidRPr="00515D51">
              <w:rPr>
                <w:bCs/>
                <w:sz w:val="26"/>
                <w:szCs w:val="26"/>
              </w:rPr>
              <w:t>Захаровское</w:t>
            </w:r>
            <w:proofErr w:type="spellEnd"/>
            <w:r w:rsidRPr="00515D51">
              <w:rPr>
                <w:bCs/>
                <w:sz w:val="26"/>
                <w:szCs w:val="26"/>
              </w:rPr>
              <w:t xml:space="preserve"> ЖКХ»</w:t>
            </w:r>
          </w:p>
          <w:p w14:paraId="4983FCFA" w14:textId="77777777" w:rsidR="007C782A" w:rsidRDefault="008A4D37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391740, </w:t>
            </w:r>
            <w:r w:rsidR="006B49EE" w:rsidRPr="008D364E">
              <w:rPr>
                <w:rFonts w:ascii="Times New Roman" w:hAnsi="Times New Roman"/>
                <w:sz w:val="26"/>
                <w:szCs w:val="26"/>
              </w:rPr>
              <w:t xml:space="preserve">Рязанская область, </w:t>
            </w:r>
            <w:proofErr w:type="spellStart"/>
            <w:r w:rsidR="006B49EE" w:rsidRPr="008D364E">
              <w:rPr>
                <w:rFonts w:ascii="Times New Roman" w:hAnsi="Times New Roman"/>
                <w:sz w:val="26"/>
                <w:szCs w:val="26"/>
              </w:rPr>
              <w:t>Захаровский</w:t>
            </w:r>
            <w:proofErr w:type="spellEnd"/>
            <w:r w:rsidR="006B49EE" w:rsidRPr="008D364E">
              <w:rPr>
                <w:rFonts w:ascii="Times New Roman" w:hAnsi="Times New Roman"/>
                <w:sz w:val="26"/>
                <w:szCs w:val="26"/>
              </w:rPr>
              <w:t xml:space="preserve"> район, с.</w:t>
            </w:r>
            <w:r w:rsidR="006B49EE">
              <w:rPr>
                <w:rFonts w:ascii="Times New Roman" w:hAnsi="Times New Roman"/>
                <w:sz w:val="26"/>
                <w:szCs w:val="26"/>
              </w:rPr>
              <w:t> </w:t>
            </w:r>
            <w:r w:rsidR="006B49EE" w:rsidRPr="008D364E">
              <w:rPr>
                <w:rFonts w:ascii="Times New Roman" w:hAnsi="Times New Roman"/>
                <w:sz w:val="26"/>
                <w:szCs w:val="26"/>
              </w:rPr>
              <w:t>Захарово, ул.</w:t>
            </w:r>
            <w:r w:rsidR="006B49EE">
              <w:rPr>
                <w:rFonts w:ascii="Times New Roman" w:hAnsi="Times New Roman"/>
                <w:sz w:val="26"/>
                <w:szCs w:val="26"/>
              </w:rPr>
              <w:t> </w:t>
            </w:r>
            <w:r w:rsidR="006B49EE" w:rsidRPr="008D364E">
              <w:rPr>
                <w:rFonts w:ascii="Times New Roman" w:hAnsi="Times New Roman"/>
                <w:sz w:val="26"/>
                <w:szCs w:val="26"/>
              </w:rPr>
              <w:t>Подгорная, д.</w:t>
            </w:r>
            <w:r w:rsidR="00115B57">
              <w:rPr>
                <w:rFonts w:ascii="Times New Roman" w:hAnsi="Times New Roman"/>
                <w:sz w:val="26"/>
                <w:szCs w:val="26"/>
              </w:rPr>
              <w:t> </w:t>
            </w:r>
            <w:r w:rsidR="006B49EE" w:rsidRPr="008D364E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678CED97" w14:textId="77777777" w:rsidR="00BC0052" w:rsidRPr="006B49EE" w:rsidRDefault="00115B57" w:rsidP="00BC005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BC0052" w:rsidRPr="006B49EE">
              <w:rPr>
                <w:rFonts w:ascii="Times New Roman" w:hAnsi="Times New Roman"/>
                <w:sz w:val="26"/>
                <w:szCs w:val="26"/>
              </w:rPr>
              <w:t>ел.: (491</w:t>
            </w:r>
            <w:r w:rsidR="00BC0052">
              <w:rPr>
                <w:rFonts w:ascii="Times New Roman" w:hAnsi="Times New Roman"/>
                <w:sz w:val="26"/>
                <w:szCs w:val="26"/>
              </w:rPr>
              <w:t>53</w:t>
            </w:r>
            <w:r w:rsidR="00BC0052" w:rsidRPr="006B49EE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="00BC0052" w:rsidRPr="00BC0052">
              <w:rPr>
                <w:rFonts w:ascii="Times New Roman" w:hAnsi="Times New Roman"/>
                <w:sz w:val="26"/>
                <w:szCs w:val="26"/>
              </w:rPr>
              <w:t>51-7-99</w:t>
            </w:r>
          </w:p>
        </w:tc>
      </w:tr>
      <w:tr w:rsidR="000F1C2A" w:rsidRPr="006B49EE" w14:paraId="008B771E" w14:textId="77777777" w:rsidTr="009D7428">
        <w:tc>
          <w:tcPr>
            <w:tcW w:w="3545" w:type="dxa"/>
            <w:shd w:val="clear" w:color="auto" w:fill="auto"/>
          </w:tcPr>
          <w:p w14:paraId="6B970DDA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CFB60BB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72BA9536" w14:textId="77777777" w:rsidR="000F1C2A" w:rsidRPr="006B49EE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7AFB2A0E" w14:textId="77777777" w:rsidR="00F34AF2" w:rsidRPr="004C3415" w:rsidRDefault="00F34AF2" w:rsidP="00F34AF2">
            <w:pPr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10895B97" w14:textId="77777777" w:rsidR="000F1C2A" w:rsidRPr="006B49EE" w:rsidRDefault="00F34AF2" w:rsidP="00F34AF2">
            <w:pPr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6B49EE" w14:paraId="0042554B" w14:textId="77777777" w:rsidTr="009D7428">
        <w:tc>
          <w:tcPr>
            <w:tcW w:w="3545" w:type="dxa"/>
            <w:shd w:val="clear" w:color="auto" w:fill="auto"/>
          </w:tcPr>
          <w:p w14:paraId="0165636A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29A37EC0" w14:textId="77777777" w:rsidR="000F1C2A" w:rsidRPr="006B49EE" w:rsidRDefault="000F1C2A" w:rsidP="00115B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B49EE">
              <w:rPr>
                <w:rFonts w:ascii="Times New Roman" w:hAnsi="Times New Roman"/>
                <w:sz w:val="26"/>
                <w:szCs w:val="26"/>
              </w:rPr>
              <w:t>20</w:t>
            </w:r>
            <w:r w:rsidR="00115B57">
              <w:rPr>
                <w:rFonts w:ascii="Times New Roman" w:hAnsi="Times New Roman"/>
                <w:sz w:val="26"/>
                <w:szCs w:val="26"/>
              </w:rPr>
              <w:t>2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>1-202</w:t>
            </w:r>
            <w:r w:rsidR="00115B57">
              <w:rPr>
                <w:rFonts w:ascii="Times New Roman" w:hAnsi="Times New Roman"/>
                <w:sz w:val="26"/>
                <w:szCs w:val="26"/>
              </w:rPr>
              <w:t>5</w:t>
            </w:r>
            <w:r w:rsidRPr="006B49EE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BCED8A8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5A5BEC" w14:textId="77777777" w:rsidR="00A0030A" w:rsidRPr="006B49EE" w:rsidRDefault="00A0030A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0760656" w14:textId="4C036F74" w:rsidR="00C52FCF" w:rsidRPr="006B49EE" w:rsidRDefault="00C52FCF" w:rsidP="000F1C2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9D703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14:paraId="6ADDE23D" w14:textId="77777777" w:rsidR="00C52FCF" w:rsidRPr="006B49EE" w:rsidRDefault="00C52FCF" w:rsidP="00C52FC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115B57" w:rsidRPr="00087D7F" w14:paraId="03952C7D" w14:textId="77777777" w:rsidTr="004C3415">
        <w:tc>
          <w:tcPr>
            <w:tcW w:w="850" w:type="dxa"/>
            <w:vMerge w:val="restart"/>
            <w:shd w:val="clear" w:color="auto" w:fill="auto"/>
            <w:vAlign w:val="center"/>
          </w:tcPr>
          <w:p w14:paraId="5D3D258F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0DD6D24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054D431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0013684E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115B57" w:rsidRPr="00087D7F" w14:paraId="4E7493E5" w14:textId="77777777" w:rsidTr="004C3415">
        <w:tc>
          <w:tcPr>
            <w:tcW w:w="850" w:type="dxa"/>
            <w:vMerge/>
            <w:shd w:val="clear" w:color="auto" w:fill="auto"/>
            <w:vAlign w:val="center"/>
          </w:tcPr>
          <w:p w14:paraId="0CD87B13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67F649DB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6E7C48EA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31063863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DFFB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7C979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3339176D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30447CCD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C3415" w:rsidRPr="00342FC8" w14:paraId="1F736BF0" w14:textId="77777777" w:rsidTr="004C3415">
        <w:tc>
          <w:tcPr>
            <w:tcW w:w="850" w:type="dxa"/>
            <w:shd w:val="clear" w:color="auto" w:fill="auto"/>
            <w:vAlign w:val="center"/>
          </w:tcPr>
          <w:p w14:paraId="695AA6B5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5BA6AE2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BA346FA" w14:textId="1E2BACAE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CDB8" w14:textId="72096658" w:rsidR="004C3415" w:rsidRPr="00342FC8" w:rsidRDefault="004C3415" w:rsidP="004C34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F113" w14:textId="5AEFAC86" w:rsidR="004C3415" w:rsidRPr="00342FC8" w:rsidRDefault="004C3415" w:rsidP="004C34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28AA" w14:textId="37BA7349" w:rsidR="004C3415" w:rsidRPr="00342FC8" w:rsidRDefault="004C3415" w:rsidP="004C341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D586" w14:textId="06E592DC" w:rsidR="004C3415" w:rsidRPr="00342FC8" w:rsidRDefault="004C3415" w:rsidP="004C34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78BB" w14:textId="303FC582" w:rsidR="004C3415" w:rsidRPr="00342FC8" w:rsidRDefault="004C3415" w:rsidP="004C3415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1933,50</w:t>
            </w:r>
          </w:p>
        </w:tc>
      </w:tr>
    </w:tbl>
    <w:p w14:paraId="514B3ADB" w14:textId="77777777" w:rsidR="006C4C60" w:rsidRDefault="006C4C6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6C4C60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F8CBAB3" w14:textId="1456ECE1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9D703B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14:paraId="54E360CF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3205C1BD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4C3415" w:rsidRPr="004C3415" w14:paraId="0B69F52F" w14:textId="77777777" w:rsidTr="00E24CC1">
        <w:tc>
          <w:tcPr>
            <w:tcW w:w="1134" w:type="dxa"/>
            <w:shd w:val="clear" w:color="auto" w:fill="auto"/>
            <w:vAlign w:val="center"/>
          </w:tcPr>
          <w:p w14:paraId="1EF40D0C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13A543B4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2308A9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910250B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4C3415" w:rsidRPr="004C3415" w14:paraId="5C6EA08E" w14:textId="77777777" w:rsidTr="00E24CC1">
        <w:tc>
          <w:tcPr>
            <w:tcW w:w="10206" w:type="dxa"/>
            <w:gridSpan w:val="4"/>
            <w:shd w:val="clear" w:color="auto" w:fill="auto"/>
          </w:tcPr>
          <w:p w14:paraId="7AEFCBE9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4C3415" w:rsidRPr="004C3415" w14:paraId="3420FDDF" w14:textId="77777777" w:rsidTr="00E24CC1">
        <w:tc>
          <w:tcPr>
            <w:tcW w:w="1134" w:type="dxa"/>
            <w:shd w:val="clear" w:color="auto" w:fill="auto"/>
          </w:tcPr>
          <w:p w14:paraId="1B124B9E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7EBB2AF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832A597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6A07464E" w14:textId="50F1CA80" w:rsidR="004C3415" w:rsidRPr="004C3415" w:rsidRDefault="009D703B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1563,49</w:t>
            </w:r>
          </w:p>
        </w:tc>
      </w:tr>
      <w:tr w:rsidR="004C3415" w:rsidRPr="004C3415" w14:paraId="65863094" w14:textId="77777777" w:rsidTr="00E24CC1">
        <w:tc>
          <w:tcPr>
            <w:tcW w:w="1134" w:type="dxa"/>
            <w:shd w:val="clear" w:color="auto" w:fill="auto"/>
          </w:tcPr>
          <w:p w14:paraId="70B81E30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222" w:type="dxa"/>
            <w:shd w:val="clear" w:color="auto" w:fill="auto"/>
          </w:tcPr>
          <w:p w14:paraId="626B10E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0740BF7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EFBD65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5E5B097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C3415" w:rsidRPr="004C3415" w14:paraId="46CC4C44" w14:textId="77777777" w:rsidTr="00E24CC1">
        <w:tc>
          <w:tcPr>
            <w:tcW w:w="10206" w:type="dxa"/>
            <w:gridSpan w:val="4"/>
            <w:shd w:val="clear" w:color="auto" w:fill="auto"/>
          </w:tcPr>
          <w:p w14:paraId="6802999F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4C3415" w:rsidRPr="004C3415" w14:paraId="43954C60" w14:textId="77777777" w:rsidTr="00E24CC1">
        <w:tc>
          <w:tcPr>
            <w:tcW w:w="1134" w:type="dxa"/>
            <w:shd w:val="clear" w:color="auto" w:fill="auto"/>
          </w:tcPr>
          <w:p w14:paraId="2696AEF0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DC1E5AE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29542C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032F2B1B" w14:textId="17CB8047" w:rsidR="004C3415" w:rsidRPr="004C3415" w:rsidRDefault="009D703B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1608,22</w:t>
            </w:r>
          </w:p>
        </w:tc>
      </w:tr>
      <w:tr w:rsidR="004C3415" w:rsidRPr="004C3415" w14:paraId="54774E9C" w14:textId="77777777" w:rsidTr="00E24CC1">
        <w:tc>
          <w:tcPr>
            <w:tcW w:w="1134" w:type="dxa"/>
            <w:shd w:val="clear" w:color="auto" w:fill="auto"/>
          </w:tcPr>
          <w:p w14:paraId="519FE71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E71B45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6B1FB2DC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A1D928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1B8B9246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C3415" w:rsidRPr="004C3415" w14:paraId="735DDE46" w14:textId="77777777" w:rsidTr="00E24CC1">
        <w:tc>
          <w:tcPr>
            <w:tcW w:w="10206" w:type="dxa"/>
            <w:gridSpan w:val="4"/>
            <w:shd w:val="clear" w:color="auto" w:fill="auto"/>
          </w:tcPr>
          <w:p w14:paraId="000FA5F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4C3415" w:rsidRPr="004C3415" w14:paraId="15D6E029" w14:textId="77777777" w:rsidTr="00E24CC1">
        <w:tc>
          <w:tcPr>
            <w:tcW w:w="1134" w:type="dxa"/>
            <w:shd w:val="clear" w:color="auto" w:fill="auto"/>
          </w:tcPr>
          <w:p w14:paraId="7325077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6E9C0DDC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3CCA296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C864377" w14:textId="2DECE6AC" w:rsidR="004C3415" w:rsidRPr="004C3415" w:rsidRDefault="009D703B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1655,82</w:t>
            </w:r>
          </w:p>
        </w:tc>
      </w:tr>
      <w:tr w:rsidR="004C3415" w:rsidRPr="004C3415" w14:paraId="3E63C20D" w14:textId="77777777" w:rsidTr="00E24CC1">
        <w:tc>
          <w:tcPr>
            <w:tcW w:w="1134" w:type="dxa"/>
            <w:shd w:val="clear" w:color="auto" w:fill="auto"/>
          </w:tcPr>
          <w:p w14:paraId="6F6233A6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5644E5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41DE36E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9AAB08D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0443F6E8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C3415" w:rsidRPr="004C3415" w14:paraId="026ED2F4" w14:textId="77777777" w:rsidTr="00E24CC1">
        <w:tc>
          <w:tcPr>
            <w:tcW w:w="10206" w:type="dxa"/>
            <w:gridSpan w:val="4"/>
            <w:shd w:val="clear" w:color="auto" w:fill="auto"/>
          </w:tcPr>
          <w:p w14:paraId="1418472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4C3415" w:rsidRPr="004C3415" w14:paraId="49B453DE" w14:textId="77777777" w:rsidTr="00E24CC1">
        <w:tc>
          <w:tcPr>
            <w:tcW w:w="1134" w:type="dxa"/>
            <w:shd w:val="clear" w:color="auto" w:fill="auto"/>
          </w:tcPr>
          <w:p w14:paraId="709F930F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4D99E0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B90AC4B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182E77BD" w14:textId="35A5133D" w:rsidR="004C3415" w:rsidRPr="004C3415" w:rsidRDefault="009D703B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1704,83</w:t>
            </w:r>
          </w:p>
        </w:tc>
      </w:tr>
      <w:tr w:rsidR="004C3415" w:rsidRPr="004C3415" w14:paraId="40CC7B47" w14:textId="77777777" w:rsidTr="00E24CC1">
        <w:tc>
          <w:tcPr>
            <w:tcW w:w="1134" w:type="dxa"/>
            <w:shd w:val="clear" w:color="auto" w:fill="auto"/>
          </w:tcPr>
          <w:p w14:paraId="26024D0F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152F10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25F52BF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9A4E38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55B94D04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4C3415" w:rsidRPr="004C3415" w14:paraId="0C40ACE6" w14:textId="77777777" w:rsidTr="00E24CC1">
        <w:tc>
          <w:tcPr>
            <w:tcW w:w="10206" w:type="dxa"/>
            <w:gridSpan w:val="4"/>
            <w:shd w:val="clear" w:color="auto" w:fill="auto"/>
          </w:tcPr>
          <w:p w14:paraId="7FA2310D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4C3415" w:rsidRPr="004C3415" w14:paraId="1380248D" w14:textId="77777777" w:rsidTr="00E24CC1">
        <w:tc>
          <w:tcPr>
            <w:tcW w:w="1134" w:type="dxa"/>
            <w:shd w:val="clear" w:color="auto" w:fill="auto"/>
          </w:tcPr>
          <w:p w14:paraId="283599B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B56069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E47F99F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4A3FFAAA" w14:textId="414B5709" w:rsidR="004C3415" w:rsidRPr="004C3415" w:rsidRDefault="009D703B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1755,30</w:t>
            </w:r>
          </w:p>
        </w:tc>
      </w:tr>
      <w:tr w:rsidR="004C3415" w:rsidRPr="004C3415" w14:paraId="6B3D8206" w14:textId="77777777" w:rsidTr="00E24CC1">
        <w:tc>
          <w:tcPr>
            <w:tcW w:w="1134" w:type="dxa"/>
            <w:shd w:val="clear" w:color="auto" w:fill="auto"/>
          </w:tcPr>
          <w:p w14:paraId="3606F211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43813C89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FFC1CC0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5E7C87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780176F5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341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6C449454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E2CD0A" w14:textId="203E12A0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9D703B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14:paraId="33E0D000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529861E5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1384"/>
        <w:gridCol w:w="1061"/>
        <w:gridCol w:w="1127"/>
        <w:gridCol w:w="1127"/>
        <w:gridCol w:w="1061"/>
        <w:gridCol w:w="1113"/>
      </w:tblGrid>
      <w:tr w:rsidR="00115B57" w:rsidRPr="00087D7F" w14:paraId="711F0B1C" w14:textId="77777777" w:rsidTr="00D63B21">
        <w:tc>
          <w:tcPr>
            <w:tcW w:w="3544" w:type="dxa"/>
            <w:vMerge w:val="restart"/>
            <w:shd w:val="clear" w:color="auto" w:fill="auto"/>
            <w:vAlign w:val="center"/>
          </w:tcPr>
          <w:p w14:paraId="3AF07C7D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36E4894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14:paraId="78730F4E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115B57" w:rsidRPr="00087D7F" w14:paraId="29713912" w14:textId="77777777" w:rsidTr="00D63B21">
        <w:tc>
          <w:tcPr>
            <w:tcW w:w="3544" w:type="dxa"/>
            <w:vMerge/>
            <w:shd w:val="clear" w:color="auto" w:fill="auto"/>
            <w:vAlign w:val="center"/>
          </w:tcPr>
          <w:p w14:paraId="4EFA210A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CD25DD0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5D65E4F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1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90D502A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EC927D5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81" w:type="dxa"/>
          </w:tcPr>
          <w:p w14:paraId="060A08A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14:paraId="49FA7BEE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115B57" w:rsidRPr="00087D7F" w14:paraId="15A6043F" w14:textId="77777777" w:rsidTr="00D63B21">
        <w:tc>
          <w:tcPr>
            <w:tcW w:w="3544" w:type="dxa"/>
            <w:shd w:val="clear" w:color="auto" w:fill="auto"/>
            <w:vAlign w:val="center"/>
          </w:tcPr>
          <w:p w14:paraId="77A738AF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53686E9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7E283DD" w14:textId="2B88C5FF" w:rsidR="00115B57" w:rsidRPr="00F81A69" w:rsidRDefault="009D703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2980,89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7E9B2B7" w14:textId="42146E16" w:rsidR="00115B57" w:rsidRPr="00F81A69" w:rsidRDefault="009D703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3304,12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B79F304" w14:textId="6C27826E" w:rsidR="00115B57" w:rsidRPr="00F81A69" w:rsidRDefault="009D703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3393,46</w:t>
            </w:r>
          </w:p>
        </w:tc>
        <w:tc>
          <w:tcPr>
            <w:tcW w:w="981" w:type="dxa"/>
            <w:vAlign w:val="center"/>
          </w:tcPr>
          <w:p w14:paraId="406CC6CE" w14:textId="7C4894D8" w:rsidR="00115B57" w:rsidRDefault="009D703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3485,46</w:t>
            </w:r>
          </w:p>
        </w:tc>
        <w:tc>
          <w:tcPr>
            <w:tcW w:w="1116" w:type="dxa"/>
            <w:vAlign w:val="center"/>
          </w:tcPr>
          <w:p w14:paraId="2813AB79" w14:textId="75F1C891" w:rsidR="004C3415" w:rsidRDefault="009D703B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3580,18</w:t>
            </w:r>
          </w:p>
        </w:tc>
      </w:tr>
    </w:tbl>
    <w:p w14:paraId="4871B1F5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CC4D48D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1B092E" w14:textId="77777777" w:rsidR="003C63EC" w:rsidRPr="006B49EE" w:rsidRDefault="003C63E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3C63EC" w:rsidRPr="006B49EE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63BE906" w14:textId="7D3EA8B0" w:rsidR="00335E8E" w:rsidRPr="006B49EE" w:rsidRDefault="00335E8E" w:rsidP="00A0030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Раздел </w:t>
      </w:r>
      <w:r w:rsidR="009D703B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</w:t>
      </w:r>
      <w:r w:rsidR="00A0030A" w:rsidRPr="006B49EE">
        <w:rPr>
          <w:rFonts w:ascii="Times New Roman" w:hAnsi="Times New Roman"/>
          <w:sz w:val="28"/>
          <w:szCs w:val="28"/>
          <w:lang w:eastAsia="ru-RU"/>
        </w:rPr>
        <w:t xml:space="preserve"> эффективности объектов</w:t>
      </w:r>
    </w:p>
    <w:p w14:paraId="036777AE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115B57" w:rsidRPr="00087D7F" w14:paraId="31C7DC32" w14:textId="77777777" w:rsidTr="00D63B21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7024A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F8D9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1F2F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45AA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3A5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115B57" w:rsidRPr="00087D7F" w14:paraId="34BA0187" w14:textId="77777777" w:rsidTr="00D63B21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33AB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83B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827E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0B6B" w14:textId="22869F35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4C341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D413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AC53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AAC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F41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121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115B57" w:rsidRPr="00087D7F" w14:paraId="17BD595F" w14:textId="77777777" w:rsidTr="00D63B21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56E8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B5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E8AF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C0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415" w:rsidRPr="00087D7F" w14:paraId="37AB6FBD" w14:textId="77777777" w:rsidTr="00D63B21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44E9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FB6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16A1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C57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94E1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5C52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4CC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C3D" w14:textId="38131A0D" w:rsidR="004C3415" w:rsidRPr="00686F5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9BD" w14:textId="4FDB3C77" w:rsidR="004C3415" w:rsidRPr="00686F5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C3415" w:rsidRPr="00087D7F" w14:paraId="5B96D781" w14:textId="77777777" w:rsidTr="00D63B21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649A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19A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A9A1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404E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0BA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2B17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44C" w14:textId="77777777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A384" w14:textId="28AB6F9B" w:rsidR="004C3415" w:rsidRPr="00686F5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B282" w14:textId="53E566FF" w:rsidR="004C3415" w:rsidRPr="00686F5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C3415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44D64522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26F7F3" w14:textId="77777777" w:rsidR="00EF485C" w:rsidRPr="006B49EE" w:rsidRDefault="00EF485C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EF485C" w:rsidRPr="006B49EE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10313DF" w14:textId="41839745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9D703B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6B49EE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6B49EE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14:paraId="7E1E2FBE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671A9524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49EE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1D86F82" w14:textId="77777777" w:rsidR="00335E8E" w:rsidRPr="006B49E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0F1C2A" w:rsidRPr="006B49EE" w14:paraId="675EAE89" w14:textId="77777777" w:rsidTr="009D7428">
        <w:tc>
          <w:tcPr>
            <w:tcW w:w="959" w:type="dxa"/>
            <w:shd w:val="clear" w:color="auto" w:fill="auto"/>
            <w:vAlign w:val="center"/>
          </w:tcPr>
          <w:p w14:paraId="673A7124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81364A5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B08F45F" w14:textId="77777777" w:rsidR="000F1C2A" w:rsidRPr="006B49EE" w:rsidRDefault="000F1C2A" w:rsidP="009D742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1939F9B" w14:textId="69333C50" w:rsidR="000F1C2A" w:rsidRPr="006B49EE" w:rsidRDefault="000F1C2A" w:rsidP="00115B5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</w:t>
            </w:r>
            <w:r w:rsidR="004C3415">
              <w:rPr>
                <w:rFonts w:ascii="Times New Roman" w:hAnsi="Times New Roman"/>
                <w:sz w:val="26"/>
                <w:szCs w:val="26"/>
                <w:lang w:eastAsia="ru-RU"/>
              </w:rPr>
              <w:t>19</w:t>
            </w: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C0052" w:rsidRPr="006B49EE" w14:paraId="4F7B63E5" w14:textId="77777777" w:rsidTr="00EB4C86">
        <w:tc>
          <w:tcPr>
            <w:tcW w:w="959" w:type="dxa"/>
            <w:shd w:val="clear" w:color="auto" w:fill="auto"/>
          </w:tcPr>
          <w:p w14:paraId="365AA492" w14:textId="77777777" w:rsidR="00BC0052" w:rsidRPr="006B49EE" w:rsidRDefault="00BC0052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E6856F8" w14:textId="77777777" w:rsidR="00BC0052" w:rsidRPr="006B49EE" w:rsidRDefault="00BC0052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3DD5172" w14:textId="77777777" w:rsidR="00BC0052" w:rsidRPr="006B49EE" w:rsidRDefault="00BC0052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2D07" w14:textId="77777777" w:rsidR="004C3415" w:rsidRDefault="004C3415">
            <w:pPr>
              <w:jc w:val="center"/>
              <w:rPr>
                <w:sz w:val="26"/>
                <w:szCs w:val="26"/>
              </w:rPr>
            </w:pPr>
          </w:p>
          <w:p w14:paraId="3FFF8DDC" w14:textId="49F20A76" w:rsidR="00BC0052" w:rsidRDefault="004C34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9,196</w:t>
            </w:r>
          </w:p>
          <w:p w14:paraId="2C8A44BA" w14:textId="25476BCE" w:rsidR="004C3415" w:rsidRPr="00BC0052" w:rsidRDefault="004C3415">
            <w:pPr>
              <w:jc w:val="center"/>
              <w:rPr>
                <w:sz w:val="26"/>
                <w:szCs w:val="26"/>
              </w:rPr>
            </w:pPr>
          </w:p>
        </w:tc>
      </w:tr>
      <w:tr w:rsidR="00BC0052" w:rsidRPr="006B49EE" w14:paraId="2AC479DB" w14:textId="77777777" w:rsidTr="00EB4C86">
        <w:tc>
          <w:tcPr>
            <w:tcW w:w="959" w:type="dxa"/>
            <w:shd w:val="clear" w:color="auto" w:fill="auto"/>
          </w:tcPr>
          <w:p w14:paraId="4949F56F" w14:textId="77777777" w:rsidR="00BC0052" w:rsidRPr="006B49EE" w:rsidRDefault="00BC0052" w:rsidP="003E6E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49EE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5597D2B" w14:textId="77777777" w:rsidR="00BC0052" w:rsidRPr="006B49EE" w:rsidRDefault="00BC0052" w:rsidP="003E6ED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5239CEF" w14:textId="71CF2484" w:rsidR="00BC0052" w:rsidRPr="006B49EE" w:rsidRDefault="009D703B" w:rsidP="003E6E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r w:rsidR="004C3415">
              <w:rPr>
                <w:rFonts w:ascii="Times New Roman" w:hAnsi="Times New Roman"/>
                <w:sz w:val="26"/>
                <w:szCs w:val="26"/>
                <w:lang w:eastAsia="ru-RU"/>
              </w:rPr>
              <w:t>ыс.</w:t>
            </w:r>
            <w:r w:rsidR="00BC0052" w:rsidRPr="006B49EE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4D27" w14:textId="5AC45D7A" w:rsidR="00BC0052" w:rsidRPr="00BC0052" w:rsidRDefault="004C34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1,931</w:t>
            </w:r>
          </w:p>
        </w:tc>
      </w:tr>
    </w:tbl>
    <w:p w14:paraId="70CC4D9F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CAC04D" w14:textId="77777777" w:rsidR="000F1C2A" w:rsidRPr="006B49EE" w:rsidRDefault="000F1C2A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5402769" w14:textId="77777777" w:rsidR="00EF485C" w:rsidRPr="006B49EE" w:rsidRDefault="00EF485C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EF485C" w:rsidRPr="006B49EE" w:rsidSect="004210E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934AE07" w14:textId="77777777" w:rsidR="00FE0FB1" w:rsidRPr="006B49EE" w:rsidRDefault="00FE0FB1" w:rsidP="00FE0FB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Приложение № 2</w:t>
      </w:r>
    </w:p>
    <w:p w14:paraId="050515F1" w14:textId="77777777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77866" w14:textId="4E1DD380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B91BF4">
        <w:rPr>
          <w:rFonts w:ascii="Times New Roman" w:hAnsi="Times New Roman"/>
          <w:sz w:val="28"/>
          <w:szCs w:val="28"/>
        </w:rPr>
        <w:t>1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B91BF4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 xml:space="preserve">бря </w:t>
      </w:r>
      <w:r w:rsidRPr="006B49EE">
        <w:rPr>
          <w:rFonts w:ascii="Times New Roman" w:hAnsi="Times New Roman"/>
          <w:sz w:val="28"/>
          <w:szCs w:val="28"/>
        </w:rPr>
        <w:t>20</w:t>
      </w:r>
      <w:r w:rsidR="00115B57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6C4C60">
        <w:rPr>
          <w:rFonts w:ascii="Times New Roman" w:hAnsi="Times New Roman"/>
          <w:sz w:val="28"/>
          <w:szCs w:val="28"/>
        </w:rPr>
        <w:t>229</w:t>
      </w:r>
    </w:p>
    <w:p w14:paraId="18429D3A" w14:textId="77777777" w:rsidR="00FE0FB1" w:rsidRPr="006B49EE" w:rsidRDefault="00FE0FB1" w:rsidP="00FE0FB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E966813" w14:textId="77777777" w:rsidR="00FE0FB1" w:rsidRPr="006B49EE" w:rsidRDefault="00FE0FB1" w:rsidP="00FE0FB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B238EF8" w14:textId="77777777" w:rsidR="00846C3C" w:rsidRPr="006B49EE" w:rsidRDefault="00846C3C" w:rsidP="00FE0FB1">
      <w:pPr>
        <w:pStyle w:val="6"/>
        <w:tabs>
          <w:tab w:val="clear" w:pos="0"/>
          <w:tab w:val="left" w:pos="-284"/>
        </w:tabs>
        <w:autoSpaceDE w:val="0"/>
        <w:autoSpaceDN w:val="0"/>
        <w:adjustRightInd w:val="0"/>
        <w:spacing w:before="0" w:after="0"/>
        <w:ind w:left="-284"/>
        <w:jc w:val="center"/>
        <w:rPr>
          <w:b w:val="0"/>
          <w:sz w:val="28"/>
          <w:szCs w:val="28"/>
        </w:rPr>
      </w:pPr>
      <w:r w:rsidRPr="006B49EE">
        <w:rPr>
          <w:b w:val="0"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6B49EE">
        <w:rPr>
          <w:b w:val="0"/>
          <w:sz w:val="28"/>
          <w:szCs w:val="28"/>
        </w:rPr>
        <w:t xml:space="preserve"> тарифы на захоронение твердых коммунальных отходов оператора по обращению с твердыми коммунальными отходами </w:t>
      </w:r>
      <w:r w:rsidR="006B49EE" w:rsidRPr="006B49EE">
        <w:rPr>
          <w:b w:val="0"/>
          <w:sz w:val="28"/>
          <w:szCs w:val="28"/>
        </w:rPr>
        <w:t>ООО «</w:t>
      </w:r>
      <w:proofErr w:type="spellStart"/>
      <w:r w:rsidR="006B49EE" w:rsidRPr="006B49EE">
        <w:rPr>
          <w:b w:val="0"/>
          <w:sz w:val="28"/>
          <w:szCs w:val="28"/>
        </w:rPr>
        <w:t>Захаровское</w:t>
      </w:r>
      <w:proofErr w:type="spellEnd"/>
      <w:r w:rsidR="006B49EE" w:rsidRPr="006B49EE">
        <w:rPr>
          <w:b w:val="0"/>
          <w:sz w:val="28"/>
          <w:szCs w:val="28"/>
        </w:rPr>
        <w:t> ЖКХ»</w:t>
      </w:r>
      <w:r w:rsidR="000F1C2A" w:rsidRPr="006B49EE">
        <w:rPr>
          <w:b w:val="0"/>
          <w:sz w:val="28"/>
          <w:szCs w:val="28"/>
        </w:rPr>
        <w:t xml:space="preserve"> </w:t>
      </w:r>
      <w:r w:rsidRPr="006B49EE">
        <w:rPr>
          <w:b w:val="0"/>
          <w:sz w:val="28"/>
          <w:szCs w:val="28"/>
        </w:rPr>
        <w:t>устанавливаются с</w:t>
      </w:r>
      <w:r w:rsidR="006B49EE">
        <w:rPr>
          <w:b w:val="0"/>
          <w:sz w:val="28"/>
          <w:szCs w:val="28"/>
        </w:rPr>
        <w:t> </w:t>
      </w:r>
      <w:r w:rsidRPr="006B49EE">
        <w:rPr>
          <w:b w:val="0"/>
          <w:sz w:val="28"/>
          <w:szCs w:val="28"/>
        </w:rPr>
        <w:t>применением метода индексации</w:t>
      </w:r>
    </w:p>
    <w:p w14:paraId="1E30B9C8" w14:textId="77777777" w:rsidR="00846C3C" w:rsidRPr="006B49EE" w:rsidRDefault="00846C3C" w:rsidP="00846C3C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115B57" w:rsidRPr="00087D7F" w14:paraId="61B79A78" w14:textId="77777777" w:rsidTr="00D63B21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088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A810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1B71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6AFA4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D2596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115B57" w:rsidRPr="00087D7F" w14:paraId="38C84B7B" w14:textId="77777777" w:rsidTr="00D63B21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DE987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BB28" w14:textId="77777777" w:rsidR="00115B57" w:rsidRPr="00087D7F" w:rsidRDefault="00115B57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CC294" w14:textId="7460E594" w:rsidR="00115B57" w:rsidRPr="004C3415" w:rsidRDefault="009D703B" w:rsidP="00D63B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2767,55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16177" w14:textId="77777777" w:rsidR="00115B57" w:rsidRPr="004C3415" w:rsidRDefault="00115B57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4C076" w14:textId="77777777" w:rsidR="00115B57" w:rsidRPr="004C3415" w:rsidRDefault="00115B57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15B57" w:rsidRPr="00087D7F" w14:paraId="46CE6468" w14:textId="77777777" w:rsidTr="00D63B21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74A3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1F2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A6C9" w14:textId="77777777" w:rsidR="00115B57" w:rsidRPr="004C3415" w:rsidRDefault="00115B57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5DDC" w14:textId="77777777" w:rsidR="00115B57" w:rsidRPr="004C3415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4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BB5B" w14:textId="77777777" w:rsidR="00115B57" w:rsidRPr="004C3415" w:rsidRDefault="00115B57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15B57" w:rsidRPr="00087D7F" w14:paraId="1355B277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EB528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565" w14:textId="77777777" w:rsidR="00115B57" w:rsidRPr="00087D7F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B2E3" w14:textId="77777777" w:rsidR="00115B57" w:rsidRPr="004C3415" w:rsidRDefault="00115B57" w:rsidP="00D63B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E71" w14:textId="77777777" w:rsidR="00115B57" w:rsidRPr="004C3415" w:rsidRDefault="00115B57" w:rsidP="00D63B2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4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82E" w14:textId="77777777" w:rsidR="00115B57" w:rsidRPr="004C3415" w:rsidRDefault="00115B57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C3415" w:rsidRPr="00087D7F" w14:paraId="7BA73492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C4C55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F32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7499" w14:textId="1275BA2B" w:rsidR="004C3415" w:rsidRPr="004C3415" w:rsidRDefault="004C3415" w:rsidP="004C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67B" w14:textId="3BEE6F0B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4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3FAA" w14:textId="48C68718" w:rsidR="004C3415" w:rsidRPr="004C3415" w:rsidRDefault="004C3415" w:rsidP="004C3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4C3415" w:rsidRPr="00087D7F" w14:paraId="4CFE142B" w14:textId="77777777" w:rsidTr="00D63B21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0BF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507" w14:textId="77777777" w:rsidR="004C3415" w:rsidRPr="00087D7F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EFC" w14:textId="4973B4EC" w:rsidR="004C3415" w:rsidRPr="004C3415" w:rsidRDefault="004C3415" w:rsidP="004C34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3B0" w14:textId="4526BE3B" w:rsidR="004C3415" w:rsidRPr="004C3415" w:rsidRDefault="004C3415" w:rsidP="004C341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3415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DE1E" w14:textId="03397A6A" w:rsidR="004C3415" w:rsidRPr="004C3415" w:rsidRDefault="004C3415" w:rsidP="004C34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3415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4A58856B" w14:textId="77777777" w:rsidR="00846C3C" w:rsidRPr="006B49EE" w:rsidRDefault="00846C3C" w:rsidP="00FE0FB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10344DE" w14:textId="77777777" w:rsidR="00FE0FB1" w:rsidRPr="006B49EE" w:rsidRDefault="00FE0FB1" w:rsidP="00FE0F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575E12D" w14:textId="77777777" w:rsidR="00E71CB6" w:rsidRPr="006B49EE" w:rsidRDefault="00E71CB6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  <w:sectPr w:rsidR="00E71CB6" w:rsidRPr="006B49EE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064C3DBD" w14:textId="77777777" w:rsidR="00F26734" w:rsidRPr="006B49EE" w:rsidRDefault="00F26734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Приложение № </w:t>
      </w:r>
      <w:r w:rsidR="00FE0FB1" w:rsidRPr="006B49EE">
        <w:rPr>
          <w:rFonts w:ascii="Times New Roman" w:hAnsi="Times New Roman"/>
          <w:sz w:val="28"/>
          <w:szCs w:val="28"/>
        </w:rPr>
        <w:t>3</w:t>
      </w:r>
    </w:p>
    <w:p w14:paraId="35E92C97" w14:textId="77777777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D6067C9" w14:textId="6947BD93" w:rsidR="00F26734" w:rsidRPr="006B49EE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6B49EE">
        <w:rPr>
          <w:rFonts w:ascii="Times New Roman" w:hAnsi="Times New Roman"/>
          <w:sz w:val="28"/>
          <w:szCs w:val="28"/>
        </w:rPr>
        <w:t xml:space="preserve">от </w:t>
      </w:r>
      <w:r w:rsidR="00B91BF4">
        <w:rPr>
          <w:rFonts w:ascii="Times New Roman" w:hAnsi="Times New Roman"/>
          <w:sz w:val="28"/>
          <w:szCs w:val="28"/>
        </w:rPr>
        <w:t>1</w:t>
      </w:r>
      <w:r w:rsidR="000F1C2A" w:rsidRPr="006B49EE">
        <w:rPr>
          <w:rFonts w:ascii="Times New Roman" w:hAnsi="Times New Roman"/>
          <w:sz w:val="28"/>
          <w:szCs w:val="28"/>
        </w:rPr>
        <w:t xml:space="preserve"> </w:t>
      </w:r>
      <w:r w:rsidR="00B91BF4">
        <w:rPr>
          <w:rFonts w:ascii="Times New Roman" w:hAnsi="Times New Roman"/>
          <w:sz w:val="28"/>
          <w:szCs w:val="28"/>
        </w:rPr>
        <w:t>дека</w:t>
      </w:r>
      <w:r w:rsidR="000F1C2A" w:rsidRPr="006B49EE">
        <w:rPr>
          <w:rFonts w:ascii="Times New Roman" w:hAnsi="Times New Roman"/>
          <w:sz w:val="28"/>
          <w:szCs w:val="28"/>
        </w:rPr>
        <w:t xml:space="preserve">бря </w:t>
      </w:r>
      <w:r w:rsidRPr="006B49EE">
        <w:rPr>
          <w:rFonts w:ascii="Times New Roman" w:hAnsi="Times New Roman"/>
          <w:sz w:val="28"/>
          <w:szCs w:val="28"/>
        </w:rPr>
        <w:t>20</w:t>
      </w:r>
      <w:r w:rsidR="00115B57">
        <w:rPr>
          <w:rFonts w:ascii="Times New Roman" w:hAnsi="Times New Roman"/>
          <w:sz w:val="28"/>
          <w:szCs w:val="28"/>
        </w:rPr>
        <w:t>20</w:t>
      </w:r>
      <w:r w:rsidRPr="006B49EE">
        <w:rPr>
          <w:rFonts w:ascii="Times New Roman" w:hAnsi="Times New Roman"/>
          <w:sz w:val="28"/>
          <w:szCs w:val="28"/>
        </w:rPr>
        <w:t xml:space="preserve"> г. № </w:t>
      </w:r>
      <w:r w:rsidR="006C4C60">
        <w:rPr>
          <w:rFonts w:ascii="Times New Roman" w:hAnsi="Times New Roman"/>
          <w:sz w:val="28"/>
          <w:szCs w:val="28"/>
        </w:rPr>
        <w:t>229</w:t>
      </w:r>
    </w:p>
    <w:p w14:paraId="067A5613" w14:textId="77777777" w:rsidR="00E561B2" w:rsidRPr="006B49EE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E44D864" w14:textId="77777777" w:rsidR="00E561B2" w:rsidRPr="006B49EE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22E44BA" w14:textId="77777777" w:rsidR="00E561B2" w:rsidRPr="006B49EE" w:rsidRDefault="00B2275B" w:rsidP="00B2275B">
      <w:pPr>
        <w:jc w:val="center"/>
        <w:rPr>
          <w:rFonts w:ascii="Times New Roman" w:hAnsi="Times New Roman"/>
          <w:lang w:eastAsia="ru-RU"/>
        </w:rPr>
      </w:pPr>
      <w:r w:rsidRPr="006B49EE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6B49EE" w:rsidRPr="00D00BF8">
        <w:rPr>
          <w:rFonts w:ascii="Times New Roman" w:hAnsi="Times New Roman"/>
          <w:sz w:val="28"/>
          <w:szCs w:val="28"/>
        </w:rPr>
        <w:t>ООО «</w:t>
      </w:r>
      <w:proofErr w:type="spellStart"/>
      <w:r w:rsidR="006B49EE" w:rsidRPr="00D00BF8">
        <w:rPr>
          <w:rFonts w:ascii="Times New Roman" w:hAnsi="Times New Roman"/>
          <w:sz w:val="28"/>
          <w:szCs w:val="28"/>
        </w:rPr>
        <w:t>Захаровское</w:t>
      </w:r>
      <w:proofErr w:type="spellEnd"/>
      <w:r w:rsidR="006B49EE" w:rsidRPr="00D00BF8">
        <w:rPr>
          <w:rFonts w:ascii="Times New Roman" w:hAnsi="Times New Roman"/>
          <w:sz w:val="28"/>
          <w:szCs w:val="28"/>
        </w:rPr>
        <w:t> ЖКХ»</w:t>
      </w:r>
    </w:p>
    <w:p w14:paraId="540F6996" w14:textId="77777777" w:rsidR="00E561B2" w:rsidRPr="006B49EE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6E528D69" w14:textId="77777777" w:rsidR="00B93592" w:rsidRPr="006B49EE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245"/>
        <w:gridCol w:w="2982"/>
      </w:tblGrid>
      <w:tr w:rsidR="009D703B" w:rsidRPr="00087D7F" w14:paraId="7A8BBAB5" w14:textId="77777777" w:rsidTr="006C4C60">
        <w:trPr>
          <w:trHeight w:val="35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7E0E4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B6C75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CC536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703B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5D8CB86B" w14:textId="33310590" w:rsidR="009D703B" w:rsidRPr="00087D7F" w:rsidRDefault="009D703B" w:rsidP="006C4C60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10A7">
              <w:rPr>
                <w:rFonts w:ascii="Times New Roman" w:hAnsi="Times New Roman"/>
                <w:sz w:val="26"/>
                <w:szCs w:val="26"/>
              </w:rPr>
              <w:t>руб./т (включая налоги)</w:t>
            </w:r>
          </w:p>
        </w:tc>
      </w:tr>
      <w:tr w:rsidR="009D703B" w:rsidRPr="00087D7F" w14:paraId="09147979" w14:textId="77777777" w:rsidTr="006C4C60">
        <w:trPr>
          <w:trHeight w:val="30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97E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5D2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D0E3" w14:textId="14748298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1541,71</w:t>
            </w:r>
          </w:p>
        </w:tc>
      </w:tr>
      <w:tr w:rsidR="009D703B" w:rsidRPr="00087D7F" w14:paraId="0D5D2036" w14:textId="77777777" w:rsidTr="006C4C60">
        <w:trPr>
          <w:trHeight w:val="2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C4BC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5FD4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D819" w14:textId="7257EC97" w:rsidR="009D703B" w:rsidRPr="00087D7F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1541,71</w:t>
            </w:r>
          </w:p>
        </w:tc>
      </w:tr>
      <w:tr w:rsidR="009D703B" w:rsidRPr="00087D7F" w14:paraId="32D7407B" w14:textId="77777777" w:rsidTr="006C4C60">
        <w:trPr>
          <w:trHeight w:val="2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506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73DE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2A4" w14:textId="33883F96" w:rsidR="009D703B" w:rsidRPr="00087D7F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1541,71</w:t>
            </w:r>
          </w:p>
        </w:tc>
      </w:tr>
      <w:tr w:rsidR="009D703B" w:rsidRPr="00087D7F" w14:paraId="7AF14729" w14:textId="77777777" w:rsidTr="006C4C60">
        <w:trPr>
          <w:trHeight w:val="34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EC0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AD7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078" w14:textId="4DA8D7B2" w:rsidR="009D703B" w:rsidRPr="00087D7F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1876,05</w:t>
            </w:r>
          </w:p>
        </w:tc>
      </w:tr>
      <w:tr w:rsidR="009D703B" w:rsidRPr="00087D7F" w14:paraId="5AFD6B0B" w14:textId="77777777" w:rsidTr="006C4C60">
        <w:trPr>
          <w:trHeight w:val="26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D93F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0859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A06" w14:textId="450D5DD2" w:rsidR="009D703B" w:rsidRPr="00087D7F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1876,05</w:t>
            </w:r>
          </w:p>
        </w:tc>
      </w:tr>
      <w:tr w:rsidR="009D703B" w:rsidRPr="00087D7F" w14:paraId="1BF39A21" w14:textId="77777777" w:rsidTr="006C4C60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704B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B47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452D" w14:textId="43A15128" w:rsidR="009D703B" w:rsidRPr="00087D7F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1634,13</w:t>
            </w:r>
          </w:p>
        </w:tc>
      </w:tr>
      <w:tr w:rsidR="009D703B" w14:paraId="04844E40" w14:textId="77777777" w:rsidTr="006C4C60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21A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F8A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A5B9" w14:textId="61819829" w:rsidR="009D703B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1634,13</w:t>
            </w:r>
          </w:p>
        </w:tc>
      </w:tr>
      <w:tr w:rsidR="009D703B" w14:paraId="1A5B5D4B" w14:textId="77777777" w:rsidTr="006C4C60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EE3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18CD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E58F" w14:textId="4DA99595" w:rsidR="009D703B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1971,21</w:t>
            </w:r>
          </w:p>
        </w:tc>
      </w:tr>
      <w:tr w:rsidR="009D703B" w14:paraId="0971355A" w14:textId="77777777" w:rsidTr="006C4C60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BE85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B79B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130" w14:textId="7071EF0D" w:rsidR="009D703B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1971,21</w:t>
            </w:r>
          </w:p>
        </w:tc>
      </w:tr>
      <w:tr w:rsidR="009D703B" w14:paraId="6B22FA6F" w14:textId="77777777" w:rsidTr="006C4C60">
        <w:trPr>
          <w:trHeight w:val="24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B49" w14:textId="77777777" w:rsidR="009D703B" w:rsidRPr="00087D7F" w:rsidRDefault="009D703B" w:rsidP="00D63B2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8532" w14:textId="77777777" w:rsidR="009D703B" w:rsidRPr="00087D7F" w:rsidRDefault="009D703B" w:rsidP="00D63B21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CD5" w14:textId="1CF817D2" w:rsidR="009D703B" w:rsidRDefault="009D703B" w:rsidP="00D63B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1732,10</w:t>
            </w:r>
          </w:p>
        </w:tc>
      </w:tr>
    </w:tbl>
    <w:p w14:paraId="37EE531C" w14:textId="2BE5B896" w:rsidR="00E561B2" w:rsidRPr="006B49EE" w:rsidRDefault="00E561B2" w:rsidP="004C3415">
      <w:pPr>
        <w:rPr>
          <w:rFonts w:ascii="Times New Roman" w:hAnsi="Times New Roman"/>
        </w:rPr>
      </w:pPr>
    </w:p>
    <w:sectPr w:rsidR="00E561B2" w:rsidRPr="006B49EE" w:rsidSect="00B91BF4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15B57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6C3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87CDA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707B4"/>
    <w:rsid w:val="00374C51"/>
    <w:rsid w:val="00375CB6"/>
    <w:rsid w:val="00376665"/>
    <w:rsid w:val="00381C69"/>
    <w:rsid w:val="0039658A"/>
    <w:rsid w:val="003A2C9F"/>
    <w:rsid w:val="003A3EEA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6ED3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3415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2B35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53C1B"/>
    <w:rsid w:val="0066236E"/>
    <w:rsid w:val="00676AC5"/>
    <w:rsid w:val="00680D92"/>
    <w:rsid w:val="006869C6"/>
    <w:rsid w:val="006939D8"/>
    <w:rsid w:val="00695527"/>
    <w:rsid w:val="006969D0"/>
    <w:rsid w:val="006A0911"/>
    <w:rsid w:val="006B005D"/>
    <w:rsid w:val="006B42B0"/>
    <w:rsid w:val="006B49EE"/>
    <w:rsid w:val="006B4A31"/>
    <w:rsid w:val="006B6DE1"/>
    <w:rsid w:val="006B7F14"/>
    <w:rsid w:val="006C11DB"/>
    <w:rsid w:val="006C2348"/>
    <w:rsid w:val="006C2893"/>
    <w:rsid w:val="006C3091"/>
    <w:rsid w:val="006C4C60"/>
    <w:rsid w:val="006C5759"/>
    <w:rsid w:val="006C5F50"/>
    <w:rsid w:val="006C7992"/>
    <w:rsid w:val="006D1E27"/>
    <w:rsid w:val="006D26C2"/>
    <w:rsid w:val="006D35ED"/>
    <w:rsid w:val="006F10A5"/>
    <w:rsid w:val="00700E91"/>
    <w:rsid w:val="0071609E"/>
    <w:rsid w:val="00716EDD"/>
    <w:rsid w:val="007228E4"/>
    <w:rsid w:val="00723B2D"/>
    <w:rsid w:val="0072422C"/>
    <w:rsid w:val="007316EE"/>
    <w:rsid w:val="00731B7E"/>
    <w:rsid w:val="00735AEC"/>
    <w:rsid w:val="00763C43"/>
    <w:rsid w:val="007734E7"/>
    <w:rsid w:val="007854B2"/>
    <w:rsid w:val="00787BF2"/>
    <w:rsid w:val="007A6E4F"/>
    <w:rsid w:val="007A7C52"/>
    <w:rsid w:val="007C6133"/>
    <w:rsid w:val="007C782A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4D37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03B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507C4"/>
    <w:rsid w:val="00A76E6F"/>
    <w:rsid w:val="00A84BD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062B4"/>
    <w:rsid w:val="00B13A4C"/>
    <w:rsid w:val="00B2275B"/>
    <w:rsid w:val="00B23581"/>
    <w:rsid w:val="00B245C2"/>
    <w:rsid w:val="00B25722"/>
    <w:rsid w:val="00B30B7C"/>
    <w:rsid w:val="00B37385"/>
    <w:rsid w:val="00B51BAF"/>
    <w:rsid w:val="00B523A8"/>
    <w:rsid w:val="00B52A50"/>
    <w:rsid w:val="00B66496"/>
    <w:rsid w:val="00B72821"/>
    <w:rsid w:val="00B808C6"/>
    <w:rsid w:val="00B80FBA"/>
    <w:rsid w:val="00B86961"/>
    <w:rsid w:val="00B91BF4"/>
    <w:rsid w:val="00B93592"/>
    <w:rsid w:val="00BB4B2A"/>
    <w:rsid w:val="00BB56E8"/>
    <w:rsid w:val="00BB6C1E"/>
    <w:rsid w:val="00BC0052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E6A54"/>
    <w:rsid w:val="00CF1B75"/>
    <w:rsid w:val="00D03F87"/>
    <w:rsid w:val="00D14D61"/>
    <w:rsid w:val="00D261A0"/>
    <w:rsid w:val="00D26F0E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4F06"/>
    <w:rsid w:val="00DA528F"/>
    <w:rsid w:val="00DB37D7"/>
    <w:rsid w:val="00DC133C"/>
    <w:rsid w:val="00DC171A"/>
    <w:rsid w:val="00DC37C1"/>
    <w:rsid w:val="00DE2825"/>
    <w:rsid w:val="00DE2ADE"/>
    <w:rsid w:val="00DE6973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1A8E"/>
    <w:rsid w:val="00F137FD"/>
    <w:rsid w:val="00F23547"/>
    <w:rsid w:val="00F2533F"/>
    <w:rsid w:val="00F26734"/>
    <w:rsid w:val="00F2772D"/>
    <w:rsid w:val="00F34AF2"/>
    <w:rsid w:val="00F41FED"/>
    <w:rsid w:val="00F51C85"/>
    <w:rsid w:val="00F64F18"/>
    <w:rsid w:val="00F80914"/>
    <w:rsid w:val="00F832A4"/>
    <w:rsid w:val="00F83C6B"/>
    <w:rsid w:val="00F95EAC"/>
    <w:rsid w:val="00F96017"/>
    <w:rsid w:val="00F975F8"/>
    <w:rsid w:val="00F97AAB"/>
    <w:rsid w:val="00FA3682"/>
    <w:rsid w:val="00FB4BB7"/>
    <w:rsid w:val="00FB6CE4"/>
    <w:rsid w:val="00FB7CE9"/>
    <w:rsid w:val="00FC03CF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DB8B"/>
  <w15:chartTrackingRefBased/>
  <w15:docId w15:val="{E64935D7-D84F-4914-AB30-2E5595A0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F81F-7FD2-45A3-8F8D-AFECB3F5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7187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13</cp:revision>
  <cp:lastPrinted>2017-11-27T06:11:00Z</cp:lastPrinted>
  <dcterms:created xsi:type="dcterms:W3CDTF">2020-09-25T09:24:00Z</dcterms:created>
  <dcterms:modified xsi:type="dcterms:W3CDTF">2020-12-04T15:35:00Z</dcterms:modified>
</cp:coreProperties>
</file>