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6EAAD" w14:textId="77777777" w:rsidR="00F137FD" w:rsidRPr="00FF5BA7" w:rsidRDefault="00F137FD" w:rsidP="0008660A">
      <w:pPr>
        <w:jc w:val="right"/>
        <w:rPr>
          <w:b/>
        </w:rPr>
      </w:pPr>
    </w:p>
    <w:p w14:paraId="1705C70B" w14:textId="77777777" w:rsidR="00F137FD" w:rsidRDefault="00E84EE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 wp14:anchorId="2AC7CD26" wp14:editId="4E16047E">
            <wp:extent cx="923925" cy="99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B19C74" w14:textId="77777777" w:rsidR="00030FE8" w:rsidRDefault="00030FE8" w:rsidP="00030FE8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ГЛАВНОЕ УПРАВЛЕНИЕ</w:t>
      </w:r>
    </w:p>
    <w:p w14:paraId="5FCBF577" w14:textId="77777777" w:rsidR="00030FE8" w:rsidRDefault="00030FE8" w:rsidP="00030FE8">
      <w:pPr>
        <w:pStyle w:val="1"/>
        <w:widowControl w:val="0"/>
        <w:tabs>
          <w:tab w:val="left" w:pos="-142"/>
        </w:tabs>
        <w:spacing w:line="240" w:lineRule="auto"/>
        <w:ind w:left="-142"/>
        <w:rPr>
          <w:rFonts w:cs="Tahoma"/>
          <w:b/>
          <w:bCs/>
          <w:kern w:val="1"/>
          <w:sz w:val="36"/>
        </w:rPr>
      </w:pPr>
      <w:r>
        <w:rPr>
          <w:rFonts w:cs="Tahoma"/>
          <w:b/>
          <w:bCs/>
          <w:kern w:val="1"/>
          <w:sz w:val="36"/>
        </w:rPr>
        <w:t>«РЕГИОНАЛЬНАЯ ЭНЕРГЕТИЧЕСКАЯ КОМИССИЯ»</w:t>
      </w:r>
    </w:p>
    <w:p w14:paraId="2E94C294" w14:textId="77777777" w:rsidR="00030FE8" w:rsidRDefault="00030FE8" w:rsidP="00030FE8">
      <w:pPr>
        <w:pStyle w:val="1"/>
        <w:widowControl w:val="0"/>
        <w:tabs>
          <w:tab w:val="left" w:pos="0"/>
        </w:tabs>
        <w:spacing w:line="240" w:lineRule="auto"/>
        <w:rPr>
          <w:rFonts w:cs="Tahoma"/>
          <w:b/>
          <w:bCs/>
          <w:kern w:val="1"/>
          <w:sz w:val="36"/>
        </w:rPr>
      </w:pPr>
      <w:r>
        <w:rPr>
          <w:rFonts w:cs="Tahoma"/>
          <w:b/>
          <w:bCs/>
          <w:kern w:val="1"/>
          <w:sz w:val="36"/>
        </w:rPr>
        <w:t>РЯЗАНСКОЙ ОБЛАСТИ</w:t>
      </w:r>
    </w:p>
    <w:p w14:paraId="1BF97445" w14:textId="77777777" w:rsidR="00030FE8" w:rsidRDefault="00030FE8" w:rsidP="00030FE8">
      <w:pPr>
        <w:pStyle w:val="2"/>
        <w:widowControl w:val="0"/>
        <w:tabs>
          <w:tab w:val="left" w:pos="0"/>
        </w:tabs>
        <w:ind w:left="0"/>
        <w:rPr>
          <w:rFonts w:ascii="Times New Roman" w:hAnsi="Times New Roman" w:cs="Tahoma"/>
          <w:kern w:val="1"/>
          <w:sz w:val="16"/>
          <w:szCs w:val="16"/>
        </w:rPr>
      </w:pPr>
    </w:p>
    <w:p w14:paraId="4BEE4000" w14:textId="77777777" w:rsidR="00030FE8" w:rsidRDefault="00030FE8" w:rsidP="00030FE8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 w:cs="Tahoma"/>
          <w:kern w:val="1"/>
        </w:rPr>
      </w:pPr>
      <w:r>
        <w:rPr>
          <w:rFonts w:ascii="Times New Roman" w:hAnsi="Times New Roman" w:cs="Tahoma"/>
          <w:kern w:val="1"/>
        </w:rPr>
        <w:t>П О С Т А Н О В Л Е Н И Е</w:t>
      </w:r>
    </w:p>
    <w:p w14:paraId="0E1A1E0A" w14:textId="77777777" w:rsidR="00030FE8" w:rsidRDefault="00030FE8" w:rsidP="00030FE8">
      <w:pPr>
        <w:ind w:left="1416"/>
        <w:jc w:val="both"/>
      </w:pPr>
    </w:p>
    <w:p w14:paraId="1AFF178A" w14:textId="32FDC09B" w:rsidR="00030FE8" w:rsidRPr="00E27FD2" w:rsidRDefault="00030FE8" w:rsidP="00030FE8">
      <w:pPr>
        <w:jc w:val="center"/>
        <w:rPr>
          <w:rFonts w:ascii="Times New Roman" w:hAnsi="Times New Roman"/>
          <w:bCs/>
          <w:sz w:val="28"/>
          <w:szCs w:val="28"/>
        </w:rPr>
      </w:pPr>
      <w:r w:rsidRPr="002B6B90">
        <w:rPr>
          <w:rFonts w:ascii="Times New Roman" w:hAnsi="Times New Roman"/>
          <w:bCs/>
          <w:sz w:val="28"/>
          <w:szCs w:val="28"/>
        </w:rPr>
        <w:t xml:space="preserve">от </w:t>
      </w:r>
      <w:r w:rsidR="00A7093F">
        <w:rPr>
          <w:rFonts w:ascii="Times New Roman" w:hAnsi="Times New Roman"/>
          <w:bCs/>
          <w:sz w:val="28"/>
          <w:szCs w:val="28"/>
        </w:rPr>
        <w:t>10</w:t>
      </w:r>
      <w:r w:rsidR="00E95B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декабря</w:t>
      </w:r>
      <w:r w:rsidRPr="002B6B90">
        <w:rPr>
          <w:rFonts w:ascii="Times New Roman" w:hAnsi="Times New Roman"/>
          <w:bCs/>
          <w:sz w:val="28"/>
          <w:szCs w:val="28"/>
        </w:rPr>
        <w:t xml:space="preserve"> 20</w:t>
      </w:r>
      <w:r w:rsidR="005F5929">
        <w:rPr>
          <w:rFonts w:ascii="Times New Roman" w:hAnsi="Times New Roman"/>
          <w:bCs/>
          <w:sz w:val="28"/>
          <w:szCs w:val="28"/>
        </w:rPr>
        <w:t>20</w:t>
      </w:r>
      <w:r w:rsidRPr="002B6B90">
        <w:rPr>
          <w:rFonts w:ascii="Times New Roman" w:hAnsi="Times New Roman"/>
          <w:bCs/>
          <w:sz w:val="28"/>
          <w:szCs w:val="28"/>
        </w:rPr>
        <w:t xml:space="preserve"> г. № </w:t>
      </w:r>
      <w:r w:rsidR="0087362B">
        <w:rPr>
          <w:rFonts w:ascii="Times New Roman" w:hAnsi="Times New Roman"/>
          <w:bCs/>
          <w:sz w:val="28"/>
          <w:szCs w:val="28"/>
        </w:rPr>
        <w:t>264</w:t>
      </w:r>
    </w:p>
    <w:p w14:paraId="4736BB8F" w14:textId="77777777" w:rsidR="00F137FD" w:rsidRDefault="00F137FD">
      <w:pPr>
        <w:ind w:left="1416"/>
        <w:jc w:val="both"/>
        <w:rPr>
          <w:bCs/>
          <w:sz w:val="28"/>
          <w:szCs w:val="28"/>
        </w:rPr>
      </w:pPr>
    </w:p>
    <w:p w14:paraId="19C64028" w14:textId="1D4DEFCD" w:rsidR="00B732C4" w:rsidRPr="00030FE8" w:rsidRDefault="00B732C4" w:rsidP="00B732C4">
      <w:pPr>
        <w:pStyle w:val="Style7"/>
        <w:widowControl/>
        <w:spacing w:line="240" w:lineRule="auto"/>
        <w:ind w:left="346" w:firstLine="261"/>
        <w:jc w:val="center"/>
        <w:rPr>
          <w:rStyle w:val="FontStyle34"/>
          <w:rFonts w:ascii="Times New Roman" w:hAnsi="Times New Roman" w:cs="Times New Roman"/>
          <w:sz w:val="28"/>
          <w:szCs w:val="28"/>
        </w:rPr>
      </w:pP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>Об установлении</w:t>
      </w:r>
      <w:r w:rsidR="00EC62BA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</w:t>
      </w:r>
      <w:r w:rsidR="00056BD8">
        <w:rPr>
          <w:rStyle w:val="FontStyle34"/>
          <w:rFonts w:ascii="Times New Roman" w:hAnsi="Times New Roman" w:cs="Times New Roman"/>
          <w:sz w:val="28"/>
          <w:szCs w:val="28"/>
        </w:rPr>
        <w:t>на территории Рязанской </w:t>
      </w:r>
      <w:r w:rsidR="00EF30D8">
        <w:rPr>
          <w:rStyle w:val="FontStyle34"/>
          <w:rFonts w:ascii="Times New Roman" w:hAnsi="Times New Roman" w:cs="Times New Roman"/>
          <w:sz w:val="28"/>
          <w:szCs w:val="28"/>
        </w:rPr>
        <w:t>области</w:t>
      </w:r>
    </w:p>
    <w:p w14:paraId="659804E3" w14:textId="77777777" w:rsidR="00B732C4" w:rsidRPr="0023163D" w:rsidRDefault="00B732C4" w:rsidP="00B732C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140067D0" w14:textId="77777777" w:rsidR="00B732C4" w:rsidRPr="00030FE8" w:rsidRDefault="00B732C4" w:rsidP="00184F0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(далее Правила), Методическими указаниями по определению размера платы за технологическое присоединение к электрическим сетям, утвержденными приказом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Федеральной антимонопольной службой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от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29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>.0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8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>.20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17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№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1135/17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(далее – Методические указания),</w:t>
      </w:r>
      <w:r w:rsidR="00030FE8" w:rsidRPr="00030F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FE8">
        <w:rPr>
          <w:rFonts w:ascii="Times New Roman" w:hAnsi="Times New Roman"/>
          <w:sz w:val="28"/>
          <w:szCs w:val="28"/>
          <w:lang w:eastAsia="ru-RU"/>
        </w:rPr>
        <w:t xml:space="preserve">Методическими указаниями по определению выпадающих доходов, связанных с осуществлением технологического присоединения к электрическим сетям, </w:t>
      </w:r>
      <w:r w:rsidR="00030FE8" w:rsidRPr="00030FE8">
        <w:rPr>
          <w:rStyle w:val="FontStyle34"/>
          <w:rFonts w:ascii="Times New Roman" w:hAnsi="Times New Roman" w:cs="Times New Roman"/>
          <w:sz w:val="28"/>
          <w:szCs w:val="28"/>
        </w:rPr>
        <w:t>утвержденными приказом Федеральной службы по тарифам от 11.09.201</w:t>
      </w:r>
      <w:r w:rsidR="00030FE8">
        <w:rPr>
          <w:rStyle w:val="FontStyle34"/>
          <w:rFonts w:ascii="Times New Roman" w:hAnsi="Times New Roman" w:cs="Times New Roman"/>
          <w:sz w:val="28"/>
          <w:szCs w:val="28"/>
        </w:rPr>
        <w:t>4</w:t>
      </w:r>
      <w:r w:rsidR="00030FE8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№ 2</w:t>
      </w:r>
      <w:r w:rsidR="00030FE8">
        <w:rPr>
          <w:rStyle w:val="FontStyle34"/>
          <w:rFonts w:ascii="Times New Roman" w:hAnsi="Times New Roman" w:cs="Times New Roman"/>
          <w:sz w:val="28"/>
          <w:szCs w:val="28"/>
        </w:rPr>
        <w:t>15</w:t>
      </w:r>
      <w:r w:rsidR="00030FE8" w:rsidRPr="00030FE8">
        <w:rPr>
          <w:rStyle w:val="FontStyle34"/>
          <w:rFonts w:ascii="Times New Roman" w:hAnsi="Times New Roman" w:cs="Times New Roman"/>
          <w:sz w:val="28"/>
          <w:szCs w:val="28"/>
        </w:rPr>
        <w:t>-э/1</w:t>
      </w:r>
      <w:r w:rsidR="001D40B9" w:rsidRPr="001D40B9">
        <w:rPr>
          <w:rStyle w:val="FontStyle34"/>
          <w:rFonts w:ascii="Times New Roman" w:hAnsi="Times New Roman" w:cs="Times New Roman"/>
          <w:sz w:val="28"/>
          <w:szCs w:val="28"/>
        </w:rPr>
        <w:t xml:space="preserve">, </w:t>
      </w:r>
      <w:r w:rsidR="001D40B9" w:rsidRPr="001D40B9">
        <w:rPr>
          <w:sz w:val="28"/>
          <w:szCs w:val="28"/>
        </w:rPr>
        <w:t>на основании постановления Правительства Рязанской области от 02.07.2008 №</w:t>
      </w:r>
      <w:r w:rsidR="005F5929">
        <w:rPr>
          <w:sz w:val="28"/>
          <w:szCs w:val="28"/>
        </w:rPr>
        <w:t> </w:t>
      </w:r>
      <w:r w:rsidR="001D40B9" w:rsidRPr="001D40B9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</w:t>
      </w:r>
      <w:r w:rsidR="00030FE8" w:rsidRPr="001D40B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030FE8">
        <w:rPr>
          <w:rFonts w:ascii="Times New Roman" w:hAnsi="Times New Roman"/>
          <w:sz w:val="28"/>
          <w:szCs w:val="28"/>
        </w:rPr>
        <w:t>ПОСТАНОВЛЯЕТ:</w:t>
      </w:r>
    </w:p>
    <w:p w14:paraId="6E9B46E4" w14:textId="77777777" w:rsidR="00B732C4" w:rsidRPr="00030FE8" w:rsidRDefault="00B732C4" w:rsidP="00184F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FB78BC" w14:textId="77777777" w:rsidR="00341060" w:rsidRPr="00BD21A9" w:rsidRDefault="00341060" w:rsidP="00341060">
      <w:pPr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pacing w:val="-4"/>
          <w:sz w:val="28"/>
          <w:szCs w:val="28"/>
        </w:rPr>
      </w:pP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>1. Установить на 20</w:t>
      </w:r>
      <w:r w:rsidR="007B53A1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5F5929">
        <w:rPr>
          <w:rStyle w:val="FontStyle34"/>
          <w:rFonts w:ascii="Times New Roman" w:hAnsi="Times New Roman" w:cs="Times New Roman"/>
          <w:sz w:val="28"/>
          <w:szCs w:val="28"/>
        </w:rPr>
        <w:t>1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год стандартизированные тарифные ставки</w:t>
      </w:r>
      <w:r w:rsidR="00B3755C">
        <w:rPr>
          <w:rStyle w:val="FontStyle34"/>
          <w:rFonts w:ascii="Times New Roman" w:hAnsi="Times New Roman" w:cs="Times New Roman"/>
          <w:sz w:val="28"/>
          <w:szCs w:val="28"/>
        </w:rPr>
        <w:t xml:space="preserve"> и формулы расчета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платы за технологическое присоединение на территории Рязанской области </w:t>
      </w:r>
      <w:r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согласно приложени</w:t>
      </w:r>
      <w:r w:rsidR="009978F6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ям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№ </w:t>
      </w:r>
      <w:r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1</w:t>
      </w:r>
      <w:r w:rsidR="00B3755C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,</w:t>
      </w:r>
      <w:r w:rsidR="009978F6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3755C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2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к настоящему постановлению.</w:t>
      </w:r>
    </w:p>
    <w:p w14:paraId="2B53B152" w14:textId="77777777" w:rsidR="00341060" w:rsidRDefault="00341060" w:rsidP="00341060">
      <w:pPr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244604"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>2. Установить на 20</w:t>
      </w:r>
      <w:r w:rsidR="007B53A1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5F5929">
        <w:rPr>
          <w:rStyle w:val="FontStyle34"/>
          <w:rFonts w:ascii="Times New Roman" w:hAnsi="Times New Roman" w:cs="Times New Roman"/>
          <w:sz w:val="28"/>
          <w:szCs w:val="28"/>
        </w:rPr>
        <w:t>1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год</w:t>
      </w:r>
      <w:r w:rsidRPr="00C16D8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ставки за единицу максимальной мощности для расчета платы за технологическое присоединение на территории Рязанской области </w:t>
      </w:r>
      <w:r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согласно приложению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№ </w:t>
      </w:r>
      <w:r w:rsidR="00B3755C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3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к настоящему постановлению.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</w:p>
    <w:p w14:paraId="62EFDCBC" w14:textId="7CD292B2" w:rsidR="002B6573" w:rsidRPr="002B6573" w:rsidRDefault="007D7C15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3</w:t>
      </w:r>
      <w:r w:rsidR="00B732C4" w:rsidRPr="002B6573">
        <w:rPr>
          <w:rStyle w:val="FontStyle34"/>
          <w:rFonts w:ascii="Times New Roman" w:hAnsi="Times New Roman" w:cs="Times New Roman"/>
          <w:sz w:val="28"/>
          <w:szCs w:val="28"/>
        </w:rPr>
        <w:t>.</w:t>
      </w:r>
      <w:r w:rsidR="00E95B55" w:rsidRPr="002B6573">
        <w:rPr>
          <w:rFonts w:ascii="Times New Roman" w:hAnsi="Times New Roman"/>
          <w:sz w:val="28"/>
          <w:szCs w:val="28"/>
          <w:lang w:eastAsia="ru-RU"/>
        </w:rPr>
        <w:t xml:space="preserve"> Расходы </w:t>
      </w:r>
      <w:r w:rsidR="002B6573" w:rsidRPr="002B6573">
        <w:rPr>
          <w:rStyle w:val="FontStyle34"/>
          <w:rFonts w:ascii="Times New Roman" w:hAnsi="Times New Roman"/>
          <w:sz w:val="28"/>
          <w:szCs w:val="28"/>
        </w:rPr>
        <w:t>сетевых организаций</w:t>
      </w:r>
      <w:r w:rsidR="00E95B55" w:rsidRPr="002B6573">
        <w:rPr>
          <w:rFonts w:ascii="Times New Roman" w:hAnsi="Times New Roman"/>
          <w:sz w:val="28"/>
          <w:szCs w:val="28"/>
          <w:lang w:eastAsia="ru-RU"/>
        </w:rPr>
        <w:t>, связанные с осуществлением технологического присоединения к электрическим сетям, не включаемые в плату за технологическое присоединение, на 20</w:t>
      </w:r>
      <w:r w:rsidR="007B53A1">
        <w:rPr>
          <w:rFonts w:ascii="Times New Roman" w:hAnsi="Times New Roman"/>
          <w:sz w:val="28"/>
          <w:szCs w:val="28"/>
          <w:lang w:eastAsia="ru-RU"/>
        </w:rPr>
        <w:t>2</w:t>
      </w:r>
      <w:r w:rsidR="005F5929">
        <w:rPr>
          <w:rFonts w:ascii="Times New Roman" w:hAnsi="Times New Roman"/>
          <w:sz w:val="28"/>
          <w:szCs w:val="28"/>
          <w:lang w:eastAsia="ru-RU"/>
        </w:rPr>
        <w:t>1</w:t>
      </w:r>
      <w:r w:rsidR="00E95B55" w:rsidRPr="002B6573">
        <w:rPr>
          <w:rFonts w:ascii="Times New Roman" w:hAnsi="Times New Roman"/>
          <w:sz w:val="28"/>
          <w:szCs w:val="28"/>
          <w:lang w:eastAsia="ru-RU"/>
        </w:rPr>
        <w:t xml:space="preserve"> год составляют</w:t>
      </w:r>
      <w:r w:rsidR="002B6573" w:rsidRPr="002B6573">
        <w:rPr>
          <w:rFonts w:ascii="Times New Roman" w:hAnsi="Times New Roman"/>
          <w:sz w:val="28"/>
          <w:szCs w:val="28"/>
          <w:lang w:eastAsia="ru-RU"/>
        </w:rPr>
        <w:t>:</w:t>
      </w:r>
    </w:p>
    <w:p w14:paraId="26F3F775" w14:textId="49009326" w:rsidR="00E95B55" w:rsidRDefault="002B6573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2B6573">
        <w:rPr>
          <w:rFonts w:ascii="Times New Roman" w:hAnsi="Times New Roman"/>
          <w:sz w:val="28"/>
          <w:szCs w:val="28"/>
          <w:lang w:eastAsia="ru-RU"/>
        </w:rPr>
        <w:t>-</w:t>
      </w:r>
      <w:r w:rsidR="00E95B55" w:rsidRPr="002B65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6573">
        <w:rPr>
          <w:rFonts w:ascii="Times New Roman" w:hAnsi="Times New Roman"/>
          <w:sz w:val="28"/>
          <w:szCs w:val="28"/>
          <w:lang w:eastAsia="ru-RU"/>
        </w:rPr>
        <w:t>«Рязаньэнерго» ПАО «МРСК Центра и Приволжья</w:t>
      </w:r>
      <w:r w:rsidRPr="0038144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8949FD">
        <w:rPr>
          <w:rFonts w:ascii="Times New Roman" w:hAnsi="Times New Roman"/>
          <w:sz w:val="28"/>
          <w:szCs w:val="28"/>
          <w:lang w:eastAsia="ru-RU"/>
        </w:rPr>
        <w:t>41092,67</w:t>
      </w:r>
      <w:r w:rsidR="00E95B55" w:rsidRPr="002B65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5B55" w:rsidRPr="002B6573">
        <w:rPr>
          <w:rStyle w:val="FontStyle34"/>
          <w:rFonts w:ascii="Times New Roman" w:hAnsi="Times New Roman" w:cs="Times New Roman"/>
          <w:sz w:val="28"/>
          <w:szCs w:val="28"/>
        </w:rPr>
        <w:t>тыс. руб. (без НДС)</w:t>
      </w:r>
      <w:r>
        <w:rPr>
          <w:rStyle w:val="FontStyle34"/>
          <w:rFonts w:ascii="Times New Roman" w:hAnsi="Times New Roman" w:cs="Times New Roman"/>
          <w:sz w:val="28"/>
          <w:szCs w:val="28"/>
        </w:rPr>
        <w:t>;</w:t>
      </w:r>
    </w:p>
    <w:p w14:paraId="78691134" w14:textId="654347FA" w:rsidR="002B6573" w:rsidRDefault="002B6573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- </w:t>
      </w:r>
      <w:r w:rsidR="00ED10E6">
        <w:rPr>
          <w:rStyle w:val="FontStyle34"/>
          <w:rFonts w:ascii="Times New Roman" w:hAnsi="Times New Roman" w:cs="Times New Roman"/>
          <w:sz w:val="28"/>
          <w:szCs w:val="28"/>
        </w:rPr>
        <w:t xml:space="preserve">АО «РОЭК» </w:t>
      </w:r>
      <w:r w:rsidR="008A3397">
        <w:rPr>
          <w:rStyle w:val="FontStyle34"/>
          <w:rFonts w:ascii="Times New Roman" w:hAnsi="Times New Roman" w:cs="Times New Roman"/>
          <w:sz w:val="28"/>
          <w:szCs w:val="28"/>
        </w:rPr>
        <w:t>16340,48</w:t>
      </w:r>
      <w:r w:rsidR="00ED10E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ED10E6" w:rsidRPr="00ED10E6">
        <w:rPr>
          <w:rStyle w:val="FontStyle34"/>
          <w:rFonts w:ascii="Times New Roman" w:hAnsi="Times New Roman" w:cs="Times New Roman"/>
          <w:sz w:val="28"/>
          <w:szCs w:val="28"/>
        </w:rPr>
        <w:t>тыс. руб. (без НДС);</w:t>
      </w:r>
    </w:p>
    <w:p w14:paraId="71C5DF97" w14:textId="79B3B867" w:rsidR="00ED10E6" w:rsidRDefault="00ED10E6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-</w:t>
      </w:r>
      <w:r w:rsidR="00393B0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МУП «РГРЭС» </w:t>
      </w:r>
      <w:r w:rsidR="008A3397">
        <w:rPr>
          <w:rStyle w:val="FontStyle34"/>
          <w:rFonts w:ascii="Times New Roman" w:hAnsi="Times New Roman" w:cs="Times New Roman"/>
          <w:sz w:val="28"/>
          <w:szCs w:val="28"/>
        </w:rPr>
        <w:t>7502,71</w:t>
      </w:r>
      <w:r w:rsidR="00892F9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5D43C6">
        <w:rPr>
          <w:rStyle w:val="FontStyle34"/>
          <w:rFonts w:ascii="Times New Roman" w:hAnsi="Times New Roman" w:cs="Times New Roman"/>
          <w:sz w:val="28"/>
          <w:szCs w:val="28"/>
        </w:rPr>
        <w:t>тыс. руб. (без НДС)</w:t>
      </w:r>
      <w:r w:rsidR="00E22BB6">
        <w:rPr>
          <w:rStyle w:val="FontStyle34"/>
          <w:rFonts w:ascii="Times New Roman" w:hAnsi="Times New Roman" w:cs="Times New Roman"/>
          <w:sz w:val="28"/>
          <w:szCs w:val="28"/>
        </w:rPr>
        <w:t>;</w:t>
      </w:r>
    </w:p>
    <w:p w14:paraId="1E2E41A3" w14:textId="5B6E1874" w:rsidR="009E541F" w:rsidRDefault="00B10C64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- ф</w:t>
      </w:r>
      <w:r w:rsidR="00862A8C">
        <w:rPr>
          <w:spacing w:val="1"/>
          <w:sz w:val="28"/>
          <w:szCs w:val="28"/>
        </w:rPr>
        <w:t xml:space="preserve">илиал ОАО «РЖД» Трансэнерго Московская дирекция по энергообеспечению </w:t>
      </w:r>
      <w:r w:rsidR="008A3397">
        <w:rPr>
          <w:spacing w:val="1"/>
          <w:sz w:val="28"/>
          <w:szCs w:val="28"/>
        </w:rPr>
        <w:t>169,23</w:t>
      </w:r>
      <w:r w:rsidR="00862A8C">
        <w:rPr>
          <w:spacing w:val="1"/>
          <w:sz w:val="28"/>
          <w:szCs w:val="28"/>
        </w:rPr>
        <w:t xml:space="preserve"> тыс. руб. (без НДС);</w:t>
      </w:r>
      <w:r w:rsidR="00E22BB6" w:rsidRPr="00E22BB6">
        <w:rPr>
          <w:rStyle w:val="FontStyle34"/>
          <w:rFonts w:ascii="Times New Roman" w:hAnsi="Times New Roman" w:cs="Times New Roman"/>
          <w:sz w:val="28"/>
          <w:szCs w:val="28"/>
        </w:rPr>
        <w:tab/>
      </w:r>
    </w:p>
    <w:p w14:paraId="11BB51E2" w14:textId="6F9BB1C2" w:rsidR="008A3397" w:rsidRDefault="009E541F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- </w:t>
      </w:r>
      <w:r w:rsidRPr="009E541F">
        <w:rPr>
          <w:rStyle w:val="FontStyle34"/>
          <w:rFonts w:ascii="Times New Roman" w:hAnsi="Times New Roman" w:cs="Times New Roman"/>
          <w:sz w:val="28"/>
          <w:szCs w:val="28"/>
        </w:rPr>
        <w:t>Шиловское МУПТЭС</w:t>
      </w:r>
      <w:r w:rsidR="00793DCA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8A3397">
        <w:rPr>
          <w:rStyle w:val="FontStyle34"/>
          <w:rFonts w:ascii="Times New Roman" w:hAnsi="Times New Roman" w:cs="Times New Roman"/>
          <w:sz w:val="28"/>
          <w:szCs w:val="28"/>
        </w:rPr>
        <w:t>770,95</w:t>
      </w:r>
      <w:r w:rsidRPr="009E541F">
        <w:rPr>
          <w:rStyle w:val="FontStyle34"/>
          <w:rFonts w:ascii="Times New Roman" w:hAnsi="Times New Roman" w:cs="Times New Roman"/>
          <w:sz w:val="28"/>
          <w:szCs w:val="28"/>
        </w:rPr>
        <w:t xml:space="preserve"> тыс. руб. (без НДС)</w:t>
      </w:r>
      <w:r w:rsidR="008A3397">
        <w:rPr>
          <w:rStyle w:val="FontStyle34"/>
          <w:rFonts w:ascii="Times New Roman" w:hAnsi="Times New Roman" w:cs="Times New Roman"/>
          <w:sz w:val="28"/>
          <w:szCs w:val="28"/>
        </w:rPr>
        <w:t>;</w:t>
      </w:r>
    </w:p>
    <w:p w14:paraId="6F98D285" w14:textId="3092177C" w:rsidR="00E22BB6" w:rsidRDefault="00B10C64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- ф</w:t>
      </w:r>
      <w:r w:rsidR="008A3397">
        <w:rPr>
          <w:rStyle w:val="FontStyle34"/>
          <w:rFonts w:ascii="Times New Roman" w:hAnsi="Times New Roman" w:cs="Times New Roman"/>
          <w:sz w:val="28"/>
          <w:szCs w:val="28"/>
        </w:rPr>
        <w:t xml:space="preserve">илиал «Волго-Вятский» АО «Оборонэнерго» 37,61 </w:t>
      </w:r>
      <w:r>
        <w:rPr>
          <w:rStyle w:val="FontStyle34"/>
          <w:rFonts w:ascii="Times New Roman" w:hAnsi="Times New Roman" w:cs="Times New Roman"/>
          <w:sz w:val="28"/>
          <w:szCs w:val="28"/>
        </w:rPr>
        <w:t>тыс. руб. (без НДС).</w:t>
      </w:r>
    </w:p>
    <w:p w14:paraId="54D11D05" w14:textId="7FADFAA5" w:rsidR="00652065" w:rsidRDefault="007D7C15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4</w:t>
      </w:r>
      <w:r w:rsidR="00B478EF">
        <w:rPr>
          <w:rStyle w:val="FontStyle34"/>
          <w:rFonts w:ascii="Times New Roman" w:hAnsi="Times New Roman" w:cs="Times New Roman"/>
          <w:sz w:val="28"/>
          <w:szCs w:val="28"/>
        </w:rPr>
        <w:t xml:space="preserve">.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Признать утратившим силу</w:t>
      </w:r>
      <w:r w:rsidR="009978F6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постановлени</w:t>
      </w:r>
      <w:r w:rsidR="004B3042">
        <w:rPr>
          <w:rStyle w:val="FontStyle34"/>
          <w:rFonts w:ascii="Times New Roman" w:hAnsi="Times New Roman"/>
          <w:sz w:val="28"/>
          <w:szCs w:val="28"/>
        </w:rPr>
        <w:t>е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>
        <w:rPr>
          <w:rStyle w:val="FontStyle34"/>
          <w:rFonts w:ascii="Times New Roman" w:hAnsi="Times New Roman"/>
          <w:sz w:val="28"/>
          <w:szCs w:val="28"/>
        </w:rPr>
        <w:t>г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лавного управления «Региональная энергетическая</w:t>
      </w:r>
      <w:r w:rsidR="00652065">
        <w:rPr>
          <w:rStyle w:val="FontStyle34"/>
          <w:rFonts w:ascii="Times New Roman" w:hAnsi="Times New Roman"/>
          <w:sz w:val="28"/>
          <w:szCs w:val="28"/>
        </w:rPr>
        <w:t xml:space="preserve"> комиссия» Рязанской области</w:t>
      </w:r>
      <w:r w:rsidR="0098662E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>
        <w:rPr>
          <w:bCs/>
          <w:sz w:val="28"/>
          <w:szCs w:val="28"/>
        </w:rPr>
        <w:t>от</w:t>
      </w:r>
      <w:r w:rsidR="007B53A1">
        <w:rPr>
          <w:bCs/>
          <w:sz w:val="28"/>
          <w:szCs w:val="28"/>
        </w:rPr>
        <w:t xml:space="preserve"> </w:t>
      </w:r>
      <w:r w:rsidR="005F5929">
        <w:rPr>
          <w:bCs/>
          <w:sz w:val="28"/>
          <w:szCs w:val="28"/>
        </w:rPr>
        <w:t>18</w:t>
      </w:r>
      <w:r w:rsidR="00652065">
        <w:rPr>
          <w:bCs/>
          <w:sz w:val="28"/>
          <w:szCs w:val="28"/>
        </w:rPr>
        <w:t xml:space="preserve"> декабря</w:t>
      </w:r>
      <w:r w:rsidR="00652065">
        <w:rPr>
          <w:rFonts w:ascii="Times New Roman" w:hAnsi="Times New Roman"/>
          <w:bCs/>
          <w:sz w:val="28"/>
          <w:szCs w:val="28"/>
        </w:rPr>
        <w:t xml:space="preserve"> </w:t>
      </w:r>
      <w:r w:rsidR="00652065">
        <w:rPr>
          <w:bCs/>
          <w:sz w:val="28"/>
          <w:szCs w:val="28"/>
        </w:rPr>
        <w:t>20</w:t>
      </w:r>
      <w:r w:rsidR="00652065">
        <w:rPr>
          <w:rFonts w:ascii="Times New Roman" w:hAnsi="Times New Roman"/>
          <w:bCs/>
          <w:sz w:val="28"/>
          <w:szCs w:val="28"/>
        </w:rPr>
        <w:t>1</w:t>
      </w:r>
      <w:r w:rsidR="005F5929">
        <w:rPr>
          <w:rFonts w:ascii="Times New Roman" w:hAnsi="Times New Roman"/>
          <w:bCs/>
          <w:sz w:val="28"/>
          <w:szCs w:val="28"/>
        </w:rPr>
        <w:t>9</w:t>
      </w:r>
      <w:r w:rsidR="00652065">
        <w:rPr>
          <w:bCs/>
          <w:sz w:val="28"/>
          <w:szCs w:val="28"/>
        </w:rPr>
        <w:t xml:space="preserve"> г.</w:t>
      </w:r>
      <w:r w:rsidR="004B3042">
        <w:rPr>
          <w:bCs/>
          <w:sz w:val="28"/>
          <w:szCs w:val="28"/>
        </w:rPr>
        <w:t xml:space="preserve">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№ </w:t>
      </w:r>
      <w:r w:rsidR="004B3042">
        <w:rPr>
          <w:rStyle w:val="FontStyle34"/>
          <w:rFonts w:ascii="Times New Roman" w:hAnsi="Times New Roman"/>
          <w:sz w:val="28"/>
          <w:szCs w:val="28"/>
        </w:rPr>
        <w:t>4</w:t>
      </w:r>
      <w:r w:rsidR="005F5929">
        <w:rPr>
          <w:rStyle w:val="FontStyle34"/>
          <w:rFonts w:ascii="Times New Roman" w:hAnsi="Times New Roman"/>
          <w:sz w:val="28"/>
          <w:szCs w:val="28"/>
        </w:rPr>
        <w:t>42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 xml:space="preserve"> «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Об установлении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ставок, формул</w:t>
      </w:r>
      <w:r w:rsidR="009978F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расчета платы за технологическое присоединение и ставок</w:t>
      </w:r>
      <w:r w:rsidR="009978F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9978F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единицу максимальной мощности для применения при расчете платы за технологическое присоединение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на территории Рязанской области</w:t>
      </w:r>
      <w:r w:rsidR="00652065">
        <w:rPr>
          <w:rStyle w:val="FontStyle34"/>
          <w:rFonts w:ascii="Times New Roman" w:hAnsi="Times New Roman"/>
          <w:sz w:val="28"/>
          <w:szCs w:val="28"/>
        </w:rPr>
        <w:t>»</w:t>
      </w:r>
      <w:r w:rsidR="009978F6">
        <w:rPr>
          <w:rStyle w:val="FontStyle34"/>
          <w:rFonts w:ascii="Times New Roman" w:hAnsi="Times New Roman"/>
          <w:sz w:val="28"/>
          <w:szCs w:val="28"/>
        </w:rPr>
        <w:t>.</w:t>
      </w:r>
    </w:p>
    <w:p w14:paraId="75532773" w14:textId="36A7A2ED" w:rsidR="00B732C4" w:rsidRPr="00030FE8" w:rsidRDefault="007D7C15" w:rsidP="00184F07">
      <w:pPr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5</w:t>
      </w:r>
      <w:r w:rsidR="00B732C4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17D38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с </w:t>
      </w:r>
      <w:r w:rsidR="0098662E">
        <w:rPr>
          <w:rStyle w:val="FontStyle34"/>
          <w:rFonts w:ascii="Times New Roman" w:hAnsi="Times New Roman" w:cs="Times New Roman"/>
          <w:sz w:val="28"/>
          <w:szCs w:val="28"/>
        </w:rPr>
        <w:t>1 января 20</w:t>
      </w:r>
      <w:r w:rsidR="007B53A1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5F5929">
        <w:rPr>
          <w:rStyle w:val="FontStyle34"/>
          <w:rFonts w:ascii="Times New Roman" w:hAnsi="Times New Roman" w:cs="Times New Roman"/>
          <w:sz w:val="28"/>
          <w:szCs w:val="28"/>
        </w:rPr>
        <w:t>1</w:t>
      </w:r>
      <w:r w:rsidR="0098662E">
        <w:rPr>
          <w:rStyle w:val="FontStyle34"/>
          <w:rFonts w:ascii="Times New Roman" w:hAnsi="Times New Roman" w:cs="Times New Roman"/>
          <w:sz w:val="28"/>
          <w:szCs w:val="28"/>
        </w:rPr>
        <w:t xml:space="preserve"> года</w:t>
      </w:r>
      <w:r w:rsidR="00317D38" w:rsidRPr="00030FE8">
        <w:rPr>
          <w:rStyle w:val="FontStyle34"/>
          <w:rFonts w:ascii="Times New Roman" w:hAnsi="Times New Roman" w:cs="Times New Roman"/>
          <w:sz w:val="28"/>
          <w:szCs w:val="28"/>
        </w:rPr>
        <w:t>.</w:t>
      </w:r>
    </w:p>
    <w:p w14:paraId="121D506E" w14:textId="77777777" w:rsidR="00B732C4" w:rsidRDefault="00B732C4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50759429" w14:textId="77777777" w:rsidR="0087362B" w:rsidRDefault="0087362B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49C1CB6D" w14:textId="77777777" w:rsidR="0087362B" w:rsidRDefault="0087362B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09A343F0" w14:textId="77777777" w:rsidR="00184F07" w:rsidRPr="00030FE8" w:rsidRDefault="00184F07" w:rsidP="00B732C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5771F599" w14:textId="77777777" w:rsidR="00B732C4" w:rsidRPr="00030FE8" w:rsidRDefault="005F5929" w:rsidP="00B732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732C4" w:rsidRPr="00030FE8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9E7DD40" w14:textId="77777777" w:rsidR="00B732C4" w:rsidRPr="00030FE8" w:rsidRDefault="00B732C4" w:rsidP="00B732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F1FC4F4" w14:textId="77777777" w:rsidR="0019395A" w:rsidRDefault="00B732C4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Рязанской области</w:t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  <w:t xml:space="preserve">        </w:t>
      </w:r>
      <w:r w:rsidR="005F5929">
        <w:rPr>
          <w:rFonts w:ascii="Times New Roman" w:hAnsi="Times New Roman"/>
          <w:sz w:val="28"/>
          <w:szCs w:val="28"/>
        </w:rPr>
        <w:t>Н</w:t>
      </w:r>
      <w:r w:rsidRPr="00030FE8">
        <w:rPr>
          <w:rFonts w:ascii="Times New Roman" w:hAnsi="Times New Roman"/>
          <w:sz w:val="28"/>
          <w:szCs w:val="28"/>
        </w:rPr>
        <w:t>.</w:t>
      </w:r>
      <w:r w:rsidR="005F5929">
        <w:rPr>
          <w:rFonts w:ascii="Times New Roman" w:hAnsi="Times New Roman"/>
          <w:sz w:val="28"/>
          <w:szCs w:val="28"/>
        </w:rPr>
        <w:t>И</w:t>
      </w:r>
      <w:r w:rsidRPr="00030FE8">
        <w:rPr>
          <w:rFonts w:ascii="Times New Roman" w:hAnsi="Times New Roman"/>
          <w:sz w:val="28"/>
          <w:szCs w:val="28"/>
        </w:rPr>
        <w:t>.</w:t>
      </w:r>
      <w:r w:rsidR="002531BE">
        <w:rPr>
          <w:rFonts w:ascii="Times New Roman" w:hAnsi="Times New Roman"/>
          <w:sz w:val="28"/>
          <w:szCs w:val="28"/>
        </w:rPr>
        <w:t xml:space="preserve"> </w:t>
      </w:r>
      <w:r w:rsidR="005F5929">
        <w:rPr>
          <w:rFonts w:ascii="Times New Roman" w:hAnsi="Times New Roman"/>
          <w:sz w:val="28"/>
          <w:szCs w:val="28"/>
        </w:rPr>
        <w:t>Семенов</w:t>
      </w:r>
    </w:p>
    <w:p w14:paraId="76A140CA" w14:textId="77777777" w:rsidR="0087362B" w:rsidRDefault="0087362B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6DD9E46" w14:textId="77777777" w:rsidR="0087362B" w:rsidRDefault="0087362B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87362B" w:rsidSect="00184F07"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14:paraId="60D3A346" w14:textId="77777777" w:rsidR="00B3755C" w:rsidRPr="00A04943" w:rsidRDefault="00B3755C" w:rsidP="00B3755C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322B9E14" w14:textId="77777777" w:rsidR="00B3755C" w:rsidRPr="00030FE8" w:rsidRDefault="00B3755C" w:rsidP="00B375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5C4373" w14:textId="314465A2" w:rsidR="00B3755C" w:rsidRPr="00030FE8" w:rsidRDefault="00B3755C" w:rsidP="00B375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579">
        <w:rPr>
          <w:rFonts w:ascii="Times New Roman" w:hAnsi="Times New Roman"/>
          <w:sz w:val="28"/>
          <w:szCs w:val="28"/>
        </w:rPr>
        <w:t xml:space="preserve">от </w:t>
      </w:r>
      <w:r w:rsidR="00A7093F">
        <w:rPr>
          <w:rFonts w:ascii="Times New Roman" w:hAnsi="Times New Roman"/>
          <w:sz w:val="28"/>
          <w:szCs w:val="28"/>
        </w:rPr>
        <w:t>10</w:t>
      </w:r>
      <w:r w:rsidRPr="00FA1579">
        <w:rPr>
          <w:rFonts w:ascii="Times New Roman" w:hAnsi="Times New Roman"/>
          <w:sz w:val="28"/>
          <w:szCs w:val="28"/>
        </w:rPr>
        <w:t xml:space="preserve"> декабря 20</w:t>
      </w:r>
      <w:r w:rsidR="005F5929">
        <w:rPr>
          <w:rFonts w:ascii="Times New Roman" w:hAnsi="Times New Roman"/>
          <w:sz w:val="28"/>
          <w:szCs w:val="28"/>
        </w:rPr>
        <w:t>22</w:t>
      </w:r>
      <w:r w:rsidRPr="00FA1579">
        <w:rPr>
          <w:rFonts w:ascii="Times New Roman" w:hAnsi="Times New Roman"/>
          <w:sz w:val="28"/>
          <w:szCs w:val="28"/>
        </w:rPr>
        <w:t xml:space="preserve"> г. №</w:t>
      </w:r>
      <w:r w:rsidR="007B53A1">
        <w:rPr>
          <w:rFonts w:ascii="Times New Roman" w:hAnsi="Times New Roman"/>
          <w:sz w:val="28"/>
          <w:szCs w:val="28"/>
        </w:rPr>
        <w:t xml:space="preserve"> </w:t>
      </w:r>
      <w:r w:rsidR="0087362B">
        <w:rPr>
          <w:rFonts w:ascii="Times New Roman" w:hAnsi="Times New Roman"/>
          <w:sz w:val="28"/>
          <w:szCs w:val="28"/>
        </w:rPr>
        <w:t>264</w:t>
      </w:r>
    </w:p>
    <w:p w14:paraId="449478FB" w14:textId="77777777" w:rsidR="00B3755C" w:rsidRDefault="00B3755C" w:rsidP="00B37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9E739CD" w14:textId="77777777" w:rsidR="0087362B" w:rsidRPr="00030FE8" w:rsidRDefault="0087362B" w:rsidP="00B37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EF205BC" w14:textId="77777777" w:rsidR="009E6DD3" w:rsidRPr="00055D7D" w:rsidRDefault="009E6DD3" w:rsidP="009E6DD3">
      <w:pPr>
        <w:pStyle w:val="Style17"/>
        <w:widowControl/>
        <w:tabs>
          <w:tab w:val="left" w:pos="4816"/>
        </w:tabs>
        <w:spacing w:line="274" w:lineRule="exact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Формулы расчета посредством применения стандартизированных тарифных ставок платы за технологическое присоединение на территории Рязанской области:</w:t>
      </w:r>
    </w:p>
    <w:p w14:paraId="75D2BAE3" w14:textId="77777777" w:rsidR="009E6DD3" w:rsidRPr="00055D7D" w:rsidRDefault="009E6DD3" w:rsidP="009E6DD3">
      <w:pPr>
        <w:pStyle w:val="Style17"/>
        <w:widowControl/>
        <w:tabs>
          <w:tab w:val="left" w:pos="4816"/>
        </w:tabs>
        <w:spacing w:line="274" w:lineRule="exact"/>
        <w:rPr>
          <w:rStyle w:val="FontStyle34"/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0587C25" w14:textId="40AE4485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</w:t>
      </w:r>
      <w:r w:rsidR="00000A58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055D7D">
        <w:rPr>
          <w:rStyle w:val="FontStyle34"/>
          <w:rFonts w:ascii="Times New Roman" w:hAnsi="Times New Roman"/>
          <w:sz w:val="28"/>
          <w:szCs w:val="28"/>
        </w:rPr>
        <w:t>техническим условиям отсутствует необходимость реализации мероприятий «последней мили»:</w:t>
      </w:r>
    </w:p>
    <w:p w14:paraId="4D9F5DA6" w14:textId="244032CB" w:rsidR="00F70803" w:rsidRPr="00213273" w:rsidRDefault="00A7093F" w:rsidP="00F70803">
      <w:pPr>
        <w:pStyle w:val="Style21"/>
        <w:widowControl/>
        <w:tabs>
          <w:tab w:val="left" w:pos="851"/>
          <w:tab w:val="left" w:pos="4816"/>
        </w:tabs>
        <w:spacing w:before="240" w:line="240" w:lineRule="auto"/>
        <w:jc w:val="center"/>
        <w:rPr>
          <w:rStyle w:val="FontStyle34"/>
          <w:rFonts w:ascii="Times New Roman" w:hAnsi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=C1+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sz w:val="22"/>
                  <w:szCs w:val="2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)</m:t>
              </m:r>
            </m:e>
          </m:nary>
        </m:oMath>
      </m:oMathPara>
    </w:p>
    <w:p w14:paraId="75D88AB5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567"/>
        <w:rPr>
          <w:rStyle w:val="FontStyle34"/>
          <w:rFonts w:ascii="Times New Roman" w:hAnsi="Times New Roman"/>
          <w:sz w:val="28"/>
          <w:szCs w:val="28"/>
          <w:lang w:val="en-US"/>
        </w:rPr>
      </w:pPr>
    </w:p>
    <w:p w14:paraId="0F4E470E" w14:textId="77777777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  <w:tab w:val="left" w:pos="1560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 предусматриваются мероприятия «последней мили» по прокладке воздушных и (или) кабельных линий напряжением до 35 кВ:</w:t>
      </w:r>
    </w:p>
    <w:p w14:paraId="49089CF5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6A7A37AC" w14:textId="3F032265" w:rsidR="00F70803" w:rsidRPr="001D1985" w:rsidRDefault="00A7093F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Fonts w:ascii="Times New Roman" w:hAnsi="Times New Roman" w:cs="Bookman Old Style"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</m:t>
          </m:r>
          <m:r>
            <w:rPr>
              <w:rFonts w:ascii="Cambria Math" w:eastAsia="Cambria Math" w:hAnsi="Cambria Math" w:cs="Cambria Math"/>
              <w:sz w:val="22"/>
              <w:szCs w:val="22"/>
            </w:rPr>
            <m:t>C</m:t>
          </m:r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1+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Bookman Old Style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sz w:val="22"/>
                  <w:szCs w:val="2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)</m:t>
              </m:r>
            </m:e>
          </m:nary>
        </m:oMath>
      </m:oMathPara>
    </w:p>
    <w:p w14:paraId="6DB6A510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lang w:val="en-US"/>
        </w:rPr>
      </w:pPr>
    </w:p>
    <w:p w14:paraId="12E74004" w14:textId="77777777" w:rsidR="00F70803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 предусматриваются мероприятия «последней мили» по строительству пунктов секционирования (реклоузеров, распределительных пунктов, переключательных пунктов), трансформаторных подстанций, за исключением распределительных трансформаторных подстанций, распределительных трансформаторных подстанций с уровнем напряжения до 35 кВ и на строительство центров питания, подстанций уровнем напряжения 35 кВ и выше:</w:t>
      </w:r>
    </w:p>
    <w:p w14:paraId="4C8F8DD4" w14:textId="77777777" w:rsidR="00F70803" w:rsidRPr="00055D7D" w:rsidRDefault="00F70803" w:rsidP="00F70803">
      <w:pPr>
        <w:pStyle w:val="Style21"/>
        <w:widowControl/>
        <w:tabs>
          <w:tab w:val="left" w:pos="851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3A40D695" w14:textId="4E7A57CD" w:rsidR="00F70803" w:rsidRPr="004A0F3C" w:rsidRDefault="00A7093F" w:rsidP="00F70803">
      <w:pPr>
        <w:pStyle w:val="af0"/>
        <w:tabs>
          <w:tab w:val="left" w:pos="4816"/>
        </w:tabs>
        <w:jc w:val="center"/>
        <w:rPr>
          <w:rFonts w:ascii="Times New Roman" w:hAnsi="Times New Roman" w:cs="Bookman Old Style"/>
          <w:sz w:val="22"/>
          <w:szCs w:val="22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=C1+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5,i,t;6i,t;7i,t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Bookman Old Style"/>
              <w:sz w:val="22"/>
              <w:szCs w:val="22"/>
              <w:lang w:val="en-US"/>
            </w:rPr>
            <m:t>+</m:t>
          </m:r>
          <m:sSub>
            <m:sSubPr>
              <m:ctrlPr>
                <w:rPr>
                  <w:rFonts w:ascii="Cambria Math" w:hAnsi="Cambria Math" w:cs="Bookman Old Style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∑(C8</m:t>
              </m:r>
            </m:e>
            <m: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i,t</m:t>
              </m:r>
            </m:sub>
          </m:sSub>
          <m:r>
            <w:rPr>
              <w:rFonts w:ascii="Cambria Math" w:hAnsi="Cambria Math" w:cs="Bookman Old Style"/>
              <w:sz w:val="22"/>
              <w:szCs w:val="22"/>
              <w:lang w:val="en-US"/>
            </w:rPr>
            <m:t>*</m:t>
          </m:r>
          <m:sSub>
            <m:sSubPr>
              <m:ctrlPr>
                <w:rPr>
                  <w:rFonts w:ascii="Cambria Math" w:hAnsi="Cambria Math" w:cs="Bookman Old Style"/>
                  <w:i/>
                  <w:sz w:val="22"/>
                  <w:szCs w:val="22"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i,t</m:t>
              </m:r>
            </m:sub>
          </m:sSub>
          <m:r>
            <w:rPr>
              <w:rFonts w:ascii="Cambria Math" w:hAnsi="Cambria Math" w:cs="Bookman Old Style"/>
              <w:sz w:val="22"/>
              <w:szCs w:val="22"/>
              <w:lang w:val="en-US" w:eastAsia="ru-RU"/>
            </w:rPr>
            <m:t>)</m:t>
          </m:r>
        </m:oMath>
      </m:oMathPara>
    </w:p>
    <w:p w14:paraId="468731E2" w14:textId="77777777" w:rsidR="004A0F3C" w:rsidRPr="004A0F3C" w:rsidRDefault="004A0F3C" w:rsidP="00F70803">
      <w:pPr>
        <w:pStyle w:val="af0"/>
        <w:tabs>
          <w:tab w:val="left" w:pos="4816"/>
        </w:tabs>
        <w:jc w:val="center"/>
        <w:rPr>
          <w:rFonts w:ascii="Times New Roman" w:hAnsi="Times New Roman" w:cs="Bookman Old Style"/>
          <w:sz w:val="22"/>
          <w:szCs w:val="22"/>
          <w:lang w:val="en-US" w:eastAsia="ru-RU"/>
        </w:rPr>
      </w:pPr>
    </w:p>
    <w:p w14:paraId="6474E06D" w14:textId="77777777" w:rsidR="00F70803" w:rsidRPr="00055D7D" w:rsidRDefault="00F70803" w:rsidP="00F70803">
      <w:pPr>
        <w:pStyle w:val="af0"/>
        <w:tabs>
          <w:tab w:val="left" w:pos="4816"/>
        </w:tabs>
        <w:jc w:val="center"/>
        <w:rPr>
          <w:rStyle w:val="FontStyle34"/>
          <w:rFonts w:ascii="Times New Roman" w:hAnsi="Times New Roman"/>
          <w:sz w:val="28"/>
          <w:szCs w:val="28"/>
          <w:highlight w:val="yellow"/>
          <w:vertAlign w:val="subscript"/>
          <w:lang w:val="en-US"/>
        </w:rPr>
      </w:pPr>
    </w:p>
    <w:p w14:paraId="72D2AEAE" w14:textId="77777777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условиям, предусматривающим срок выполнения мероприятий на период больше одного года:</w:t>
      </w:r>
    </w:p>
    <w:p w14:paraId="1784376F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464F584B" w14:textId="376988D2" w:rsidR="00F70803" w:rsidRPr="00055D7D" w:rsidRDefault="00A7093F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</w:rPr>
                <m:t>тп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</m:t>
          </m:r>
          <m:r>
            <w:rPr>
              <w:rFonts w:ascii="Cambria Math" w:hAnsi="Cambria Math"/>
              <w:sz w:val="22"/>
            </w:rPr>
            <m:t>C</m:t>
          </m:r>
          <m:r>
            <w:rPr>
              <w:rFonts w:ascii="Cambria Math" w:hAnsi="Cambria Math"/>
              <w:sz w:val="22"/>
              <w:lang w:val="en-US"/>
            </w:rPr>
            <m:t>1+0.5*(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sz w:val="22"/>
              <w:lang w:val="en-US"/>
            </w:rPr>
            <m:t>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∑(C8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))*k</m:t>
              </m:r>
            </m:e>
          </m:nary>
        </m:oMath>
      </m:oMathPara>
    </w:p>
    <w:p w14:paraId="6CFB0D36" w14:textId="77777777" w:rsidR="00F70803" w:rsidRPr="00055D7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где:</w:t>
      </w:r>
    </w:p>
    <w:p w14:paraId="7636B3E5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П</w:t>
      </w:r>
      <w:r w:rsidRPr="008E775D">
        <w:rPr>
          <w:rStyle w:val="FontStyle34"/>
          <w:rFonts w:ascii="Times New Roman" w:hAnsi="Times New Roman"/>
          <w:sz w:val="20"/>
          <w:szCs w:val="20"/>
        </w:rPr>
        <w:t>тп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плата за технологическое присоединение энергопринимающих устройств заявителя, руб.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2BA04BF5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С1 – стандартизированная тарифная ставка (руб.</w:t>
      </w:r>
      <w:r w:rsidRPr="008E775D">
        <w:rPr>
          <w:rStyle w:val="FontStyle34"/>
          <w:rFonts w:ascii="Times New Roman" w:hAnsi="Times New Roman"/>
          <w:sz w:val="22"/>
          <w:szCs w:val="22"/>
        </w:rPr>
        <w:t xml:space="preserve"> </w:t>
      </w:r>
      <w:r w:rsidRPr="008E775D">
        <w:rPr>
          <w:rStyle w:val="FontStyle34"/>
          <w:rFonts w:ascii="Times New Roman" w:hAnsi="Times New Roman"/>
          <w:sz w:val="28"/>
          <w:szCs w:val="22"/>
        </w:rPr>
        <w:t>за одно присоединение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) на покрытие расходов сетевой организации на технологическое присоединение к электрическим сетям по организационным мероприятиям, </w:t>
      </w:r>
      <w:r w:rsidRPr="008E775D">
        <w:rPr>
          <w:rStyle w:val="FontStyle34"/>
          <w:rFonts w:ascii="Times New Roman" w:hAnsi="Times New Roman"/>
          <w:sz w:val="28"/>
          <w:szCs w:val="28"/>
        </w:rPr>
        <w:lastRenderedPageBreak/>
        <w:t>определяемая в соответствии с приложением</w:t>
      </w:r>
      <w:r>
        <w:rPr>
          <w:rStyle w:val="FontStyle34"/>
          <w:rFonts w:ascii="Times New Roman" w:hAnsi="Times New Roman"/>
          <w:sz w:val="28"/>
          <w:szCs w:val="28"/>
        </w:rPr>
        <w:t xml:space="preserve"> № 1 к настоящему постановлению;</w:t>
      </w:r>
    </w:p>
    <w:p w14:paraId="3F8EC1E8" w14:textId="77777777" w:rsidR="00F70803" w:rsidRPr="008E775D" w:rsidRDefault="00F70803" w:rsidP="00F70803">
      <w:pPr>
        <w:pStyle w:val="Style9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  <w:lang w:eastAsia="en-US"/>
        </w:rPr>
      </w:pP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N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42"/>
          <w:lang w:eastAsia="en-US"/>
        </w:rPr>
        <w:t xml:space="preserve"> – 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объем максимальной мощности, указанный заявителем в заявке на технологическое присоединение на i-ом уровне напряжения, независимо от категории надежности, (кВт)</w:t>
      </w:r>
      <w:r>
        <w:rPr>
          <w:rStyle w:val="FontStyle34"/>
          <w:rFonts w:ascii="Times New Roman" w:hAnsi="Times New Roman"/>
          <w:sz w:val="28"/>
          <w:szCs w:val="28"/>
          <w:lang w:eastAsia="en-US"/>
        </w:rPr>
        <w:t>;</w:t>
      </w:r>
    </w:p>
    <w:p w14:paraId="62B1BB32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  <w:highlight w:val="yellow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С2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>, СЗ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стандартизированные  тарифные ставки на покрытие расходов сетевой организации на строительство воздушных (С2) и (или) кабельных (СЗ) линий электропередачи на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 в расчете на 1 км линий, определяемые в соответствии с приложением № 1 к настоящему постановлению, (руб./км.)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576745CE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42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>2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i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eastAsia="en-US"/>
        </w:rPr>
        <w:t>,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t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 xml:space="preserve"> , </w:t>
      </w:r>
      <w:r w:rsidRPr="008E775D">
        <w:rPr>
          <w:rStyle w:val="FontStyle42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>3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i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eastAsia="en-US"/>
        </w:rPr>
        <w:t>,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t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 xml:space="preserve"> – 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протяженность трассы воздушных (</w:t>
      </w:r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2) и (или) кабельных линий (</w:t>
      </w:r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 xml:space="preserve">3) с уровнем напряжения </w:t>
      </w:r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 xml:space="preserve"> (без учета </w:t>
      </w:r>
      <w:r w:rsidRPr="008E775D">
        <w:rPr>
          <w:rStyle w:val="FontStyle34"/>
          <w:rFonts w:ascii="Times New Roman" w:hAnsi="Times New Roman"/>
          <w:sz w:val="28"/>
          <w:szCs w:val="28"/>
        </w:rPr>
        <w:t>запаса кабеля и провода на провис, изгибы, завод в подстанцию, подъем на опоры) в зависимости от вида используемого материала и (или) способа выполнения работ (t), строительство которых предусмотрено согласно выданных технических условий для технологического</w:t>
      </w:r>
      <w:r>
        <w:rPr>
          <w:rStyle w:val="FontStyle34"/>
          <w:rFonts w:ascii="Times New Roman" w:hAnsi="Times New Roman"/>
          <w:sz w:val="28"/>
          <w:szCs w:val="28"/>
        </w:rPr>
        <w:t xml:space="preserve"> присоединения заявителя, (км.);</w:t>
      </w:r>
    </w:p>
    <w:p w14:paraId="2FEDC51B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С4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пунктов секционирования (реклоузеров, распределительных пунктов, переключательных пунктов) на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 в соответствии с приложением № 1 к настоящему постановлению, (руб./шт.);</w:t>
      </w:r>
    </w:p>
    <w:p w14:paraId="4FAF6B68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С5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трансформаторных подстанций, за исключением распределительных трансформаторных подстанций, с уровнем напряжения до 35 кВ в зависимости от вида используемого материала и (или) способа выполнения работ (t) в соответствии с приложением № 1 к настоящему постановлению, (руб./кВт.);</w:t>
      </w:r>
    </w:p>
    <w:p w14:paraId="17B86361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С6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распределительных трансформаторных подстанций с уровнем напряжения до 35 кВ в зависимости от вида используемого материала и (или) способа выполнения работ (t), (руб./кВт.);</w:t>
      </w:r>
    </w:p>
    <w:p w14:paraId="17C9379D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С7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подстанций с уровнем напряжения  35 кВ и выше в зависимости от вида используемого материала и (или) способа выполнения работ (t), (руб./кВт);</w:t>
      </w:r>
    </w:p>
    <w:p w14:paraId="1D673E6E" w14:textId="77777777" w:rsidR="00F70803" w:rsidRDefault="00F70803" w:rsidP="00F70803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8E775D">
        <w:rPr>
          <w:rFonts w:ascii="Times New Roman" w:eastAsiaTheme="minorEastAsia" w:hAnsi="Times New Roman"/>
          <w:sz w:val="28"/>
          <w:szCs w:val="28"/>
        </w:rPr>
        <w:t>С8</w:t>
      </w:r>
      <w:r w:rsidRPr="008E775D">
        <w:rPr>
          <w:rFonts w:ascii="Times New Roman" w:eastAsiaTheme="minorEastAsia" w:hAnsi="Times New Roman"/>
          <w:sz w:val="28"/>
          <w:szCs w:val="28"/>
          <w:vertAlign w:val="subscript"/>
        </w:rPr>
        <w:t>i,t</w:t>
      </w:r>
      <w:r w:rsidRPr="008E775D">
        <w:rPr>
          <w:rFonts w:ascii="Times New Roman" w:eastAsiaTheme="minorEastAsia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(рублей за точку учета)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14:paraId="1CD2C4E0" w14:textId="77777777" w:rsidR="00F70803" w:rsidRPr="008E775D" w:rsidRDefault="00F70803" w:rsidP="00F70803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bookmarkStart w:id="1" w:name="_Hlk45203553"/>
      <w:r>
        <w:rPr>
          <w:rFonts w:ascii="Times New Roman" w:eastAsiaTheme="minorEastAsia" w:hAnsi="Times New Roman"/>
          <w:sz w:val="28"/>
          <w:szCs w:val="28"/>
          <w:lang w:val="en-US"/>
        </w:rPr>
        <w:t>q</w:t>
      </w:r>
      <w:r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r w:rsidRPr="00213273">
        <w:rPr>
          <w:rFonts w:ascii="Times New Roman" w:eastAsiaTheme="minorEastAsia" w:hAnsi="Times New Roman"/>
          <w:sz w:val="28"/>
          <w:szCs w:val="28"/>
          <w:vertAlign w:val="subscript"/>
        </w:rPr>
        <w:t>,</w:t>
      </w:r>
      <w:r w:rsidRPr="00213273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t</w:t>
      </w:r>
      <w:bookmarkEnd w:id="1"/>
      <w:r w:rsidRPr="00213273">
        <w:rPr>
          <w:rFonts w:ascii="Times New Roman" w:eastAsiaTheme="minorEastAsia" w:hAnsi="Times New Roman"/>
          <w:sz w:val="28"/>
          <w:szCs w:val="28"/>
        </w:rPr>
        <w:t xml:space="preserve"> – количество </w:t>
      </w:r>
      <w:r>
        <w:rPr>
          <w:rFonts w:ascii="Times New Roman" w:eastAsiaTheme="minorEastAsia" w:hAnsi="Times New Roman"/>
          <w:sz w:val="28"/>
          <w:szCs w:val="28"/>
        </w:rPr>
        <w:t>точек</w:t>
      </w:r>
      <w:r w:rsidRPr="00213273">
        <w:rPr>
          <w:rFonts w:ascii="Times New Roman" w:eastAsiaTheme="minorEastAsia" w:hAnsi="Times New Roman"/>
          <w:sz w:val="28"/>
          <w:szCs w:val="28"/>
        </w:rPr>
        <w:t xml:space="preserve"> коммерческого учета электрической энергии</w:t>
      </w:r>
      <w:r>
        <w:rPr>
          <w:rFonts w:ascii="Times New Roman" w:eastAsiaTheme="minorEastAsia" w:hAnsi="Times New Roman"/>
          <w:sz w:val="28"/>
          <w:szCs w:val="28"/>
        </w:rPr>
        <w:t xml:space="preserve"> на</w:t>
      </w:r>
      <w:r w:rsidRPr="00213273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</w:t>
      </w:r>
      <w:r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8E775D">
        <w:rPr>
          <w:rStyle w:val="FontStyle34"/>
          <w:rFonts w:ascii="Times New Roman" w:hAnsi="Times New Roman"/>
          <w:sz w:val="28"/>
          <w:szCs w:val="28"/>
        </w:rPr>
        <w:t>вида используемого материала и (или) способа выполнения работ (t)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5CD780B7" w14:textId="77777777" w:rsidR="00F70803" w:rsidRPr="00340C2E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  <w:highlight w:val="yellow"/>
        </w:rPr>
      </w:pP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lastRenderedPageBreak/>
        <w:t>Q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количество пунктов секционирования (реклоузеров, распределительных пунктов, переключательных пунктов) на </w:t>
      </w: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-ом уровне </w:t>
      </w:r>
      <w:r w:rsidRPr="00340C2E">
        <w:rPr>
          <w:rStyle w:val="FontStyle34"/>
          <w:rFonts w:ascii="Times New Roman" w:hAnsi="Times New Roman"/>
          <w:sz w:val="28"/>
          <w:szCs w:val="28"/>
        </w:rPr>
        <w:t>напряжения в зависимости от вида используемого материала и (или) способа выполнения работ (t), (шт</w:t>
      </w:r>
      <w:r>
        <w:rPr>
          <w:rStyle w:val="FontStyle34"/>
          <w:rFonts w:ascii="Times New Roman" w:hAnsi="Times New Roman"/>
          <w:sz w:val="28"/>
          <w:szCs w:val="28"/>
        </w:rPr>
        <w:t>.</w:t>
      </w:r>
      <w:r w:rsidRPr="00340C2E">
        <w:rPr>
          <w:rStyle w:val="FontStyle34"/>
          <w:rFonts w:ascii="Times New Roman" w:hAnsi="Times New Roman"/>
          <w:sz w:val="28"/>
          <w:szCs w:val="28"/>
        </w:rPr>
        <w:t>);</w:t>
      </w:r>
    </w:p>
    <w:p w14:paraId="76C2D08E" w14:textId="0F0DBE65" w:rsidR="008121DB" w:rsidRPr="0087362B" w:rsidRDefault="00F70803" w:rsidP="0087362B">
      <w:pPr>
        <w:suppressAutoHyphens w:val="0"/>
        <w:ind w:firstLine="708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340C2E">
        <w:rPr>
          <w:rFonts w:ascii="Times New Roman" w:hAnsi="Times New Roman"/>
          <w:sz w:val="28"/>
          <w:szCs w:val="28"/>
          <w:lang w:val="en-US"/>
        </w:rPr>
        <w:t>k</w:t>
      </w:r>
      <w:r w:rsidRPr="00340C2E">
        <w:rPr>
          <w:rFonts w:ascii="Times New Roman" w:hAnsi="Times New Roman"/>
          <w:sz w:val="28"/>
          <w:szCs w:val="28"/>
        </w:rPr>
        <w:t xml:space="preserve"> – прогнозный индекс</w:t>
      </w:r>
      <w:r w:rsidRPr="008E775D">
        <w:rPr>
          <w:sz w:val="28"/>
          <w:szCs w:val="28"/>
        </w:rPr>
        <w:t xml:space="preserve"> цен производителей по подразделу «Строительство» раздела «Капитальные вложения (инвестиции)», публикуемых Министерством экономического развития Российской Федерации на год, следующ</w:t>
      </w:r>
      <w:r>
        <w:rPr>
          <w:sz w:val="28"/>
          <w:szCs w:val="28"/>
        </w:rPr>
        <w:t>ий</w:t>
      </w:r>
      <w:r w:rsidRPr="008E775D">
        <w:rPr>
          <w:sz w:val="28"/>
          <w:szCs w:val="28"/>
        </w:rPr>
        <w:t xml:space="preserve"> за годом утверждения платы</w:t>
      </w:r>
      <w:r>
        <w:rPr>
          <w:sz w:val="28"/>
          <w:szCs w:val="28"/>
        </w:rPr>
        <w:t xml:space="preserve"> (при отсутствии данного индекса используется индекс потребительских цен).</w:t>
      </w:r>
    </w:p>
    <w:sectPr w:rsidR="008121DB" w:rsidRPr="0087362B" w:rsidSect="00657986">
      <w:footnotePr>
        <w:pos w:val="beneathText"/>
      </w:footnotePr>
      <w:pgSz w:w="11905" w:h="16837"/>
      <w:pgMar w:top="1134" w:right="851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0E7F2" w14:textId="77777777" w:rsidR="00350EFE" w:rsidRDefault="00350EFE" w:rsidP="00D56B19">
      <w:r>
        <w:separator/>
      </w:r>
    </w:p>
  </w:endnote>
  <w:endnote w:type="continuationSeparator" w:id="0">
    <w:p w14:paraId="368E2018" w14:textId="77777777" w:rsidR="00350EFE" w:rsidRDefault="00350EFE" w:rsidP="00D5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3FDF" w14:textId="77777777" w:rsidR="00350EFE" w:rsidRDefault="00350EFE" w:rsidP="00D56B19">
      <w:r>
        <w:separator/>
      </w:r>
    </w:p>
  </w:footnote>
  <w:footnote w:type="continuationSeparator" w:id="0">
    <w:p w14:paraId="19A29A6C" w14:textId="77777777" w:rsidR="00350EFE" w:rsidRDefault="00350EFE" w:rsidP="00D5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661307"/>
    <w:multiLevelType w:val="hybridMultilevel"/>
    <w:tmpl w:val="64021890"/>
    <w:lvl w:ilvl="0" w:tplc="BDC49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031D"/>
    <w:multiLevelType w:val="hybridMultilevel"/>
    <w:tmpl w:val="BD34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490F"/>
    <w:multiLevelType w:val="hybridMultilevel"/>
    <w:tmpl w:val="3DDE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96E68"/>
    <w:multiLevelType w:val="hybridMultilevel"/>
    <w:tmpl w:val="F0660CD2"/>
    <w:lvl w:ilvl="0" w:tplc="BF326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C72F4"/>
    <w:multiLevelType w:val="hybridMultilevel"/>
    <w:tmpl w:val="64021890"/>
    <w:lvl w:ilvl="0" w:tplc="BDC49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040B5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426D"/>
    <w:multiLevelType w:val="hybridMultilevel"/>
    <w:tmpl w:val="681C65A0"/>
    <w:lvl w:ilvl="0" w:tplc="ADAE940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5EFC43F7"/>
    <w:multiLevelType w:val="hybridMultilevel"/>
    <w:tmpl w:val="02A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7B8D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004B4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A58"/>
    <w:rsid w:val="000043CC"/>
    <w:rsid w:val="00004F90"/>
    <w:rsid w:val="00022881"/>
    <w:rsid w:val="00026822"/>
    <w:rsid w:val="0003086B"/>
    <w:rsid w:val="00030FE8"/>
    <w:rsid w:val="00033528"/>
    <w:rsid w:val="00041DAD"/>
    <w:rsid w:val="000448FB"/>
    <w:rsid w:val="0004601C"/>
    <w:rsid w:val="00046959"/>
    <w:rsid w:val="00050A21"/>
    <w:rsid w:val="00053025"/>
    <w:rsid w:val="00054842"/>
    <w:rsid w:val="00056A3B"/>
    <w:rsid w:val="00056BD8"/>
    <w:rsid w:val="00061A89"/>
    <w:rsid w:val="000666A7"/>
    <w:rsid w:val="00066CD0"/>
    <w:rsid w:val="00067FE5"/>
    <w:rsid w:val="000712A4"/>
    <w:rsid w:val="00072586"/>
    <w:rsid w:val="00075E1E"/>
    <w:rsid w:val="000760A7"/>
    <w:rsid w:val="000801A9"/>
    <w:rsid w:val="0008082A"/>
    <w:rsid w:val="000811DC"/>
    <w:rsid w:val="00083A18"/>
    <w:rsid w:val="0008660A"/>
    <w:rsid w:val="000877A4"/>
    <w:rsid w:val="00091168"/>
    <w:rsid w:val="000934CD"/>
    <w:rsid w:val="000A0E7E"/>
    <w:rsid w:val="000A1B6A"/>
    <w:rsid w:val="000A5D54"/>
    <w:rsid w:val="000A664E"/>
    <w:rsid w:val="000A6EE2"/>
    <w:rsid w:val="000B0E22"/>
    <w:rsid w:val="000B14EA"/>
    <w:rsid w:val="000B2CAA"/>
    <w:rsid w:val="000B744A"/>
    <w:rsid w:val="000C3D40"/>
    <w:rsid w:val="000C4F83"/>
    <w:rsid w:val="000C7721"/>
    <w:rsid w:val="000C7CD7"/>
    <w:rsid w:val="000D16E0"/>
    <w:rsid w:val="000D5542"/>
    <w:rsid w:val="000D70BF"/>
    <w:rsid w:val="000E0248"/>
    <w:rsid w:val="000E6FCC"/>
    <w:rsid w:val="000F12C2"/>
    <w:rsid w:val="000F4FD7"/>
    <w:rsid w:val="001052B9"/>
    <w:rsid w:val="00110E4B"/>
    <w:rsid w:val="001150E9"/>
    <w:rsid w:val="00116DAB"/>
    <w:rsid w:val="00120312"/>
    <w:rsid w:val="00121DC0"/>
    <w:rsid w:val="00127E81"/>
    <w:rsid w:val="001300F7"/>
    <w:rsid w:val="00135A25"/>
    <w:rsid w:val="00135A62"/>
    <w:rsid w:val="001366E1"/>
    <w:rsid w:val="00136757"/>
    <w:rsid w:val="00140B4D"/>
    <w:rsid w:val="00140D0A"/>
    <w:rsid w:val="00154E4C"/>
    <w:rsid w:val="0015501C"/>
    <w:rsid w:val="0016483F"/>
    <w:rsid w:val="0016640D"/>
    <w:rsid w:val="00167C68"/>
    <w:rsid w:val="00173275"/>
    <w:rsid w:val="001760A5"/>
    <w:rsid w:val="001826C8"/>
    <w:rsid w:val="00184F07"/>
    <w:rsid w:val="00186F09"/>
    <w:rsid w:val="0019395A"/>
    <w:rsid w:val="00194DFE"/>
    <w:rsid w:val="001A1187"/>
    <w:rsid w:val="001A1A8D"/>
    <w:rsid w:val="001A3D9A"/>
    <w:rsid w:val="001A45DB"/>
    <w:rsid w:val="001A4D5D"/>
    <w:rsid w:val="001A59E6"/>
    <w:rsid w:val="001A7D88"/>
    <w:rsid w:val="001B0854"/>
    <w:rsid w:val="001C5FC5"/>
    <w:rsid w:val="001C7CB7"/>
    <w:rsid w:val="001C7DB9"/>
    <w:rsid w:val="001D3ECF"/>
    <w:rsid w:val="001D40B9"/>
    <w:rsid w:val="001E103F"/>
    <w:rsid w:val="001E5B3F"/>
    <w:rsid w:val="00204553"/>
    <w:rsid w:val="00205B8B"/>
    <w:rsid w:val="00206664"/>
    <w:rsid w:val="00207DC6"/>
    <w:rsid w:val="00213D72"/>
    <w:rsid w:val="00217426"/>
    <w:rsid w:val="0022328F"/>
    <w:rsid w:val="0022352F"/>
    <w:rsid w:val="00226A16"/>
    <w:rsid w:val="0023163D"/>
    <w:rsid w:val="002316F7"/>
    <w:rsid w:val="00232516"/>
    <w:rsid w:val="002404A2"/>
    <w:rsid w:val="002425EE"/>
    <w:rsid w:val="00244604"/>
    <w:rsid w:val="0025296E"/>
    <w:rsid w:val="002531BE"/>
    <w:rsid w:val="00254D54"/>
    <w:rsid w:val="00257226"/>
    <w:rsid w:val="002666BB"/>
    <w:rsid w:val="00271857"/>
    <w:rsid w:val="00282F59"/>
    <w:rsid w:val="002844B9"/>
    <w:rsid w:val="00287BD2"/>
    <w:rsid w:val="00290FD8"/>
    <w:rsid w:val="002962AC"/>
    <w:rsid w:val="00296BA0"/>
    <w:rsid w:val="002A19C5"/>
    <w:rsid w:val="002B2BE3"/>
    <w:rsid w:val="002B64EB"/>
    <w:rsid w:val="002B6573"/>
    <w:rsid w:val="002B7FCA"/>
    <w:rsid w:val="002C01AC"/>
    <w:rsid w:val="002C3905"/>
    <w:rsid w:val="002C57D0"/>
    <w:rsid w:val="002C7FB5"/>
    <w:rsid w:val="002D26EB"/>
    <w:rsid w:val="002D48CF"/>
    <w:rsid w:val="002D52EB"/>
    <w:rsid w:val="002D7762"/>
    <w:rsid w:val="002E2DD5"/>
    <w:rsid w:val="002E4149"/>
    <w:rsid w:val="002E496E"/>
    <w:rsid w:val="002E5C51"/>
    <w:rsid w:val="002E67BD"/>
    <w:rsid w:val="002E775F"/>
    <w:rsid w:val="00300D86"/>
    <w:rsid w:val="00304758"/>
    <w:rsid w:val="00305C5F"/>
    <w:rsid w:val="003076B5"/>
    <w:rsid w:val="003129D6"/>
    <w:rsid w:val="003166D5"/>
    <w:rsid w:val="00316F01"/>
    <w:rsid w:val="00317580"/>
    <w:rsid w:val="00317D38"/>
    <w:rsid w:val="00324B07"/>
    <w:rsid w:val="00325310"/>
    <w:rsid w:val="00326773"/>
    <w:rsid w:val="003349BD"/>
    <w:rsid w:val="00336977"/>
    <w:rsid w:val="003402EF"/>
    <w:rsid w:val="00341060"/>
    <w:rsid w:val="003459BA"/>
    <w:rsid w:val="00347690"/>
    <w:rsid w:val="003501C9"/>
    <w:rsid w:val="00350EFE"/>
    <w:rsid w:val="00352BF5"/>
    <w:rsid w:val="00352CA3"/>
    <w:rsid w:val="00355012"/>
    <w:rsid w:val="0036042B"/>
    <w:rsid w:val="003613AE"/>
    <w:rsid w:val="00363D62"/>
    <w:rsid w:val="00366ADC"/>
    <w:rsid w:val="00370CD5"/>
    <w:rsid w:val="00372821"/>
    <w:rsid w:val="003749C9"/>
    <w:rsid w:val="00375DAA"/>
    <w:rsid w:val="00376C34"/>
    <w:rsid w:val="00377186"/>
    <w:rsid w:val="00381445"/>
    <w:rsid w:val="00382A65"/>
    <w:rsid w:val="00383D77"/>
    <w:rsid w:val="003851DD"/>
    <w:rsid w:val="0038581E"/>
    <w:rsid w:val="00393B06"/>
    <w:rsid w:val="0039658A"/>
    <w:rsid w:val="003A2306"/>
    <w:rsid w:val="003A7168"/>
    <w:rsid w:val="003C0612"/>
    <w:rsid w:val="003C1C3D"/>
    <w:rsid w:val="003C72CA"/>
    <w:rsid w:val="003D000F"/>
    <w:rsid w:val="003E2314"/>
    <w:rsid w:val="003E6394"/>
    <w:rsid w:val="003E699A"/>
    <w:rsid w:val="003E7681"/>
    <w:rsid w:val="003F20CB"/>
    <w:rsid w:val="003F57C1"/>
    <w:rsid w:val="003F6642"/>
    <w:rsid w:val="003F737D"/>
    <w:rsid w:val="0040443F"/>
    <w:rsid w:val="00423D94"/>
    <w:rsid w:val="00426990"/>
    <w:rsid w:val="00431D52"/>
    <w:rsid w:val="00436D49"/>
    <w:rsid w:val="00441660"/>
    <w:rsid w:val="004425FB"/>
    <w:rsid w:val="00443145"/>
    <w:rsid w:val="00445D1D"/>
    <w:rsid w:val="004526FB"/>
    <w:rsid w:val="004633F5"/>
    <w:rsid w:val="00465A5A"/>
    <w:rsid w:val="004828FD"/>
    <w:rsid w:val="004842AA"/>
    <w:rsid w:val="00492C95"/>
    <w:rsid w:val="004A0F3C"/>
    <w:rsid w:val="004A330D"/>
    <w:rsid w:val="004A4717"/>
    <w:rsid w:val="004A5CA0"/>
    <w:rsid w:val="004A63C1"/>
    <w:rsid w:val="004A68E6"/>
    <w:rsid w:val="004A692C"/>
    <w:rsid w:val="004B3042"/>
    <w:rsid w:val="004B531C"/>
    <w:rsid w:val="004B567C"/>
    <w:rsid w:val="004B7346"/>
    <w:rsid w:val="004C2D15"/>
    <w:rsid w:val="004D030C"/>
    <w:rsid w:val="004D53C8"/>
    <w:rsid w:val="004D54FB"/>
    <w:rsid w:val="004D5D96"/>
    <w:rsid w:val="004E0F40"/>
    <w:rsid w:val="004E44CB"/>
    <w:rsid w:val="004E5A78"/>
    <w:rsid w:val="004F4FEB"/>
    <w:rsid w:val="005039A8"/>
    <w:rsid w:val="0050432E"/>
    <w:rsid w:val="00506070"/>
    <w:rsid w:val="00510220"/>
    <w:rsid w:val="00511047"/>
    <w:rsid w:val="005150B5"/>
    <w:rsid w:val="0051567A"/>
    <w:rsid w:val="00533C19"/>
    <w:rsid w:val="0053504F"/>
    <w:rsid w:val="005412AB"/>
    <w:rsid w:val="0054181A"/>
    <w:rsid w:val="0054334F"/>
    <w:rsid w:val="005463F9"/>
    <w:rsid w:val="0054697F"/>
    <w:rsid w:val="00552CA3"/>
    <w:rsid w:val="0055315F"/>
    <w:rsid w:val="0056289F"/>
    <w:rsid w:val="00562C01"/>
    <w:rsid w:val="0056689E"/>
    <w:rsid w:val="00567E3D"/>
    <w:rsid w:val="00571901"/>
    <w:rsid w:val="00576B93"/>
    <w:rsid w:val="00581FAE"/>
    <w:rsid w:val="00584365"/>
    <w:rsid w:val="00584E0E"/>
    <w:rsid w:val="00585C71"/>
    <w:rsid w:val="005879CF"/>
    <w:rsid w:val="0059503F"/>
    <w:rsid w:val="00596797"/>
    <w:rsid w:val="005A1D09"/>
    <w:rsid w:val="005A640D"/>
    <w:rsid w:val="005C18D6"/>
    <w:rsid w:val="005C30F9"/>
    <w:rsid w:val="005C5BD9"/>
    <w:rsid w:val="005C7566"/>
    <w:rsid w:val="005D1023"/>
    <w:rsid w:val="005D43C6"/>
    <w:rsid w:val="005E1C26"/>
    <w:rsid w:val="005E1FC4"/>
    <w:rsid w:val="005E2834"/>
    <w:rsid w:val="005E7A61"/>
    <w:rsid w:val="005F0445"/>
    <w:rsid w:val="005F5929"/>
    <w:rsid w:val="00611B0C"/>
    <w:rsid w:val="00617C56"/>
    <w:rsid w:val="00630026"/>
    <w:rsid w:val="00630726"/>
    <w:rsid w:val="00630EE6"/>
    <w:rsid w:val="006339ED"/>
    <w:rsid w:val="00633D38"/>
    <w:rsid w:val="006417E4"/>
    <w:rsid w:val="006466E9"/>
    <w:rsid w:val="006472B1"/>
    <w:rsid w:val="00647549"/>
    <w:rsid w:val="00647630"/>
    <w:rsid w:val="0065141E"/>
    <w:rsid w:val="00652065"/>
    <w:rsid w:val="0065438B"/>
    <w:rsid w:val="00657986"/>
    <w:rsid w:val="00667C45"/>
    <w:rsid w:val="00670036"/>
    <w:rsid w:val="00672E09"/>
    <w:rsid w:val="00675982"/>
    <w:rsid w:val="00675B70"/>
    <w:rsid w:val="006836B4"/>
    <w:rsid w:val="00686264"/>
    <w:rsid w:val="00687A41"/>
    <w:rsid w:val="00691844"/>
    <w:rsid w:val="00695264"/>
    <w:rsid w:val="006A07D5"/>
    <w:rsid w:val="006A3164"/>
    <w:rsid w:val="006B0CE7"/>
    <w:rsid w:val="006B18D3"/>
    <w:rsid w:val="006B1EFC"/>
    <w:rsid w:val="006B51E5"/>
    <w:rsid w:val="006B6DE1"/>
    <w:rsid w:val="006B6F05"/>
    <w:rsid w:val="006B7F14"/>
    <w:rsid w:val="006C2348"/>
    <w:rsid w:val="006C3091"/>
    <w:rsid w:val="006C4042"/>
    <w:rsid w:val="006C5F50"/>
    <w:rsid w:val="006E3247"/>
    <w:rsid w:val="00700556"/>
    <w:rsid w:val="00703E78"/>
    <w:rsid w:val="0070502B"/>
    <w:rsid w:val="00705239"/>
    <w:rsid w:val="007107F2"/>
    <w:rsid w:val="0071263F"/>
    <w:rsid w:val="007145E5"/>
    <w:rsid w:val="00715DA2"/>
    <w:rsid w:val="00716EDD"/>
    <w:rsid w:val="007230FD"/>
    <w:rsid w:val="00723B99"/>
    <w:rsid w:val="00723EE0"/>
    <w:rsid w:val="00733367"/>
    <w:rsid w:val="00745758"/>
    <w:rsid w:val="00756851"/>
    <w:rsid w:val="007571D0"/>
    <w:rsid w:val="00775260"/>
    <w:rsid w:val="00775346"/>
    <w:rsid w:val="00782258"/>
    <w:rsid w:val="00783FB2"/>
    <w:rsid w:val="0079090B"/>
    <w:rsid w:val="00792161"/>
    <w:rsid w:val="0079394F"/>
    <w:rsid w:val="00793DCA"/>
    <w:rsid w:val="007960B7"/>
    <w:rsid w:val="007966CC"/>
    <w:rsid w:val="007A1087"/>
    <w:rsid w:val="007A272B"/>
    <w:rsid w:val="007A3750"/>
    <w:rsid w:val="007A52D0"/>
    <w:rsid w:val="007B280B"/>
    <w:rsid w:val="007B4368"/>
    <w:rsid w:val="007B53A1"/>
    <w:rsid w:val="007B5755"/>
    <w:rsid w:val="007C17AF"/>
    <w:rsid w:val="007C2512"/>
    <w:rsid w:val="007C25CA"/>
    <w:rsid w:val="007C2686"/>
    <w:rsid w:val="007C2F57"/>
    <w:rsid w:val="007C4542"/>
    <w:rsid w:val="007D0246"/>
    <w:rsid w:val="007D31D5"/>
    <w:rsid w:val="007D48A5"/>
    <w:rsid w:val="007D64B4"/>
    <w:rsid w:val="007D7C15"/>
    <w:rsid w:val="007E096C"/>
    <w:rsid w:val="007E1D53"/>
    <w:rsid w:val="007E54D4"/>
    <w:rsid w:val="007E5560"/>
    <w:rsid w:val="008121DB"/>
    <w:rsid w:val="00812E09"/>
    <w:rsid w:val="00813E58"/>
    <w:rsid w:val="00816021"/>
    <w:rsid w:val="008212C7"/>
    <w:rsid w:val="00837E94"/>
    <w:rsid w:val="008425D9"/>
    <w:rsid w:val="00844166"/>
    <w:rsid w:val="008500C0"/>
    <w:rsid w:val="00850259"/>
    <w:rsid w:val="00851A29"/>
    <w:rsid w:val="0085352C"/>
    <w:rsid w:val="00853DBD"/>
    <w:rsid w:val="00854C63"/>
    <w:rsid w:val="00854FD3"/>
    <w:rsid w:val="008550B6"/>
    <w:rsid w:val="008615DD"/>
    <w:rsid w:val="00862286"/>
    <w:rsid w:val="00862A8C"/>
    <w:rsid w:val="00863D24"/>
    <w:rsid w:val="00871ADE"/>
    <w:rsid w:val="0087362B"/>
    <w:rsid w:val="00873EF1"/>
    <w:rsid w:val="00876D8C"/>
    <w:rsid w:val="008774CA"/>
    <w:rsid w:val="00877BC4"/>
    <w:rsid w:val="00877C15"/>
    <w:rsid w:val="008830EA"/>
    <w:rsid w:val="008869F7"/>
    <w:rsid w:val="00892A51"/>
    <w:rsid w:val="00892F92"/>
    <w:rsid w:val="00893977"/>
    <w:rsid w:val="00893C2A"/>
    <w:rsid w:val="008949FD"/>
    <w:rsid w:val="00895F43"/>
    <w:rsid w:val="0089652A"/>
    <w:rsid w:val="008A19A5"/>
    <w:rsid w:val="008A3397"/>
    <w:rsid w:val="008A522B"/>
    <w:rsid w:val="008B1B18"/>
    <w:rsid w:val="008B2E33"/>
    <w:rsid w:val="008B6CC8"/>
    <w:rsid w:val="008B7984"/>
    <w:rsid w:val="008C4BCC"/>
    <w:rsid w:val="008C54D7"/>
    <w:rsid w:val="008D2BFC"/>
    <w:rsid w:val="008D60F3"/>
    <w:rsid w:val="008D6829"/>
    <w:rsid w:val="008F1074"/>
    <w:rsid w:val="008F31DC"/>
    <w:rsid w:val="008F6463"/>
    <w:rsid w:val="008F6E3D"/>
    <w:rsid w:val="0090210E"/>
    <w:rsid w:val="00902DA6"/>
    <w:rsid w:val="00903BE4"/>
    <w:rsid w:val="00906447"/>
    <w:rsid w:val="009073B8"/>
    <w:rsid w:val="00923478"/>
    <w:rsid w:val="00927FB2"/>
    <w:rsid w:val="00934CF5"/>
    <w:rsid w:val="0094020A"/>
    <w:rsid w:val="00940D7F"/>
    <w:rsid w:val="009475B2"/>
    <w:rsid w:val="00955444"/>
    <w:rsid w:val="00955D98"/>
    <w:rsid w:val="0096062D"/>
    <w:rsid w:val="00961475"/>
    <w:rsid w:val="00962188"/>
    <w:rsid w:val="0096302F"/>
    <w:rsid w:val="00974A0A"/>
    <w:rsid w:val="00985F67"/>
    <w:rsid w:val="0098662E"/>
    <w:rsid w:val="0099108F"/>
    <w:rsid w:val="00995D2F"/>
    <w:rsid w:val="009978F6"/>
    <w:rsid w:val="009A010A"/>
    <w:rsid w:val="009A0863"/>
    <w:rsid w:val="009B07A9"/>
    <w:rsid w:val="009B30D4"/>
    <w:rsid w:val="009B66EB"/>
    <w:rsid w:val="009B7132"/>
    <w:rsid w:val="009C1E5F"/>
    <w:rsid w:val="009C3664"/>
    <w:rsid w:val="009C468E"/>
    <w:rsid w:val="009C53FC"/>
    <w:rsid w:val="009C6054"/>
    <w:rsid w:val="009D31A9"/>
    <w:rsid w:val="009D67F9"/>
    <w:rsid w:val="009E0932"/>
    <w:rsid w:val="009E11B3"/>
    <w:rsid w:val="009E2DE8"/>
    <w:rsid w:val="009E541F"/>
    <w:rsid w:val="009E63B3"/>
    <w:rsid w:val="009E6DD3"/>
    <w:rsid w:val="009E7B72"/>
    <w:rsid w:val="009E7E5E"/>
    <w:rsid w:val="009F0FCA"/>
    <w:rsid w:val="009F282B"/>
    <w:rsid w:val="009F2902"/>
    <w:rsid w:val="009F5296"/>
    <w:rsid w:val="00A04943"/>
    <w:rsid w:val="00A06F8A"/>
    <w:rsid w:val="00A1090D"/>
    <w:rsid w:val="00A10931"/>
    <w:rsid w:val="00A162C2"/>
    <w:rsid w:val="00A16940"/>
    <w:rsid w:val="00A20913"/>
    <w:rsid w:val="00A214AC"/>
    <w:rsid w:val="00A263B2"/>
    <w:rsid w:val="00A306B4"/>
    <w:rsid w:val="00A32C44"/>
    <w:rsid w:val="00A33E06"/>
    <w:rsid w:val="00A342D9"/>
    <w:rsid w:val="00A3508B"/>
    <w:rsid w:val="00A43F66"/>
    <w:rsid w:val="00A50A24"/>
    <w:rsid w:val="00A51714"/>
    <w:rsid w:val="00A54019"/>
    <w:rsid w:val="00A55287"/>
    <w:rsid w:val="00A56EC5"/>
    <w:rsid w:val="00A620AE"/>
    <w:rsid w:val="00A62B35"/>
    <w:rsid w:val="00A62F41"/>
    <w:rsid w:val="00A64344"/>
    <w:rsid w:val="00A6490A"/>
    <w:rsid w:val="00A7093F"/>
    <w:rsid w:val="00A71C14"/>
    <w:rsid w:val="00A71DA0"/>
    <w:rsid w:val="00A804B0"/>
    <w:rsid w:val="00A818A3"/>
    <w:rsid w:val="00A82F93"/>
    <w:rsid w:val="00A84F39"/>
    <w:rsid w:val="00A86174"/>
    <w:rsid w:val="00A908BE"/>
    <w:rsid w:val="00A929EB"/>
    <w:rsid w:val="00A949BA"/>
    <w:rsid w:val="00AB1AF9"/>
    <w:rsid w:val="00AB36F7"/>
    <w:rsid w:val="00AB4486"/>
    <w:rsid w:val="00AC6E3F"/>
    <w:rsid w:val="00AC7136"/>
    <w:rsid w:val="00AD005F"/>
    <w:rsid w:val="00AD15B6"/>
    <w:rsid w:val="00AD32C6"/>
    <w:rsid w:val="00AD4C45"/>
    <w:rsid w:val="00AD6EF2"/>
    <w:rsid w:val="00AD737F"/>
    <w:rsid w:val="00AE61E9"/>
    <w:rsid w:val="00AF11DB"/>
    <w:rsid w:val="00AF18C9"/>
    <w:rsid w:val="00AF1F4F"/>
    <w:rsid w:val="00AF47E4"/>
    <w:rsid w:val="00B02E76"/>
    <w:rsid w:val="00B05D77"/>
    <w:rsid w:val="00B10182"/>
    <w:rsid w:val="00B10C64"/>
    <w:rsid w:val="00B10D6C"/>
    <w:rsid w:val="00B174DE"/>
    <w:rsid w:val="00B22751"/>
    <w:rsid w:val="00B232D5"/>
    <w:rsid w:val="00B238BE"/>
    <w:rsid w:val="00B27EDF"/>
    <w:rsid w:val="00B30B7C"/>
    <w:rsid w:val="00B30EF0"/>
    <w:rsid w:val="00B31C31"/>
    <w:rsid w:val="00B3755C"/>
    <w:rsid w:val="00B416BE"/>
    <w:rsid w:val="00B44225"/>
    <w:rsid w:val="00B4455F"/>
    <w:rsid w:val="00B46CCD"/>
    <w:rsid w:val="00B4749D"/>
    <w:rsid w:val="00B478EF"/>
    <w:rsid w:val="00B5468A"/>
    <w:rsid w:val="00B7073F"/>
    <w:rsid w:val="00B71812"/>
    <w:rsid w:val="00B72821"/>
    <w:rsid w:val="00B732C4"/>
    <w:rsid w:val="00B73EAB"/>
    <w:rsid w:val="00B8242E"/>
    <w:rsid w:val="00B86C40"/>
    <w:rsid w:val="00B86D1B"/>
    <w:rsid w:val="00B92AFB"/>
    <w:rsid w:val="00BA14A7"/>
    <w:rsid w:val="00BB20E3"/>
    <w:rsid w:val="00BB3A2F"/>
    <w:rsid w:val="00BB465D"/>
    <w:rsid w:val="00BB5E03"/>
    <w:rsid w:val="00BB6C1E"/>
    <w:rsid w:val="00BC1C25"/>
    <w:rsid w:val="00BD21A9"/>
    <w:rsid w:val="00BD67B7"/>
    <w:rsid w:val="00BE776D"/>
    <w:rsid w:val="00BF48A1"/>
    <w:rsid w:val="00BF640E"/>
    <w:rsid w:val="00C0480E"/>
    <w:rsid w:val="00C0750E"/>
    <w:rsid w:val="00C10410"/>
    <w:rsid w:val="00C10500"/>
    <w:rsid w:val="00C10AA3"/>
    <w:rsid w:val="00C13C46"/>
    <w:rsid w:val="00C16819"/>
    <w:rsid w:val="00C211B5"/>
    <w:rsid w:val="00C30949"/>
    <w:rsid w:val="00C37070"/>
    <w:rsid w:val="00C429BA"/>
    <w:rsid w:val="00C42A3D"/>
    <w:rsid w:val="00C4340B"/>
    <w:rsid w:val="00C43F60"/>
    <w:rsid w:val="00C46D3E"/>
    <w:rsid w:val="00C6098F"/>
    <w:rsid w:val="00C613B0"/>
    <w:rsid w:val="00C637D7"/>
    <w:rsid w:val="00C65CB7"/>
    <w:rsid w:val="00C725E9"/>
    <w:rsid w:val="00C753EE"/>
    <w:rsid w:val="00C8503F"/>
    <w:rsid w:val="00C87124"/>
    <w:rsid w:val="00C90FB9"/>
    <w:rsid w:val="00C9454B"/>
    <w:rsid w:val="00C9577F"/>
    <w:rsid w:val="00C9764E"/>
    <w:rsid w:val="00CA0735"/>
    <w:rsid w:val="00CA46E5"/>
    <w:rsid w:val="00CA5375"/>
    <w:rsid w:val="00CA5C0F"/>
    <w:rsid w:val="00CB63E6"/>
    <w:rsid w:val="00CC0B06"/>
    <w:rsid w:val="00CC3AB5"/>
    <w:rsid w:val="00CC546A"/>
    <w:rsid w:val="00CC555C"/>
    <w:rsid w:val="00CC5D4B"/>
    <w:rsid w:val="00CC6AAE"/>
    <w:rsid w:val="00CD0950"/>
    <w:rsid w:val="00CD47E3"/>
    <w:rsid w:val="00CE5940"/>
    <w:rsid w:val="00CF1592"/>
    <w:rsid w:val="00CF665F"/>
    <w:rsid w:val="00CF7707"/>
    <w:rsid w:val="00D03F87"/>
    <w:rsid w:val="00D12D20"/>
    <w:rsid w:val="00D14D61"/>
    <w:rsid w:val="00D30A06"/>
    <w:rsid w:val="00D30C2B"/>
    <w:rsid w:val="00D33896"/>
    <w:rsid w:val="00D343AB"/>
    <w:rsid w:val="00D34579"/>
    <w:rsid w:val="00D453CC"/>
    <w:rsid w:val="00D5049E"/>
    <w:rsid w:val="00D50859"/>
    <w:rsid w:val="00D5528E"/>
    <w:rsid w:val="00D56B19"/>
    <w:rsid w:val="00D71C55"/>
    <w:rsid w:val="00D74203"/>
    <w:rsid w:val="00D7644A"/>
    <w:rsid w:val="00D835F0"/>
    <w:rsid w:val="00D83E5D"/>
    <w:rsid w:val="00D9637F"/>
    <w:rsid w:val="00D97C9E"/>
    <w:rsid w:val="00DA30BB"/>
    <w:rsid w:val="00DA5C00"/>
    <w:rsid w:val="00DB0FC2"/>
    <w:rsid w:val="00DB27CC"/>
    <w:rsid w:val="00DC133C"/>
    <w:rsid w:val="00DC69A0"/>
    <w:rsid w:val="00DC730F"/>
    <w:rsid w:val="00DE3093"/>
    <w:rsid w:val="00DF138D"/>
    <w:rsid w:val="00DF26BC"/>
    <w:rsid w:val="00DF362E"/>
    <w:rsid w:val="00DF4016"/>
    <w:rsid w:val="00DF489D"/>
    <w:rsid w:val="00E05AE0"/>
    <w:rsid w:val="00E05B94"/>
    <w:rsid w:val="00E068EF"/>
    <w:rsid w:val="00E122C2"/>
    <w:rsid w:val="00E1658F"/>
    <w:rsid w:val="00E22BB6"/>
    <w:rsid w:val="00E25F1C"/>
    <w:rsid w:val="00E4114F"/>
    <w:rsid w:val="00E43F6D"/>
    <w:rsid w:val="00E47D65"/>
    <w:rsid w:val="00E501F9"/>
    <w:rsid w:val="00E52CA6"/>
    <w:rsid w:val="00E57B57"/>
    <w:rsid w:val="00E57CC2"/>
    <w:rsid w:val="00E66B2D"/>
    <w:rsid w:val="00E827DD"/>
    <w:rsid w:val="00E830A1"/>
    <w:rsid w:val="00E83B01"/>
    <w:rsid w:val="00E84EE5"/>
    <w:rsid w:val="00E864C4"/>
    <w:rsid w:val="00E877DE"/>
    <w:rsid w:val="00E91A06"/>
    <w:rsid w:val="00E936A8"/>
    <w:rsid w:val="00E95B55"/>
    <w:rsid w:val="00E963E2"/>
    <w:rsid w:val="00E97F0E"/>
    <w:rsid w:val="00EA0810"/>
    <w:rsid w:val="00EA25AF"/>
    <w:rsid w:val="00EB233F"/>
    <w:rsid w:val="00EB3B8B"/>
    <w:rsid w:val="00EB4BC4"/>
    <w:rsid w:val="00EB651A"/>
    <w:rsid w:val="00EB72F9"/>
    <w:rsid w:val="00EC1AEA"/>
    <w:rsid w:val="00EC62BA"/>
    <w:rsid w:val="00EC7DC6"/>
    <w:rsid w:val="00ED1095"/>
    <w:rsid w:val="00ED10E6"/>
    <w:rsid w:val="00ED2EA0"/>
    <w:rsid w:val="00ED3CE8"/>
    <w:rsid w:val="00ED6F86"/>
    <w:rsid w:val="00EE18A8"/>
    <w:rsid w:val="00EE2F10"/>
    <w:rsid w:val="00EE34E4"/>
    <w:rsid w:val="00EE3642"/>
    <w:rsid w:val="00EE4933"/>
    <w:rsid w:val="00EE77B9"/>
    <w:rsid w:val="00EF30D8"/>
    <w:rsid w:val="00EF53C6"/>
    <w:rsid w:val="00EF5C63"/>
    <w:rsid w:val="00EF5FC0"/>
    <w:rsid w:val="00EF608E"/>
    <w:rsid w:val="00F07F79"/>
    <w:rsid w:val="00F137FD"/>
    <w:rsid w:val="00F14F93"/>
    <w:rsid w:val="00F16911"/>
    <w:rsid w:val="00F17591"/>
    <w:rsid w:val="00F21724"/>
    <w:rsid w:val="00F22ABF"/>
    <w:rsid w:val="00F2392B"/>
    <w:rsid w:val="00F25A46"/>
    <w:rsid w:val="00F3041D"/>
    <w:rsid w:val="00F30C12"/>
    <w:rsid w:val="00F36DE5"/>
    <w:rsid w:val="00F37007"/>
    <w:rsid w:val="00F41572"/>
    <w:rsid w:val="00F66996"/>
    <w:rsid w:val="00F67DA5"/>
    <w:rsid w:val="00F70803"/>
    <w:rsid w:val="00F70DE2"/>
    <w:rsid w:val="00F73486"/>
    <w:rsid w:val="00F75479"/>
    <w:rsid w:val="00F75A04"/>
    <w:rsid w:val="00F83C6B"/>
    <w:rsid w:val="00F851A8"/>
    <w:rsid w:val="00F86837"/>
    <w:rsid w:val="00F87F3E"/>
    <w:rsid w:val="00F91889"/>
    <w:rsid w:val="00F945B6"/>
    <w:rsid w:val="00F9726D"/>
    <w:rsid w:val="00FA1579"/>
    <w:rsid w:val="00FB1970"/>
    <w:rsid w:val="00FB4BB7"/>
    <w:rsid w:val="00FB638C"/>
    <w:rsid w:val="00FC1368"/>
    <w:rsid w:val="00FC1FB4"/>
    <w:rsid w:val="00FC75F8"/>
    <w:rsid w:val="00FD24C3"/>
    <w:rsid w:val="00FD5D3D"/>
    <w:rsid w:val="00FD704E"/>
    <w:rsid w:val="00FD71C9"/>
    <w:rsid w:val="00FE2E6C"/>
    <w:rsid w:val="00FE38F5"/>
    <w:rsid w:val="00FE54A0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4B90"/>
  <w15:docId w15:val="{D88D1ECF-3E21-4949-AC5C-EC0DE219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C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rsid w:val="005E1FC4"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E1FC4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030FE8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5E1FC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30FE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WW8Num2z0">
    <w:name w:val="WW8Num2z0"/>
    <w:rsid w:val="005E1FC4"/>
    <w:rPr>
      <w:rFonts w:ascii="Symbol" w:hAnsi="Symbol"/>
    </w:rPr>
  </w:style>
  <w:style w:type="character" w:customStyle="1" w:styleId="WW8Num2z1">
    <w:name w:val="WW8Num2z1"/>
    <w:rsid w:val="005E1FC4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5E1FC4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5E1FC4"/>
  </w:style>
  <w:style w:type="character" w:customStyle="1" w:styleId="WW8Num1z0">
    <w:name w:val="WW8Num1z0"/>
    <w:rsid w:val="005E1FC4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sid w:val="005E1FC4"/>
    <w:rPr>
      <w:rFonts w:ascii="Symbol" w:hAnsi="Symbol"/>
    </w:rPr>
  </w:style>
  <w:style w:type="character" w:customStyle="1" w:styleId="10">
    <w:name w:val="Основной шрифт абзаца1"/>
    <w:rsid w:val="005E1FC4"/>
  </w:style>
  <w:style w:type="character" w:customStyle="1" w:styleId="a3">
    <w:name w:val="Маркеры списка"/>
    <w:rsid w:val="005E1FC4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rsid w:val="005E1F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5E1FC4"/>
    <w:pPr>
      <w:spacing w:after="120"/>
    </w:pPr>
  </w:style>
  <w:style w:type="paragraph" w:styleId="a5">
    <w:name w:val="List"/>
    <w:basedOn w:val="a4"/>
    <w:rsid w:val="005E1FC4"/>
    <w:rPr>
      <w:rFonts w:ascii="Arial" w:hAnsi="Arial" w:cs="Tahoma"/>
    </w:rPr>
  </w:style>
  <w:style w:type="paragraph" w:customStyle="1" w:styleId="12">
    <w:name w:val="Название1"/>
    <w:basedOn w:val="a"/>
    <w:rsid w:val="005E1FC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E1FC4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rsid w:val="005E1FC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rsid w:val="005E1FC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rsid w:val="005E1FC4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5E1FC4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rsid w:val="005E1FC4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sid w:val="005E1FC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15">
    <w:name w:val="Знак Знак Знак Знак1 Знак Знак"/>
    <w:basedOn w:val="a"/>
    <w:rsid w:val="00C211B5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B732C4"/>
    <w:pPr>
      <w:widowControl w:val="0"/>
      <w:suppressAutoHyphens w:val="0"/>
      <w:autoSpaceDE w:val="0"/>
      <w:autoSpaceDN w:val="0"/>
      <w:adjustRightInd w:val="0"/>
      <w:spacing w:line="288" w:lineRule="exact"/>
      <w:ind w:firstLine="259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9">
    <w:name w:val="Style9"/>
    <w:basedOn w:val="a"/>
    <w:rsid w:val="00B732C4"/>
    <w:pPr>
      <w:widowControl w:val="0"/>
      <w:suppressAutoHyphens w:val="0"/>
      <w:autoSpaceDE w:val="0"/>
      <w:autoSpaceDN w:val="0"/>
      <w:adjustRightInd w:val="0"/>
      <w:spacing w:line="274" w:lineRule="exact"/>
      <w:ind w:firstLine="562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4">
    <w:name w:val="Font Style34"/>
    <w:rsid w:val="00B732C4"/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17"/>
    <w:basedOn w:val="a"/>
    <w:rsid w:val="00B732C4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19">
    <w:name w:val="Style19"/>
    <w:basedOn w:val="a"/>
    <w:rsid w:val="00B732C4"/>
    <w:pPr>
      <w:widowControl w:val="0"/>
      <w:suppressAutoHyphens w:val="0"/>
      <w:autoSpaceDE w:val="0"/>
      <w:autoSpaceDN w:val="0"/>
      <w:adjustRightInd w:val="0"/>
      <w:spacing w:line="259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2">
    <w:name w:val="Style22"/>
    <w:basedOn w:val="a"/>
    <w:rsid w:val="00B732C4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1">
    <w:name w:val="Style21"/>
    <w:basedOn w:val="a"/>
    <w:rsid w:val="00B732C4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51">
    <w:name w:val="Font Style51"/>
    <w:rsid w:val="00B732C4"/>
    <w:rPr>
      <w:rFonts w:ascii="Bookman Old Style" w:hAnsi="Bookman Old Style" w:cs="Bookman Old Style"/>
      <w:smallCaps/>
      <w:sz w:val="14"/>
      <w:szCs w:val="14"/>
    </w:rPr>
  </w:style>
  <w:style w:type="paragraph" w:customStyle="1" w:styleId="Style6">
    <w:name w:val="Style6"/>
    <w:basedOn w:val="a"/>
    <w:rsid w:val="00B732C4"/>
    <w:pPr>
      <w:widowControl w:val="0"/>
      <w:suppressAutoHyphens w:val="0"/>
      <w:autoSpaceDE w:val="0"/>
      <w:autoSpaceDN w:val="0"/>
      <w:adjustRightInd w:val="0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8">
    <w:name w:val="Style28"/>
    <w:basedOn w:val="a"/>
    <w:rsid w:val="00B732C4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42">
    <w:name w:val="Font Style42"/>
    <w:rsid w:val="00B732C4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13">
    <w:name w:val="Style13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11">
    <w:name w:val="Style11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0">
    <w:name w:val="Style20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4">
    <w:name w:val="Style24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49">
    <w:name w:val="Font Style49"/>
    <w:rsid w:val="00B732C4"/>
    <w:rPr>
      <w:rFonts w:ascii="Bookman Old Style" w:hAnsi="Bookman Old Style" w:cs="Bookman Old Style"/>
      <w:spacing w:val="20"/>
      <w:sz w:val="12"/>
      <w:szCs w:val="12"/>
    </w:rPr>
  </w:style>
  <w:style w:type="character" w:customStyle="1" w:styleId="FontStyle50">
    <w:name w:val="Font Style50"/>
    <w:rsid w:val="00B732C4"/>
    <w:rPr>
      <w:rFonts w:ascii="Bookman Old Style" w:hAnsi="Bookman Old Style" w:cs="Bookman Old Style"/>
      <w:sz w:val="8"/>
      <w:szCs w:val="8"/>
    </w:rPr>
  </w:style>
  <w:style w:type="paragraph" w:customStyle="1" w:styleId="Style27">
    <w:name w:val="Style27"/>
    <w:basedOn w:val="a"/>
    <w:rsid w:val="00B732C4"/>
    <w:pPr>
      <w:widowControl w:val="0"/>
      <w:suppressAutoHyphens w:val="0"/>
      <w:autoSpaceDE w:val="0"/>
      <w:autoSpaceDN w:val="0"/>
      <w:adjustRightInd w:val="0"/>
      <w:spacing w:line="232" w:lineRule="exact"/>
      <w:ind w:firstLine="533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ConsPlusNormal">
    <w:name w:val="ConsPlusNormal"/>
    <w:rsid w:val="005043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D56B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56B19"/>
    <w:rPr>
      <w:rFonts w:ascii="TimesET" w:hAnsi="TimesET"/>
      <w:lang w:eastAsia="ar-SA"/>
    </w:rPr>
  </w:style>
  <w:style w:type="paragraph" w:styleId="ac">
    <w:name w:val="footer"/>
    <w:basedOn w:val="a"/>
    <w:link w:val="ad"/>
    <w:rsid w:val="00D56B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D56B19"/>
    <w:rPr>
      <w:rFonts w:ascii="TimesET" w:hAnsi="TimesET"/>
      <w:lang w:eastAsia="ar-SA"/>
    </w:rPr>
  </w:style>
  <w:style w:type="paragraph" w:customStyle="1" w:styleId="ae">
    <w:name w:val="Знак Знак Знак Знак"/>
    <w:basedOn w:val="a"/>
    <w:rsid w:val="003C72CA"/>
    <w:pPr>
      <w:suppressAutoHyphens w:val="0"/>
      <w:ind w:firstLine="709"/>
      <w:jc w:val="both"/>
    </w:pPr>
    <w:rPr>
      <w:rFonts w:ascii="Verdana" w:hAnsi="Verdana" w:cs="Verdana"/>
      <w:lang w:val="en-US" w:eastAsia="en-US"/>
    </w:rPr>
  </w:style>
  <w:style w:type="character" w:styleId="af">
    <w:name w:val="Placeholder Text"/>
    <w:uiPriority w:val="99"/>
    <w:semiHidden/>
    <w:rsid w:val="003C72CA"/>
    <w:rPr>
      <w:color w:val="808080"/>
    </w:rPr>
  </w:style>
  <w:style w:type="paragraph" w:styleId="af0">
    <w:name w:val="List Paragraph"/>
    <w:basedOn w:val="a"/>
    <w:uiPriority w:val="34"/>
    <w:qFormat/>
    <w:rsid w:val="003C72CA"/>
    <w:pPr>
      <w:ind w:left="720"/>
      <w:contextualSpacing/>
    </w:pPr>
  </w:style>
  <w:style w:type="table" w:styleId="af1">
    <w:name w:val="Table Grid"/>
    <w:basedOn w:val="a1"/>
    <w:uiPriority w:val="59"/>
    <w:rsid w:val="00C613B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908BE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908BE"/>
    <w:rPr>
      <w:color w:val="800080"/>
      <w:u w:val="single"/>
    </w:rPr>
  </w:style>
  <w:style w:type="paragraph" w:customStyle="1" w:styleId="xl226">
    <w:name w:val="xl226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A908BE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7">
    <w:name w:val="xl23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8">
    <w:name w:val="xl238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A908BE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A908B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44">
    <w:name w:val="xl244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45">
    <w:name w:val="xl245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6">
    <w:name w:val="xl246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A908B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0">
    <w:name w:val="xl250"/>
    <w:basedOn w:val="a"/>
    <w:rsid w:val="00A908B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2">
    <w:name w:val="xl252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3">
    <w:name w:val="xl253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A908BE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A908BE"/>
    <w:pP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2">
    <w:name w:val="xl262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5">
    <w:name w:val="xl265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6">
    <w:name w:val="xl266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7">
    <w:name w:val="xl267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68">
    <w:name w:val="xl268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69">
    <w:name w:val="xl269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50DD5-1518-425F-B1AA-AF09C6ED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5</cp:revision>
  <cp:lastPrinted>2020-12-10T08:44:00Z</cp:lastPrinted>
  <dcterms:created xsi:type="dcterms:W3CDTF">2020-12-10T06:19:00Z</dcterms:created>
  <dcterms:modified xsi:type="dcterms:W3CDTF">2020-12-10T08:44:00Z</dcterms:modified>
</cp:coreProperties>
</file>