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32A8B" w14:textId="77777777" w:rsidR="00084B8C" w:rsidRPr="008D73D0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E03D0DD" w14:textId="77777777" w:rsidR="00F137FD" w:rsidRPr="008D73D0" w:rsidRDefault="00A302DF" w:rsidP="00084B8C">
      <w:pPr>
        <w:jc w:val="center"/>
        <w:rPr>
          <w:rFonts w:ascii="Times New Roman" w:hAnsi="Times New Roman"/>
        </w:rPr>
      </w:pPr>
      <w:r w:rsidRPr="008D73D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F50190A" wp14:editId="5EDD5B9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9B3C" w14:textId="77777777" w:rsidR="00F137FD" w:rsidRPr="008D73D0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8D73D0">
        <w:rPr>
          <w:rFonts w:ascii="Times New Roman" w:hAnsi="Times New Roman"/>
          <w:b/>
          <w:bCs/>
          <w:sz w:val="36"/>
        </w:rPr>
        <w:t>ГЛАВНОЕ УПРАВЛЕНИЕ</w:t>
      </w:r>
    </w:p>
    <w:p w14:paraId="32000478" w14:textId="77777777" w:rsidR="00F137FD" w:rsidRPr="008D73D0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73D0">
        <w:rPr>
          <w:b/>
          <w:bCs/>
          <w:sz w:val="36"/>
        </w:rPr>
        <w:t>«РЕГИОНАЛЬНАЯ ЭНЕРГЕТИЧЕСКАЯ КОМИССИЯ»</w:t>
      </w:r>
    </w:p>
    <w:p w14:paraId="45B847DC" w14:textId="77777777" w:rsidR="00F137FD" w:rsidRPr="008D73D0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8D73D0">
        <w:rPr>
          <w:b/>
          <w:bCs/>
          <w:sz w:val="36"/>
        </w:rPr>
        <w:t>РЯЗАНСКОЙ ОБЛАСТИ</w:t>
      </w:r>
    </w:p>
    <w:p w14:paraId="49A99BB6" w14:textId="77777777" w:rsidR="00F137FD" w:rsidRPr="008D73D0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AC77853" w14:textId="77777777" w:rsidR="00F137FD" w:rsidRPr="008D73D0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8D73D0">
        <w:rPr>
          <w:rFonts w:ascii="Times New Roman" w:hAnsi="Times New Roman"/>
        </w:rPr>
        <w:t>П О С Т А Н О В Л Е Н И Е</w:t>
      </w:r>
    </w:p>
    <w:p w14:paraId="215FCE83" w14:textId="77777777" w:rsidR="00F137FD" w:rsidRPr="008D73D0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3824091" w14:textId="478A8987" w:rsidR="00F137FD" w:rsidRPr="008D73D0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 xml:space="preserve">от </w:t>
      </w:r>
      <w:r w:rsidR="00675F75">
        <w:rPr>
          <w:rFonts w:ascii="Times New Roman" w:hAnsi="Times New Roman"/>
          <w:sz w:val="28"/>
          <w:szCs w:val="28"/>
        </w:rPr>
        <w:t>1</w:t>
      </w:r>
      <w:r w:rsidR="0061073B">
        <w:rPr>
          <w:rFonts w:ascii="Times New Roman" w:hAnsi="Times New Roman"/>
          <w:sz w:val="28"/>
          <w:szCs w:val="28"/>
        </w:rPr>
        <w:t>0</w:t>
      </w:r>
      <w:r w:rsidR="004A55C2" w:rsidRPr="008D73D0">
        <w:rPr>
          <w:rFonts w:ascii="Times New Roman" w:hAnsi="Times New Roman"/>
          <w:sz w:val="28"/>
          <w:szCs w:val="28"/>
        </w:rPr>
        <w:t xml:space="preserve"> </w:t>
      </w:r>
      <w:r w:rsidR="00675F75">
        <w:rPr>
          <w:rFonts w:ascii="Times New Roman" w:hAnsi="Times New Roman"/>
          <w:sz w:val="28"/>
          <w:szCs w:val="28"/>
        </w:rPr>
        <w:t>дека</w:t>
      </w:r>
      <w:r w:rsidR="00A573FF">
        <w:rPr>
          <w:rFonts w:ascii="Times New Roman" w:hAnsi="Times New Roman"/>
          <w:sz w:val="28"/>
          <w:szCs w:val="28"/>
        </w:rPr>
        <w:t>бр</w:t>
      </w:r>
      <w:r w:rsidR="006845FC" w:rsidRPr="008D73D0">
        <w:rPr>
          <w:rFonts w:ascii="Times New Roman" w:hAnsi="Times New Roman"/>
          <w:sz w:val="28"/>
          <w:szCs w:val="28"/>
        </w:rPr>
        <w:t>я</w:t>
      </w:r>
      <w:r w:rsidRPr="008D73D0">
        <w:rPr>
          <w:rFonts w:ascii="Times New Roman" w:hAnsi="Times New Roman"/>
          <w:sz w:val="28"/>
          <w:szCs w:val="28"/>
        </w:rPr>
        <w:t xml:space="preserve"> </w:t>
      </w:r>
      <w:r w:rsidR="00EB7E87" w:rsidRPr="008D73D0">
        <w:rPr>
          <w:rFonts w:ascii="Times New Roman" w:hAnsi="Times New Roman"/>
          <w:sz w:val="28"/>
          <w:szCs w:val="28"/>
        </w:rPr>
        <w:t>20</w:t>
      </w:r>
      <w:r w:rsidR="00A573FF">
        <w:rPr>
          <w:rFonts w:ascii="Times New Roman" w:hAnsi="Times New Roman"/>
          <w:sz w:val="28"/>
          <w:szCs w:val="28"/>
        </w:rPr>
        <w:t>20</w:t>
      </w:r>
      <w:r w:rsidR="00EB7E87" w:rsidRPr="008D73D0">
        <w:rPr>
          <w:rFonts w:ascii="Times New Roman" w:hAnsi="Times New Roman"/>
          <w:sz w:val="28"/>
          <w:szCs w:val="28"/>
        </w:rPr>
        <w:t xml:space="preserve"> </w:t>
      </w:r>
      <w:r w:rsidRPr="008D73D0">
        <w:rPr>
          <w:rFonts w:ascii="Times New Roman" w:hAnsi="Times New Roman"/>
          <w:sz w:val="28"/>
          <w:szCs w:val="28"/>
        </w:rPr>
        <w:t>г. №</w:t>
      </w:r>
      <w:r w:rsidR="00B13A4C" w:rsidRPr="008D73D0">
        <w:rPr>
          <w:rFonts w:ascii="Times New Roman" w:hAnsi="Times New Roman"/>
          <w:sz w:val="28"/>
          <w:szCs w:val="28"/>
        </w:rPr>
        <w:t xml:space="preserve"> </w:t>
      </w:r>
      <w:r w:rsidR="008E2B8C">
        <w:rPr>
          <w:rFonts w:ascii="Times New Roman" w:hAnsi="Times New Roman"/>
          <w:sz w:val="28"/>
          <w:szCs w:val="28"/>
        </w:rPr>
        <w:t>267</w:t>
      </w:r>
    </w:p>
    <w:p w14:paraId="66F3F7BB" w14:textId="77777777" w:rsidR="00F137FD" w:rsidRPr="008D73D0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873A0EB" w14:textId="5FB999F3" w:rsidR="002A713E" w:rsidRPr="00A573FF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A573FF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5A1F3D" w:rsidRPr="00A573FF">
        <w:rPr>
          <w:b w:val="0"/>
          <w:sz w:val="28"/>
          <w:szCs w:val="28"/>
        </w:rPr>
        <w:t>от 27 сентября 2019 г. № 97</w:t>
      </w:r>
      <w:r w:rsidRPr="00A573FF">
        <w:rPr>
          <w:b w:val="0"/>
          <w:sz w:val="28"/>
          <w:szCs w:val="28"/>
        </w:rPr>
        <w:t xml:space="preserve"> «</w:t>
      </w:r>
      <w:r w:rsidR="00A573FF" w:rsidRPr="00A573FF">
        <w:rPr>
          <w:b w:val="0"/>
          <w:sz w:val="28"/>
          <w:szCs w:val="28"/>
        </w:rPr>
        <w:t>Об установлении предельных</w:t>
      </w:r>
      <w:r w:rsidR="00635DEE">
        <w:rPr>
          <w:b w:val="0"/>
          <w:sz w:val="28"/>
          <w:szCs w:val="28"/>
        </w:rPr>
        <w:t xml:space="preserve"> </w:t>
      </w:r>
      <w:r w:rsidR="00A573FF" w:rsidRPr="00A573FF">
        <w:rPr>
          <w:b w:val="0"/>
          <w:sz w:val="28"/>
          <w:szCs w:val="28"/>
        </w:rPr>
        <w:t xml:space="preserve">единых тарифов </w:t>
      </w:r>
      <w:r w:rsidR="00A573FF" w:rsidRPr="00A573FF">
        <w:rPr>
          <w:b w:val="0"/>
          <w:sz w:val="28"/>
          <w:szCs w:val="28"/>
          <w:lang w:eastAsia="ru-RU"/>
        </w:rPr>
        <w:t>на услугу регионального оператора по обращению с твердыми коммунальными отходами</w:t>
      </w:r>
      <w:r w:rsidR="00A573FF">
        <w:rPr>
          <w:b w:val="0"/>
          <w:sz w:val="28"/>
          <w:szCs w:val="28"/>
        </w:rPr>
        <w:t xml:space="preserve"> ООО «Эко-</w:t>
      </w:r>
      <w:proofErr w:type="spellStart"/>
      <w:r w:rsidR="00A573FF">
        <w:rPr>
          <w:b w:val="0"/>
          <w:sz w:val="28"/>
          <w:szCs w:val="28"/>
        </w:rPr>
        <w:t>Пронск</w:t>
      </w:r>
      <w:proofErr w:type="spellEnd"/>
      <w:r w:rsidR="00A573FF">
        <w:rPr>
          <w:b w:val="0"/>
          <w:sz w:val="28"/>
          <w:szCs w:val="28"/>
        </w:rPr>
        <w:t>» на </w:t>
      </w:r>
      <w:r w:rsidR="00A573FF" w:rsidRPr="00A573FF">
        <w:rPr>
          <w:b w:val="0"/>
          <w:sz w:val="28"/>
          <w:szCs w:val="28"/>
        </w:rPr>
        <w:t>территории Рязанской области</w:t>
      </w:r>
      <w:r w:rsidR="00B75ACC" w:rsidRPr="00A573FF">
        <w:rPr>
          <w:b w:val="0"/>
          <w:bCs w:val="0"/>
          <w:sz w:val="28"/>
          <w:szCs w:val="28"/>
        </w:rPr>
        <w:t>»</w:t>
      </w:r>
    </w:p>
    <w:bookmarkEnd w:id="0"/>
    <w:p w14:paraId="46F124FF" w14:textId="77777777" w:rsidR="003B3E8E" w:rsidRPr="008D73D0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2C252B5F" w14:textId="77777777" w:rsidR="007E1ED0" w:rsidRPr="008D73D0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8D73D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8D73D0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8D73D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8D73D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8D73D0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8D73D0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8D73D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8D73D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D73D0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8D73D0">
        <w:rPr>
          <w:rFonts w:ascii="Times New Roman" w:hAnsi="Times New Roman"/>
          <w:sz w:val="28"/>
          <w:szCs w:val="28"/>
          <w:lang w:eastAsia="ru-RU"/>
        </w:rPr>
        <w:t>»</w:t>
      </w:r>
      <w:r w:rsidRPr="008D73D0">
        <w:rPr>
          <w:rFonts w:ascii="Times New Roman" w:hAnsi="Times New Roman"/>
          <w:sz w:val="28"/>
          <w:szCs w:val="28"/>
        </w:rPr>
        <w:t>,</w:t>
      </w:r>
      <w:r w:rsidR="007E1ED0" w:rsidRPr="008D73D0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8D73D0">
        <w:rPr>
          <w:rFonts w:ascii="Times New Roman" w:hAnsi="Times New Roman"/>
          <w:sz w:val="28"/>
          <w:szCs w:val="28"/>
        </w:rPr>
        <w:t> </w:t>
      </w:r>
      <w:r w:rsidR="0063036C" w:rsidRPr="008D73D0">
        <w:rPr>
          <w:rFonts w:ascii="Times New Roman" w:hAnsi="Times New Roman"/>
          <w:sz w:val="28"/>
          <w:szCs w:val="28"/>
        </w:rPr>
        <w:t>121 «Об </w:t>
      </w:r>
      <w:r w:rsidR="007E1ED0" w:rsidRPr="008D73D0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8D73D0">
        <w:rPr>
          <w:rFonts w:ascii="Times New Roman" w:hAnsi="Times New Roman"/>
          <w:sz w:val="28"/>
          <w:szCs w:val="28"/>
        </w:rPr>
        <w:t>,</w:t>
      </w:r>
      <w:r w:rsidR="007E1ED0" w:rsidRPr="008D73D0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8FDA219" w14:textId="77777777" w:rsidR="00791ED1" w:rsidRPr="008D73D0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2540509B" w14:textId="6F6BA984" w:rsidR="00791ED1" w:rsidRPr="008D73D0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73D0">
        <w:rPr>
          <w:bCs/>
          <w:szCs w:val="28"/>
        </w:rPr>
        <w:t>1. Внести изменени</w:t>
      </w:r>
      <w:r w:rsidR="00A573FF">
        <w:rPr>
          <w:bCs/>
          <w:szCs w:val="28"/>
        </w:rPr>
        <w:t>е</w:t>
      </w:r>
      <w:r w:rsidRPr="008D73D0">
        <w:rPr>
          <w:bCs/>
          <w:szCs w:val="28"/>
        </w:rPr>
        <w:t xml:space="preserve"> в постановление ГУ РЭК Рязанской области </w:t>
      </w:r>
      <w:r w:rsidR="005A1F3D" w:rsidRPr="008D73D0">
        <w:rPr>
          <w:szCs w:val="28"/>
        </w:rPr>
        <w:t>от 27 сентября 2019 г. № 97 «</w:t>
      </w:r>
      <w:r w:rsidR="00635DEE" w:rsidRPr="00A573FF">
        <w:rPr>
          <w:szCs w:val="28"/>
        </w:rPr>
        <w:t>Об установлении предельных</w:t>
      </w:r>
      <w:r w:rsidR="00635DEE">
        <w:rPr>
          <w:b/>
          <w:szCs w:val="28"/>
        </w:rPr>
        <w:t xml:space="preserve"> </w:t>
      </w:r>
      <w:r w:rsidR="00635DEE" w:rsidRPr="00A573FF">
        <w:rPr>
          <w:szCs w:val="28"/>
        </w:rPr>
        <w:t xml:space="preserve">единых тарифов </w:t>
      </w:r>
      <w:r w:rsidR="00635DEE" w:rsidRPr="00A573FF">
        <w:rPr>
          <w:szCs w:val="28"/>
          <w:lang w:eastAsia="ru-RU"/>
        </w:rPr>
        <w:t>на услугу регионального оператора по обращению с твердыми коммунальными отходами</w:t>
      </w:r>
      <w:r w:rsidR="00635DEE">
        <w:rPr>
          <w:szCs w:val="28"/>
        </w:rPr>
        <w:t xml:space="preserve"> ООО «Эко-</w:t>
      </w:r>
      <w:proofErr w:type="spellStart"/>
      <w:r w:rsidR="00635DEE">
        <w:rPr>
          <w:szCs w:val="28"/>
        </w:rPr>
        <w:t>Пронск</w:t>
      </w:r>
      <w:proofErr w:type="spellEnd"/>
      <w:r w:rsidR="00635DEE">
        <w:rPr>
          <w:szCs w:val="28"/>
        </w:rPr>
        <w:t>» на </w:t>
      </w:r>
      <w:r w:rsidR="00635DEE" w:rsidRPr="00A573FF">
        <w:rPr>
          <w:szCs w:val="28"/>
        </w:rPr>
        <w:t>территории Рязанской области</w:t>
      </w:r>
      <w:r w:rsidR="005A1F3D" w:rsidRPr="008D73D0">
        <w:rPr>
          <w:bCs/>
          <w:szCs w:val="28"/>
        </w:rPr>
        <w:t>»</w:t>
      </w:r>
      <w:r w:rsidR="00A573FF">
        <w:rPr>
          <w:bCs/>
          <w:szCs w:val="28"/>
        </w:rPr>
        <w:t xml:space="preserve"> изложив приложение </w:t>
      </w:r>
      <w:r w:rsidR="00A573FF" w:rsidRPr="008D73D0">
        <w:rPr>
          <w:szCs w:val="28"/>
        </w:rPr>
        <w:t>в следующей редакции</w:t>
      </w:r>
      <w:r w:rsidRPr="008D73D0">
        <w:rPr>
          <w:szCs w:val="28"/>
        </w:rPr>
        <w:t>:</w:t>
      </w:r>
    </w:p>
    <w:p w14:paraId="2F6114A4" w14:textId="77777777" w:rsidR="00821A5A" w:rsidRPr="008D73D0" w:rsidRDefault="00821A5A" w:rsidP="00821A5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 xml:space="preserve"> </w:t>
      </w:r>
    </w:p>
    <w:p w14:paraId="3A61923F" w14:textId="77777777" w:rsidR="00791ED1" w:rsidRPr="008D73D0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91ED1" w:rsidRPr="008D73D0" w:rsidSect="003976EC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C345D58" w14:textId="77777777" w:rsidR="00791ED1" w:rsidRPr="008D73D0" w:rsidRDefault="008D73D0" w:rsidP="00791ED1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</w:t>
      </w:r>
    </w:p>
    <w:p w14:paraId="0FEDC65F" w14:textId="77777777" w:rsidR="00791ED1" w:rsidRPr="008D73D0" w:rsidRDefault="00791ED1" w:rsidP="00791ED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DFF657" w14:textId="77777777" w:rsidR="00791ED1" w:rsidRPr="008D73D0" w:rsidRDefault="005A1F3D" w:rsidP="00791ED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>от 27 сентября 2019 г. № 97</w:t>
      </w:r>
    </w:p>
    <w:p w14:paraId="3DFA3A8D" w14:textId="77777777" w:rsidR="00791ED1" w:rsidRPr="008D73D0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3A50FFC" w14:textId="77777777" w:rsidR="00791ED1" w:rsidRPr="008D73D0" w:rsidRDefault="00791ED1" w:rsidP="00791ED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E630B71" w14:textId="5F96C4B2" w:rsidR="005A1F3D" w:rsidRPr="008D73D0" w:rsidRDefault="005A1F3D" w:rsidP="005A1F3D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8D73D0">
        <w:rPr>
          <w:rFonts w:ascii="Times New Roman" w:hAnsi="Times New Roman"/>
          <w:sz w:val="28"/>
          <w:szCs w:val="28"/>
        </w:rPr>
        <w:t xml:space="preserve">Предельные единые тарифы на </w:t>
      </w:r>
      <w:r w:rsidRPr="008D73D0">
        <w:rPr>
          <w:rFonts w:ascii="Times New Roman" w:hAnsi="Times New Roman"/>
          <w:sz w:val="28"/>
          <w:szCs w:val="28"/>
          <w:lang w:eastAsia="ru-RU"/>
        </w:rPr>
        <w:t>услугу регионального</w:t>
      </w:r>
      <w:r w:rsidR="00635D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D73D0">
        <w:rPr>
          <w:rFonts w:ascii="Times New Roman" w:hAnsi="Times New Roman"/>
          <w:sz w:val="28"/>
          <w:szCs w:val="28"/>
          <w:lang w:eastAsia="ru-RU"/>
        </w:rPr>
        <w:t>оператора по обращению с твердыми коммунальными отходами</w:t>
      </w:r>
      <w:r w:rsidRPr="008D73D0">
        <w:rPr>
          <w:rFonts w:ascii="Times New Roman" w:hAnsi="Times New Roman"/>
          <w:sz w:val="28"/>
          <w:szCs w:val="28"/>
        </w:rPr>
        <w:t xml:space="preserve"> ООО «Эко-</w:t>
      </w:r>
      <w:proofErr w:type="spellStart"/>
      <w:r w:rsidRPr="008D73D0">
        <w:rPr>
          <w:rFonts w:ascii="Times New Roman" w:hAnsi="Times New Roman"/>
          <w:sz w:val="28"/>
          <w:szCs w:val="28"/>
        </w:rPr>
        <w:t>Пронск</w:t>
      </w:r>
      <w:proofErr w:type="spellEnd"/>
      <w:r w:rsidRPr="008D73D0">
        <w:rPr>
          <w:rFonts w:ascii="Times New Roman" w:hAnsi="Times New Roman"/>
          <w:sz w:val="28"/>
          <w:szCs w:val="28"/>
        </w:rPr>
        <w:t>» на территории Рязанской области</w:t>
      </w:r>
      <w:r w:rsidR="00C33713" w:rsidRPr="008D73D0">
        <w:rPr>
          <w:rFonts w:ascii="Times New Roman" w:hAnsi="Times New Roman"/>
          <w:sz w:val="28"/>
          <w:szCs w:val="28"/>
        </w:rPr>
        <w:t>:</w:t>
      </w:r>
    </w:p>
    <w:p w14:paraId="28BAC02D" w14:textId="77777777" w:rsidR="00791ED1" w:rsidRPr="008D73D0" w:rsidRDefault="00791ED1" w:rsidP="00791ED1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20"/>
        <w:gridCol w:w="1842"/>
        <w:gridCol w:w="1701"/>
        <w:gridCol w:w="1843"/>
        <w:gridCol w:w="1681"/>
      </w:tblGrid>
      <w:tr w:rsidR="00A76C21" w:rsidRPr="008D73D0" w14:paraId="2B0794E9" w14:textId="77777777" w:rsidTr="00A76C21">
        <w:trPr>
          <w:trHeight w:val="29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34D3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826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FE2C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</w:tc>
      </w:tr>
      <w:tr w:rsidR="00A76C21" w:rsidRPr="008D73D0" w14:paraId="26235800" w14:textId="77777777" w:rsidTr="00397C2E">
        <w:trPr>
          <w:trHeight w:val="117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6797" w14:textId="77777777" w:rsidR="00A76C21" w:rsidRPr="008D73D0" w:rsidRDefault="00A76C21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E77E" w14:textId="77777777" w:rsidR="00A76C21" w:rsidRPr="008D73D0" w:rsidRDefault="00A76C21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C3C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руб./куб. м</w:t>
            </w:r>
          </w:p>
          <w:p w14:paraId="77AF3D01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4CF2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руб./куб. м</w:t>
            </w:r>
          </w:p>
          <w:p w14:paraId="3DC8A3E0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(с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88C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руб./т</w:t>
            </w:r>
          </w:p>
          <w:p w14:paraId="1D401A56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92A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руб./т</w:t>
            </w:r>
          </w:p>
          <w:p w14:paraId="751AF484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(с НДС)</w:t>
            </w:r>
          </w:p>
        </w:tc>
      </w:tr>
      <w:tr w:rsidR="00A76C21" w:rsidRPr="008D73D0" w14:paraId="7BEC108C" w14:textId="77777777" w:rsidTr="00397C2E">
        <w:trPr>
          <w:trHeight w:val="26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F25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7B70" w14:textId="77777777" w:rsidR="00A76C21" w:rsidRPr="008D73D0" w:rsidRDefault="00A76C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 31 декабря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259F" w14:textId="77777777" w:rsidR="00A76C21" w:rsidRPr="00397C2E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413,23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057F" w14:textId="77777777" w:rsidR="00A76C21" w:rsidRPr="00397C2E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495,88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D6F1" w14:textId="77777777" w:rsidR="00A76C21" w:rsidRPr="00397C2E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3 178,66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B47D" w14:textId="77777777" w:rsidR="00A76C21" w:rsidRPr="00397C2E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3 814,39</w:t>
            </w:r>
          </w:p>
        </w:tc>
      </w:tr>
    </w:tbl>
    <w:p w14:paraId="2A43D5DA" w14:textId="77777777" w:rsidR="00A76C21" w:rsidRPr="008D73D0" w:rsidRDefault="00A76C21" w:rsidP="00A76C2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6FE3F1" w14:textId="77777777" w:rsidR="00A76C21" w:rsidRPr="008D73D0" w:rsidRDefault="00A76C21" w:rsidP="00A76C2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14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20"/>
        <w:gridCol w:w="1842"/>
        <w:gridCol w:w="1701"/>
        <w:gridCol w:w="1843"/>
        <w:gridCol w:w="1681"/>
      </w:tblGrid>
      <w:tr w:rsidR="00A76C21" w:rsidRPr="008D73D0" w14:paraId="1C452CB7" w14:textId="77777777" w:rsidTr="00A76C21">
        <w:trPr>
          <w:trHeight w:val="29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3C8F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3A01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7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FC1A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</w:tc>
      </w:tr>
      <w:tr w:rsidR="00A76C21" w:rsidRPr="008D73D0" w14:paraId="63CF7C58" w14:textId="77777777" w:rsidTr="00A76C21">
        <w:trPr>
          <w:trHeight w:val="117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35F5" w14:textId="77777777" w:rsidR="00A76C21" w:rsidRPr="008D73D0" w:rsidRDefault="00A76C21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CACE" w14:textId="77777777" w:rsidR="00A76C21" w:rsidRPr="008D73D0" w:rsidRDefault="00A76C21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E94C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руб./куб. м</w:t>
            </w:r>
          </w:p>
          <w:p w14:paraId="6B79E5BE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A1C2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руб./куб. м</w:t>
            </w:r>
          </w:p>
          <w:p w14:paraId="5B9D7381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882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руб./т</w:t>
            </w:r>
          </w:p>
          <w:p w14:paraId="39044B9A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2DC1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руб./т</w:t>
            </w:r>
          </w:p>
          <w:p w14:paraId="31494B03" w14:textId="77777777" w:rsidR="00A76C21" w:rsidRPr="008D73D0" w:rsidRDefault="00A76C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</w:tr>
      <w:tr w:rsidR="00AD780B" w:rsidRPr="008D73D0" w14:paraId="2E68A850" w14:textId="77777777" w:rsidTr="00397C2E">
        <w:trPr>
          <w:trHeight w:val="24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1609" w14:textId="77777777" w:rsidR="00AD780B" w:rsidRPr="008D73D0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177B" w14:textId="77777777" w:rsidR="00AD780B" w:rsidRPr="008D73D0" w:rsidRDefault="00AD780B" w:rsidP="00AD780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с 1 января 2020 г. по 30 июня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5BD13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35141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EBCD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92F25C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</w:tr>
      <w:tr w:rsidR="00AD780B" w:rsidRPr="008D73D0" w14:paraId="79FA2EEA" w14:textId="77777777" w:rsidTr="00397C2E">
        <w:trPr>
          <w:trHeight w:val="34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C654" w14:textId="77777777" w:rsidR="00AD780B" w:rsidRPr="008D73D0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4003" w14:textId="77777777" w:rsidR="00AD780B" w:rsidRPr="008D73D0" w:rsidRDefault="00AD780B" w:rsidP="00AD780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с 1 июля 2020 г. по 31 декабря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A6F1C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593D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71B8" w14:textId="77777777" w:rsidR="00AD780B" w:rsidRPr="00397C2E" w:rsidRDefault="00AD780B" w:rsidP="00AD780B">
            <w:pPr>
              <w:jc w:val="center"/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F083B9" w14:textId="77777777" w:rsidR="00AD780B" w:rsidRPr="00397C2E" w:rsidRDefault="00AD780B" w:rsidP="00AD780B">
            <w:pPr>
              <w:jc w:val="center"/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</w:tr>
      <w:tr w:rsidR="00AD780B" w:rsidRPr="008D73D0" w14:paraId="57D07F4C" w14:textId="77777777" w:rsidTr="00397C2E">
        <w:trPr>
          <w:trHeight w:val="2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B7A1" w14:textId="77777777" w:rsidR="00AD780B" w:rsidRPr="008D73D0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4F43" w14:textId="77777777" w:rsidR="00AD780B" w:rsidRPr="008D73D0" w:rsidRDefault="00AD780B" w:rsidP="00AD780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0AAE3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88F5E" w14:textId="77777777" w:rsidR="00AD780B" w:rsidRPr="00397C2E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7C2E">
              <w:rPr>
                <w:rFonts w:ascii="Times New Roman" w:hAnsi="Times New Roman"/>
                <w:sz w:val="26"/>
                <w:szCs w:val="26"/>
              </w:rPr>
              <w:t>490,14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0FF3D" w14:textId="77777777" w:rsidR="00AD780B" w:rsidRPr="00397C2E" w:rsidRDefault="00AD780B" w:rsidP="00AD780B">
            <w:pPr>
              <w:jc w:val="center"/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C84D4" w14:textId="77777777" w:rsidR="00AD780B" w:rsidRPr="00397C2E" w:rsidRDefault="00AD780B" w:rsidP="00AD780B">
            <w:pPr>
              <w:jc w:val="center"/>
            </w:pPr>
            <w:r w:rsidRPr="00397C2E">
              <w:rPr>
                <w:rFonts w:ascii="Times New Roman" w:hAnsi="Times New Roman"/>
                <w:sz w:val="26"/>
                <w:szCs w:val="26"/>
              </w:rPr>
              <w:t>3 770,32</w:t>
            </w:r>
          </w:p>
        </w:tc>
      </w:tr>
      <w:tr w:rsidR="00AD780B" w:rsidRPr="008D73D0" w14:paraId="416F555F" w14:textId="77777777" w:rsidTr="00AD780B">
        <w:trPr>
          <w:trHeight w:val="2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6EFB" w14:textId="77777777" w:rsidR="00AD780B" w:rsidRPr="008D73D0" w:rsidRDefault="00AD780B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945C" w14:textId="77777777" w:rsidR="00AD780B" w:rsidRPr="008D73D0" w:rsidRDefault="00AD780B" w:rsidP="00AD780B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6CF4" w14:textId="7BCDA48F" w:rsidR="00AD780B" w:rsidRPr="00397C2E" w:rsidRDefault="00073465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D2F" w14:textId="114C400F" w:rsidR="00AD780B" w:rsidRPr="00397C2E" w:rsidRDefault="00073465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8751" w14:textId="1D4346C1" w:rsidR="00AD780B" w:rsidRPr="00397C2E" w:rsidRDefault="00073465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3 884,33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2710" w14:textId="702A832D" w:rsidR="00AD780B" w:rsidRPr="00397C2E" w:rsidRDefault="00073465" w:rsidP="00AD780B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3884,33</w:t>
            </w:r>
            <w:r w:rsidR="00AD780B" w:rsidRPr="00397C2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72AFF11" w14:textId="77777777" w:rsidR="00791ED1" w:rsidRPr="008D73D0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881C0B" w14:textId="77777777" w:rsidR="00791ED1" w:rsidRPr="008D73D0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A8CF47" w14:textId="77777777" w:rsidR="00791ED1" w:rsidRPr="008D73D0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91ED1" w:rsidRPr="008D73D0" w:rsidSect="00E4615A">
          <w:footnotePr>
            <w:pos w:val="beneathText"/>
          </w:footnotePr>
          <w:pgSz w:w="16837" w:h="11905" w:orient="landscape"/>
          <w:pgMar w:top="1701" w:right="1134" w:bottom="850" w:left="993" w:header="720" w:footer="720" w:gutter="0"/>
          <w:cols w:space="720"/>
          <w:docGrid w:linePitch="272"/>
        </w:sectPr>
      </w:pPr>
    </w:p>
    <w:p w14:paraId="5624A53E" w14:textId="77777777" w:rsidR="00791ED1" w:rsidRPr="008D73D0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A25D02" w:rsidRPr="008D73D0">
        <w:rPr>
          <w:rFonts w:ascii="Times New Roman" w:hAnsi="Times New Roman"/>
          <w:sz w:val="28"/>
          <w:szCs w:val="28"/>
        </w:rPr>
        <w:t>2</w:t>
      </w:r>
      <w:r w:rsidR="00A573FF">
        <w:rPr>
          <w:rFonts w:ascii="Times New Roman" w:hAnsi="Times New Roman"/>
          <w:sz w:val="28"/>
          <w:szCs w:val="28"/>
        </w:rPr>
        <w:t>1</w:t>
      </w:r>
      <w:r w:rsidRPr="008D73D0">
        <w:rPr>
          <w:rFonts w:ascii="Times New Roman" w:hAnsi="Times New Roman"/>
          <w:sz w:val="28"/>
          <w:szCs w:val="28"/>
        </w:rPr>
        <w:t xml:space="preserve"> года.</w:t>
      </w:r>
    </w:p>
    <w:p w14:paraId="56E41C2E" w14:textId="77777777" w:rsidR="000F1C2A" w:rsidRPr="008D73D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819F6B1" w14:textId="77777777" w:rsidR="000F1C2A" w:rsidRPr="008D73D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7199FF1" w14:textId="77777777" w:rsidR="000F1C2A" w:rsidRPr="008D73D0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D19D0DE" w14:textId="77777777" w:rsidR="00791ED1" w:rsidRPr="008D73D0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26EB934" w14:textId="77777777" w:rsidR="00A25D02" w:rsidRPr="008D73D0" w:rsidRDefault="00A573FF" w:rsidP="00A25D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25D02" w:rsidRPr="008D73D0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CC3D097" w14:textId="77777777" w:rsidR="00A25D02" w:rsidRPr="008D73D0" w:rsidRDefault="00A25D02" w:rsidP="00A25D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F25FC61" w14:textId="77777777" w:rsidR="00F137FD" w:rsidRPr="008D73D0" w:rsidRDefault="00A25D02" w:rsidP="00A25D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8D73D0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</w:r>
      <w:r w:rsidRPr="008D73D0">
        <w:rPr>
          <w:rFonts w:ascii="Times New Roman" w:hAnsi="Times New Roman"/>
          <w:sz w:val="28"/>
          <w:szCs w:val="28"/>
        </w:rPr>
        <w:tab/>
        <w:t xml:space="preserve">     </w:t>
      </w:r>
      <w:r w:rsidR="00A573FF">
        <w:rPr>
          <w:rFonts w:ascii="Times New Roman" w:hAnsi="Times New Roman"/>
          <w:sz w:val="28"/>
          <w:szCs w:val="28"/>
        </w:rPr>
        <w:t>Н</w:t>
      </w:r>
      <w:r w:rsidRPr="008D73D0">
        <w:rPr>
          <w:rFonts w:ascii="Times New Roman" w:hAnsi="Times New Roman"/>
          <w:sz w:val="28"/>
          <w:szCs w:val="28"/>
        </w:rPr>
        <w:t>.</w:t>
      </w:r>
      <w:r w:rsidR="00A573FF">
        <w:rPr>
          <w:rFonts w:ascii="Times New Roman" w:hAnsi="Times New Roman"/>
          <w:sz w:val="28"/>
          <w:szCs w:val="28"/>
        </w:rPr>
        <w:t>И</w:t>
      </w:r>
      <w:r w:rsidRPr="008D73D0">
        <w:rPr>
          <w:rFonts w:ascii="Times New Roman" w:hAnsi="Times New Roman"/>
          <w:sz w:val="28"/>
          <w:szCs w:val="28"/>
        </w:rPr>
        <w:t xml:space="preserve">. </w:t>
      </w:r>
      <w:r w:rsidR="00A573FF">
        <w:rPr>
          <w:rFonts w:ascii="Times New Roman" w:hAnsi="Times New Roman"/>
          <w:sz w:val="28"/>
          <w:szCs w:val="28"/>
        </w:rPr>
        <w:t>Семенов</w:t>
      </w:r>
    </w:p>
    <w:sectPr w:rsidR="00F137FD" w:rsidRPr="008D73D0" w:rsidSect="00791ED1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E6F"/>
    <w:rsid w:val="000108B1"/>
    <w:rsid w:val="00011057"/>
    <w:rsid w:val="00012010"/>
    <w:rsid w:val="00022542"/>
    <w:rsid w:val="00026EE9"/>
    <w:rsid w:val="00035622"/>
    <w:rsid w:val="000421F5"/>
    <w:rsid w:val="00042FFD"/>
    <w:rsid w:val="00066CD0"/>
    <w:rsid w:val="00072586"/>
    <w:rsid w:val="0007330E"/>
    <w:rsid w:val="00073465"/>
    <w:rsid w:val="0008082A"/>
    <w:rsid w:val="00084B8C"/>
    <w:rsid w:val="0009208B"/>
    <w:rsid w:val="00095CBF"/>
    <w:rsid w:val="00097374"/>
    <w:rsid w:val="0009745E"/>
    <w:rsid w:val="000A0EA0"/>
    <w:rsid w:val="000A5FD1"/>
    <w:rsid w:val="000B4094"/>
    <w:rsid w:val="000B4839"/>
    <w:rsid w:val="000B6CC1"/>
    <w:rsid w:val="000B79CC"/>
    <w:rsid w:val="000C2F2F"/>
    <w:rsid w:val="000C5CC2"/>
    <w:rsid w:val="000D3AC4"/>
    <w:rsid w:val="000E4B93"/>
    <w:rsid w:val="000E555D"/>
    <w:rsid w:val="000F1C2A"/>
    <w:rsid w:val="001114A2"/>
    <w:rsid w:val="001148A0"/>
    <w:rsid w:val="001150E9"/>
    <w:rsid w:val="00125C92"/>
    <w:rsid w:val="001365A4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D70AD"/>
    <w:rsid w:val="001E7FD8"/>
    <w:rsid w:val="0020161F"/>
    <w:rsid w:val="00202B50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707B4"/>
    <w:rsid w:val="00374C51"/>
    <w:rsid w:val="00375CB6"/>
    <w:rsid w:val="00376665"/>
    <w:rsid w:val="00381C69"/>
    <w:rsid w:val="0039658A"/>
    <w:rsid w:val="003976EC"/>
    <w:rsid w:val="00397C2E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4722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060B1"/>
    <w:rsid w:val="00511047"/>
    <w:rsid w:val="0051171F"/>
    <w:rsid w:val="005122F9"/>
    <w:rsid w:val="00513E75"/>
    <w:rsid w:val="00524A17"/>
    <w:rsid w:val="005412AB"/>
    <w:rsid w:val="00542FD3"/>
    <w:rsid w:val="005430F5"/>
    <w:rsid w:val="00556CA0"/>
    <w:rsid w:val="0056289F"/>
    <w:rsid w:val="00572C0D"/>
    <w:rsid w:val="00576C21"/>
    <w:rsid w:val="0058724A"/>
    <w:rsid w:val="00596797"/>
    <w:rsid w:val="005A1F3D"/>
    <w:rsid w:val="005B015F"/>
    <w:rsid w:val="005C0B2E"/>
    <w:rsid w:val="005C18D6"/>
    <w:rsid w:val="005C2CE7"/>
    <w:rsid w:val="005C34F1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073B"/>
    <w:rsid w:val="00611B0C"/>
    <w:rsid w:val="00615EC0"/>
    <w:rsid w:val="00616DFC"/>
    <w:rsid w:val="006202C9"/>
    <w:rsid w:val="0063036C"/>
    <w:rsid w:val="00633DDA"/>
    <w:rsid w:val="00634251"/>
    <w:rsid w:val="00635DEE"/>
    <w:rsid w:val="006417E4"/>
    <w:rsid w:val="006472B1"/>
    <w:rsid w:val="0066236E"/>
    <w:rsid w:val="0066743E"/>
    <w:rsid w:val="00675F75"/>
    <w:rsid w:val="00680D92"/>
    <w:rsid w:val="006845FC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18A6"/>
    <w:rsid w:val="00763C43"/>
    <w:rsid w:val="007734E7"/>
    <w:rsid w:val="007854B2"/>
    <w:rsid w:val="00787BF2"/>
    <w:rsid w:val="00791EAA"/>
    <w:rsid w:val="00791ED1"/>
    <w:rsid w:val="007C6133"/>
    <w:rsid w:val="007D5050"/>
    <w:rsid w:val="007E1822"/>
    <w:rsid w:val="007E1ED0"/>
    <w:rsid w:val="007F23E8"/>
    <w:rsid w:val="007F34FE"/>
    <w:rsid w:val="007F5B08"/>
    <w:rsid w:val="008059D4"/>
    <w:rsid w:val="008154A4"/>
    <w:rsid w:val="00816021"/>
    <w:rsid w:val="00816BF3"/>
    <w:rsid w:val="008204A7"/>
    <w:rsid w:val="00821A5A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3F83"/>
    <w:rsid w:val="008B0617"/>
    <w:rsid w:val="008B2E33"/>
    <w:rsid w:val="008B49DD"/>
    <w:rsid w:val="008C5B32"/>
    <w:rsid w:val="008D6829"/>
    <w:rsid w:val="008D73D0"/>
    <w:rsid w:val="008E2B8C"/>
    <w:rsid w:val="008E4EB8"/>
    <w:rsid w:val="008E61FE"/>
    <w:rsid w:val="008F1074"/>
    <w:rsid w:val="008F20D0"/>
    <w:rsid w:val="008F6E3D"/>
    <w:rsid w:val="00902313"/>
    <w:rsid w:val="00903BE4"/>
    <w:rsid w:val="009073B8"/>
    <w:rsid w:val="009136BE"/>
    <w:rsid w:val="00913FFE"/>
    <w:rsid w:val="009141F0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5D02"/>
    <w:rsid w:val="00A302DF"/>
    <w:rsid w:val="00A43F66"/>
    <w:rsid w:val="00A507C4"/>
    <w:rsid w:val="00A573FF"/>
    <w:rsid w:val="00A76C21"/>
    <w:rsid w:val="00A76E6F"/>
    <w:rsid w:val="00A77659"/>
    <w:rsid w:val="00A84BD9"/>
    <w:rsid w:val="00A86040"/>
    <w:rsid w:val="00A929EB"/>
    <w:rsid w:val="00AA2868"/>
    <w:rsid w:val="00AB36F7"/>
    <w:rsid w:val="00AB7C76"/>
    <w:rsid w:val="00AC5BE9"/>
    <w:rsid w:val="00AD0F36"/>
    <w:rsid w:val="00AD780B"/>
    <w:rsid w:val="00AE0E63"/>
    <w:rsid w:val="00AF730B"/>
    <w:rsid w:val="00B049D8"/>
    <w:rsid w:val="00B05D77"/>
    <w:rsid w:val="00B13A4C"/>
    <w:rsid w:val="00B13ED5"/>
    <w:rsid w:val="00B2275B"/>
    <w:rsid w:val="00B23581"/>
    <w:rsid w:val="00B245C2"/>
    <w:rsid w:val="00B25722"/>
    <w:rsid w:val="00B274B0"/>
    <w:rsid w:val="00B30B7C"/>
    <w:rsid w:val="00B51BAF"/>
    <w:rsid w:val="00B523A8"/>
    <w:rsid w:val="00B52A50"/>
    <w:rsid w:val="00B66496"/>
    <w:rsid w:val="00B72821"/>
    <w:rsid w:val="00B75ACC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3713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4BD8"/>
    <w:rsid w:val="00CA5375"/>
    <w:rsid w:val="00CA7076"/>
    <w:rsid w:val="00CB380D"/>
    <w:rsid w:val="00CC193F"/>
    <w:rsid w:val="00CC228C"/>
    <w:rsid w:val="00CC3133"/>
    <w:rsid w:val="00CD01B7"/>
    <w:rsid w:val="00CD47E3"/>
    <w:rsid w:val="00CD6601"/>
    <w:rsid w:val="00CE6076"/>
    <w:rsid w:val="00CE779B"/>
    <w:rsid w:val="00CF188C"/>
    <w:rsid w:val="00CF1B75"/>
    <w:rsid w:val="00D03F87"/>
    <w:rsid w:val="00D14D61"/>
    <w:rsid w:val="00D17B67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D4DF0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4615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92493"/>
    <w:rsid w:val="00EA0127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3712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B2544"/>
    <w:rsid w:val="00FB4BB7"/>
    <w:rsid w:val="00FB6CE4"/>
    <w:rsid w:val="00FB747A"/>
    <w:rsid w:val="00FB7CE9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626F"/>
  <w15:chartTrackingRefBased/>
  <w15:docId w15:val="{749FCAF7-2037-4E61-A95C-8FF7C196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25EC-E9DB-4A19-A72B-4235BF0C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2495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2019-12-18T14:54:00Z</cp:lastPrinted>
  <dcterms:created xsi:type="dcterms:W3CDTF">2020-09-28T06:12:00Z</dcterms:created>
  <dcterms:modified xsi:type="dcterms:W3CDTF">2020-12-10T09:03:00Z</dcterms:modified>
</cp:coreProperties>
</file>