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A9862" w14:textId="77777777" w:rsidR="00B64915" w:rsidRDefault="009C620B" w:rsidP="0014798D">
      <w:pPr>
        <w:pStyle w:val="1"/>
        <w:spacing w:line="240" w:lineRule="auto"/>
        <w:rPr>
          <w:b/>
          <w:bCs/>
          <w:sz w:val="36"/>
        </w:rPr>
      </w:pPr>
      <w:r>
        <w:rPr>
          <w:b/>
          <w:bCs/>
          <w:noProof/>
          <w:sz w:val="36"/>
          <w:lang w:eastAsia="ru-RU" w:bidi="ar-SA"/>
        </w:rPr>
        <w:drawing>
          <wp:inline distT="0" distB="0" distL="0" distR="0" wp14:anchorId="5C6B716C" wp14:editId="20EB261C">
            <wp:extent cx="923290" cy="9906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232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4E542" w14:textId="77777777" w:rsidR="00B64915" w:rsidRDefault="009C620B" w:rsidP="0014798D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7D2BDFFA" w14:textId="77777777" w:rsidR="00B64915" w:rsidRDefault="009C620B" w:rsidP="0074190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</w:t>
      </w:r>
    </w:p>
    <w:p w14:paraId="173C7335" w14:textId="77777777" w:rsidR="00B64915" w:rsidRDefault="009C620B" w:rsidP="0014798D">
      <w:pPr>
        <w:pStyle w:val="1"/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РЯЗАНСКОЙ ОБЛАСТИ</w:t>
      </w:r>
    </w:p>
    <w:p w14:paraId="051C75A0" w14:textId="77777777" w:rsidR="00B64915" w:rsidRDefault="00B64915" w:rsidP="0014798D">
      <w:pPr>
        <w:pStyle w:val="2"/>
        <w:ind w:left="0"/>
        <w:rPr>
          <w:sz w:val="16"/>
          <w:szCs w:val="16"/>
        </w:rPr>
      </w:pPr>
    </w:p>
    <w:p w14:paraId="2FD92589" w14:textId="77777777" w:rsidR="00B64915" w:rsidRDefault="009C620B" w:rsidP="0014798D">
      <w:pPr>
        <w:pStyle w:val="2"/>
        <w:ind w:left="0"/>
        <w:jc w:val="center"/>
      </w:pPr>
      <w:r>
        <w:t>П О С Т А Н О В Л Е Н И Е</w:t>
      </w:r>
    </w:p>
    <w:p w14:paraId="3881CB44" w14:textId="77777777" w:rsidR="00B64915" w:rsidRDefault="00B64915" w:rsidP="0014798D">
      <w:pPr>
        <w:spacing w:line="192" w:lineRule="auto"/>
        <w:jc w:val="center"/>
        <w:rPr>
          <w:b/>
          <w:sz w:val="28"/>
          <w:szCs w:val="28"/>
        </w:rPr>
      </w:pPr>
    </w:p>
    <w:p w14:paraId="665FC904" w14:textId="09D5807D" w:rsidR="00B64915" w:rsidRDefault="009C620B" w:rsidP="0014798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3A12C7">
        <w:rPr>
          <w:bCs/>
          <w:sz w:val="28"/>
          <w:szCs w:val="28"/>
        </w:rPr>
        <w:t>29 д</w:t>
      </w:r>
      <w:r w:rsidR="0014798D">
        <w:rPr>
          <w:bCs/>
          <w:sz w:val="28"/>
          <w:szCs w:val="28"/>
        </w:rPr>
        <w:t>екабря</w:t>
      </w:r>
      <w:r w:rsidR="0074190E">
        <w:rPr>
          <w:bCs/>
          <w:sz w:val="28"/>
          <w:szCs w:val="28"/>
        </w:rPr>
        <w:t xml:space="preserve"> 2020 г. № 384</w:t>
      </w:r>
    </w:p>
    <w:p w14:paraId="03AF8C14" w14:textId="77777777" w:rsidR="00B64915" w:rsidRDefault="00B64915" w:rsidP="0014798D">
      <w:pPr>
        <w:jc w:val="center"/>
        <w:rPr>
          <w:sz w:val="28"/>
          <w:szCs w:val="28"/>
        </w:rPr>
      </w:pPr>
    </w:p>
    <w:p w14:paraId="009D84C8" w14:textId="77777777" w:rsidR="00B64915" w:rsidRDefault="009C620B" w:rsidP="003A12C7">
      <w:pPr>
        <w:tabs>
          <w:tab w:val="left" w:pos="4600"/>
        </w:tabs>
        <w:ind w:left="426" w:right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14798D">
        <w:rPr>
          <w:sz w:val="28"/>
          <w:szCs w:val="28"/>
        </w:rPr>
        <w:t>некоторые</w:t>
      </w:r>
      <w:r w:rsidR="002B61DB">
        <w:rPr>
          <w:sz w:val="28"/>
          <w:szCs w:val="28"/>
        </w:rPr>
        <w:t xml:space="preserve"> нормативные</w:t>
      </w:r>
      <w:r w:rsidR="0014798D">
        <w:rPr>
          <w:sz w:val="28"/>
          <w:szCs w:val="28"/>
        </w:rPr>
        <w:t xml:space="preserve"> </w:t>
      </w:r>
      <w:r w:rsidR="002B61DB">
        <w:rPr>
          <w:sz w:val="28"/>
          <w:szCs w:val="28"/>
        </w:rPr>
        <w:t>правовые акты</w:t>
      </w:r>
      <w:r w:rsidR="003A12C7">
        <w:rPr>
          <w:sz w:val="28"/>
          <w:szCs w:val="28"/>
        </w:rPr>
        <w:t xml:space="preserve"> главного </w:t>
      </w:r>
      <w:r>
        <w:rPr>
          <w:sz w:val="28"/>
          <w:szCs w:val="28"/>
        </w:rPr>
        <w:t>управления «Региональная энергетичес</w:t>
      </w:r>
      <w:r w:rsidR="003A12C7">
        <w:rPr>
          <w:sz w:val="28"/>
          <w:szCs w:val="28"/>
        </w:rPr>
        <w:t>кая комиссия» Рязанской области</w:t>
      </w:r>
    </w:p>
    <w:p w14:paraId="35FB91E6" w14:textId="77777777" w:rsidR="00B64915" w:rsidRPr="0074190E" w:rsidRDefault="00B64915">
      <w:pPr>
        <w:tabs>
          <w:tab w:val="left" w:pos="4600"/>
        </w:tabs>
        <w:ind w:right="-77" w:firstLine="709"/>
        <w:jc w:val="center"/>
        <w:rPr>
          <w:bCs/>
          <w:sz w:val="28"/>
          <w:szCs w:val="28"/>
        </w:rPr>
      </w:pPr>
    </w:p>
    <w:p w14:paraId="0F18E29A" w14:textId="77777777" w:rsidR="00B64915" w:rsidRPr="0014798D" w:rsidRDefault="009C620B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ar-SA"/>
        </w:rPr>
      </w:pPr>
      <w:r w:rsidRPr="0014798D">
        <w:rPr>
          <w:sz w:val="28"/>
          <w:szCs w:val="28"/>
        </w:rPr>
        <w:t xml:space="preserve">В соответствии с </w:t>
      </w:r>
      <w:r w:rsidR="0014798D">
        <w:rPr>
          <w:sz w:val="28"/>
          <w:szCs w:val="28"/>
          <w:lang w:bidi="ar-SA"/>
        </w:rPr>
        <w:t>з</w:t>
      </w:r>
      <w:r w:rsidR="0014798D" w:rsidRPr="0014798D">
        <w:rPr>
          <w:bCs/>
          <w:sz w:val="28"/>
          <w:szCs w:val="28"/>
          <w:lang w:bidi="ar-SA"/>
        </w:rPr>
        <w:t>акон</w:t>
      </w:r>
      <w:r w:rsidR="0014798D">
        <w:rPr>
          <w:bCs/>
          <w:sz w:val="28"/>
          <w:szCs w:val="28"/>
          <w:lang w:bidi="ar-SA"/>
        </w:rPr>
        <w:t>ом</w:t>
      </w:r>
      <w:r w:rsidR="0014798D" w:rsidRPr="0014798D">
        <w:rPr>
          <w:bCs/>
          <w:sz w:val="28"/>
          <w:szCs w:val="28"/>
          <w:lang w:bidi="ar-SA"/>
        </w:rPr>
        <w:t xml:space="preserve"> Рязанской области от 21.12.2019 </w:t>
      </w:r>
      <w:r w:rsidR="0014798D">
        <w:rPr>
          <w:bCs/>
          <w:sz w:val="28"/>
          <w:szCs w:val="28"/>
          <w:lang w:bidi="ar-SA"/>
        </w:rPr>
        <w:t>№</w:t>
      </w:r>
      <w:r w:rsidR="0014798D" w:rsidRPr="0014798D">
        <w:rPr>
          <w:bCs/>
          <w:sz w:val="28"/>
          <w:szCs w:val="28"/>
          <w:lang w:bidi="ar-SA"/>
        </w:rPr>
        <w:t xml:space="preserve"> 69-ОЗ</w:t>
      </w:r>
      <w:r w:rsidR="0014798D">
        <w:rPr>
          <w:bCs/>
          <w:sz w:val="28"/>
          <w:szCs w:val="28"/>
          <w:lang w:bidi="ar-SA"/>
        </w:rPr>
        <w:t xml:space="preserve"> «</w:t>
      </w:r>
      <w:r w:rsidR="003A12C7">
        <w:rPr>
          <w:bCs/>
          <w:sz w:val="28"/>
          <w:szCs w:val="28"/>
          <w:lang w:bidi="ar-SA"/>
        </w:rPr>
        <w:t>Об </w:t>
      </w:r>
      <w:r w:rsidR="0014798D" w:rsidRPr="0014798D">
        <w:rPr>
          <w:bCs/>
          <w:sz w:val="28"/>
          <w:szCs w:val="28"/>
          <w:lang w:bidi="ar-SA"/>
        </w:rPr>
        <w:t>областном бюджете на 2020 год и на пл</w:t>
      </w:r>
      <w:r w:rsidR="0014798D">
        <w:rPr>
          <w:bCs/>
          <w:sz w:val="28"/>
          <w:szCs w:val="28"/>
          <w:lang w:bidi="ar-SA"/>
        </w:rPr>
        <w:t xml:space="preserve">ановый период 2021 и 2022 годов», </w:t>
      </w:r>
      <w:r w:rsidRPr="0014798D">
        <w:rPr>
          <w:sz w:val="28"/>
          <w:szCs w:val="28"/>
          <w:lang w:bidi="ar-SA"/>
        </w:rPr>
        <w:t xml:space="preserve">постановлением Правительства Рязанской области от </w:t>
      </w:r>
      <w:r w:rsidR="002B61DB">
        <w:rPr>
          <w:sz w:val="28"/>
          <w:szCs w:val="28"/>
          <w:lang w:bidi="ar-SA"/>
        </w:rPr>
        <w:t>08.06.</w:t>
      </w:r>
      <w:r w:rsidR="003A12C7">
        <w:rPr>
          <w:sz w:val="28"/>
          <w:szCs w:val="28"/>
          <w:lang w:bidi="ar-SA"/>
        </w:rPr>
        <w:t>2011 № 145 «Об </w:t>
      </w:r>
      <w:r w:rsidRPr="0014798D">
        <w:rPr>
          <w:sz w:val="28"/>
          <w:szCs w:val="28"/>
          <w:lang w:bidi="ar-SA"/>
        </w:rPr>
        <w:t>утверждении Положения о порядке разработки, утверждения и реализации ведомственных целевых программ Рязанской области»</w:t>
      </w:r>
      <w:r w:rsidR="0014798D">
        <w:rPr>
          <w:sz w:val="28"/>
          <w:szCs w:val="28"/>
          <w:lang w:bidi="ar-SA"/>
        </w:rPr>
        <w:t xml:space="preserve"> </w:t>
      </w:r>
      <w:r w:rsidRPr="0014798D">
        <w:rPr>
          <w:sz w:val="28"/>
          <w:szCs w:val="28"/>
          <w:lang w:bidi="ar-SA"/>
        </w:rPr>
        <w:t>г</w:t>
      </w:r>
      <w:r w:rsidRPr="0014798D">
        <w:rPr>
          <w:sz w:val="28"/>
          <w:szCs w:val="28"/>
        </w:rPr>
        <w:t>лавное управление «Региональная энергетическая комиссия» Рязанской области ПОСТАНОВЛЯЕТ:</w:t>
      </w:r>
    </w:p>
    <w:p w14:paraId="48B9D5CF" w14:textId="77777777" w:rsid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  <w:lang w:bidi="ar-SA"/>
        </w:rPr>
      </w:pPr>
    </w:p>
    <w:p w14:paraId="1C4C31F4" w14:textId="72C01AC3" w:rsidR="0014798D" w:rsidRDefault="0014798D" w:rsidP="0014798D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главного управления «Региональная энергетическая комиссия» Рязанской области от 28.07.2017 №</w:t>
      </w:r>
      <w:r w:rsidR="003A12C7">
        <w:rPr>
          <w:sz w:val="28"/>
          <w:szCs w:val="28"/>
        </w:rPr>
        <w:t> </w:t>
      </w:r>
      <w:r>
        <w:rPr>
          <w:sz w:val="28"/>
          <w:szCs w:val="28"/>
        </w:rPr>
        <w:t>66 «Об утверждении ведомственной целевой программы «Реализация эффективной тарифной политики на территории Рязанской области в 2018-2022 годах» (в</w:t>
      </w:r>
      <w:r w:rsidR="003A12C7">
        <w:rPr>
          <w:sz w:val="28"/>
          <w:szCs w:val="28"/>
        </w:rPr>
        <w:t> </w:t>
      </w:r>
      <w:r>
        <w:rPr>
          <w:sz w:val="28"/>
          <w:szCs w:val="28"/>
        </w:rPr>
        <w:t>редакции постановлений главного управления «Региональная энергетическая комиссия» Рязанской области от 05.02.2018 № 6, от 07.06.2018 № 36, от</w:t>
      </w:r>
      <w:r w:rsidR="003A12C7">
        <w:rPr>
          <w:sz w:val="28"/>
          <w:szCs w:val="28"/>
        </w:rPr>
        <w:t> </w:t>
      </w:r>
      <w:r>
        <w:rPr>
          <w:sz w:val="28"/>
          <w:szCs w:val="28"/>
        </w:rPr>
        <w:t>04.10.2018</w:t>
      </w:r>
      <w:r w:rsidR="002B61DB">
        <w:rPr>
          <w:sz w:val="28"/>
          <w:szCs w:val="28"/>
        </w:rPr>
        <w:t xml:space="preserve"> </w:t>
      </w:r>
      <w:r>
        <w:rPr>
          <w:sz w:val="28"/>
          <w:szCs w:val="28"/>
        </w:rPr>
        <w:t>№ 75, от 25.12.2018 № 474, от 11.03.2019 № 15,</w:t>
      </w:r>
      <w:r>
        <w:rPr>
          <w:sz w:val="28"/>
        </w:rPr>
        <w:t xml:space="preserve"> </w:t>
      </w:r>
      <w:r>
        <w:rPr>
          <w:sz w:val="28"/>
          <w:szCs w:val="28"/>
        </w:rPr>
        <w:t>от 05.11.2019</w:t>
      </w:r>
      <w:r w:rsidR="003A12C7">
        <w:rPr>
          <w:sz w:val="28"/>
          <w:szCs w:val="28"/>
        </w:rPr>
        <w:t> </w:t>
      </w:r>
      <w:r>
        <w:rPr>
          <w:sz w:val="28"/>
          <w:szCs w:val="28"/>
        </w:rPr>
        <w:t>№ 146, от 24.12.2019</w:t>
      </w:r>
      <w:r w:rsidR="002B61DB">
        <w:rPr>
          <w:sz w:val="28"/>
          <w:szCs w:val="28"/>
        </w:rPr>
        <w:t xml:space="preserve"> </w:t>
      </w:r>
      <w:r>
        <w:rPr>
          <w:sz w:val="28"/>
          <w:szCs w:val="28"/>
        </w:rPr>
        <w:t>№ 465, от 03.02.2020</w:t>
      </w:r>
      <w:r w:rsidR="002B61DB">
        <w:rPr>
          <w:sz w:val="28"/>
          <w:szCs w:val="28"/>
        </w:rPr>
        <w:t xml:space="preserve"> </w:t>
      </w:r>
      <w:r>
        <w:rPr>
          <w:sz w:val="28"/>
          <w:szCs w:val="28"/>
        </w:rPr>
        <w:t>№ 1) следующие изменения:</w:t>
      </w:r>
    </w:p>
    <w:p w14:paraId="3225299E" w14:textId="77777777" w:rsidR="0014798D" w:rsidRPr="0014798D" w:rsidRDefault="0014798D" w:rsidP="0014798D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1) </w:t>
      </w:r>
      <w:r w:rsidRPr="0014798D">
        <w:rPr>
          <w:sz w:val="28"/>
          <w:szCs w:val="28"/>
          <w:lang w:bidi="ar-SA"/>
        </w:rPr>
        <w:t xml:space="preserve">в паспорте ведомственной целевой программы </w:t>
      </w:r>
      <w:hyperlink r:id="rId9" w:history="1">
        <w:r w:rsidRPr="0014798D">
          <w:rPr>
            <w:sz w:val="28"/>
            <w:szCs w:val="28"/>
            <w:lang w:bidi="ar-SA"/>
          </w:rPr>
          <w:t>строку</w:t>
        </w:r>
      </w:hyperlink>
      <w:r w:rsidRPr="0014798D"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>«</w:t>
      </w:r>
      <w:r w:rsidRPr="0014798D">
        <w:rPr>
          <w:sz w:val="28"/>
          <w:szCs w:val="28"/>
          <w:lang w:bidi="ar-SA"/>
        </w:rPr>
        <w:t>Объемы финансирования: всего, в том числе по годам ее реализации</w:t>
      </w:r>
      <w:r>
        <w:rPr>
          <w:sz w:val="28"/>
          <w:szCs w:val="28"/>
          <w:lang w:bidi="ar-SA"/>
        </w:rPr>
        <w:t>»</w:t>
      </w:r>
      <w:r w:rsidRPr="0014798D">
        <w:rPr>
          <w:sz w:val="28"/>
          <w:szCs w:val="28"/>
          <w:lang w:bidi="ar-SA"/>
        </w:rPr>
        <w:t xml:space="preserve"> изложить в следующей редакции:</w:t>
      </w:r>
    </w:p>
    <w:p w14:paraId="56BA7348" w14:textId="77777777" w:rsidR="0014798D" w:rsidRPr="0014798D" w:rsidRDefault="0014798D" w:rsidP="0014798D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709"/>
        <w:jc w:val="both"/>
        <w:outlineLvl w:val="0"/>
        <w:rPr>
          <w:sz w:val="28"/>
          <w:szCs w:val="28"/>
          <w:lang w:bidi="ar-SA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5529"/>
      </w:tblGrid>
      <w:tr w:rsidR="0014798D" w14:paraId="3A223F37" w14:textId="77777777" w:rsidTr="0074190E">
        <w:trPr>
          <w:trHeight w:val="455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65AD" w14:textId="77777777" w:rsid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«Объемы финансирования: всего, в том числе по годам ее реализации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737F" w14:textId="77777777" w:rsid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Общий объем расходов областного бюджета на реализацию программы составляет 134494,84535 тыс. руб., в том числе:</w:t>
            </w:r>
          </w:p>
          <w:p w14:paraId="74AD73D9" w14:textId="4E0810B7" w:rsid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 xml:space="preserve">2018 год </w:t>
            </w:r>
            <w:r w:rsidR="0074190E">
              <w:rPr>
                <w:sz w:val="28"/>
                <w:szCs w:val="28"/>
                <w:lang w:bidi="ar-SA"/>
              </w:rPr>
              <w:t>–</w:t>
            </w:r>
            <w:r>
              <w:rPr>
                <w:sz w:val="28"/>
                <w:szCs w:val="28"/>
                <w:lang w:bidi="ar-SA"/>
              </w:rPr>
              <w:t xml:space="preserve"> 22195,25273 тыс. руб.;</w:t>
            </w:r>
          </w:p>
          <w:p w14:paraId="3D424C30" w14:textId="196E8E8B" w:rsid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 xml:space="preserve">2019 год </w:t>
            </w:r>
            <w:r w:rsidR="0074190E">
              <w:rPr>
                <w:sz w:val="28"/>
                <w:szCs w:val="28"/>
                <w:lang w:bidi="ar-SA"/>
              </w:rPr>
              <w:t>–</w:t>
            </w:r>
            <w:r>
              <w:rPr>
                <w:sz w:val="28"/>
                <w:szCs w:val="28"/>
                <w:lang w:bidi="ar-SA"/>
              </w:rPr>
              <w:t xml:space="preserve"> 27073,11093 тыс. руб.;</w:t>
            </w:r>
          </w:p>
          <w:p w14:paraId="3371924C" w14:textId="7BEAAA26" w:rsid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 xml:space="preserve">2020 год </w:t>
            </w:r>
            <w:r w:rsidR="0074190E">
              <w:rPr>
                <w:sz w:val="28"/>
                <w:szCs w:val="28"/>
                <w:lang w:bidi="ar-SA"/>
              </w:rPr>
              <w:t>–</w:t>
            </w:r>
            <w:r>
              <w:rPr>
                <w:sz w:val="28"/>
                <w:szCs w:val="28"/>
                <w:lang w:bidi="ar-SA"/>
              </w:rPr>
              <w:t xml:space="preserve"> 27257,96843 тыс. руб.;</w:t>
            </w:r>
          </w:p>
          <w:p w14:paraId="270644AE" w14:textId="15B23D2C" w:rsid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 xml:space="preserve">2021 год </w:t>
            </w:r>
            <w:r w:rsidR="0074190E">
              <w:rPr>
                <w:sz w:val="28"/>
                <w:szCs w:val="28"/>
                <w:lang w:bidi="ar-SA"/>
              </w:rPr>
              <w:t>–</w:t>
            </w:r>
            <w:r>
              <w:rPr>
                <w:sz w:val="28"/>
                <w:szCs w:val="28"/>
                <w:lang w:bidi="ar-SA"/>
              </w:rPr>
              <w:t xml:space="preserve"> 28512,66255 тыс. руб.;</w:t>
            </w:r>
          </w:p>
          <w:p w14:paraId="36857D3C" w14:textId="728B1589" w:rsidR="0014798D" w:rsidRDefault="0014798D" w:rsidP="007419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 xml:space="preserve">2022 год </w:t>
            </w:r>
            <w:r w:rsidR="0074190E">
              <w:rPr>
                <w:sz w:val="28"/>
                <w:szCs w:val="28"/>
                <w:lang w:bidi="ar-SA"/>
              </w:rPr>
              <w:t>–</w:t>
            </w:r>
            <w:r>
              <w:rPr>
                <w:sz w:val="28"/>
                <w:szCs w:val="28"/>
                <w:lang w:bidi="ar-SA"/>
              </w:rPr>
              <w:t xml:space="preserve"> 29455,85071 тыс. </w:t>
            </w:r>
            <w:r w:rsidR="003A12C7">
              <w:rPr>
                <w:sz w:val="28"/>
                <w:szCs w:val="28"/>
                <w:lang w:bidi="ar-SA"/>
              </w:rPr>
              <w:t>руб.»</w:t>
            </w:r>
          </w:p>
        </w:tc>
      </w:tr>
    </w:tbl>
    <w:p w14:paraId="4EDFE158" w14:textId="77777777" w:rsidR="0014798D" w:rsidRP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outlineLvl w:val="0"/>
        <w:rPr>
          <w:sz w:val="28"/>
          <w:szCs w:val="28"/>
          <w:lang w:bidi="ar-SA"/>
        </w:rPr>
      </w:pPr>
    </w:p>
    <w:p w14:paraId="7DD4C7EE" w14:textId="77777777" w:rsidR="0014798D" w:rsidRP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14798D">
        <w:rPr>
          <w:sz w:val="28"/>
          <w:szCs w:val="28"/>
          <w:lang w:bidi="ar-SA"/>
        </w:rPr>
        <w:t xml:space="preserve">2) в </w:t>
      </w:r>
      <w:hyperlink r:id="rId10" w:history="1">
        <w:r w:rsidRPr="0014798D">
          <w:rPr>
            <w:sz w:val="28"/>
            <w:szCs w:val="28"/>
            <w:lang w:bidi="ar-SA"/>
          </w:rPr>
          <w:t>разделе 4</w:t>
        </w:r>
      </w:hyperlink>
      <w:r>
        <w:rPr>
          <w:sz w:val="28"/>
          <w:szCs w:val="28"/>
          <w:lang w:bidi="ar-SA"/>
        </w:rPr>
        <w:t xml:space="preserve"> «</w:t>
      </w:r>
      <w:r w:rsidRPr="0014798D">
        <w:rPr>
          <w:sz w:val="28"/>
          <w:szCs w:val="28"/>
          <w:lang w:bidi="ar-SA"/>
        </w:rPr>
        <w:t>Потребность в необходимых финансовых ресурсах на реализацию Программы</w:t>
      </w:r>
      <w:r>
        <w:rPr>
          <w:sz w:val="28"/>
          <w:szCs w:val="28"/>
          <w:lang w:bidi="ar-SA"/>
        </w:rPr>
        <w:t>»</w:t>
      </w:r>
      <w:r w:rsidRPr="0014798D">
        <w:rPr>
          <w:sz w:val="28"/>
          <w:szCs w:val="28"/>
          <w:lang w:bidi="ar-SA"/>
        </w:rPr>
        <w:t>:</w:t>
      </w:r>
    </w:p>
    <w:p w14:paraId="6706E2EE" w14:textId="77777777" w:rsidR="0014798D" w:rsidRP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14798D">
        <w:rPr>
          <w:sz w:val="28"/>
          <w:szCs w:val="28"/>
          <w:lang w:bidi="ar-SA"/>
        </w:rPr>
        <w:t xml:space="preserve">- </w:t>
      </w:r>
      <w:hyperlink r:id="rId11" w:history="1">
        <w:r w:rsidRPr="0014798D">
          <w:rPr>
            <w:sz w:val="28"/>
            <w:szCs w:val="28"/>
            <w:lang w:bidi="ar-SA"/>
          </w:rPr>
          <w:t>абзац второй</w:t>
        </w:r>
      </w:hyperlink>
      <w:r w:rsidRPr="0014798D">
        <w:rPr>
          <w:sz w:val="28"/>
          <w:szCs w:val="28"/>
          <w:lang w:bidi="ar-SA"/>
        </w:rPr>
        <w:t xml:space="preserve"> изложить в следующей редакции:</w:t>
      </w:r>
    </w:p>
    <w:p w14:paraId="0E3CACD7" w14:textId="77777777" w:rsidR="0014798D" w:rsidRP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«</w:t>
      </w:r>
      <w:r w:rsidRPr="0014798D">
        <w:rPr>
          <w:sz w:val="28"/>
          <w:szCs w:val="28"/>
          <w:lang w:bidi="ar-SA"/>
        </w:rPr>
        <w:t>Объем финансирования на 20</w:t>
      </w:r>
      <w:r w:rsidR="003A12C7">
        <w:rPr>
          <w:sz w:val="28"/>
          <w:szCs w:val="28"/>
          <w:lang w:bidi="ar-SA"/>
        </w:rPr>
        <w:t>18</w:t>
      </w:r>
      <w:r w:rsidRPr="0014798D">
        <w:rPr>
          <w:sz w:val="28"/>
          <w:szCs w:val="28"/>
          <w:lang w:bidi="ar-SA"/>
        </w:rPr>
        <w:t xml:space="preserve">-2022 годы составляет </w:t>
      </w:r>
      <w:r>
        <w:rPr>
          <w:sz w:val="28"/>
          <w:szCs w:val="28"/>
          <w:lang w:bidi="ar-SA"/>
        </w:rPr>
        <w:t>134494,84535</w:t>
      </w:r>
      <w:r w:rsidR="003A12C7">
        <w:rPr>
          <w:sz w:val="28"/>
          <w:szCs w:val="28"/>
          <w:lang w:bidi="ar-SA"/>
        </w:rPr>
        <w:t> </w:t>
      </w:r>
      <w:r>
        <w:rPr>
          <w:sz w:val="28"/>
          <w:szCs w:val="28"/>
          <w:lang w:bidi="ar-SA"/>
        </w:rPr>
        <w:t>тыс. руб., в том числе:»</w:t>
      </w:r>
      <w:r w:rsidRPr="0014798D">
        <w:rPr>
          <w:sz w:val="28"/>
          <w:szCs w:val="28"/>
          <w:lang w:bidi="ar-SA"/>
        </w:rPr>
        <w:t>;</w:t>
      </w:r>
    </w:p>
    <w:p w14:paraId="48BF688E" w14:textId="77777777" w:rsidR="0014798D" w:rsidRP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14798D">
        <w:rPr>
          <w:sz w:val="28"/>
          <w:szCs w:val="28"/>
          <w:lang w:bidi="ar-SA"/>
        </w:rPr>
        <w:t xml:space="preserve">- </w:t>
      </w:r>
      <w:hyperlink r:id="rId12" w:history="1">
        <w:r w:rsidRPr="0014798D">
          <w:rPr>
            <w:sz w:val="28"/>
            <w:szCs w:val="28"/>
            <w:lang w:bidi="ar-SA"/>
          </w:rPr>
          <w:t>абзац пятый</w:t>
        </w:r>
      </w:hyperlink>
      <w:r w:rsidRPr="0014798D">
        <w:rPr>
          <w:sz w:val="28"/>
          <w:szCs w:val="28"/>
          <w:lang w:bidi="ar-SA"/>
        </w:rPr>
        <w:t xml:space="preserve"> изложить в следующей редакции:</w:t>
      </w:r>
    </w:p>
    <w:p w14:paraId="721AEF1E" w14:textId="309C12E0" w:rsidR="0014798D" w:rsidRP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«</w:t>
      </w:r>
      <w:r w:rsidRPr="0014798D">
        <w:rPr>
          <w:sz w:val="28"/>
          <w:szCs w:val="28"/>
          <w:lang w:bidi="ar-SA"/>
        </w:rPr>
        <w:t xml:space="preserve">- 2020 год </w:t>
      </w:r>
      <w:r w:rsidR="003A12C7">
        <w:rPr>
          <w:sz w:val="28"/>
          <w:szCs w:val="28"/>
          <w:lang w:bidi="ar-SA"/>
        </w:rPr>
        <w:t>–</w:t>
      </w:r>
      <w:r w:rsidRPr="0014798D"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 xml:space="preserve">27257,96843 </w:t>
      </w:r>
      <w:r w:rsidRPr="0014798D">
        <w:rPr>
          <w:sz w:val="28"/>
          <w:szCs w:val="28"/>
          <w:lang w:bidi="ar-SA"/>
        </w:rPr>
        <w:t xml:space="preserve">тыс. руб., в том числе: фонд оплаты труда и взносы по обязательному социальному страхованию </w:t>
      </w:r>
      <w:r w:rsidR="003A12C7">
        <w:rPr>
          <w:sz w:val="28"/>
          <w:szCs w:val="28"/>
          <w:lang w:bidi="ar-SA"/>
        </w:rPr>
        <w:t>–</w:t>
      </w:r>
      <w:r w:rsidRPr="0014798D">
        <w:rPr>
          <w:sz w:val="28"/>
          <w:szCs w:val="28"/>
          <w:lang w:bidi="ar-SA"/>
        </w:rPr>
        <w:t xml:space="preserve"> 22826,16511 тыс. </w:t>
      </w:r>
      <w:r w:rsidR="00EB3926">
        <w:rPr>
          <w:sz w:val="28"/>
          <w:szCs w:val="28"/>
          <w:lang w:bidi="ar-SA"/>
        </w:rPr>
        <w:t xml:space="preserve">руб.; иные выплаты персоналу </w:t>
      </w:r>
      <w:r w:rsidR="003A12C7">
        <w:rPr>
          <w:sz w:val="28"/>
          <w:szCs w:val="28"/>
          <w:lang w:bidi="ar-SA"/>
        </w:rPr>
        <w:t>–</w:t>
      </w:r>
      <w:r w:rsidR="00EB3926">
        <w:rPr>
          <w:sz w:val="28"/>
          <w:szCs w:val="28"/>
          <w:lang w:bidi="ar-SA"/>
        </w:rPr>
        <w:t xml:space="preserve"> </w:t>
      </w:r>
      <w:r w:rsidR="00EB3926" w:rsidRPr="00EB3926">
        <w:rPr>
          <w:sz w:val="28"/>
          <w:szCs w:val="28"/>
          <w:lang w:bidi="ar-SA"/>
        </w:rPr>
        <w:t>1</w:t>
      </w:r>
      <w:r w:rsidRPr="0014798D">
        <w:rPr>
          <w:sz w:val="28"/>
          <w:szCs w:val="28"/>
          <w:lang w:bidi="ar-SA"/>
        </w:rPr>
        <w:t>,</w:t>
      </w:r>
      <w:r w:rsidR="00EB3926" w:rsidRPr="00EB3926">
        <w:rPr>
          <w:sz w:val="28"/>
          <w:szCs w:val="28"/>
          <w:lang w:bidi="ar-SA"/>
        </w:rPr>
        <w:t>2</w:t>
      </w:r>
      <w:r w:rsidRPr="0014798D">
        <w:rPr>
          <w:sz w:val="28"/>
          <w:szCs w:val="28"/>
          <w:lang w:bidi="ar-SA"/>
        </w:rPr>
        <w:t xml:space="preserve">0000 тыс. руб. (суточные, командировочные расходы </w:t>
      </w:r>
      <w:r w:rsidR="003A12C7">
        <w:rPr>
          <w:sz w:val="28"/>
          <w:szCs w:val="28"/>
          <w:lang w:bidi="ar-SA"/>
        </w:rPr>
        <w:t>–</w:t>
      </w:r>
      <w:r w:rsidRPr="0014798D">
        <w:rPr>
          <w:sz w:val="28"/>
          <w:szCs w:val="28"/>
          <w:lang w:bidi="ar-SA"/>
        </w:rPr>
        <w:t xml:space="preserve"> проезд и проживание); закупка товаров, работ и услуг </w:t>
      </w:r>
      <w:r w:rsidR="003A12C7">
        <w:rPr>
          <w:sz w:val="28"/>
          <w:szCs w:val="28"/>
          <w:lang w:bidi="ar-SA"/>
        </w:rPr>
        <w:t>–</w:t>
      </w:r>
      <w:r w:rsidRPr="0014798D">
        <w:rPr>
          <w:sz w:val="28"/>
          <w:szCs w:val="28"/>
          <w:lang w:bidi="ar-SA"/>
        </w:rPr>
        <w:t xml:space="preserve"> 4</w:t>
      </w:r>
      <w:r w:rsidR="00EB3926" w:rsidRPr="00EB3926">
        <w:rPr>
          <w:sz w:val="28"/>
          <w:szCs w:val="28"/>
          <w:lang w:bidi="ar-SA"/>
        </w:rPr>
        <w:t>355</w:t>
      </w:r>
      <w:r w:rsidRPr="0014798D">
        <w:rPr>
          <w:sz w:val="28"/>
          <w:szCs w:val="28"/>
          <w:lang w:bidi="ar-SA"/>
        </w:rPr>
        <w:t>,</w:t>
      </w:r>
      <w:r w:rsidR="00EB3926" w:rsidRPr="00EB3926">
        <w:rPr>
          <w:sz w:val="28"/>
          <w:szCs w:val="28"/>
          <w:lang w:bidi="ar-SA"/>
        </w:rPr>
        <w:t>60332</w:t>
      </w:r>
      <w:r w:rsidRPr="0014798D">
        <w:rPr>
          <w:sz w:val="28"/>
          <w:szCs w:val="28"/>
          <w:lang w:bidi="ar-SA"/>
        </w:rPr>
        <w:t xml:space="preserve"> тыс. руб.; расходы на профессиональную подготовку, переподготовку и повышение ква</w:t>
      </w:r>
      <w:r w:rsidR="00EB3926">
        <w:rPr>
          <w:sz w:val="28"/>
          <w:szCs w:val="28"/>
          <w:lang w:bidi="ar-SA"/>
        </w:rPr>
        <w:t xml:space="preserve">лификации </w:t>
      </w:r>
      <w:r w:rsidR="003A12C7">
        <w:rPr>
          <w:sz w:val="28"/>
          <w:szCs w:val="28"/>
          <w:lang w:bidi="ar-SA"/>
        </w:rPr>
        <w:t>–</w:t>
      </w:r>
      <w:r w:rsidR="00EB3926"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>75,</w:t>
      </w:r>
      <w:r w:rsidR="00F54830">
        <w:rPr>
          <w:sz w:val="28"/>
          <w:szCs w:val="28"/>
          <w:lang w:bidi="ar-SA"/>
        </w:rPr>
        <w:t>0</w:t>
      </w:r>
      <w:bookmarkStart w:id="0" w:name="_GoBack"/>
      <w:bookmarkEnd w:id="0"/>
      <w:r>
        <w:rPr>
          <w:sz w:val="28"/>
          <w:szCs w:val="28"/>
          <w:lang w:bidi="ar-SA"/>
        </w:rPr>
        <w:t>0000 тыс. руб.»</w:t>
      </w:r>
      <w:r w:rsidRPr="0014798D">
        <w:rPr>
          <w:sz w:val="28"/>
          <w:szCs w:val="28"/>
          <w:lang w:bidi="ar-SA"/>
        </w:rPr>
        <w:t>;</w:t>
      </w:r>
    </w:p>
    <w:p w14:paraId="0E544272" w14:textId="77777777" w:rsidR="0014798D" w:rsidRP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14798D">
        <w:rPr>
          <w:sz w:val="28"/>
          <w:szCs w:val="28"/>
          <w:lang w:bidi="ar-SA"/>
        </w:rPr>
        <w:t xml:space="preserve">3) </w:t>
      </w:r>
      <w:hyperlink r:id="rId13" w:history="1">
        <w:r>
          <w:rPr>
            <w:sz w:val="28"/>
            <w:szCs w:val="28"/>
            <w:lang w:bidi="ar-SA"/>
          </w:rPr>
          <w:t xml:space="preserve">раздел </w:t>
        </w:r>
        <w:r w:rsidRPr="0014798D">
          <w:rPr>
            <w:sz w:val="28"/>
            <w:szCs w:val="28"/>
            <w:lang w:bidi="ar-SA"/>
          </w:rPr>
          <w:t>5</w:t>
        </w:r>
      </w:hyperlink>
      <w:r>
        <w:rPr>
          <w:sz w:val="28"/>
          <w:szCs w:val="28"/>
          <w:lang w:bidi="ar-SA"/>
        </w:rPr>
        <w:t xml:space="preserve"> «</w:t>
      </w:r>
      <w:r w:rsidRPr="0014798D">
        <w:rPr>
          <w:sz w:val="28"/>
          <w:szCs w:val="28"/>
          <w:lang w:bidi="ar-SA"/>
        </w:rPr>
        <w:t>Перечень программных мероприятий В</w:t>
      </w:r>
      <w:r>
        <w:rPr>
          <w:sz w:val="28"/>
          <w:szCs w:val="28"/>
          <w:lang w:bidi="ar-SA"/>
        </w:rPr>
        <w:t>едомственной целевой программы «</w:t>
      </w:r>
      <w:r w:rsidRPr="0014798D">
        <w:rPr>
          <w:sz w:val="28"/>
          <w:szCs w:val="28"/>
          <w:lang w:bidi="ar-SA"/>
        </w:rPr>
        <w:t xml:space="preserve">Реализация эффективной </w:t>
      </w:r>
      <w:r>
        <w:rPr>
          <w:sz w:val="28"/>
          <w:szCs w:val="28"/>
          <w:lang w:bidi="ar-SA"/>
        </w:rPr>
        <w:t xml:space="preserve">тарифной политики на территории </w:t>
      </w:r>
      <w:r w:rsidRPr="0014798D">
        <w:rPr>
          <w:sz w:val="28"/>
          <w:szCs w:val="28"/>
          <w:lang w:bidi="ar-SA"/>
        </w:rPr>
        <w:t>Рязанской области</w:t>
      </w:r>
      <w:r>
        <w:rPr>
          <w:sz w:val="28"/>
          <w:szCs w:val="28"/>
          <w:lang w:bidi="ar-SA"/>
        </w:rPr>
        <w:t>»</w:t>
      </w:r>
      <w:r w:rsidRPr="0014798D">
        <w:rPr>
          <w:sz w:val="28"/>
          <w:szCs w:val="28"/>
          <w:lang w:bidi="ar-SA"/>
        </w:rPr>
        <w:t xml:space="preserve"> изложить в следующей редакции:</w:t>
      </w:r>
    </w:p>
    <w:p w14:paraId="5185BC4C" w14:textId="77777777" w:rsidR="0014798D" w:rsidRP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</w:p>
    <w:p w14:paraId="129581E2" w14:textId="77777777" w:rsidR="0014798D" w:rsidRP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center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«</w:t>
      </w:r>
      <w:r w:rsidRPr="0014798D">
        <w:rPr>
          <w:sz w:val="28"/>
          <w:szCs w:val="28"/>
          <w:lang w:bidi="ar-SA"/>
        </w:rPr>
        <w:t>5. Перечень программных мероприятий</w:t>
      </w:r>
    </w:p>
    <w:p w14:paraId="0CA47F84" w14:textId="77777777" w:rsidR="0014798D" w:rsidRP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center"/>
        <w:rPr>
          <w:sz w:val="28"/>
          <w:szCs w:val="28"/>
          <w:lang w:bidi="ar-SA"/>
        </w:rPr>
      </w:pPr>
      <w:r w:rsidRPr="0014798D">
        <w:rPr>
          <w:sz w:val="28"/>
          <w:szCs w:val="28"/>
          <w:lang w:bidi="ar-SA"/>
        </w:rPr>
        <w:t xml:space="preserve">Ведомственной целевой программы </w:t>
      </w:r>
      <w:r>
        <w:rPr>
          <w:sz w:val="28"/>
          <w:szCs w:val="28"/>
          <w:lang w:bidi="ar-SA"/>
        </w:rPr>
        <w:t>«</w:t>
      </w:r>
      <w:r w:rsidRPr="0014798D">
        <w:rPr>
          <w:sz w:val="28"/>
          <w:szCs w:val="28"/>
          <w:lang w:bidi="ar-SA"/>
        </w:rPr>
        <w:t>Реализация эффективной</w:t>
      </w:r>
    </w:p>
    <w:p w14:paraId="1DBC9836" w14:textId="77777777" w:rsidR="0014798D" w:rsidRP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center"/>
        <w:rPr>
          <w:sz w:val="28"/>
          <w:szCs w:val="28"/>
          <w:lang w:bidi="ar-SA"/>
        </w:rPr>
      </w:pPr>
      <w:r w:rsidRPr="0014798D">
        <w:rPr>
          <w:sz w:val="28"/>
          <w:szCs w:val="28"/>
          <w:lang w:bidi="ar-SA"/>
        </w:rPr>
        <w:t>тарифной политики на территории Рязанской области</w:t>
      </w:r>
      <w:r>
        <w:rPr>
          <w:sz w:val="28"/>
          <w:szCs w:val="28"/>
          <w:lang w:bidi="ar-SA"/>
        </w:rPr>
        <w:t>»</w:t>
      </w:r>
    </w:p>
    <w:p w14:paraId="67281E5D" w14:textId="77777777" w:rsidR="0014798D" w:rsidRP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  <w:lang w:bidi="ar-SA"/>
        </w:rPr>
      </w:pPr>
    </w:p>
    <w:p w14:paraId="0921D252" w14:textId="77777777" w:rsidR="0014798D" w:rsidRP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  <w:lang w:bidi="ar-SA"/>
        </w:rPr>
      </w:pPr>
      <w:r w:rsidRPr="0014798D">
        <w:rPr>
          <w:sz w:val="28"/>
          <w:szCs w:val="28"/>
          <w:lang w:bidi="ar-SA"/>
        </w:rPr>
        <w:t>Цель Программы: Осуществление отраслевого управления в сфере</w:t>
      </w:r>
    </w:p>
    <w:p w14:paraId="718E42EB" w14:textId="77777777" w:rsidR="0014798D" w:rsidRP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  <w:lang w:bidi="ar-SA"/>
        </w:rPr>
      </w:pPr>
      <w:r w:rsidRPr="0014798D">
        <w:rPr>
          <w:sz w:val="28"/>
          <w:szCs w:val="28"/>
          <w:lang w:bidi="ar-SA"/>
        </w:rPr>
        <w:t>государственного регулирования цен, тарифов, надбавок,</w:t>
      </w:r>
    </w:p>
    <w:p w14:paraId="79AA14DF" w14:textId="77777777" w:rsidR="0014798D" w:rsidRP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  <w:lang w:bidi="ar-SA"/>
        </w:rPr>
      </w:pPr>
      <w:r w:rsidRPr="0014798D">
        <w:rPr>
          <w:sz w:val="28"/>
          <w:szCs w:val="28"/>
          <w:lang w:bidi="ar-SA"/>
        </w:rPr>
        <w:t>индексов на отдельные виды товаров и услуг</w:t>
      </w:r>
    </w:p>
    <w:p w14:paraId="0CEFB79C" w14:textId="77777777" w:rsidR="0014798D" w:rsidRP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  <w:lang w:bidi="ar-SA"/>
        </w:rPr>
      </w:pPr>
    </w:p>
    <w:p w14:paraId="6363943E" w14:textId="77777777" w:rsidR="0014798D" w:rsidRP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  <w:lang w:bidi="ar-SA"/>
        </w:rPr>
        <w:sectPr w:rsidR="0014798D" w:rsidRPr="0014798D" w:rsidSect="0074190E">
          <w:pgSz w:w="11906" w:h="16838"/>
          <w:pgMar w:top="851" w:right="850" w:bottom="709" w:left="1701" w:header="0" w:footer="0" w:gutter="0"/>
          <w:cols w:space="720"/>
          <w:noEndnote/>
          <w:docGrid w:linePitch="272"/>
        </w:sect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058"/>
        <w:gridCol w:w="693"/>
        <w:gridCol w:w="737"/>
        <w:gridCol w:w="838"/>
        <w:gridCol w:w="567"/>
        <w:gridCol w:w="1275"/>
        <w:gridCol w:w="1276"/>
        <w:gridCol w:w="1276"/>
        <w:gridCol w:w="1276"/>
        <w:gridCol w:w="1275"/>
        <w:gridCol w:w="1843"/>
        <w:gridCol w:w="709"/>
        <w:gridCol w:w="425"/>
        <w:gridCol w:w="426"/>
        <w:gridCol w:w="425"/>
        <w:gridCol w:w="425"/>
        <w:gridCol w:w="425"/>
      </w:tblGrid>
      <w:tr w:rsidR="0014798D" w:rsidRPr="0014798D" w14:paraId="5A126BA9" w14:textId="77777777" w:rsidTr="0014798D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EDAE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>
              <w:rPr>
                <w:szCs w:val="20"/>
                <w:lang w:bidi="ar-SA"/>
              </w:rPr>
              <w:lastRenderedPageBreak/>
              <w:t>№№</w:t>
            </w:r>
            <w:r w:rsidRPr="0014798D">
              <w:rPr>
                <w:szCs w:val="20"/>
                <w:lang w:bidi="ar-SA"/>
              </w:rPr>
              <w:t xml:space="preserve"> </w:t>
            </w:r>
            <w:proofErr w:type="spellStart"/>
            <w:r w:rsidRPr="0014798D">
              <w:rPr>
                <w:szCs w:val="20"/>
                <w:lang w:bidi="ar-SA"/>
              </w:rPr>
              <w:t>пп</w:t>
            </w:r>
            <w:proofErr w:type="spellEnd"/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2047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Содержание мероприятия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535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Срок реализации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8BB0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Код классификации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92B7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Объем расходов на реализацию, тыс. руб.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3DAA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Показатели результативности деятельности</w:t>
            </w:r>
          </w:p>
        </w:tc>
      </w:tr>
      <w:tr w:rsidR="0014798D" w:rsidRPr="0014798D" w14:paraId="0EE88C42" w14:textId="77777777" w:rsidTr="0014798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287C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DAB6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64C2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7536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раздел, подраздел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99DE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целевая статья &lt;*&gt;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C039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вид расходов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3E2B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F460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F146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E192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2021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8165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2022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D3FD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наименование индикатора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51A7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единица измерения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24BF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значение индикатора</w:t>
            </w:r>
          </w:p>
        </w:tc>
      </w:tr>
      <w:tr w:rsidR="0014798D" w:rsidRPr="0014798D" w14:paraId="6D798F82" w14:textId="77777777" w:rsidTr="0014798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746E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5922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3789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2F81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2C32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78AE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8CD9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07F3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A1B6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91F1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A7AF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DC4E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6BA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1A4A" w14:textId="77777777" w:rsidR="002B61DB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20</w:t>
            </w:r>
          </w:p>
          <w:p w14:paraId="1FDB784E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FFB5" w14:textId="77777777" w:rsidR="002B61DB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20</w:t>
            </w:r>
          </w:p>
          <w:p w14:paraId="2538A583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5581" w14:textId="77777777" w:rsidR="002B61DB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20</w:t>
            </w:r>
          </w:p>
          <w:p w14:paraId="6B06F134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52B4" w14:textId="77777777" w:rsidR="002B61DB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20</w:t>
            </w:r>
          </w:p>
          <w:p w14:paraId="7E516BC6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8777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2022</w:t>
            </w:r>
          </w:p>
        </w:tc>
      </w:tr>
      <w:tr w:rsidR="0014798D" w:rsidRPr="0014798D" w14:paraId="163912D6" w14:textId="77777777" w:rsidTr="0014798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5FAA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FD43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BA98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4F75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0741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3AF4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83AC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3FF1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CDF3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D578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F8B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9DE5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2F16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311D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025F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D261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7ADF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C096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18</w:t>
            </w:r>
          </w:p>
        </w:tc>
      </w:tr>
      <w:tr w:rsidR="0014798D" w:rsidRPr="0014798D" w14:paraId="64AB47B6" w14:textId="77777777" w:rsidTr="0014798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5524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1.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FECD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Задача 1.</w:t>
            </w:r>
          </w:p>
        </w:tc>
        <w:tc>
          <w:tcPr>
            <w:tcW w:w="138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C534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Обеспечение государственного регулирования тарифов (цен) и контроль за соблюдением порядка ценообразования на территории Рязанской области</w:t>
            </w:r>
          </w:p>
        </w:tc>
      </w:tr>
      <w:tr w:rsidR="0014798D" w:rsidRPr="0014798D" w14:paraId="4E59E39F" w14:textId="77777777" w:rsidTr="0014798D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992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1.1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1175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Обеспечение деятельности Главного управления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90EB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2018 - 2022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51EE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0113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0AC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5C93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684B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18355,56142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C682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21999,27027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4B15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>
              <w:rPr>
                <w:szCs w:val="20"/>
                <w:lang w:bidi="ar-SA"/>
              </w:rPr>
              <w:t>22827,36511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702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23619,13209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0485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24562,32025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58A1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Доля отмененных в судебном порядке тарифных решений Главного управления от общего количества принятых тарифных решений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EB22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5E9A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1F53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3C7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2DDA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5C1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5</w:t>
            </w:r>
          </w:p>
        </w:tc>
      </w:tr>
      <w:tr w:rsidR="0014798D" w:rsidRPr="0014798D" w14:paraId="15C0EB8E" w14:textId="77777777" w:rsidTr="0014798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21AD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DEAA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DA0D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0AB3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0113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5708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BE3A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7542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3322,34131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5C09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4955,14066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73C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>
              <w:rPr>
                <w:szCs w:val="20"/>
                <w:lang w:bidi="ar-SA"/>
              </w:rPr>
              <w:t>4355,60332</w:t>
            </w:r>
          </w:p>
          <w:p w14:paraId="70165D46" w14:textId="77777777" w:rsidR="0014798D" w:rsidRPr="0014798D" w:rsidRDefault="0014798D" w:rsidP="0014798D">
            <w:pPr>
              <w:rPr>
                <w:szCs w:val="20"/>
                <w:lang w:bidi="ar-SA"/>
              </w:rPr>
            </w:pPr>
          </w:p>
          <w:p w14:paraId="25053686" w14:textId="77777777" w:rsidR="0014798D" w:rsidRPr="0014798D" w:rsidRDefault="0014798D" w:rsidP="0014798D">
            <w:pPr>
              <w:rPr>
                <w:szCs w:val="20"/>
                <w:lang w:bidi="ar-SA"/>
              </w:rPr>
            </w:pPr>
          </w:p>
          <w:p w14:paraId="54098254" w14:textId="77777777" w:rsidR="0014798D" w:rsidRPr="0014798D" w:rsidRDefault="0014798D" w:rsidP="0014798D">
            <w:pPr>
              <w:rPr>
                <w:szCs w:val="20"/>
                <w:lang w:bidi="ar-SA"/>
              </w:rPr>
            </w:pPr>
          </w:p>
          <w:p w14:paraId="0BD9AD94" w14:textId="77777777" w:rsidR="0014798D" w:rsidRPr="0014798D" w:rsidRDefault="0014798D" w:rsidP="0014798D">
            <w:pPr>
              <w:rPr>
                <w:szCs w:val="20"/>
                <w:lang w:bidi="ar-SA"/>
              </w:rPr>
            </w:pPr>
          </w:p>
          <w:p w14:paraId="38E4D12C" w14:textId="77777777" w:rsidR="0014798D" w:rsidRPr="0014798D" w:rsidRDefault="0014798D" w:rsidP="0014798D">
            <w:pPr>
              <w:rPr>
                <w:szCs w:val="20"/>
                <w:lang w:bidi="ar-SA"/>
              </w:rPr>
            </w:pPr>
          </w:p>
          <w:p w14:paraId="3D39469F" w14:textId="77777777" w:rsidR="0014798D" w:rsidRPr="0014798D" w:rsidRDefault="0014798D" w:rsidP="0014798D">
            <w:pPr>
              <w:jc w:val="center"/>
              <w:rPr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2018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4718,03046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2CDB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4718,03046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BC3A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Доля обжалованных (отмененных) в судебном порядке результатов контрольных мероприятий от общего количества проведенных Главным управлением мероприятий по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E1D9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процент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276F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2DA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33C2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55CC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2F0D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5</w:t>
            </w:r>
          </w:p>
        </w:tc>
      </w:tr>
      <w:tr w:rsidR="0014798D" w:rsidRPr="0014798D" w14:paraId="1B71E3DE" w14:textId="77777777" w:rsidTr="0014798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544B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9371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39DC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5E4C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0113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7E58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605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830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07EA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340,00000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DA4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CA0F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4DE3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A5ED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0,00000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523C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992C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EA81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0F37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4E0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C913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D2DB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</w:tr>
      <w:tr w:rsidR="0014798D" w:rsidRPr="0014798D" w14:paraId="67FF9534" w14:textId="77777777" w:rsidTr="0014798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79FC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BD8B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6738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B47F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0113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4E5E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4B02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63EC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0032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3F20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9AF8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0EF6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0,00000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B860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1FE1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CEE2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8D45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4964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3314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777D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</w:tc>
      </w:tr>
      <w:tr w:rsidR="0014798D" w:rsidRPr="0014798D" w14:paraId="215B30FE" w14:textId="77777777" w:rsidTr="0014798D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DED5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68C0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3949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Cs w:val="20"/>
                <w:lang w:bidi="ar-S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6D74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0705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BD00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9C3D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B815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176,35000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FB6E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118,700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AA44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>
              <w:rPr>
                <w:szCs w:val="20"/>
                <w:lang w:bidi="ar-SA"/>
              </w:rPr>
              <w:t>75,0</w:t>
            </w:r>
            <w:r w:rsidRPr="0014798D">
              <w:rPr>
                <w:szCs w:val="20"/>
                <w:lang w:bidi="ar-SA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BD7C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175,50000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FC29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175,50000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A0FD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D98F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2002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DD7F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12C7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1444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427A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</w:p>
        </w:tc>
      </w:tr>
      <w:tr w:rsidR="0014798D" w:rsidRPr="0014798D" w14:paraId="7C45E0CA" w14:textId="77777777" w:rsidTr="0014798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3EB0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CB8A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Всего по задаче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52A9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FBF5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A252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0619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AC8C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22195,25273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4AEE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27073,11093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5EA9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>
              <w:rPr>
                <w:szCs w:val="20"/>
                <w:lang w:bidi="ar-SA"/>
              </w:rPr>
              <w:t>27257,96843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36D6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28512,66255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877C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29455,85071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E6B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FEEC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8DD5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0602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6E91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8378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87C7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</w:tr>
      <w:tr w:rsidR="0014798D" w:rsidRPr="0014798D" w14:paraId="6462FD23" w14:textId="77777777" w:rsidTr="0014798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9D32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4BBA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Итого по программе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D9C3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AB7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EF08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FAB8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4593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22195,25273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0559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27073,11093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0538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>
              <w:rPr>
                <w:szCs w:val="20"/>
                <w:lang w:bidi="ar-SA"/>
              </w:rPr>
              <w:t>27257,96843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FFAC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28512,66255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4A85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bidi="ar-SA"/>
              </w:rPr>
            </w:pPr>
            <w:r w:rsidRPr="0014798D">
              <w:rPr>
                <w:szCs w:val="20"/>
                <w:lang w:bidi="ar-SA"/>
              </w:rPr>
              <w:t>29455,85071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8C7C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456B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E194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BE16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2B3B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5D16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E8FE" w14:textId="77777777" w:rsidR="0014798D" w:rsidRP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  <w:lang w:bidi="ar-SA"/>
              </w:rPr>
            </w:pPr>
          </w:p>
        </w:tc>
      </w:tr>
    </w:tbl>
    <w:p w14:paraId="44960FA4" w14:textId="77777777" w:rsid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Cs w:val="20"/>
          <w:lang w:bidi="ar-SA"/>
        </w:rPr>
        <w:sectPr w:rsidR="0014798D" w:rsidSect="0014798D">
          <w:headerReference w:type="default" r:id="rId14"/>
          <w:footnotePr>
            <w:pos w:val="beneathText"/>
          </w:footnotePr>
          <w:pgSz w:w="16837" w:h="11905" w:orient="landscape"/>
          <w:pgMar w:top="426" w:right="737" w:bottom="142" w:left="851" w:header="720" w:footer="720" w:gutter="0"/>
          <w:cols w:space="720"/>
          <w:docGrid w:linePitch="360"/>
        </w:sectPr>
      </w:pPr>
    </w:p>
    <w:p w14:paraId="4BE2E968" w14:textId="77777777" w:rsidR="0014798D" w:rsidRP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szCs w:val="20"/>
          <w:lang w:bidi="ar-SA"/>
        </w:rPr>
      </w:pPr>
    </w:p>
    <w:p w14:paraId="5B212B06" w14:textId="77777777" w:rsidR="0014798D" w:rsidRP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14798D">
        <w:rPr>
          <w:sz w:val="28"/>
          <w:szCs w:val="28"/>
          <w:lang w:bidi="ar-SA"/>
        </w:rPr>
        <w:t>--------------------------------</w:t>
      </w:r>
    </w:p>
    <w:p w14:paraId="227C62C4" w14:textId="77777777" w:rsid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  <w:lang w:bidi="ar-SA"/>
        </w:rPr>
      </w:pPr>
      <w:r w:rsidRPr="0014798D">
        <w:rPr>
          <w:sz w:val="28"/>
          <w:szCs w:val="28"/>
          <w:lang w:bidi="ar-SA"/>
        </w:rPr>
        <w:t>&lt;*&gt; Целевая статья расходов определяется законом Рязанской области об областном бюджете на год и с</w:t>
      </w:r>
      <w:r>
        <w:rPr>
          <w:sz w:val="28"/>
          <w:szCs w:val="28"/>
          <w:lang w:bidi="ar-SA"/>
        </w:rPr>
        <w:t>оответствующий плановый период.»</w:t>
      </w:r>
      <w:r w:rsidRPr="0014798D">
        <w:rPr>
          <w:sz w:val="28"/>
          <w:szCs w:val="28"/>
          <w:lang w:bidi="ar-SA"/>
        </w:rPr>
        <w:t>.</w:t>
      </w:r>
    </w:p>
    <w:p w14:paraId="18E5CE06" w14:textId="77777777" w:rsidR="003A12C7" w:rsidRDefault="003A12C7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  <w:lang w:bidi="ar-SA"/>
        </w:rPr>
      </w:pPr>
    </w:p>
    <w:p w14:paraId="431D8755" w14:textId="29D27936" w:rsidR="0014798D" w:rsidRDefault="0014798D" w:rsidP="0014798D">
      <w:pPr>
        <w:pStyle w:val="a5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14798D">
        <w:rPr>
          <w:sz w:val="28"/>
          <w:szCs w:val="28"/>
        </w:rPr>
        <w:t xml:space="preserve">Внести в </w:t>
      </w:r>
      <w:r w:rsidR="00AA1359">
        <w:rPr>
          <w:sz w:val="28"/>
          <w:szCs w:val="28"/>
        </w:rPr>
        <w:t>пункт 1</w:t>
      </w:r>
      <w:r w:rsidRPr="0014798D">
        <w:rPr>
          <w:sz w:val="28"/>
          <w:szCs w:val="28"/>
        </w:rPr>
        <w:t xml:space="preserve"> постановлени</w:t>
      </w:r>
      <w:r w:rsidR="00AA1359">
        <w:rPr>
          <w:sz w:val="28"/>
          <w:szCs w:val="28"/>
        </w:rPr>
        <w:t>я</w:t>
      </w:r>
      <w:r w:rsidRPr="0014798D">
        <w:rPr>
          <w:sz w:val="28"/>
          <w:szCs w:val="28"/>
          <w:lang w:bidi="ar-SA"/>
        </w:rPr>
        <w:t xml:space="preserve"> ГУ РЭК Рязанской области от 22.10.2020 № 38</w:t>
      </w:r>
      <w:r>
        <w:rPr>
          <w:sz w:val="28"/>
          <w:szCs w:val="28"/>
          <w:lang w:bidi="ar-SA"/>
        </w:rPr>
        <w:t xml:space="preserve"> «</w:t>
      </w:r>
      <w:r w:rsidRPr="0014798D">
        <w:rPr>
          <w:sz w:val="28"/>
          <w:szCs w:val="28"/>
          <w:lang w:bidi="ar-SA"/>
        </w:rPr>
        <w:t xml:space="preserve">О внесении изменений в </w:t>
      </w:r>
      <w:r>
        <w:rPr>
          <w:sz w:val="28"/>
          <w:szCs w:val="28"/>
          <w:lang w:bidi="ar-SA"/>
        </w:rPr>
        <w:t>п</w:t>
      </w:r>
      <w:r w:rsidRPr="0014798D">
        <w:rPr>
          <w:sz w:val="28"/>
          <w:szCs w:val="28"/>
          <w:lang w:bidi="ar-SA"/>
        </w:rPr>
        <w:t xml:space="preserve">остановление главного управления </w:t>
      </w:r>
      <w:r>
        <w:rPr>
          <w:sz w:val="28"/>
          <w:szCs w:val="28"/>
          <w:lang w:bidi="ar-SA"/>
        </w:rPr>
        <w:t>«</w:t>
      </w:r>
      <w:r w:rsidRPr="0014798D">
        <w:rPr>
          <w:sz w:val="28"/>
          <w:szCs w:val="28"/>
          <w:lang w:bidi="ar-SA"/>
        </w:rPr>
        <w:t>Региональная энергетическая комиссия</w:t>
      </w:r>
      <w:r>
        <w:rPr>
          <w:sz w:val="28"/>
          <w:szCs w:val="28"/>
          <w:lang w:bidi="ar-SA"/>
        </w:rPr>
        <w:t>»</w:t>
      </w:r>
      <w:r w:rsidRPr="0014798D">
        <w:rPr>
          <w:sz w:val="28"/>
          <w:szCs w:val="28"/>
          <w:lang w:bidi="ar-SA"/>
        </w:rPr>
        <w:t xml:space="preserve"> Рязанской области от 28.07.2017</w:t>
      </w:r>
      <w:r w:rsidR="002B61DB"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>№</w:t>
      </w:r>
      <w:r w:rsidRPr="0014798D">
        <w:rPr>
          <w:sz w:val="28"/>
          <w:szCs w:val="28"/>
          <w:lang w:bidi="ar-SA"/>
        </w:rPr>
        <w:t xml:space="preserve"> 66 </w:t>
      </w:r>
      <w:r>
        <w:rPr>
          <w:sz w:val="28"/>
          <w:szCs w:val="28"/>
          <w:lang w:bidi="ar-SA"/>
        </w:rPr>
        <w:t>«</w:t>
      </w:r>
      <w:r w:rsidRPr="0014798D">
        <w:rPr>
          <w:sz w:val="28"/>
          <w:szCs w:val="28"/>
          <w:lang w:bidi="ar-SA"/>
        </w:rPr>
        <w:t>Об утверждении в</w:t>
      </w:r>
      <w:r>
        <w:rPr>
          <w:sz w:val="28"/>
          <w:szCs w:val="28"/>
          <w:lang w:bidi="ar-SA"/>
        </w:rPr>
        <w:t>едомственной целевой программы «</w:t>
      </w:r>
      <w:r w:rsidRPr="0014798D">
        <w:rPr>
          <w:sz w:val="28"/>
          <w:szCs w:val="28"/>
          <w:lang w:bidi="ar-SA"/>
        </w:rPr>
        <w:t xml:space="preserve">Реализация эффективной тарифной политики </w:t>
      </w:r>
      <w:r>
        <w:rPr>
          <w:sz w:val="28"/>
          <w:szCs w:val="28"/>
          <w:lang w:bidi="ar-SA"/>
        </w:rPr>
        <w:t>на территории Рязанской области»</w:t>
      </w:r>
      <w:r w:rsidRPr="0014798D">
        <w:rPr>
          <w:sz w:val="28"/>
          <w:szCs w:val="28"/>
          <w:lang w:bidi="ar-SA"/>
        </w:rPr>
        <w:t xml:space="preserve"> (в редакции </w:t>
      </w:r>
      <w:r>
        <w:rPr>
          <w:sz w:val="28"/>
          <w:szCs w:val="28"/>
          <w:lang w:bidi="ar-SA"/>
        </w:rPr>
        <w:t>п</w:t>
      </w:r>
      <w:r w:rsidRPr="0014798D">
        <w:rPr>
          <w:sz w:val="28"/>
          <w:szCs w:val="28"/>
          <w:lang w:bidi="ar-SA"/>
        </w:rPr>
        <w:t>ос</w:t>
      </w:r>
      <w:r>
        <w:rPr>
          <w:sz w:val="28"/>
          <w:szCs w:val="28"/>
          <w:lang w:bidi="ar-SA"/>
        </w:rPr>
        <w:t>тановлений главного управления «</w:t>
      </w:r>
      <w:r w:rsidRPr="0014798D">
        <w:rPr>
          <w:sz w:val="28"/>
          <w:szCs w:val="28"/>
          <w:lang w:bidi="ar-SA"/>
        </w:rPr>
        <w:t>Регио</w:t>
      </w:r>
      <w:r>
        <w:rPr>
          <w:sz w:val="28"/>
          <w:szCs w:val="28"/>
          <w:lang w:bidi="ar-SA"/>
        </w:rPr>
        <w:t>нальная энергетическая комиссия»</w:t>
      </w:r>
      <w:r w:rsidRPr="0014798D">
        <w:rPr>
          <w:sz w:val="28"/>
          <w:szCs w:val="28"/>
          <w:lang w:bidi="ar-SA"/>
        </w:rPr>
        <w:t xml:space="preserve"> Рязанской области от 05.02.2018</w:t>
      </w:r>
      <w:r w:rsidR="002B61DB"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>№</w:t>
      </w:r>
      <w:r w:rsidRPr="0014798D">
        <w:rPr>
          <w:sz w:val="28"/>
          <w:szCs w:val="28"/>
          <w:lang w:bidi="ar-SA"/>
        </w:rPr>
        <w:t xml:space="preserve"> 6, от 07.06.2018</w:t>
      </w:r>
      <w:r w:rsidR="002B61DB"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>№</w:t>
      </w:r>
      <w:r w:rsidRPr="0014798D">
        <w:rPr>
          <w:sz w:val="28"/>
          <w:szCs w:val="28"/>
          <w:lang w:bidi="ar-SA"/>
        </w:rPr>
        <w:t xml:space="preserve"> 36, от 04.10.2018 </w:t>
      </w:r>
      <w:r>
        <w:rPr>
          <w:sz w:val="28"/>
          <w:szCs w:val="28"/>
          <w:lang w:bidi="ar-SA"/>
        </w:rPr>
        <w:t>№</w:t>
      </w:r>
      <w:r w:rsidRPr="0014798D">
        <w:rPr>
          <w:sz w:val="28"/>
          <w:szCs w:val="28"/>
          <w:lang w:bidi="ar-SA"/>
        </w:rPr>
        <w:t xml:space="preserve"> 75, от 25.12.2018</w:t>
      </w:r>
      <w:r w:rsidR="002B61DB"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>№</w:t>
      </w:r>
      <w:r w:rsidRPr="0014798D">
        <w:rPr>
          <w:sz w:val="28"/>
          <w:szCs w:val="28"/>
          <w:lang w:bidi="ar-SA"/>
        </w:rPr>
        <w:t xml:space="preserve"> 474, от</w:t>
      </w:r>
      <w:r w:rsidR="003A12C7">
        <w:rPr>
          <w:sz w:val="28"/>
          <w:szCs w:val="28"/>
          <w:lang w:bidi="ar-SA"/>
        </w:rPr>
        <w:t> </w:t>
      </w:r>
      <w:r w:rsidRPr="0014798D">
        <w:rPr>
          <w:sz w:val="28"/>
          <w:szCs w:val="28"/>
          <w:lang w:bidi="ar-SA"/>
        </w:rPr>
        <w:t xml:space="preserve">11.03.2019 </w:t>
      </w:r>
      <w:r>
        <w:rPr>
          <w:sz w:val="28"/>
          <w:szCs w:val="28"/>
          <w:lang w:bidi="ar-SA"/>
        </w:rPr>
        <w:t>№</w:t>
      </w:r>
      <w:r w:rsidRPr="0014798D">
        <w:rPr>
          <w:sz w:val="28"/>
          <w:szCs w:val="28"/>
          <w:lang w:bidi="ar-SA"/>
        </w:rPr>
        <w:t xml:space="preserve"> 15, от 05.11.2019 </w:t>
      </w:r>
      <w:r>
        <w:rPr>
          <w:sz w:val="28"/>
          <w:szCs w:val="28"/>
          <w:lang w:bidi="ar-SA"/>
        </w:rPr>
        <w:t>№</w:t>
      </w:r>
      <w:r w:rsidRPr="0014798D">
        <w:rPr>
          <w:sz w:val="28"/>
          <w:szCs w:val="28"/>
          <w:lang w:bidi="ar-SA"/>
        </w:rPr>
        <w:t xml:space="preserve"> 146, от 24.12.2019 </w:t>
      </w:r>
      <w:r>
        <w:rPr>
          <w:sz w:val="28"/>
          <w:szCs w:val="28"/>
          <w:lang w:bidi="ar-SA"/>
        </w:rPr>
        <w:t>№</w:t>
      </w:r>
      <w:r w:rsidRPr="0014798D">
        <w:rPr>
          <w:sz w:val="28"/>
          <w:szCs w:val="28"/>
          <w:lang w:bidi="ar-SA"/>
        </w:rPr>
        <w:t xml:space="preserve"> 465, от</w:t>
      </w:r>
      <w:r w:rsidR="003A12C7">
        <w:rPr>
          <w:sz w:val="28"/>
          <w:szCs w:val="28"/>
          <w:lang w:bidi="ar-SA"/>
        </w:rPr>
        <w:t> </w:t>
      </w:r>
      <w:r w:rsidRPr="0014798D">
        <w:rPr>
          <w:sz w:val="28"/>
          <w:szCs w:val="28"/>
          <w:lang w:bidi="ar-SA"/>
        </w:rPr>
        <w:t xml:space="preserve">03.02.2020 </w:t>
      </w:r>
      <w:r w:rsidR="002B61DB"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>№</w:t>
      </w:r>
      <w:r w:rsidRPr="0014798D">
        <w:rPr>
          <w:sz w:val="28"/>
          <w:szCs w:val="28"/>
          <w:lang w:bidi="ar-SA"/>
        </w:rPr>
        <w:t xml:space="preserve"> 1, от 26.06.2020</w:t>
      </w:r>
      <w:r w:rsidR="002B61DB"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>№ 23)»</w:t>
      </w:r>
      <w:r>
        <w:rPr>
          <w:sz w:val="28"/>
          <w:szCs w:val="28"/>
        </w:rPr>
        <w:t xml:space="preserve"> следующие изменения:</w:t>
      </w:r>
    </w:p>
    <w:p w14:paraId="5EDDA8D6" w14:textId="77777777" w:rsidR="0014798D" w:rsidRPr="0014798D" w:rsidRDefault="0014798D" w:rsidP="0014798D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1) </w:t>
      </w:r>
      <w:r w:rsidRPr="0014798D">
        <w:rPr>
          <w:sz w:val="28"/>
          <w:szCs w:val="28"/>
          <w:lang w:bidi="ar-SA"/>
        </w:rPr>
        <w:t xml:space="preserve">в паспорте ведомственной целевой программы </w:t>
      </w:r>
      <w:hyperlink r:id="rId15" w:history="1">
        <w:r w:rsidRPr="0014798D">
          <w:rPr>
            <w:sz w:val="28"/>
            <w:szCs w:val="28"/>
            <w:lang w:bidi="ar-SA"/>
          </w:rPr>
          <w:t>строку</w:t>
        </w:r>
      </w:hyperlink>
      <w:r w:rsidRPr="0014798D"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>«</w:t>
      </w:r>
      <w:r w:rsidRPr="0014798D">
        <w:rPr>
          <w:sz w:val="28"/>
          <w:szCs w:val="28"/>
          <w:lang w:bidi="ar-SA"/>
        </w:rPr>
        <w:t>Объемы финансирования</w:t>
      </w:r>
      <w:r>
        <w:rPr>
          <w:sz w:val="28"/>
          <w:szCs w:val="28"/>
          <w:lang w:bidi="ar-SA"/>
        </w:rPr>
        <w:t xml:space="preserve"> Программы: всего, в том числе по годам</w:t>
      </w:r>
      <w:r w:rsidRPr="0014798D">
        <w:rPr>
          <w:sz w:val="28"/>
          <w:szCs w:val="28"/>
          <w:lang w:bidi="ar-SA"/>
        </w:rPr>
        <w:t xml:space="preserve"> реализации</w:t>
      </w:r>
      <w:r>
        <w:rPr>
          <w:sz w:val="28"/>
          <w:szCs w:val="28"/>
          <w:lang w:bidi="ar-SA"/>
        </w:rPr>
        <w:t>»</w:t>
      </w:r>
      <w:r w:rsidRPr="0014798D">
        <w:rPr>
          <w:sz w:val="28"/>
          <w:szCs w:val="28"/>
          <w:lang w:bidi="ar-SA"/>
        </w:rPr>
        <w:t xml:space="preserve"> изложить в следующей редакции:</w:t>
      </w:r>
    </w:p>
    <w:p w14:paraId="78A2F53A" w14:textId="77777777" w:rsidR="0014798D" w:rsidRPr="0014798D" w:rsidRDefault="0014798D" w:rsidP="0014798D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/>
        <w:jc w:val="both"/>
        <w:outlineLvl w:val="0"/>
        <w:rPr>
          <w:sz w:val="28"/>
          <w:szCs w:val="28"/>
          <w:lang w:bidi="ar-SA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5529"/>
      </w:tblGrid>
      <w:tr w:rsidR="0014798D" w14:paraId="56BF751B" w14:textId="77777777" w:rsidTr="0014798D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A9F5" w14:textId="77777777" w:rsidR="0014798D" w:rsidRDefault="0014798D" w:rsidP="00416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«Объемы финансирования Программы: всего, в том числе по годам реализации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E774" w14:textId="77777777" w:rsidR="0014798D" w:rsidRDefault="0014798D" w:rsidP="00416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Общий объем расходов областного бюджета на реализацию программы составляет 164386,60777 тыс. руб., в том числе:</w:t>
            </w:r>
          </w:p>
          <w:p w14:paraId="080649FA" w14:textId="77777777" w:rsidR="0014798D" w:rsidRDefault="0014798D" w:rsidP="00416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2018 год - 22195,25273 тыс. руб.;</w:t>
            </w:r>
          </w:p>
          <w:p w14:paraId="7450A09B" w14:textId="77777777" w:rsidR="0014798D" w:rsidRDefault="0014798D" w:rsidP="00416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2019 год - 27073,11093 тыс. руб.;</w:t>
            </w:r>
          </w:p>
          <w:p w14:paraId="542E61A1" w14:textId="77777777" w:rsidR="0014798D" w:rsidRDefault="0014798D" w:rsidP="00416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2020 год - 27257,96843 тыс. руб.;</w:t>
            </w:r>
          </w:p>
          <w:p w14:paraId="12643921" w14:textId="77777777" w:rsidR="0014798D" w:rsidRDefault="0014798D" w:rsidP="00416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2021 год - 31370,53730 тыс. руб.;</w:t>
            </w:r>
          </w:p>
          <w:p w14:paraId="29F06016" w14:textId="77777777" w:rsid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2022 год - 28244,86919 тыс. руб.;</w:t>
            </w:r>
          </w:p>
          <w:p w14:paraId="05A2EF35" w14:textId="77777777" w:rsidR="0014798D" w:rsidRDefault="0014798D" w:rsidP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2023 год - 28244,86919 тыс. руб.»</w:t>
            </w:r>
          </w:p>
        </w:tc>
      </w:tr>
    </w:tbl>
    <w:p w14:paraId="09FC7723" w14:textId="77777777" w:rsidR="0014798D" w:rsidRDefault="0014798D" w:rsidP="0014798D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14:paraId="35732387" w14:textId="77777777" w:rsidR="0014798D" w:rsidRP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</w:rPr>
        <w:t xml:space="preserve">2) </w:t>
      </w:r>
      <w:hyperlink r:id="rId16" w:history="1">
        <w:r>
          <w:rPr>
            <w:sz w:val="28"/>
            <w:szCs w:val="28"/>
            <w:lang w:bidi="ar-SA"/>
          </w:rPr>
          <w:t>раздел 4</w:t>
        </w:r>
      </w:hyperlink>
      <w:r>
        <w:rPr>
          <w:sz w:val="28"/>
          <w:szCs w:val="28"/>
          <w:lang w:bidi="ar-SA"/>
        </w:rPr>
        <w:t xml:space="preserve"> «</w:t>
      </w:r>
      <w:r w:rsidRPr="0014798D">
        <w:rPr>
          <w:sz w:val="28"/>
          <w:szCs w:val="28"/>
          <w:lang w:bidi="ar-SA"/>
        </w:rPr>
        <w:t>Перечень программных мероприятий</w:t>
      </w:r>
      <w:r>
        <w:rPr>
          <w:sz w:val="28"/>
          <w:szCs w:val="28"/>
          <w:lang w:bidi="ar-SA"/>
        </w:rPr>
        <w:t>»</w:t>
      </w:r>
      <w:r w:rsidRPr="0014798D">
        <w:rPr>
          <w:sz w:val="28"/>
          <w:szCs w:val="28"/>
          <w:lang w:bidi="ar-SA"/>
        </w:rPr>
        <w:t xml:space="preserve"> изложить в следующей редакции:</w:t>
      </w:r>
    </w:p>
    <w:p w14:paraId="1D26B328" w14:textId="77777777" w:rsid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  <w:lang w:bidi="ar-SA"/>
        </w:rPr>
      </w:pPr>
    </w:p>
    <w:p w14:paraId="70B3D973" w14:textId="77777777" w:rsid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  <w:lang w:bidi="ar-SA"/>
        </w:rPr>
      </w:pPr>
    </w:p>
    <w:p w14:paraId="3EA9FB67" w14:textId="77777777" w:rsid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  <w:lang w:bidi="ar-SA"/>
        </w:rPr>
      </w:pPr>
    </w:p>
    <w:p w14:paraId="1A1E642E" w14:textId="77777777" w:rsid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  <w:lang w:bidi="ar-SA"/>
        </w:rPr>
      </w:pPr>
    </w:p>
    <w:p w14:paraId="1AF5F04F" w14:textId="77777777" w:rsid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  <w:lang w:bidi="ar-SA"/>
        </w:rPr>
      </w:pPr>
    </w:p>
    <w:p w14:paraId="6810D7FF" w14:textId="77777777" w:rsid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  <w:lang w:bidi="ar-SA"/>
        </w:rPr>
      </w:pPr>
    </w:p>
    <w:p w14:paraId="693B2E8C" w14:textId="77777777" w:rsid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  <w:lang w:bidi="ar-SA"/>
        </w:rPr>
      </w:pPr>
    </w:p>
    <w:p w14:paraId="1E7593B1" w14:textId="77777777" w:rsid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  <w:lang w:bidi="ar-SA"/>
        </w:rPr>
      </w:pPr>
    </w:p>
    <w:p w14:paraId="1FAFB72F" w14:textId="77777777" w:rsid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  <w:lang w:bidi="ar-SA"/>
        </w:rPr>
      </w:pPr>
    </w:p>
    <w:p w14:paraId="33133D4C" w14:textId="77777777" w:rsid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  <w:lang w:bidi="ar-SA"/>
        </w:rPr>
      </w:pPr>
    </w:p>
    <w:p w14:paraId="0423616F" w14:textId="77777777" w:rsid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  <w:lang w:bidi="ar-SA"/>
        </w:rPr>
      </w:pPr>
    </w:p>
    <w:p w14:paraId="5C5D841D" w14:textId="77777777" w:rsid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  <w:lang w:bidi="ar-SA"/>
        </w:rPr>
      </w:pPr>
    </w:p>
    <w:p w14:paraId="0AA22D7F" w14:textId="77777777" w:rsid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  <w:lang w:bidi="ar-SA"/>
        </w:rPr>
      </w:pPr>
    </w:p>
    <w:p w14:paraId="0AB81644" w14:textId="77777777" w:rsid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  <w:lang w:bidi="ar-SA"/>
        </w:rPr>
        <w:sectPr w:rsidR="0014798D">
          <w:footnotePr>
            <w:pos w:val="beneathText"/>
          </w:footnotePr>
          <w:pgSz w:w="11905" w:h="16837"/>
          <w:pgMar w:top="737" w:right="851" w:bottom="851" w:left="1701" w:header="720" w:footer="720" w:gutter="0"/>
          <w:cols w:space="720"/>
          <w:docGrid w:linePitch="360"/>
        </w:sectPr>
      </w:pPr>
    </w:p>
    <w:p w14:paraId="533AD9DC" w14:textId="77777777" w:rsid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lastRenderedPageBreak/>
        <w:t>«4. Перечень программных мероприятий</w:t>
      </w:r>
    </w:p>
    <w:p w14:paraId="13C4BEBE" w14:textId="77777777" w:rsidR="0014798D" w:rsidRDefault="0014798D" w:rsidP="001479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outlineLvl w:val="0"/>
        <w:rPr>
          <w:sz w:val="28"/>
          <w:szCs w:val="28"/>
          <w:lang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551"/>
        <w:gridCol w:w="1304"/>
        <w:gridCol w:w="1532"/>
        <w:gridCol w:w="1384"/>
        <w:gridCol w:w="1384"/>
        <w:gridCol w:w="1384"/>
        <w:gridCol w:w="1384"/>
        <w:gridCol w:w="1384"/>
        <w:gridCol w:w="1585"/>
      </w:tblGrid>
      <w:tr w:rsidR="0014798D" w14:paraId="461142EB" w14:textId="77777777" w:rsidTr="003A12C7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2F20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№№</w:t>
            </w:r>
          </w:p>
          <w:p w14:paraId="1CDACFFE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proofErr w:type="spellStart"/>
            <w:r w:rsidRPr="0014798D">
              <w:rPr>
                <w:sz w:val="24"/>
                <w:szCs w:val="24"/>
                <w:lang w:bidi="ar-SA"/>
              </w:rPr>
              <w:t>пп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165F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Программные мероприятия, обеспечивающие выполнение задачи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FED9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Источник финансирования</w:t>
            </w:r>
          </w:p>
        </w:tc>
        <w:tc>
          <w:tcPr>
            <w:tcW w:w="10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977B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Объем финансирования (тыс. руб.)</w:t>
            </w:r>
          </w:p>
        </w:tc>
      </w:tr>
      <w:tr w:rsidR="0014798D" w14:paraId="45BD336F" w14:textId="77777777" w:rsidTr="003A12C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072B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AF46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E22E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B8B4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всего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C1DB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2018 год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E10D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2019 год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782D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2020 год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48FC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2021 год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E874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2022 год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7C1C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2023 год</w:t>
            </w:r>
          </w:p>
        </w:tc>
      </w:tr>
      <w:tr w:rsidR="0014798D" w14:paraId="7A8BB762" w14:textId="77777777" w:rsidTr="003A12C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0D6F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0236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B5E0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0733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0B8A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8911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C82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F077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EBE1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1119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10</w:t>
            </w:r>
          </w:p>
        </w:tc>
      </w:tr>
      <w:tr w:rsidR="0014798D" w14:paraId="2395D6A6" w14:textId="77777777" w:rsidTr="003A12C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97E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F061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Задача 1. Обеспечение государственного регулирования тарифов (цен) и контроль за соблюдением порядка ценообразования на территории Рязанской области,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B1E0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A2EF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8C62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521C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D316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E7CE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AA91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699F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</w:tr>
      <w:tr w:rsidR="0014798D" w14:paraId="4E035925" w14:textId="77777777" w:rsidTr="003A12C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68A2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EFE2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Обеспечение деятельности Главного управления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938F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A259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164386,60777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2286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22195,25273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419F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27073,11093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73E3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27257,96843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A082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31370,53730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7B48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28244,86919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741C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28244,86919</w:t>
            </w:r>
          </w:p>
        </w:tc>
      </w:tr>
      <w:tr w:rsidR="0014798D" w14:paraId="3B793B90" w14:textId="77777777" w:rsidTr="003A12C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CDC2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8C34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Итого по Программе: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8321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5378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164386,60777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EB32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22195,25273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DDBE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27073,11093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902D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14798D">
              <w:rPr>
                <w:sz w:val="24"/>
                <w:szCs w:val="24"/>
                <w:lang w:bidi="ar-SA"/>
              </w:rPr>
              <w:t>27257,96843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D323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31370,53730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8F73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28244,86919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0F49" w14:textId="77777777" w:rsidR="0014798D" w:rsidRPr="0014798D" w:rsidRDefault="00147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28244,86919</w:t>
            </w:r>
            <w:r w:rsidR="003A12C7">
              <w:rPr>
                <w:sz w:val="24"/>
                <w:szCs w:val="24"/>
                <w:lang w:bidi="ar-SA"/>
              </w:rPr>
              <w:t>»</w:t>
            </w:r>
          </w:p>
        </w:tc>
      </w:tr>
    </w:tbl>
    <w:p w14:paraId="34EEC733" w14:textId="77777777" w:rsidR="0014798D" w:rsidRDefault="0014798D" w:rsidP="0014798D">
      <w:pPr>
        <w:pStyle w:val="a5"/>
        <w:ind w:left="708"/>
        <w:jc w:val="both"/>
        <w:rPr>
          <w:sz w:val="28"/>
          <w:szCs w:val="28"/>
        </w:rPr>
        <w:sectPr w:rsidR="0014798D" w:rsidSect="0014798D">
          <w:footnotePr>
            <w:pos w:val="beneathText"/>
          </w:footnotePr>
          <w:pgSz w:w="16837" w:h="11905" w:orient="landscape"/>
          <w:pgMar w:top="1701" w:right="737" w:bottom="851" w:left="851" w:header="720" w:footer="720" w:gutter="0"/>
          <w:cols w:space="720"/>
          <w:docGrid w:linePitch="360"/>
        </w:sectPr>
      </w:pPr>
    </w:p>
    <w:p w14:paraId="475CB8BB" w14:textId="77777777" w:rsidR="00B64915" w:rsidRPr="0014798D" w:rsidRDefault="0014798D" w:rsidP="0014798D">
      <w:pPr>
        <w:pStyle w:val="a5"/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 w:rsidRPr="0014798D">
        <w:rPr>
          <w:sz w:val="28"/>
          <w:szCs w:val="28"/>
          <w:lang w:eastAsia="ru-RU"/>
        </w:rPr>
        <w:lastRenderedPageBreak/>
        <w:t>Настоящее постановление вступает в силу</w:t>
      </w:r>
      <w:r w:rsidRPr="0014798D"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>в соответствии с действующим законодательством.</w:t>
      </w:r>
    </w:p>
    <w:p w14:paraId="4B27C988" w14:textId="77777777" w:rsidR="00B64915" w:rsidRDefault="00B64915" w:rsidP="0014798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506B39F3" w14:textId="77777777" w:rsidR="0014798D" w:rsidRDefault="0014798D">
      <w:pPr>
        <w:ind w:right="-851"/>
        <w:jc w:val="both"/>
        <w:rPr>
          <w:sz w:val="28"/>
          <w:szCs w:val="28"/>
        </w:rPr>
      </w:pPr>
    </w:p>
    <w:p w14:paraId="3C9B0D6C" w14:textId="77777777" w:rsidR="003A12C7" w:rsidRDefault="003A12C7">
      <w:pPr>
        <w:ind w:right="-851"/>
        <w:jc w:val="both"/>
        <w:rPr>
          <w:sz w:val="28"/>
          <w:szCs w:val="28"/>
        </w:rPr>
      </w:pPr>
    </w:p>
    <w:p w14:paraId="235EC286" w14:textId="77777777" w:rsidR="0014798D" w:rsidRDefault="0014798D">
      <w:pPr>
        <w:ind w:right="-851"/>
        <w:jc w:val="both"/>
        <w:rPr>
          <w:sz w:val="28"/>
          <w:szCs w:val="28"/>
        </w:rPr>
      </w:pPr>
    </w:p>
    <w:p w14:paraId="055963CD" w14:textId="77777777" w:rsidR="00B64915" w:rsidRDefault="009C620B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51567023" w14:textId="77777777" w:rsidR="00B64915" w:rsidRDefault="009C620B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7C18BF2F" w14:textId="77777777" w:rsidR="00B64915" w:rsidRDefault="009C620B">
      <w:pPr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Н.И. Семенов</w:t>
      </w:r>
    </w:p>
    <w:sectPr w:rsidR="00B64915">
      <w:footnotePr>
        <w:pos w:val="beneathText"/>
      </w:footnotePr>
      <w:pgSz w:w="11905" w:h="16837"/>
      <w:pgMar w:top="737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1B09D" w14:textId="77777777" w:rsidR="0045023B" w:rsidRDefault="0045023B">
      <w:r>
        <w:separator/>
      </w:r>
    </w:p>
  </w:endnote>
  <w:endnote w:type="continuationSeparator" w:id="0">
    <w:p w14:paraId="4FD112A9" w14:textId="77777777" w:rsidR="0045023B" w:rsidRDefault="0045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1CCE5" w14:textId="77777777" w:rsidR="0045023B" w:rsidRDefault="0045023B">
      <w:r>
        <w:separator/>
      </w:r>
    </w:p>
  </w:footnote>
  <w:footnote w:type="continuationSeparator" w:id="0">
    <w:p w14:paraId="7B778D6F" w14:textId="77777777" w:rsidR="0045023B" w:rsidRDefault="00450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7C096" w14:textId="77777777" w:rsidR="00B64915" w:rsidRDefault="00B64915">
    <w:pPr>
      <w:pStyle w:val="ad"/>
    </w:pPr>
  </w:p>
  <w:p w14:paraId="5413FBAE" w14:textId="77777777" w:rsidR="00B64915" w:rsidRDefault="00B6491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F8E"/>
    <w:multiLevelType w:val="hybridMultilevel"/>
    <w:tmpl w:val="307EB44C"/>
    <w:lvl w:ilvl="0" w:tplc="5C827BB6">
      <w:start w:val="1"/>
      <w:numFmt w:val="decimal"/>
      <w:lvlText w:val="%1."/>
      <w:lvlJc w:val="left"/>
      <w:pPr>
        <w:ind w:left="1699" w:hanging="990"/>
      </w:pPr>
    </w:lvl>
    <w:lvl w:ilvl="1" w:tplc="53BE28BC">
      <w:start w:val="1"/>
      <w:numFmt w:val="lowerLetter"/>
      <w:lvlText w:val="%2."/>
      <w:lvlJc w:val="left"/>
      <w:pPr>
        <w:ind w:left="1789" w:hanging="360"/>
      </w:pPr>
    </w:lvl>
    <w:lvl w:ilvl="2" w:tplc="FEDCDBD2">
      <w:start w:val="1"/>
      <w:numFmt w:val="lowerRoman"/>
      <w:lvlText w:val="%3."/>
      <w:lvlJc w:val="right"/>
      <w:pPr>
        <w:ind w:left="2509" w:hanging="180"/>
      </w:pPr>
    </w:lvl>
    <w:lvl w:ilvl="3" w:tplc="8222DE30">
      <w:start w:val="1"/>
      <w:numFmt w:val="decimal"/>
      <w:lvlText w:val="%4."/>
      <w:lvlJc w:val="left"/>
      <w:pPr>
        <w:ind w:left="3229" w:hanging="360"/>
      </w:pPr>
    </w:lvl>
    <w:lvl w:ilvl="4" w:tplc="7910FA1E">
      <w:start w:val="1"/>
      <w:numFmt w:val="lowerLetter"/>
      <w:lvlText w:val="%5."/>
      <w:lvlJc w:val="left"/>
      <w:pPr>
        <w:ind w:left="3949" w:hanging="360"/>
      </w:pPr>
    </w:lvl>
    <w:lvl w:ilvl="5" w:tplc="E6B666CC">
      <w:start w:val="1"/>
      <w:numFmt w:val="lowerRoman"/>
      <w:lvlText w:val="%6."/>
      <w:lvlJc w:val="right"/>
      <w:pPr>
        <w:ind w:left="4669" w:hanging="180"/>
      </w:pPr>
    </w:lvl>
    <w:lvl w:ilvl="6" w:tplc="21E6D9E8">
      <w:start w:val="1"/>
      <w:numFmt w:val="decimal"/>
      <w:lvlText w:val="%7."/>
      <w:lvlJc w:val="left"/>
      <w:pPr>
        <w:ind w:left="5389" w:hanging="360"/>
      </w:pPr>
    </w:lvl>
    <w:lvl w:ilvl="7" w:tplc="3782C552">
      <w:start w:val="1"/>
      <w:numFmt w:val="lowerLetter"/>
      <w:lvlText w:val="%8."/>
      <w:lvlJc w:val="left"/>
      <w:pPr>
        <w:ind w:left="6109" w:hanging="360"/>
      </w:pPr>
    </w:lvl>
    <w:lvl w:ilvl="8" w:tplc="5C7A339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967525"/>
    <w:multiLevelType w:val="hybridMultilevel"/>
    <w:tmpl w:val="D97894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0C2A8E"/>
    <w:multiLevelType w:val="hybridMultilevel"/>
    <w:tmpl w:val="97B8FF1A"/>
    <w:lvl w:ilvl="0" w:tplc="119E2278">
      <w:start w:val="6"/>
      <w:numFmt w:val="decimal"/>
      <w:lvlText w:val="%1."/>
      <w:lvlJc w:val="left"/>
      <w:pPr>
        <w:ind w:left="720" w:hanging="360"/>
      </w:pPr>
    </w:lvl>
    <w:lvl w:ilvl="1" w:tplc="AAAC2834">
      <w:start w:val="1"/>
      <w:numFmt w:val="lowerLetter"/>
      <w:lvlText w:val="%2."/>
      <w:lvlJc w:val="left"/>
      <w:pPr>
        <w:ind w:left="1440" w:hanging="360"/>
      </w:pPr>
    </w:lvl>
    <w:lvl w:ilvl="2" w:tplc="B2748B14">
      <w:start w:val="1"/>
      <w:numFmt w:val="lowerRoman"/>
      <w:lvlText w:val="%3."/>
      <w:lvlJc w:val="right"/>
      <w:pPr>
        <w:ind w:left="2160" w:hanging="180"/>
      </w:pPr>
    </w:lvl>
    <w:lvl w:ilvl="3" w:tplc="ED4C2F96">
      <w:start w:val="1"/>
      <w:numFmt w:val="decimal"/>
      <w:lvlText w:val="%4."/>
      <w:lvlJc w:val="left"/>
      <w:pPr>
        <w:ind w:left="2880" w:hanging="360"/>
      </w:pPr>
    </w:lvl>
    <w:lvl w:ilvl="4" w:tplc="04DE0880">
      <w:start w:val="1"/>
      <w:numFmt w:val="lowerLetter"/>
      <w:lvlText w:val="%5."/>
      <w:lvlJc w:val="left"/>
      <w:pPr>
        <w:ind w:left="3600" w:hanging="360"/>
      </w:pPr>
    </w:lvl>
    <w:lvl w:ilvl="5" w:tplc="66E4A9AE">
      <w:start w:val="1"/>
      <w:numFmt w:val="lowerRoman"/>
      <w:lvlText w:val="%6."/>
      <w:lvlJc w:val="right"/>
      <w:pPr>
        <w:ind w:left="4320" w:hanging="180"/>
      </w:pPr>
    </w:lvl>
    <w:lvl w:ilvl="6" w:tplc="070E2338">
      <w:start w:val="1"/>
      <w:numFmt w:val="decimal"/>
      <w:lvlText w:val="%7."/>
      <w:lvlJc w:val="left"/>
      <w:pPr>
        <w:ind w:left="5040" w:hanging="360"/>
      </w:pPr>
    </w:lvl>
    <w:lvl w:ilvl="7" w:tplc="8C10D332">
      <w:start w:val="1"/>
      <w:numFmt w:val="lowerLetter"/>
      <w:lvlText w:val="%8."/>
      <w:lvlJc w:val="left"/>
      <w:pPr>
        <w:ind w:left="5760" w:hanging="360"/>
      </w:pPr>
    </w:lvl>
    <w:lvl w:ilvl="8" w:tplc="D1846B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655B7"/>
    <w:multiLevelType w:val="hybridMultilevel"/>
    <w:tmpl w:val="2FCE770E"/>
    <w:lvl w:ilvl="0" w:tplc="49B87846">
      <w:start w:val="1"/>
      <w:numFmt w:val="decimal"/>
      <w:lvlText w:val="%1."/>
      <w:lvlJc w:val="left"/>
      <w:pPr>
        <w:ind w:left="720" w:hanging="360"/>
      </w:pPr>
    </w:lvl>
    <w:lvl w:ilvl="1" w:tplc="83F0F640">
      <w:start w:val="1"/>
      <w:numFmt w:val="lowerLetter"/>
      <w:lvlText w:val="%2."/>
      <w:lvlJc w:val="left"/>
      <w:pPr>
        <w:ind w:left="1440" w:hanging="360"/>
      </w:pPr>
    </w:lvl>
    <w:lvl w:ilvl="2" w:tplc="85B29A98">
      <w:start w:val="1"/>
      <w:numFmt w:val="lowerRoman"/>
      <w:lvlText w:val="%3."/>
      <w:lvlJc w:val="right"/>
      <w:pPr>
        <w:ind w:left="2160" w:hanging="180"/>
      </w:pPr>
    </w:lvl>
    <w:lvl w:ilvl="3" w:tplc="3D2C2222">
      <w:start w:val="1"/>
      <w:numFmt w:val="decimal"/>
      <w:lvlText w:val="%4."/>
      <w:lvlJc w:val="left"/>
      <w:pPr>
        <w:ind w:left="2880" w:hanging="360"/>
      </w:pPr>
    </w:lvl>
    <w:lvl w:ilvl="4" w:tplc="F3549596">
      <w:start w:val="1"/>
      <w:numFmt w:val="lowerLetter"/>
      <w:lvlText w:val="%5."/>
      <w:lvlJc w:val="left"/>
      <w:pPr>
        <w:ind w:left="3600" w:hanging="360"/>
      </w:pPr>
    </w:lvl>
    <w:lvl w:ilvl="5" w:tplc="3B14BDD8">
      <w:start w:val="1"/>
      <w:numFmt w:val="lowerRoman"/>
      <w:lvlText w:val="%6."/>
      <w:lvlJc w:val="right"/>
      <w:pPr>
        <w:ind w:left="4320" w:hanging="180"/>
      </w:pPr>
    </w:lvl>
    <w:lvl w:ilvl="6" w:tplc="82AEF37E">
      <w:start w:val="1"/>
      <w:numFmt w:val="decimal"/>
      <w:lvlText w:val="%7."/>
      <w:lvlJc w:val="left"/>
      <w:pPr>
        <w:ind w:left="5040" w:hanging="360"/>
      </w:pPr>
    </w:lvl>
    <w:lvl w:ilvl="7" w:tplc="F34AFA32">
      <w:start w:val="1"/>
      <w:numFmt w:val="lowerLetter"/>
      <w:lvlText w:val="%8."/>
      <w:lvlJc w:val="left"/>
      <w:pPr>
        <w:ind w:left="5760" w:hanging="360"/>
      </w:pPr>
    </w:lvl>
    <w:lvl w:ilvl="8" w:tplc="EC5AD7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82BC1"/>
    <w:multiLevelType w:val="hybridMultilevel"/>
    <w:tmpl w:val="6BE6C9A8"/>
    <w:lvl w:ilvl="0" w:tplc="355C886A">
      <w:start w:val="1"/>
      <w:numFmt w:val="decimal"/>
      <w:lvlText w:val="%1."/>
      <w:lvlJc w:val="left"/>
      <w:pPr>
        <w:ind w:left="720" w:hanging="360"/>
      </w:pPr>
    </w:lvl>
    <w:lvl w:ilvl="1" w:tplc="D81EAC5E">
      <w:start w:val="1"/>
      <w:numFmt w:val="lowerLetter"/>
      <w:lvlText w:val="%2."/>
      <w:lvlJc w:val="left"/>
      <w:pPr>
        <w:ind w:left="1440" w:hanging="360"/>
      </w:pPr>
    </w:lvl>
    <w:lvl w:ilvl="2" w:tplc="44D85E50">
      <w:start w:val="1"/>
      <w:numFmt w:val="lowerRoman"/>
      <w:lvlText w:val="%3."/>
      <w:lvlJc w:val="right"/>
      <w:pPr>
        <w:ind w:left="2160" w:hanging="180"/>
      </w:pPr>
    </w:lvl>
    <w:lvl w:ilvl="3" w:tplc="7BB89F7E">
      <w:start w:val="1"/>
      <w:numFmt w:val="decimal"/>
      <w:lvlText w:val="%4."/>
      <w:lvlJc w:val="left"/>
      <w:pPr>
        <w:ind w:left="2880" w:hanging="360"/>
      </w:pPr>
    </w:lvl>
    <w:lvl w:ilvl="4" w:tplc="1F9AD630">
      <w:start w:val="1"/>
      <w:numFmt w:val="lowerLetter"/>
      <w:lvlText w:val="%5."/>
      <w:lvlJc w:val="left"/>
      <w:pPr>
        <w:ind w:left="3600" w:hanging="360"/>
      </w:pPr>
    </w:lvl>
    <w:lvl w:ilvl="5" w:tplc="8FEA8CB4">
      <w:start w:val="1"/>
      <w:numFmt w:val="lowerRoman"/>
      <w:lvlText w:val="%6."/>
      <w:lvlJc w:val="right"/>
      <w:pPr>
        <w:ind w:left="4320" w:hanging="180"/>
      </w:pPr>
    </w:lvl>
    <w:lvl w:ilvl="6" w:tplc="7346DEB2">
      <w:start w:val="1"/>
      <w:numFmt w:val="decimal"/>
      <w:lvlText w:val="%7."/>
      <w:lvlJc w:val="left"/>
      <w:pPr>
        <w:ind w:left="5040" w:hanging="360"/>
      </w:pPr>
    </w:lvl>
    <w:lvl w:ilvl="7" w:tplc="DE202AA6">
      <w:start w:val="1"/>
      <w:numFmt w:val="lowerLetter"/>
      <w:lvlText w:val="%8."/>
      <w:lvlJc w:val="left"/>
      <w:pPr>
        <w:ind w:left="5760" w:hanging="360"/>
      </w:pPr>
    </w:lvl>
    <w:lvl w:ilvl="8" w:tplc="AA52A4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AC8"/>
    <w:multiLevelType w:val="hybridMultilevel"/>
    <w:tmpl w:val="64F45AF6"/>
    <w:lvl w:ilvl="0" w:tplc="131EB62C">
      <w:start w:val="1"/>
      <w:numFmt w:val="decimal"/>
      <w:lvlText w:val="%1."/>
      <w:lvlJc w:val="left"/>
      <w:pPr>
        <w:ind w:left="1174" w:hanging="465"/>
      </w:pPr>
    </w:lvl>
    <w:lvl w:ilvl="1" w:tplc="6EE60A22">
      <w:start w:val="1"/>
      <w:numFmt w:val="lowerLetter"/>
      <w:lvlText w:val="%2."/>
      <w:lvlJc w:val="left"/>
      <w:pPr>
        <w:ind w:left="1789" w:hanging="360"/>
      </w:pPr>
    </w:lvl>
    <w:lvl w:ilvl="2" w:tplc="1FCACB52">
      <w:start w:val="1"/>
      <w:numFmt w:val="lowerRoman"/>
      <w:lvlText w:val="%3."/>
      <w:lvlJc w:val="right"/>
      <w:pPr>
        <w:ind w:left="2509" w:hanging="180"/>
      </w:pPr>
    </w:lvl>
    <w:lvl w:ilvl="3" w:tplc="BCF6BCCA">
      <w:start w:val="1"/>
      <w:numFmt w:val="decimal"/>
      <w:lvlText w:val="%4."/>
      <w:lvlJc w:val="left"/>
      <w:pPr>
        <w:ind w:left="3229" w:hanging="360"/>
      </w:pPr>
    </w:lvl>
    <w:lvl w:ilvl="4" w:tplc="145C8638">
      <w:start w:val="1"/>
      <w:numFmt w:val="lowerLetter"/>
      <w:lvlText w:val="%5."/>
      <w:lvlJc w:val="left"/>
      <w:pPr>
        <w:ind w:left="3949" w:hanging="360"/>
      </w:pPr>
    </w:lvl>
    <w:lvl w:ilvl="5" w:tplc="90D4911E">
      <w:start w:val="1"/>
      <w:numFmt w:val="lowerRoman"/>
      <w:lvlText w:val="%6."/>
      <w:lvlJc w:val="right"/>
      <w:pPr>
        <w:ind w:left="4669" w:hanging="180"/>
      </w:pPr>
    </w:lvl>
    <w:lvl w:ilvl="6" w:tplc="B3D0D08E">
      <w:start w:val="1"/>
      <w:numFmt w:val="decimal"/>
      <w:lvlText w:val="%7."/>
      <w:lvlJc w:val="left"/>
      <w:pPr>
        <w:ind w:left="5389" w:hanging="360"/>
      </w:pPr>
    </w:lvl>
    <w:lvl w:ilvl="7" w:tplc="96108DB2">
      <w:start w:val="1"/>
      <w:numFmt w:val="lowerLetter"/>
      <w:lvlText w:val="%8."/>
      <w:lvlJc w:val="left"/>
      <w:pPr>
        <w:ind w:left="6109" w:hanging="360"/>
      </w:pPr>
    </w:lvl>
    <w:lvl w:ilvl="8" w:tplc="6180DE7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DF6D74"/>
    <w:multiLevelType w:val="hybridMultilevel"/>
    <w:tmpl w:val="B1488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84BE4"/>
    <w:multiLevelType w:val="hybridMultilevel"/>
    <w:tmpl w:val="3FA4F85A"/>
    <w:lvl w:ilvl="0" w:tplc="0F60403C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CBEC9220">
      <w:start w:val="1"/>
      <w:numFmt w:val="decimal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0C29D6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0EF4237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0B3C6F0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92C05FB2">
      <w:start w:val="1"/>
      <w:numFmt w:val="decimal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98486A88">
      <w:start w:val="1"/>
      <w:numFmt w:val="decimal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3BBC195C">
      <w:start w:val="1"/>
      <w:numFmt w:val="decimal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33DE1F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8" w15:restartNumberingAfterBreak="0">
    <w:nsid w:val="7CE23442"/>
    <w:multiLevelType w:val="hybridMultilevel"/>
    <w:tmpl w:val="073E4E4E"/>
    <w:lvl w:ilvl="0" w:tplc="5986DD9E">
      <w:start w:val="1"/>
      <w:numFmt w:val="decimal"/>
      <w:lvlText w:val="%1."/>
      <w:lvlJc w:val="left"/>
      <w:pPr>
        <w:ind w:left="720" w:hanging="360"/>
      </w:pPr>
    </w:lvl>
    <w:lvl w:ilvl="1" w:tplc="B1A82266">
      <w:start w:val="1"/>
      <w:numFmt w:val="lowerLetter"/>
      <w:lvlText w:val="%2."/>
      <w:lvlJc w:val="left"/>
      <w:pPr>
        <w:ind w:left="1440" w:hanging="360"/>
      </w:pPr>
    </w:lvl>
    <w:lvl w:ilvl="2" w:tplc="FA064B90">
      <w:start w:val="1"/>
      <w:numFmt w:val="lowerRoman"/>
      <w:lvlText w:val="%3."/>
      <w:lvlJc w:val="right"/>
      <w:pPr>
        <w:ind w:left="2160" w:hanging="180"/>
      </w:pPr>
    </w:lvl>
    <w:lvl w:ilvl="3" w:tplc="39863166">
      <w:start w:val="1"/>
      <w:numFmt w:val="decimal"/>
      <w:lvlText w:val="%4."/>
      <w:lvlJc w:val="left"/>
      <w:pPr>
        <w:ind w:left="2880" w:hanging="360"/>
      </w:pPr>
    </w:lvl>
    <w:lvl w:ilvl="4" w:tplc="8ADEEBD4">
      <w:start w:val="1"/>
      <w:numFmt w:val="lowerLetter"/>
      <w:lvlText w:val="%5."/>
      <w:lvlJc w:val="left"/>
      <w:pPr>
        <w:ind w:left="3600" w:hanging="360"/>
      </w:pPr>
    </w:lvl>
    <w:lvl w:ilvl="5" w:tplc="A8540A9C">
      <w:start w:val="1"/>
      <w:numFmt w:val="lowerRoman"/>
      <w:lvlText w:val="%6."/>
      <w:lvlJc w:val="right"/>
      <w:pPr>
        <w:ind w:left="4320" w:hanging="180"/>
      </w:pPr>
    </w:lvl>
    <w:lvl w:ilvl="6" w:tplc="82600146">
      <w:start w:val="1"/>
      <w:numFmt w:val="decimal"/>
      <w:lvlText w:val="%7."/>
      <w:lvlJc w:val="left"/>
      <w:pPr>
        <w:ind w:left="5040" w:hanging="360"/>
      </w:pPr>
    </w:lvl>
    <w:lvl w:ilvl="7" w:tplc="3E2227FA">
      <w:start w:val="1"/>
      <w:numFmt w:val="lowerLetter"/>
      <w:lvlText w:val="%8."/>
      <w:lvlJc w:val="left"/>
      <w:pPr>
        <w:ind w:left="5760" w:hanging="360"/>
      </w:pPr>
    </w:lvl>
    <w:lvl w:ilvl="8" w:tplc="FC4CA9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15"/>
    <w:rsid w:val="0014798D"/>
    <w:rsid w:val="00260145"/>
    <w:rsid w:val="002B61DB"/>
    <w:rsid w:val="002F5058"/>
    <w:rsid w:val="003A12C7"/>
    <w:rsid w:val="0045023B"/>
    <w:rsid w:val="005E02FE"/>
    <w:rsid w:val="0074190E"/>
    <w:rsid w:val="009C620B"/>
    <w:rsid w:val="00AA1359"/>
    <w:rsid w:val="00B10C87"/>
    <w:rsid w:val="00B64915"/>
    <w:rsid w:val="00D076D8"/>
    <w:rsid w:val="00EB3926"/>
    <w:rsid w:val="00F5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52B2"/>
  <w15:docId w15:val="{5F363CD2-4D77-4276-8116-35525302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spacing w:line="288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11"/>
    <w:next w:val="a0"/>
    <w:link w:val="70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11"/>
    <w:next w:val="a0"/>
    <w:link w:val="80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1">
    <w:name w:val="Table Grid"/>
    <w:basedOn w:val="a2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563C1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7">
    <w:name w:val="List"/>
    <w:basedOn w:val="a0"/>
    <w:rPr>
      <w:rFonts w:ascii="Arial" w:hAnsi="Arial"/>
    </w:rPr>
  </w:style>
  <w:style w:type="paragraph" w:customStyle="1" w:styleId="34">
    <w:name w:val="Название3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35">
    <w:name w:val="Указатель3"/>
    <w:basedOn w:val="a"/>
    <w:rPr>
      <w:rFonts w:ascii="Arial" w:hAnsi="Arial"/>
    </w:rPr>
  </w:style>
  <w:style w:type="paragraph" w:customStyle="1" w:styleId="26">
    <w:name w:val="Название2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7">
    <w:name w:val="Указатель2"/>
    <w:basedOn w:val="a"/>
    <w:rPr>
      <w:rFonts w:ascii="Arial" w:hAnsi="Arial"/>
    </w:rPr>
  </w:style>
  <w:style w:type="paragraph" w:customStyle="1" w:styleId="14">
    <w:name w:val="Название1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5">
    <w:name w:val="Указатель1"/>
    <w:basedOn w:val="a"/>
    <w:rPr>
      <w:rFonts w:ascii="Arial" w:hAnsi="Arial"/>
    </w:rPr>
  </w:style>
  <w:style w:type="paragraph" w:customStyle="1" w:styleId="320">
    <w:name w:val="Основной текст с отступом 32"/>
    <w:basedOn w:val="a"/>
    <w:pPr>
      <w:ind w:left="283"/>
    </w:pPr>
    <w:rPr>
      <w:sz w:val="16"/>
      <w:szCs w:val="16"/>
    </w:rPr>
  </w:style>
  <w:style w:type="paragraph" w:customStyle="1" w:styleId="311">
    <w:name w:val="Основной текст с отступом 31"/>
    <w:basedOn w:val="a"/>
    <w:pPr>
      <w:ind w:right="51" w:firstLine="708"/>
      <w:jc w:val="both"/>
    </w:pPr>
    <w:rPr>
      <w:sz w:val="28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en-US"/>
    </w:rPr>
  </w:style>
  <w:style w:type="paragraph" w:customStyle="1" w:styleId="330">
    <w:name w:val="Основной текст с отступом 33"/>
    <w:basedOn w:val="a"/>
    <w:pPr>
      <w:ind w:right="51" w:firstLine="708"/>
      <w:jc w:val="both"/>
    </w:pPr>
    <w:rPr>
      <w:sz w:val="28"/>
    </w:rPr>
  </w:style>
  <w:style w:type="paragraph" w:customStyle="1" w:styleId="afa">
    <w:name w:val="Знак Знак"/>
    <w:basedOn w:val="a"/>
    <w:rPr>
      <w:rFonts w:ascii="Verdana" w:hAnsi="Verdana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/>
      <w:lang w:val="en-US"/>
    </w:rPr>
  </w:style>
  <w:style w:type="character" w:customStyle="1" w:styleId="af9">
    <w:name w:val="Текст выноски Знак"/>
    <w:link w:val="af8"/>
    <w:rPr>
      <w:rFonts w:ascii="Tahoma" w:hAnsi="Tahoma"/>
      <w:sz w:val="16"/>
      <w:szCs w:val="16"/>
      <w:lang w:eastAsia="ar-SA"/>
    </w:rPr>
  </w:style>
  <w:style w:type="paragraph" w:customStyle="1" w:styleId="ConsPlusNormal">
    <w:name w:val="ConsPlusNormal"/>
    <w:rPr>
      <w:rFonts w:ascii="Arial" w:hAnsi="Arial"/>
      <w:lang w:eastAsia="ru-RU" w:bidi="ar-SA"/>
    </w:rPr>
  </w:style>
  <w:style w:type="character" w:customStyle="1" w:styleId="ae">
    <w:name w:val="Верхний колонтитул Знак"/>
    <w:link w:val="ad"/>
    <w:rPr>
      <w:rFonts w:ascii="TimesET" w:hAnsi="TimesET"/>
      <w:lang w:eastAsia="ar-SA"/>
    </w:rPr>
  </w:style>
  <w:style w:type="character" w:customStyle="1" w:styleId="af0">
    <w:name w:val="Нижний колонтитул Знак"/>
    <w:link w:val="af"/>
    <w:rPr>
      <w:rFonts w:ascii="TimesET" w:hAnsi="TimesET"/>
      <w:lang w:eastAsia="ar-SA"/>
    </w:rPr>
  </w:style>
  <w:style w:type="paragraph" w:styleId="afb">
    <w:name w:val="Body Text Indent"/>
    <w:basedOn w:val="a"/>
    <w:link w:val="afc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Pr>
      <w:rFonts w:ascii="TimesET" w:hAnsi="TimesET"/>
      <w:lang w:eastAsia="ar-SA"/>
    </w:rPr>
  </w:style>
  <w:style w:type="character" w:customStyle="1" w:styleId="16">
    <w:name w:val="Неразрешенное упоминание1"/>
    <w:semiHidden/>
    <w:rPr>
      <w:color w:val="605E5C"/>
      <w:shd w:val="clear" w:color="auto" w:fill="E1DFDD"/>
    </w:rPr>
  </w:style>
  <w:style w:type="paragraph" w:customStyle="1" w:styleId="ConsPlusTitle">
    <w:name w:val="ConsPlusTitl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 w:cs="Calibri"/>
      <w:b/>
      <w:sz w:val="22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consultantplus://offline/ref=7284D68A2DF076448E5EC77EB13B1468601286287ECD8F8E559A8298FD95F73612AEB9462CB3DDB72C23FD82ACCBC622BE89BF386B1A6F542B737ABEh4j2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84D68A2DF076448E5EC77EB13B1468601286287ECD8F8E559A8298FD95F73612AEB9462CB3DDB72C22F585A4CBC622BE89BF386B1A6F542B737ABEh4j2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284D68A2DF076448E5EC77EB13B1468601286287ECD8F8E559A8298FD95F73612AEB9462CB3DDB72C23FD82ACCBC622BE89BF386B1A6F542B737ABEh4j2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84D68A2DF076448E5EC77EB13B1468601286287ECD8F8E559A8298FD95F73612AEB9462CB3DDB72C23FD81A4CBC622BE89BF386B1A6F542B737ABEh4j2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0ADD746E5F2633E6983FC76F6BD75EC323CE95F5E8986ABAD6BE8143BF3A7AB1C6279A67018BEC6B9B6C1432A5B5B66EE1D9251FA7783DAC17BCF5Dd1e4L" TargetMode="External"/><Relationship Id="rId10" Type="http://schemas.openxmlformats.org/officeDocument/2006/relationships/hyperlink" Target="consultantplus://offline/ref=7284D68A2DF076448E5EC77EB13B1468601286287ECD8F8E559A8298FD95F73612AEB9462CB3DDB72C22FC85AFCBC622BE89BF386B1A6F542B737ABEh4j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ADD746E5F2633E6983FC76F6BD75EC323CE95F5E8986ABAD6BE8143BF3A7AB1C6279A67018BEC6B9B6C1432A5B5B66EE1D9251FA7783DAC17BCF5Dd1e4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BA36A-0DA0-4799-AAC9-0C86119A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Владимировна Журавлева</cp:lastModifiedBy>
  <cp:revision>10</cp:revision>
  <cp:lastPrinted>2020-12-29T10:19:00Z</cp:lastPrinted>
  <dcterms:created xsi:type="dcterms:W3CDTF">2020-12-11T11:17:00Z</dcterms:created>
  <dcterms:modified xsi:type="dcterms:W3CDTF">2020-12-29T12:03:00Z</dcterms:modified>
</cp:coreProperties>
</file>