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078"/>
        <w:gridCol w:w="5493"/>
      </w:tblGrid>
      <w:tr w:rsidR="00421C0E" w:rsidRPr="00421C0E" w:rsidTr="00C54A95">
        <w:trPr>
          <w:trHeight w:val="446"/>
        </w:trPr>
        <w:tc>
          <w:tcPr>
            <w:tcW w:w="4387" w:type="dxa"/>
            <w:shd w:val="clear" w:color="auto" w:fill="auto"/>
          </w:tcPr>
          <w:p w:rsidR="00421C0E" w:rsidRPr="00BF0236"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p>
          <w:p w:rsidR="00421C0E" w:rsidRPr="00BF0236"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p>
          <w:p w:rsidR="00421C0E" w:rsidRPr="00BF0236"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p>
        </w:tc>
        <w:tc>
          <w:tcPr>
            <w:tcW w:w="5727" w:type="dxa"/>
            <w:shd w:val="clear" w:color="auto" w:fill="auto"/>
          </w:tcPr>
          <w:p w:rsidR="00421C0E" w:rsidRPr="00421C0E"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r w:rsidRPr="00421C0E">
              <w:rPr>
                <w:rFonts w:ascii="Times New Roman" w:hAnsi="Times New Roman" w:cs="Times New Roman"/>
                <w:sz w:val="28"/>
                <w:szCs w:val="28"/>
              </w:rPr>
              <w:t>Приложение</w:t>
            </w:r>
          </w:p>
          <w:p w:rsidR="00421C0E" w:rsidRPr="00421C0E"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r w:rsidRPr="00421C0E">
              <w:rPr>
                <w:rFonts w:ascii="Times New Roman" w:hAnsi="Times New Roman" w:cs="Times New Roman"/>
                <w:sz w:val="28"/>
                <w:szCs w:val="28"/>
              </w:rPr>
              <w:t xml:space="preserve">к постановлению главного управления архитектуры и градостроительства </w:t>
            </w:r>
          </w:p>
          <w:p w:rsidR="00421C0E" w:rsidRPr="00421C0E"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r w:rsidRPr="00421C0E">
              <w:rPr>
                <w:rFonts w:ascii="Times New Roman" w:hAnsi="Times New Roman" w:cs="Times New Roman"/>
                <w:sz w:val="28"/>
                <w:szCs w:val="28"/>
              </w:rPr>
              <w:t xml:space="preserve">Рязанской области </w:t>
            </w:r>
          </w:p>
          <w:p w:rsidR="00421C0E" w:rsidRPr="00421C0E" w:rsidRDefault="00E27E42"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r>
              <w:rPr>
                <w:rFonts w:ascii="Times New Roman" w:hAnsi="Times New Roman" w:cs="Times New Roman"/>
                <w:sz w:val="28"/>
                <w:szCs w:val="28"/>
              </w:rPr>
              <w:t>от 28 декабря 2020 г. № 889-п</w:t>
            </w:r>
            <w:bookmarkStart w:id="0" w:name="_GoBack"/>
            <w:bookmarkEnd w:id="0"/>
          </w:p>
          <w:p w:rsidR="00421C0E" w:rsidRPr="00421C0E" w:rsidRDefault="00421C0E" w:rsidP="00C54A95">
            <w:pPr>
              <w:pStyle w:val="ConsPlusTitlePage"/>
              <w:tabs>
                <w:tab w:val="left" w:pos="9781"/>
                <w:tab w:val="left" w:pos="9923"/>
                <w:tab w:val="left" w:pos="10206"/>
                <w:tab w:val="left" w:pos="10348"/>
                <w:tab w:val="left" w:pos="10915"/>
              </w:tabs>
              <w:rPr>
                <w:rFonts w:ascii="Times New Roman" w:hAnsi="Times New Roman" w:cs="Times New Roman"/>
                <w:sz w:val="28"/>
                <w:szCs w:val="28"/>
              </w:rPr>
            </w:pPr>
          </w:p>
          <w:p w:rsidR="00421C0E" w:rsidRPr="00421C0E" w:rsidRDefault="00421C0E" w:rsidP="00C54A95">
            <w:pPr>
              <w:pStyle w:val="ConsPlusTitlePage"/>
              <w:tabs>
                <w:tab w:val="left" w:pos="9781"/>
                <w:tab w:val="left" w:pos="9923"/>
                <w:tab w:val="left" w:pos="10206"/>
                <w:tab w:val="left" w:pos="10348"/>
                <w:tab w:val="left" w:pos="10915"/>
              </w:tabs>
              <w:ind w:left="120" w:hanging="120"/>
              <w:rPr>
                <w:rFonts w:ascii="Times New Roman" w:hAnsi="Times New Roman" w:cs="Times New Roman"/>
                <w:sz w:val="28"/>
                <w:szCs w:val="28"/>
              </w:rPr>
            </w:pPr>
          </w:p>
        </w:tc>
      </w:tr>
    </w:tbl>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p>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p>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r w:rsidRPr="00421C0E">
        <w:rPr>
          <w:rFonts w:ascii="Times New Roman" w:hAnsi="Times New Roman" w:cs="Times New Roman"/>
          <w:b w:val="0"/>
          <w:sz w:val="28"/>
          <w:szCs w:val="28"/>
        </w:rPr>
        <w:t>АДМИНИСТРАТИВНЫЙ РЕГЛАМЕНТ</w:t>
      </w:r>
    </w:p>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r w:rsidRPr="00421C0E">
        <w:rPr>
          <w:rFonts w:ascii="Times New Roman" w:hAnsi="Times New Roman" w:cs="Times New Roman"/>
          <w:b w:val="0"/>
          <w:sz w:val="28"/>
          <w:szCs w:val="28"/>
        </w:rPr>
        <w:t>ПРЕДОСТАВЛЕНИЯ ГОСУДАРСТВЕННОЙ УСЛУГИ «ГОСУДАРСТВЕННАЯ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p>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p>
    <w:p w:rsidR="00421C0E" w:rsidRPr="00421C0E" w:rsidRDefault="00421C0E" w:rsidP="00421C0E">
      <w:pPr>
        <w:pStyle w:val="ConsPlusTitle"/>
        <w:tabs>
          <w:tab w:val="left" w:pos="9781"/>
          <w:tab w:val="left" w:pos="9923"/>
          <w:tab w:val="left" w:pos="10206"/>
          <w:tab w:val="left" w:pos="10348"/>
          <w:tab w:val="left" w:pos="10915"/>
        </w:tabs>
        <w:jc w:val="center"/>
        <w:rPr>
          <w:rFonts w:ascii="Times New Roman" w:hAnsi="Times New Roman" w:cs="Times New Roman"/>
          <w:b w:val="0"/>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1"/>
        <w:rPr>
          <w:rFonts w:ascii="Times New Roman" w:hAnsi="Times New Roman" w:cs="Times New Roman"/>
          <w:b/>
          <w:sz w:val="28"/>
          <w:szCs w:val="28"/>
        </w:rPr>
      </w:pPr>
      <w:r w:rsidRPr="00421C0E">
        <w:rPr>
          <w:rFonts w:ascii="Times New Roman" w:hAnsi="Times New Roman" w:cs="Times New Roman"/>
          <w:b/>
          <w:sz w:val="28"/>
          <w:szCs w:val="28"/>
        </w:rPr>
        <w:t>Раздел I. Общие положения</w:t>
      </w:r>
    </w:p>
    <w:p w:rsidR="00421C0E" w:rsidRPr="00421C0E" w:rsidRDefault="00421C0E" w:rsidP="00421C0E">
      <w:pPr>
        <w:pStyle w:val="ConsPlusNormal"/>
        <w:tabs>
          <w:tab w:val="left" w:pos="9781"/>
          <w:tab w:val="left" w:pos="9923"/>
          <w:tab w:val="left" w:pos="10206"/>
          <w:tab w:val="left" w:pos="10348"/>
          <w:tab w:val="left" w:pos="10915"/>
        </w:tabs>
        <w:outlineLvl w:val="1"/>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1. Предмет регулирования административного регламента</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1.1. Административный регламент устанавливает стандарт предоставления государственной услуги – 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t xml:space="preserve"> </w:t>
      </w:r>
      <w:r w:rsidRPr="00421C0E">
        <w:rPr>
          <w:rFonts w:ascii="Times New Roman" w:hAnsi="Times New Roman" w:cs="Times New Roman"/>
          <w:sz w:val="28"/>
          <w:szCs w:val="28"/>
        </w:rPr>
        <w:t xml:space="preserve">(далее –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формы </w:t>
      </w:r>
      <w:proofErr w:type="gramStart"/>
      <w:r w:rsidRPr="00421C0E">
        <w:rPr>
          <w:rFonts w:ascii="Times New Roman" w:hAnsi="Times New Roman" w:cs="Times New Roman"/>
          <w:sz w:val="28"/>
          <w:szCs w:val="28"/>
        </w:rPr>
        <w:t>контроля за</w:t>
      </w:r>
      <w:proofErr w:type="gramEnd"/>
      <w:r w:rsidRPr="00421C0E">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Государственного автономного учреждения Рязанской области «Центр государственной экспертизы в строительстве Рязанской области» (далее –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должностных лиц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1.2. </w:t>
      </w:r>
      <w:hyperlink w:anchor="P473" w:history="1">
        <w:r w:rsidRPr="00421C0E">
          <w:rPr>
            <w:rFonts w:ascii="Times New Roman" w:hAnsi="Times New Roman" w:cs="Times New Roman"/>
            <w:sz w:val="28"/>
            <w:szCs w:val="28"/>
          </w:rPr>
          <w:t>Термины и определения</w:t>
        </w:r>
      </w:hyperlink>
      <w:r w:rsidRPr="00421C0E">
        <w:rPr>
          <w:rFonts w:ascii="Times New Roman" w:hAnsi="Times New Roman" w:cs="Times New Roman"/>
          <w:sz w:val="28"/>
          <w:szCs w:val="28"/>
        </w:rPr>
        <w:t>, используемые в настоящем административном регламенте (далее – Регламент):</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услуга – государственная услуга по проведению государственной экспертизы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  регламент – административный регламент предоставления  услуги по проведению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и капитального ремонта объектов капитального строительства включая проверку достоверности </w:t>
      </w:r>
      <w:r w:rsidRPr="00421C0E">
        <w:rPr>
          <w:rFonts w:ascii="Times New Roman" w:hAnsi="Times New Roman" w:cs="Times New Roman"/>
          <w:sz w:val="28"/>
          <w:szCs w:val="28"/>
        </w:rPr>
        <w:lastRenderedPageBreak/>
        <w:t>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3) объект капитального строительства</w:t>
      </w:r>
      <w:r w:rsidRPr="00421C0E">
        <w:rPr>
          <w:rFonts w:ascii="Times New Roman" w:hAnsi="Times New Roman" w:cs="Times New Roman"/>
        </w:rPr>
        <w:t xml:space="preserve"> </w:t>
      </w:r>
      <w:r w:rsidRPr="00421C0E">
        <w:rPr>
          <w:rFonts w:ascii="Times New Roman" w:eastAsia="Calibri" w:hAnsi="Times New Roman" w:cs="Times New Roman"/>
          <w:sz w:val="28"/>
          <w:szCs w:val="28"/>
          <w:lang w:eastAsia="en-US"/>
        </w:rPr>
        <w:t xml:space="preserve"> </w:t>
      </w:r>
      <w:r w:rsidRPr="00421C0E">
        <w:rPr>
          <w:rFonts w:ascii="Times New Roman" w:hAnsi="Times New Roman" w:cs="Times New Roman"/>
          <w:sz w:val="28"/>
          <w:szCs w:val="28"/>
        </w:rPr>
        <w:t>–</w:t>
      </w:r>
      <w:r w:rsidRPr="00421C0E">
        <w:rPr>
          <w:rFonts w:ascii="Times New Roman" w:eastAsia="Calibri" w:hAnsi="Times New Roman" w:cs="Times New Roman"/>
          <w:sz w:val="28"/>
          <w:szCs w:val="28"/>
          <w:lang w:eastAsia="en-US"/>
        </w:rPr>
        <w:t xml:space="preserve"> </w:t>
      </w:r>
      <w:r w:rsidRPr="00421C0E">
        <w:rPr>
          <w:rFonts w:ascii="Times New Roman" w:hAnsi="Times New Roman" w:cs="Times New Roman"/>
          <w:sz w:val="28"/>
          <w:szCs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eastAsia="Calibri" w:hAnsi="Times New Roman" w:cs="Times New Roman"/>
          <w:sz w:val="28"/>
          <w:szCs w:val="28"/>
          <w:lang w:eastAsia="en-US"/>
        </w:rPr>
      </w:pPr>
      <w:proofErr w:type="gramStart"/>
      <w:r w:rsidRPr="00421C0E">
        <w:rPr>
          <w:rFonts w:ascii="Times New Roman" w:hAnsi="Times New Roman" w:cs="Times New Roman"/>
          <w:sz w:val="28"/>
          <w:szCs w:val="28"/>
        </w:rPr>
        <w:t>4)  застройщик</w:t>
      </w:r>
      <w:r w:rsidRPr="00421C0E">
        <w:rPr>
          <w:rFonts w:ascii="Times New Roman" w:eastAsia="Calibri" w:hAnsi="Times New Roman" w:cs="Times New Roman"/>
          <w:sz w:val="28"/>
          <w:szCs w:val="28"/>
          <w:lang w:eastAsia="en-US"/>
        </w:rPr>
        <w:t xml:space="preserve"> </w:t>
      </w:r>
      <w:r w:rsidRPr="00421C0E">
        <w:rPr>
          <w:rFonts w:ascii="Times New Roman" w:hAnsi="Times New Roman" w:cs="Times New Roman"/>
          <w:sz w:val="28"/>
          <w:szCs w:val="28"/>
        </w:rPr>
        <w:t>–</w:t>
      </w:r>
      <w:r w:rsidRPr="00421C0E">
        <w:rPr>
          <w:rFonts w:ascii="Times New Roman" w:eastAsia="Calibri" w:hAnsi="Times New Roman" w:cs="Times New Roman"/>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21C0E">
        <w:rPr>
          <w:rFonts w:ascii="Times New Roman" w:eastAsia="Calibri" w:hAnsi="Times New Roman" w:cs="Times New Roman"/>
          <w:sz w:val="28"/>
          <w:szCs w:val="28"/>
          <w:lang w:eastAsia="en-US"/>
        </w:rPr>
        <w:t>Росатом</w:t>
      </w:r>
      <w:proofErr w:type="spellEnd"/>
      <w:r w:rsidRPr="00421C0E">
        <w:rPr>
          <w:rFonts w:ascii="Times New Roman" w:eastAsia="Calibri" w:hAnsi="Times New Roman" w:cs="Times New Roman"/>
          <w:sz w:val="28"/>
          <w:szCs w:val="28"/>
          <w:lang w:eastAsia="en-US"/>
        </w:rPr>
        <w:t>», Государственная корпорация по космической деятельности «</w:t>
      </w:r>
      <w:proofErr w:type="spellStart"/>
      <w:r w:rsidRPr="00421C0E">
        <w:rPr>
          <w:rFonts w:ascii="Times New Roman" w:eastAsia="Calibri" w:hAnsi="Times New Roman" w:cs="Times New Roman"/>
          <w:sz w:val="28"/>
          <w:szCs w:val="28"/>
          <w:lang w:eastAsia="en-US"/>
        </w:rPr>
        <w:t>Роскосмос</w:t>
      </w:r>
      <w:proofErr w:type="spellEnd"/>
      <w:r w:rsidRPr="00421C0E">
        <w:rPr>
          <w:rFonts w:ascii="Times New Roman" w:eastAsia="Calibri" w:hAnsi="Times New Roman" w:cs="Times New Roman"/>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w:t>
      </w:r>
      <w:proofErr w:type="gramEnd"/>
      <w:r w:rsidRPr="00421C0E">
        <w:rPr>
          <w:rFonts w:ascii="Times New Roman" w:eastAsia="Calibri" w:hAnsi="Times New Roman" w:cs="Times New Roman"/>
          <w:sz w:val="28"/>
          <w:szCs w:val="28"/>
          <w:lang w:eastAsia="en-US"/>
        </w:rPr>
        <w:t xml:space="preserve"> </w:t>
      </w:r>
      <w:proofErr w:type="gramStart"/>
      <w:r w:rsidRPr="00421C0E">
        <w:rPr>
          <w:rFonts w:ascii="Times New Roman" w:eastAsia="Calibri" w:hAnsi="Times New Roman" w:cs="Times New Roman"/>
          <w:sz w:val="28"/>
          <w:szCs w:val="28"/>
          <w:lang w:eastAsia="en-US"/>
        </w:rPr>
        <w:t>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w:t>
      </w:r>
      <w:r w:rsidR="00000709">
        <w:rPr>
          <w:rFonts w:ascii="Times New Roman" w:eastAsia="Calibri" w:hAnsi="Times New Roman" w:cs="Times New Roman"/>
          <w:sz w:val="28"/>
          <w:szCs w:val="28"/>
          <w:lang w:eastAsia="en-US"/>
        </w:rPr>
        <w:t>ерального закона от 29.07.2017 №</w:t>
      </w:r>
      <w:r w:rsidRPr="00421C0E">
        <w:rPr>
          <w:rFonts w:ascii="Times New Roman" w:eastAsia="Calibri" w:hAnsi="Times New Roman" w:cs="Times New Roman"/>
          <w:sz w:val="28"/>
          <w:szCs w:val="28"/>
          <w:lang w:eastAsia="en-US"/>
        </w:rPr>
        <w:t xml:space="preserve"> 218-ФЗ</w:t>
      </w:r>
      <w:r w:rsidRPr="00421C0E">
        <w:rPr>
          <w:rFonts w:ascii="Times New Roman" w:eastAsia="Calibri" w:hAnsi="Times New Roman" w:cs="Times New Roman"/>
          <w:sz w:val="28"/>
          <w:szCs w:val="28"/>
          <w:lang w:eastAsia="en-US"/>
        </w:rPr>
        <w:br/>
        <w:t xml:space="preserve"> «О публично-правовой компании по защите прав граждан </w:t>
      </w:r>
      <w:r w:rsidRPr="00421C0E">
        <w:rPr>
          <w:rFonts w:ascii="Times New Roman" w:hAnsi="Times New Roman" w:cs="Times New Roman"/>
          <w:sz w:val="28"/>
          <w:szCs w:val="28"/>
        </w:rPr>
        <w:t>–</w:t>
      </w:r>
      <w:r w:rsidRPr="00421C0E">
        <w:rPr>
          <w:rFonts w:ascii="Times New Roman" w:eastAsia="Calibri" w:hAnsi="Times New Roman" w:cs="Times New Roman"/>
          <w:sz w:val="28"/>
          <w:szCs w:val="28"/>
          <w:lang w:eastAsia="en-US"/>
        </w:rPr>
        <w:t xml:space="preserve">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w:t>
      </w:r>
      <w:proofErr w:type="gramEnd"/>
      <w:r w:rsidRPr="00421C0E">
        <w:rPr>
          <w:rFonts w:ascii="Times New Roman" w:eastAsia="Calibri" w:hAnsi="Times New Roman" w:cs="Times New Roman"/>
          <w:sz w:val="28"/>
          <w:szCs w:val="28"/>
          <w:lang w:eastAsia="en-US"/>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eastAsia="Calibri" w:hAnsi="Times New Roman" w:cs="Times New Roman"/>
          <w:sz w:val="28"/>
          <w:szCs w:val="28"/>
          <w:lang w:eastAsia="en-US"/>
        </w:rPr>
      </w:pPr>
      <w:proofErr w:type="gramStart"/>
      <w:r w:rsidRPr="00421C0E">
        <w:rPr>
          <w:rFonts w:ascii="Times New Roman" w:eastAsia="Calibri" w:hAnsi="Times New Roman" w:cs="Times New Roman"/>
          <w:sz w:val="28"/>
          <w:szCs w:val="28"/>
          <w:lang w:eastAsia="en-US"/>
        </w:rPr>
        <w:t>5) технический заказчик</w:t>
      </w:r>
      <w:r w:rsidRPr="00421C0E">
        <w:t xml:space="preserve">  </w:t>
      </w:r>
      <w:r w:rsidRPr="00421C0E">
        <w:rPr>
          <w:rFonts w:ascii="Times New Roman" w:hAnsi="Times New Roman" w:cs="Times New Roman"/>
          <w:sz w:val="28"/>
          <w:szCs w:val="28"/>
        </w:rPr>
        <w:t>–</w:t>
      </w:r>
      <w:r w:rsidRPr="00421C0E">
        <w:t xml:space="preserve"> </w:t>
      </w:r>
      <w:r w:rsidRPr="00421C0E">
        <w:rPr>
          <w:rFonts w:ascii="Times New Roman" w:eastAsia="Calibri" w:hAnsi="Times New Roman" w:cs="Times New Roman"/>
          <w:sz w:val="28"/>
          <w:szCs w:val="28"/>
          <w:lang w:eastAsia="en-US"/>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w:t>
      </w:r>
      <w:proofErr w:type="gramEnd"/>
      <w:r w:rsidRPr="00421C0E">
        <w:rPr>
          <w:rFonts w:ascii="Times New Roman" w:eastAsia="Calibri" w:hAnsi="Times New Roman" w:cs="Times New Roman"/>
          <w:sz w:val="28"/>
          <w:szCs w:val="28"/>
          <w:lang w:eastAsia="en-US"/>
        </w:rPr>
        <w:t>,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w:t>
      </w:r>
    </w:p>
    <w:p w:rsidR="00421C0E" w:rsidRPr="00421C0E" w:rsidRDefault="00421C0E" w:rsidP="00421C0E">
      <w:pPr>
        <w:autoSpaceDE w:val="0"/>
        <w:autoSpaceDN w:val="0"/>
        <w:adjustRightInd w:val="0"/>
        <w:ind w:firstLine="540"/>
        <w:jc w:val="both"/>
        <w:rPr>
          <w:sz w:val="28"/>
          <w:szCs w:val="28"/>
        </w:rPr>
      </w:pPr>
      <w:r w:rsidRPr="00421C0E">
        <w:rPr>
          <w:rFonts w:eastAsia="Calibri"/>
          <w:sz w:val="28"/>
          <w:szCs w:val="28"/>
          <w:lang w:eastAsia="en-US"/>
        </w:rPr>
        <w:t xml:space="preserve">6)  заявитель </w:t>
      </w:r>
      <w:r w:rsidRPr="00421C0E">
        <w:rPr>
          <w:sz w:val="28"/>
          <w:szCs w:val="28"/>
        </w:rPr>
        <w:t xml:space="preserve">– </w:t>
      </w:r>
      <w:r w:rsidRPr="00421C0E">
        <w:rPr>
          <w:rFonts w:eastAsia="Calibri"/>
          <w:sz w:val="28"/>
          <w:szCs w:val="28"/>
          <w:lang w:eastAsia="en-US"/>
        </w:rPr>
        <w:t xml:space="preserve"> технический заказчик, застройщик или уполномоченное кем-либо из них лицо, обратившиеся с заявлением о проведении государственной экспертизы</w:t>
      </w:r>
      <w:r w:rsidRPr="00421C0E">
        <w:rPr>
          <w:sz w:val="28"/>
          <w:szCs w:val="28"/>
        </w:rPr>
        <w:t xml:space="preserve">, а также </w:t>
      </w:r>
      <w:r w:rsidRPr="00421C0E">
        <w:rPr>
          <w:iCs/>
          <w:sz w:val="28"/>
          <w:szCs w:val="28"/>
        </w:rPr>
        <w:t xml:space="preserve">лицо, обеспечившее выполнение </w:t>
      </w:r>
      <w:r w:rsidRPr="00421C0E">
        <w:rPr>
          <w:iCs/>
          <w:sz w:val="28"/>
          <w:szCs w:val="28"/>
        </w:rPr>
        <w:lastRenderedPageBreak/>
        <w:t xml:space="preserve">инженерных изысканий и (или) подготовку проектной документации в случаях, предусмотренных </w:t>
      </w:r>
      <w:hyperlink r:id="rId9" w:history="1">
        <w:r w:rsidRPr="00421C0E">
          <w:rPr>
            <w:iCs/>
            <w:sz w:val="28"/>
            <w:szCs w:val="28"/>
          </w:rPr>
          <w:t>частями 1.1</w:t>
        </w:r>
      </w:hyperlink>
      <w:r w:rsidRPr="00421C0E">
        <w:rPr>
          <w:iCs/>
          <w:sz w:val="28"/>
          <w:szCs w:val="28"/>
        </w:rPr>
        <w:t xml:space="preserve"> и </w:t>
      </w:r>
      <w:hyperlink r:id="rId10" w:history="1">
        <w:r w:rsidRPr="00421C0E">
          <w:rPr>
            <w:iCs/>
            <w:sz w:val="28"/>
            <w:szCs w:val="28"/>
          </w:rPr>
          <w:t>1.2 статьи 48</w:t>
        </w:r>
      </w:hyperlink>
      <w:r w:rsidRPr="00421C0E">
        <w:rPr>
          <w:iCs/>
          <w:sz w:val="28"/>
          <w:szCs w:val="28"/>
        </w:rPr>
        <w:t xml:space="preserve"> Градостроительного кодекса Российской Федерации</w:t>
      </w:r>
      <w:r w:rsidRPr="00421C0E">
        <w:rPr>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eastAsia="Calibri" w:hAnsi="Times New Roman" w:cs="Times New Roman"/>
          <w:sz w:val="28"/>
          <w:szCs w:val="28"/>
          <w:lang w:eastAsia="en-US"/>
        </w:rPr>
      </w:pPr>
      <w:r w:rsidRPr="00421C0E">
        <w:rPr>
          <w:rFonts w:ascii="Times New Roman" w:eastAsia="Calibri" w:hAnsi="Times New Roman" w:cs="Times New Roman"/>
          <w:sz w:val="28"/>
          <w:szCs w:val="28"/>
          <w:lang w:eastAsia="en-US"/>
        </w:rPr>
        <w:t xml:space="preserve">7) проектная документация </w:t>
      </w:r>
      <w:r w:rsidRPr="00421C0E">
        <w:rPr>
          <w:rFonts w:ascii="Times New Roman" w:hAnsi="Times New Roman" w:cs="Times New Roman"/>
          <w:sz w:val="28"/>
          <w:szCs w:val="28"/>
        </w:rPr>
        <w:t>–</w:t>
      </w:r>
      <w:r w:rsidRPr="00421C0E">
        <w:rPr>
          <w:rFonts w:ascii="Times New Roman" w:eastAsia="Calibri" w:hAnsi="Times New Roman" w:cs="Times New Roman"/>
          <w:sz w:val="28"/>
          <w:szCs w:val="28"/>
          <w:lang w:eastAsia="en-US"/>
        </w:rPr>
        <w:t xml:space="preserve"> документация, состоящая из текстовой  и графической частей: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eastAsia="Calibri" w:hAnsi="Times New Roman" w:cs="Times New Roman"/>
          <w:sz w:val="28"/>
          <w:szCs w:val="28"/>
          <w:lang w:eastAsia="en-US"/>
        </w:rPr>
      </w:pPr>
      <w:r w:rsidRPr="00421C0E">
        <w:rPr>
          <w:rFonts w:ascii="Times New Roman" w:eastAsia="Calibri" w:hAnsi="Times New Roman" w:cs="Times New Roman"/>
          <w:sz w:val="28"/>
          <w:szCs w:val="28"/>
          <w:lang w:eastAsia="en-US"/>
        </w:rPr>
        <w:t>а) текстовая часть содержит сведения в отношении объекта капитального строительства,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eastAsia="Calibri" w:hAnsi="Times New Roman" w:cs="Times New Roman"/>
          <w:sz w:val="28"/>
          <w:szCs w:val="28"/>
          <w:lang w:eastAsia="en-US"/>
        </w:rPr>
      </w:pPr>
      <w:r w:rsidRPr="00421C0E">
        <w:rPr>
          <w:rFonts w:ascii="Times New Roman" w:eastAsia="Calibri" w:hAnsi="Times New Roman" w:cs="Times New Roman"/>
          <w:sz w:val="28"/>
          <w:szCs w:val="28"/>
          <w:lang w:eastAsia="en-US"/>
        </w:rPr>
        <w:t>б) 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eastAsia="Calibri" w:hAnsi="Times New Roman" w:cs="Times New Roman"/>
          <w:sz w:val="28"/>
          <w:szCs w:val="28"/>
          <w:lang w:eastAsia="en-US"/>
        </w:rPr>
      </w:pPr>
      <w:proofErr w:type="gramStart"/>
      <w:r w:rsidRPr="00421C0E">
        <w:rPr>
          <w:rFonts w:ascii="Times New Roman" w:eastAsia="Calibri" w:hAnsi="Times New Roman" w:cs="Times New Roman"/>
          <w:sz w:val="28"/>
          <w:szCs w:val="28"/>
          <w:lang w:eastAsia="en-US"/>
        </w:rPr>
        <w:t xml:space="preserve">8) результаты инженерных изысканий </w:t>
      </w:r>
      <w:r w:rsidRPr="00421C0E">
        <w:rPr>
          <w:rFonts w:ascii="Times New Roman" w:hAnsi="Times New Roman" w:cs="Times New Roman"/>
          <w:sz w:val="28"/>
          <w:szCs w:val="28"/>
        </w:rPr>
        <w:t>–</w:t>
      </w:r>
      <w:r w:rsidRPr="00421C0E">
        <w:t xml:space="preserve"> </w:t>
      </w:r>
      <w:r w:rsidRPr="00421C0E">
        <w:rPr>
          <w:rFonts w:ascii="Times New Roman" w:eastAsia="Calibri" w:hAnsi="Times New Roman" w:cs="Times New Roman"/>
          <w:sz w:val="28"/>
          <w:szCs w:val="28"/>
          <w:lang w:eastAsia="en-US"/>
        </w:rPr>
        <w:t>отчетная документация о выполнении инженерных изысканий, состоящей из текстовой и графической частей, а также приложений к ней (в текстовой, графической, цифровой и иных формах) и  содержащая сведения о задачах инженерных изысканий, о местоположении территории, на которой планируется осуществлять строительство или реконструкцию, о видах, об объеме, о способах и о сроках проведения работ по выполнению инженерных изысканий</w:t>
      </w:r>
      <w:proofErr w:type="gramEnd"/>
      <w:r w:rsidRPr="00421C0E">
        <w:rPr>
          <w:rFonts w:ascii="Times New Roman" w:eastAsia="Calibri" w:hAnsi="Times New Roman" w:cs="Times New Roman"/>
          <w:sz w:val="28"/>
          <w:szCs w:val="28"/>
          <w:lang w:eastAsia="en-US"/>
        </w:rPr>
        <w:t xml:space="preserve"> </w:t>
      </w:r>
      <w:proofErr w:type="gramStart"/>
      <w:r w:rsidRPr="00421C0E">
        <w:rPr>
          <w:rFonts w:ascii="Times New Roman" w:eastAsia="Calibri" w:hAnsi="Times New Roman" w:cs="Times New Roman"/>
          <w:sz w:val="28"/>
          <w:szCs w:val="28"/>
          <w:lang w:eastAsia="en-US"/>
        </w:rPr>
        <w:t>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и после их завершения и о результатах оценки влияния строительства, реконструкции такого объекта</w:t>
      </w:r>
      <w:proofErr w:type="gramEnd"/>
      <w:r w:rsidRPr="00421C0E">
        <w:rPr>
          <w:rFonts w:ascii="Times New Roman" w:eastAsia="Calibri" w:hAnsi="Times New Roman" w:cs="Times New Roman"/>
          <w:sz w:val="28"/>
          <w:szCs w:val="28"/>
          <w:lang w:eastAsia="en-US"/>
        </w:rPr>
        <w:t xml:space="preserve"> на другие объекты капитального строительства;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eastAsia="Calibri" w:hAnsi="Times New Roman" w:cs="Times New Roman"/>
          <w:sz w:val="28"/>
          <w:szCs w:val="28"/>
          <w:lang w:eastAsia="en-US"/>
        </w:rPr>
        <w:t xml:space="preserve">9)  </w:t>
      </w:r>
      <w:r w:rsidRPr="00421C0E">
        <w:rPr>
          <w:rFonts w:ascii="Times New Roman" w:hAnsi="Times New Roman" w:cs="Times New Roman"/>
          <w:sz w:val="28"/>
          <w:szCs w:val="28"/>
        </w:rPr>
        <w:t>эксперт – физическое лицо, аттестованное в установленном порядке  Министерством строительства и жилищно-коммунального хозяйства Российской Федерации на право подготовки заключений экспертизы проектной документации и (или) результатов инженерных изысканий, вправе осуществлять подготовку заключений экспертизы проектной документации и (или) результатов инженерных изысканий, по направлениям деятельности эксперта, указанным в квалификационном аттестате и проводить проверку достоверности определения сметной стоимости объектов капитального строительства;</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10)   положительное заключение экспертизы – заключение, содержащее выводы о соответствии проектной документации результатам инженерных изысканий, заданию на проектирование, нормативным документам и техническим регламентам, и (или) результатов инженерных изысканий требованиям технических регламентов, и о достоверности </w:t>
      </w:r>
      <w:proofErr w:type="gramStart"/>
      <w:r w:rsidRPr="00421C0E">
        <w:rPr>
          <w:rFonts w:ascii="Times New Roman" w:hAnsi="Times New Roman" w:cs="Times New Roman"/>
          <w:sz w:val="28"/>
          <w:szCs w:val="28"/>
        </w:rPr>
        <w:t>определения сметной стоимости строительства объектов капитального строительства</w:t>
      </w:r>
      <w:proofErr w:type="gramEnd"/>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11) отрицательное заключение экспертизы – заключение, содержащее выводы о несоответствии проектной документации результатам инженерных </w:t>
      </w:r>
      <w:r w:rsidRPr="00421C0E">
        <w:rPr>
          <w:rFonts w:ascii="Times New Roman" w:hAnsi="Times New Roman" w:cs="Times New Roman"/>
          <w:sz w:val="28"/>
          <w:szCs w:val="28"/>
        </w:rPr>
        <w:lastRenderedPageBreak/>
        <w:t xml:space="preserve">изысканий, заданию на проектирование, нормативным документам и техническим регламентам, и (или) результатов инженерных изысканий требованиям технических регламентов, и о недостоверности </w:t>
      </w:r>
      <w:proofErr w:type="gramStart"/>
      <w:r w:rsidRPr="00421C0E">
        <w:rPr>
          <w:rFonts w:ascii="Times New Roman" w:hAnsi="Times New Roman" w:cs="Times New Roman"/>
          <w:sz w:val="28"/>
          <w:szCs w:val="28"/>
        </w:rPr>
        <w:t>определения сметной стоимости строительства объектов капитального строительства</w:t>
      </w:r>
      <w:proofErr w:type="gramEnd"/>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12) сеть интернет – информационно - телекоммуникационная сеть «Интернет»;</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13)</w:t>
      </w:r>
      <w:r w:rsidRPr="00421C0E">
        <w:t xml:space="preserve">  </w:t>
      </w:r>
      <w:r w:rsidRPr="00421C0E">
        <w:rPr>
          <w:rFonts w:ascii="Times New Roman" w:hAnsi="Times New Roman" w:cs="Times New Roman"/>
          <w:sz w:val="28"/>
          <w:szCs w:val="28"/>
        </w:rPr>
        <w:t>ЕПГУ –</w:t>
      </w:r>
      <w:r w:rsidRPr="00421C0E">
        <w:t xml:space="preserve"> </w:t>
      </w:r>
      <w:r w:rsidRPr="00421C0E">
        <w:rPr>
          <w:rFonts w:ascii="Times New Roman" w:hAnsi="Times New Roman" w:cs="Times New Roman"/>
          <w:sz w:val="28"/>
          <w:szCs w:val="28"/>
        </w:rPr>
        <w:t>единый портал государственных и муниципальных услуг (функций) в сети интернет по адресу: https://digital.gov.ru;</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14) органы власти – государственные органы, органы местного самоуправления, участвующие в предоставлении государственных или муниципальных услуг;</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15)   удостоверяющий центр – удостоверяющий центр, аккредитованный Министерством связи и массовых коммуникаций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16)   ЭП – усиленная квалифицированная электронная подпись, выданная удостоверяющим центром;</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17) файл документа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а)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б)  информационно-удостоверяющий лист (ИУЛ) – в случае отсутствия ЭП лиц, уполномоченных за подготовку проектной документации, на отдельные документы, разделы (тома) проектной документации оформляется информационно-удостоверяющий лист в бумажной форме, содержащий обозначение электронного документа, к которому он выпущен, фамилии, подписи лиц, осуществляющих разработку, проверку, согласование и утверждение электронного документа, дату и время последнего изменения документа;</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в) личный кабинет – совокупность защищенных страниц в системе документооборота, создаваемых при регистрации Заказчика, на которой Заказчик осуществляет:</w:t>
      </w:r>
    </w:p>
    <w:p w:rsidR="00421C0E" w:rsidRPr="00421C0E" w:rsidRDefault="00421C0E" w:rsidP="00000709">
      <w:pPr>
        <w:pStyle w:val="ConsPlusNormal"/>
        <w:tabs>
          <w:tab w:val="left" w:pos="9781"/>
          <w:tab w:val="left" w:pos="9923"/>
          <w:tab w:val="left" w:pos="10206"/>
          <w:tab w:val="left" w:pos="10348"/>
          <w:tab w:val="left" w:pos="10915"/>
        </w:tabs>
        <w:ind w:left="426" w:hanging="426"/>
        <w:jc w:val="both"/>
        <w:rPr>
          <w:rFonts w:ascii="Times New Roman" w:hAnsi="Times New Roman" w:cs="Times New Roman"/>
          <w:sz w:val="28"/>
          <w:szCs w:val="28"/>
        </w:rPr>
      </w:pPr>
      <w:r w:rsidRPr="00421C0E">
        <w:rPr>
          <w:rFonts w:ascii="Times New Roman" w:hAnsi="Times New Roman" w:cs="Times New Roman"/>
          <w:sz w:val="28"/>
          <w:szCs w:val="28"/>
        </w:rPr>
        <w:t xml:space="preserve">      - подготовку </w:t>
      </w:r>
      <w:proofErr w:type="gramStart"/>
      <w:r w:rsidRPr="00421C0E">
        <w:rPr>
          <w:rFonts w:ascii="Times New Roman" w:hAnsi="Times New Roman" w:cs="Times New Roman"/>
          <w:sz w:val="28"/>
          <w:szCs w:val="28"/>
        </w:rPr>
        <w:t>на основе типового шаблона интерактивного заявления на проведение экспертизы с одновременным занесением сведений о проекте в базу</w:t>
      </w:r>
      <w:proofErr w:type="gramEnd"/>
      <w:r w:rsidRPr="00421C0E">
        <w:rPr>
          <w:rFonts w:ascii="Times New Roman" w:hAnsi="Times New Roman" w:cs="Times New Roman"/>
          <w:sz w:val="28"/>
          <w:szCs w:val="28"/>
        </w:rPr>
        <w:t xml:space="preserve"> данных дела проекта;</w:t>
      </w:r>
    </w:p>
    <w:p w:rsidR="00421C0E" w:rsidRPr="00421C0E" w:rsidRDefault="00421C0E" w:rsidP="00000709">
      <w:pPr>
        <w:pStyle w:val="ConsPlusNormal"/>
        <w:tabs>
          <w:tab w:val="left" w:pos="9781"/>
          <w:tab w:val="left" w:pos="9923"/>
          <w:tab w:val="left" w:pos="10206"/>
          <w:tab w:val="left" w:pos="10348"/>
          <w:tab w:val="left" w:pos="10915"/>
        </w:tabs>
        <w:ind w:left="426" w:hanging="426"/>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 xml:space="preserve"> - загрузку в дело проекта файлов проектно-сметной документации, а также результатов инженерных изысканий в предопределенные каталоги, структура которых соответствует типу объекта экспертизы;</w:t>
      </w:r>
    </w:p>
    <w:p w:rsidR="00421C0E" w:rsidRPr="00421C0E" w:rsidRDefault="00000709" w:rsidP="00000709">
      <w:pPr>
        <w:pStyle w:val="ConsPlusNormal"/>
        <w:tabs>
          <w:tab w:val="left" w:pos="9781"/>
          <w:tab w:val="left" w:pos="9923"/>
          <w:tab w:val="left" w:pos="10206"/>
          <w:tab w:val="left" w:pos="10348"/>
          <w:tab w:val="left" w:pos="10915"/>
        </w:tabs>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421C0E" w:rsidRPr="00421C0E">
        <w:rPr>
          <w:rFonts w:ascii="Times New Roman" w:hAnsi="Times New Roman" w:cs="Times New Roman"/>
          <w:sz w:val="28"/>
          <w:szCs w:val="28"/>
        </w:rPr>
        <w:t>обмен электронными документами (служебной корреспонденции, договоров, замечаниями и ответами на замечания и пр.);</w:t>
      </w:r>
    </w:p>
    <w:p w:rsidR="00421C0E" w:rsidRPr="00421C0E" w:rsidRDefault="00421C0E" w:rsidP="00000709">
      <w:pPr>
        <w:pStyle w:val="ConsPlusNormal"/>
        <w:tabs>
          <w:tab w:val="left" w:pos="9781"/>
          <w:tab w:val="left" w:pos="9923"/>
          <w:tab w:val="left" w:pos="10206"/>
          <w:tab w:val="left" w:pos="10348"/>
          <w:tab w:val="left" w:pos="10915"/>
        </w:tabs>
        <w:ind w:left="426" w:hanging="426"/>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 xml:space="preserve"> -  контроль прохождения проекта по стадиям;</w:t>
      </w:r>
    </w:p>
    <w:p w:rsidR="00421C0E" w:rsidRPr="00421C0E" w:rsidRDefault="00421C0E" w:rsidP="00000709">
      <w:pPr>
        <w:pStyle w:val="ConsPlusNormal"/>
        <w:tabs>
          <w:tab w:val="left" w:pos="9781"/>
          <w:tab w:val="left" w:pos="9923"/>
          <w:tab w:val="left" w:pos="10206"/>
          <w:tab w:val="left" w:pos="10348"/>
          <w:tab w:val="left" w:pos="10915"/>
        </w:tabs>
        <w:ind w:left="426" w:hanging="426"/>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 получение информации об изменениях в личном кабинете по электронной почте;</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00709">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18) экспертное сопровождение – это оценка органом исполнительной власти или организацией, проводившими экспертизу проектной документации,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статьи 49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w:t>
      </w:r>
      <w:proofErr w:type="gramEnd"/>
      <w:r w:rsidRPr="00421C0E">
        <w:rPr>
          <w:rFonts w:ascii="Times New Roman" w:hAnsi="Times New Roman" w:cs="Times New Roman"/>
          <w:sz w:val="28"/>
          <w:szCs w:val="28"/>
        </w:rPr>
        <w:t xml:space="preserve">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2. Лица, имеющие право на получение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bookmarkStart w:id="1" w:name="P57"/>
      <w:bookmarkEnd w:id="1"/>
      <w:r w:rsidRPr="00421C0E">
        <w:rPr>
          <w:rFonts w:ascii="Times New Roman" w:hAnsi="Times New Roman" w:cs="Times New Roman"/>
          <w:sz w:val="28"/>
          <w:szCs w:val="28"/>
        </w:rPr>
        <w:t>2.1. Лицами, имеющими право на получение Услуги, могут выступать лица, планирующие осуществлять строительство, реконструкцию и капитальный ремонт объектов капитального строительства на территории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trike/>
          <w:sz w:val="28"/>
          <w:szCs w:val="28"/>
        </w:rPr>
      </w:pPr>
      <w:r w:rsidRPr="00421C0E">
        <w:rPr>
          <w:rFonts w:ascii="Times New Roman" w:hAnsi="Times New Roman" w:cs="Times New Roman"/>
          <w:sz w:val="28"/>
          <w:szCs w:val="28"/>
        </w:rPr>
        <w:t>1)  физические лица, являющиеся застройщиками;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 юридические лица, являющиеся застройщиками или техническими заказчиками;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trike/>
          <w:sz w:val="28"/>
          <w:szCs w:val="28"/>
        </w:rPr>
      </w:pPr>
      <w:r w:rsidRPr="00421C0E">
        <w:rPr>
          <w:rFonts w:ascii="Times New Roman" w:hAnsi="Times New Roman" w:cs="Times New Roman"/>
          <w:sz w:val="28"/>
          <w:szCs w:val="28"/>
        </w:rPr>
        <w:t>3) индивидуальные предприниматели, являющиеся застройщиками или техническими заказчиками.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2.2. Категории лиц, имеющих право на получение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 застройщики;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 технические заказчики.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3) </w:t>
      </w:r>
      <w:r w:rsidRPr="00421C0E">
        <w:rPr>
          <w:rFonts w:ascii="Times New Roman" w:hAnsi="Times New Roman" w:cs="Times New Roman"/>
          <w:iCs/>
          <w:sz w:val="28"/>
          <w:szCs w:val="28"/>
        </w:rPr>
        <w:t xml:space="preserve">лицо, обеспечившее выполнение инженерных изысканий и (или) подготовку проектной документации в случаях, предусмотренных </w:t>
      </w:r>
      <w:hyperlink r:id="rId11"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12" w:history="1">
        <w:r w:rsidRPr="00421C0E">
          <w:rPr>
            <w:rFonts w:ascii="Times New Roman" w:hAnsi="Times New Roman" w:cs="Times New Roman"/>
            <w:iCs/>
            <w:sz w:val="28"/>
            <w:szCs w:val="28"/>
          </w:rPr>
          <w:t>1.2 статьи 48</w:t>
        </w:r>
      </w:hyperlink>
      <w:r w:rsidRPr="00421C0E">
        <w:rPr>
          <w:rFonts w:ascii="Times New Roman" w:hAnsi="Times New Roman" w:cs="Times New Roman"/>
          <w:iCs/>
          <w:sz w:val="28"/>
          <w:szCs w:val="28"/>
        </w:rPr>
        <w:t xml:space="preserve"> Градостроительного кодекса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2.3. Интересы лиц, указанных в </w:t>
      </w:r>
      <w:hyperlink w:anchor="P57" w:history="1">
        <w:r w:rsidRPr="00421C0E">
          <w:rPr>
            <w:rFonts w:ascii="Times New Roman" w:hAnsi="Times New Roman" w:cs="Times New Roman"/>
            <w:sz w:val="28"/>
            <w:szCs w:val="28"/>
          </w:rPr>
          <w:t>пункте 2.1</w:t>
        </w:r>
      </w:hyperlink>
      <w:r w:rsidRPr="00421C0E">
        <w:rPr>
          <w:rFonts w:ascii="Times New Roman" w:hAnsi="Times New Roman" w:cs="Times New Roman"/>
          <w:sz w:val="28"/>
          <w:szCs w:val="28"/>
        </w:rPr>
        <w:t xml:space="preserve"> Регламента, могут представлять юридические лица или индивидуальные предприниматели, уполномоченные застройщиком или техническим заказчиком на основании договора и (или) доверенности, оформленных в соответствии с требованиями Гражданского </w:t>
      </w:r>
      <w:hyperlink r:id="rId13" w:history="1">
        <w:r w:rsidRPr="00421C0E">
          <w:rPr>
            <w:rFonts w:ascii="Times New Roman" w:hAnsi="Times New Roman" w:cs="Times New Roman"/>
            <w:sz w:val="28"/>
            <w:szCs w:val="28"/>
          </w:rPr>
          <w:t>кодекса</w:t>
        </w:r>
      </w:hyperlink>
      <w:r w:rsidRPr="00421C0E">
        <w:rPr>
          <w:rFonts w:ascii="Times New Roman" w:hAnsi="Times New Roman" w:cs="Times New Roman"/>
          <w:sz w:val="28"/>
          <w:szCs w:val="28"/>
        </w:rPr>
        <w:t xml:space="preserve"> Российской Федерации. В договоре и (или) доверенности полномочия на заключение договора о проведении </w:t>
      </w:r>
      <w:r w:rsidRPr="00421C0E">
        <w:rPr>
          <w:rFonts w:ascii="Times New Roman" w:hAnsi="Times New Roman" w:cs="Times New Roman"/>
          <w:sz w:val="28"/>
          <w:szCs w:val="28"/>
        </w:rPr>
        <w:lastRenderedPageBreak/>
        <w:t>государственной экспертизы проектной документации и (или) результатов инженерных изысканий, или проверки достоверности определения сметной стоимости объекта должны быть оговорены специально.</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3. Требования к порядку информирования о порядке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708"/>
        <w:jc w:val="both"/>
        <w:rPr>
          <w:rFonts w:ascii="Times New Roman" w:hAnsi="Times New Roman" w:cs="Times New Roman"/>
          <w:sz w:val="28"/>
          <w:szCs w:val="28"/>
        </w:rPr>
      </w:pPr>
      <w:r w:rsidRPr="00421C0E">
        <w:rPr>
          <w:rFonts w:ascii="Times New Roman" w:hAnsi="Times New Roman" w:cs="Times New Roman"/>
          <w:sz w:val="28"/>
          <w:szCs w:val="28"/>
        </w:rPr>
        <w:t>3.1. Информация об оказании Услуги размещается: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 на информационных стендах в помещениях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2)  в электронном виде на официальном сайте Главархитектуры Рязанской области в сети Интернет по адресу </w:t>
      </w:r>
      <w:r w:rsidRPr="00421C0E">
        <w:rPr>
          <w:rFonts w:ascii="Times New Roman" w:hAnsi="Times New Roman" w:cs="Times New Roman"/>
          <w:sz w:val="28"/>
          <w:szCs w:val="28"/>
          <w:lang w:val="en-US"/>
        </w:rPr>
        <w:t>www</w:t>
      </w:r>
      <w:r w:rsidRPr="00421C0E">
        <w:rPr>
          <w:rFonts w:ascii="Times New Roman" w:hAnsi="Times New Roman" w:cs="Times New Roman"/>
          <w:sz w:val="28"/>
          <w:szCs w:val="28"/>
        </w:rPr>
        <w:t>.</w:t>
      </w:r>
      <w:proofErr w:type="spellStart"/>
      <w:r w:rsidRPr="00421C0E">
        <w:rPr>
          <w:rFonts w:ascii="Times New Roman" w:hAnsi="Times New Roman" w:cs="Times New Roman"/>
          <w:sz w:val="28"/>
          <w:szCs w:val="28"/>
          <w:lang w:val="en-US"/>
        </w:rPr>
        <w:t>uag</w:t>
      </w:r>
      <w:proofErr w:type="spellEnd"/>
      <w:r w:rsidRPr="00421C0E">
        <w:rPr>
          <w:rFonts w:ascii="Times New Roman" w:hAnsi="Times New Roman" w:cs="Times New Roman"/>
          <w:sz w:val="28"/>
          <w:szCs w:val="28"/>
        </w:rPr>
        <w:t>.</w:t>
      </w:r>
      <w:proofErr w:type="spellStart"/>
      <w:r w:rsidRPr="00421C0E">
        <w:rPr>
          <w:rFonts w:ascii="Times New Roman" w:hAnsi="Times New Roman" w:cs="Times New Roman"/>
          <w:sz w:val="28"/>
          <w:szCs w:val="28"/>
          <w:lang w:val="en-US"/>
        </w:rPr>
        <w:t>ryazangov</w:t>
      </w:r>
      <w:proofErr w:type="spellEnd"/>
      <w:r w:rsidRPr="00421C0E">
        <w:rPr>
          <w:rFonts w:ascii="Times New Roman" w:hAnsi="Times New Roman" w:cs="Times New Roman"/>
          <w:sz w:val="28"/>
          <w:szCs w:val="28"/>
        </w:rPr>
        <w:t>.</w:t>
      </w:r>
      <w:proofErr w:type="spellStart"/>
      <w:r w:rsidRPr="00421C0E">
        <w:rPr>
          <w:rFonts w:ascii="Times New Roman" w:hAnsi="Times New Roman" w:cs="Times New Roman"/>
          <w:sz w:val="28"/>
          <w:szCs w:val="28"/>
          <w:lang w:val="en-US"/>
        </w:rPr>
        <w:t>ru</w:t>
      </w:r>
      <w:proofErr w:type="spellEnd"/>
      <w:r w:rsidRPr="00421C0E">
        <w:rPr>
          <w:rFonts w:ascii="Times New Roman" w:hAnsi="Times New Roman" w:cs="Times New Roman"/>
          <w:sz w:val="28"/>
          <w:szCs w:val="28"/>
        </w:rPr>
        <w:t xml:space="preserve">;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3)  в электронном виде на официальном сайте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в сети Интернет по адресу: </w:t>
      </w:r>
      <w:r w:rsidRPr="00421C0E">
        <w:rPr>
          <w:rFonts w:ascii="Times New Roman" w:hAnsi="Times New Roman" w:cs="Times New Roman"/>
          <w:sz w:val="28"/>
          <w:szCs w:val="28"/>
          <w:lang w:val="en-US"/>
        </w:rPr>
        <w:t>www</w:t>
      </w:r>
      <w:r w:rsidRPr="00421C0E">
        <w:rPr>
          <w:rFonts w:ascii="Times New Roman" w:hAnsi="Times New Roman" w:cs="Times New Roman"/>
          <w:sz w:val="28"/>
          <w:szCs w:val="28"/>
        </w:rPr>
        <w:t>.</w:t>
      </w:r>
      <w:proofErr w:type="spellStart"/>
      <w:r w:rsidRPr="00421C0E">
        <w:rPr>
          <w:rFonts w:ascii="Times New Roman" w:hAnsi="Times New Roman" w:cs="Times New Roman"/>
          <w:sz w:val="28"/>
          <w:szCs w:val="28"/>
          <w:lang w:val="en-US"/>
        </w:rPr>
        <w:t>exp</w:t>
      </w:r>
      <w:proofErr w:type="spellEnd"/>
      <w:r w:rsidRPr="00421C0E">
        <w:rPr>
          <w:rFonts w:ascii="Times New Roman" w:hAnsi="Times New Roman" w:cs="Times New Roman"/>
          <w:sz w:val="28"/>
          <w:szCs w:val="28"/>
        </w:rPr>
        <w:t>62.</w:t>
      </w:r>
      <w:proofErr w:type="spellStart"/>
      <w:r w:rsidRPr="00421C0E">
        <w:rPr>
          <w:rFonts w:ascii="Times New Roman" w:hAnsi="Times New Roman" w:cs="Times New Roman"/>
          <w:sz w:val="28"/>
          <w:szCs w:val="28"/>
          <w:lang w:val="en-US"/>
        </w:rPr>
        <w:t>ru</w:t>
      </w:r>
      <w:proofErr w:type="spellEnd"/>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4) в государственной информационной системе «Единый портал государственных и муниципальных услуг (функций)» в сети Интернет по адресу: www.gosuslugi.ru.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3.2. Размещенная в электронном виде информация об оказании Услуги включает в себя: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 наименование, почтовый адрес, справочные номера телефонов, адреса электронной почты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2) график работы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3) требования к заявлению и прилагаемым к нему документам (включая их Перечень).</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3.3. Информация, указанная в пункте 3.2 Регламента, предоставляется также работниками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при обращении Заявителей:</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 лично;</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 по телефонам.</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3.4. Консультирование по вопросам предоставления Услуги работниками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осуществляется бесплатно.</w:t>
      </w:r>
    </w:p>
    <w:p w:rsidR="00421C0E" w:rsidRPr="00421C0E" w:rsidRDefault="00421C0E" w:rsidP="00421C0E">
      <w:pPr>
        <w:pStyle w:val="ConsPlusNormal"/>
        <w:tabs>
          <w:tab w:val="left" w:pos="9781"/>
          <w:tab w:val="left" w:pos="9923"/>
          <w:tab w:val="left" w:pos="10206"/>
          <w:tab w:val="left" w:pos="10348"/>
          <w:tab w:val="left" w:pos="10915"/>
        </w:tabs>
        <w:ind w:firstLine="0"/>
        <w:outlineLvl w:val="1"/>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1"/>
        <w:rPr>
          <w:rFonts w:ascii="Times New Roman" w:hAnsi="Times New Roman" w:cs="Times New Roman"/>
          <w:b/>
          <w:sz w:val="28"/>
          <w:szCs w:val="28"/>
        </w:rPr>
      </w:pPr>
      <w:r w:rsidRPr="00421C0E">
        <w:rPr>
          <w:rFonts w:ascii="Times New Roman" w:hAnsi="Times New Roman" w:cs="Times New Roman"/>
          <w:b/>
          <w:sz w:val="28"/>
          <w:szCs w:val="28"/>
        </w:rPr>
        <w:t>Раздел II. Стандарт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jc w:val="center"/>
        <w:outlineLvl w:val="1"/>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4. Наименование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4.1. Наименование Услуги – «Государственная экспертиза проектной документации, включая проверку достоверности определения сметной стоимости, и результатов инженерных изысканий, в том числе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5. Органы и организации, участвующие в оказании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5.1.  Организацией,  ответственной  за предоставление Услуги, является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 xml:space="preserve">5.2.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не осуществляет предоставление Услуги на базе многофункционального центра (далее – МФЦ).</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5.3.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или органы местного самоуправления, организации.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6. Описание результата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color w:val="000000"/>
          <w:sz w:val="28"/>
          <w:szCs w:val="28"/>
        </w:rPr>
      </w:pPr>
      <w:bookmarkStart w:id="2" w:name="P90"/>
      <w:bookmarkEnd w:id="2"/>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6.1. Заявитель обращается в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для предоставления Услуги в следующих случаях:</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bookmarkStart w:id="3" w:name="P91"/>
      <w:bookmarkEnd w:id="3"/>
      <w:r w:rsidRPr="00421C0E">
        <w:rPr>
          <w:rFonts w:ascii="Times New Roman" w:hAnsi="Times New Roman" w:cs="Times New Roman"/>
          <w:sz w:val="28"/>
          <w:szCs w:val="28"/>
        </w:rPr>
        <w:t>1) проведение государственной экспертизы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bookmarkStart w:id="4" w:name="P92"/>
      <w:bookmarkEnd w:id="4"/>
      <w:r w:rsidRPr="00421C0E">
        <w:rPr>
          <w:rFonts w:ascii="Times New Roman" w:hAnsi="Times New Roman" w:cs="Times New Roman"/>
          <w:sz w:val="28"/>
          <w:szCs w:val="28"/>
        </w:rPr>
        <w:t>2)  проведение государственной экспертизы проектной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bookmarkStart w:id="5" w:name="P93"/>
      <w:bookmarkEnd w:id="5"/>
      <w:r w:rsidRPr="00421C0E">
        <w:rPr>
          <w:rFonts w:ascii="Times New Roman" w:hAnsi="Times New Roman" w:cs="Times New Roman"/>
          <w:sz w:val="28"/>
          <w:szCs w:val="28"/>
        </w:rPr>
        <w:t>3) проведение государственной экспертизы проектной документации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4)  проведение государственной экспертизы проектной документации в части проверки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5) проведение государственной экспертизы проектной документации, включая проверку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6) проведение государственной экспертизы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7) проведение государственной экспертизы в форме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bookmarkStart w:id="6" w:name="P95"/>
      <w:bookmarkEnd w:id="6"/>
      <w:r w:rsidRPr="00421C0E">
        <w:rPr>
          <w:rFonts w:ascii="Times New Roman" w:hAnsi="Times New Roman" w:cs="Times New Roman"/>
          <w:sz w:val="28"/>
          <w:szCs w:val="28"/>
        </w:rPr>
        <w:t xml:space="preserve">6.2. Результатом предоставления Услуги является: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1 пункта 6.1 Регламента – заключение о соответствии (положительное заключение) или несоответствии (отрицательное заключение) результатов инженерных изысканий требованиям задания на выполнение инженерных изысканий, программы работ и технических регламентов;</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2)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2 пункта 6.1 Регламента –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задания на проектирование, требованиям нормативных документов и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требованиям к содержанию разделов проектной документации,  предусмотренным в соответствии с</w:t>
      </w:r>
      <w:proofErr w:type="gramEnd"/>
      <w:r w:rsidRPr="00421C0E">
        <w:rPr>
          <w:rFonts w:ascii="Times New Roman" w:hAnsi="Times New Roman" w:cs="Times New Roman"/>
          <w:sz w:val="28"/>
          <w:szCs w:val="28"/>
        </w:rPr>
        <w:t xml:space="preserve"> частью 13 статьи 48 Градостроительного кодекса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3)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3 пункта 6.1 Регламента – заключение, содержащее выводы о соответствии (положительное </w:t>
      </w:r>
      <w:r w:rsidRPr="00421C0E">
        <w:rPr>
          <w:rFonts w:ascii="Times New Roman" w:hAnsi="Times New Roman" w:cs="Times New Roman"/>
          <w:sz w:val="28"/>
          <w:szCs w:val="28"/>
        </w:rPr>
        <w:lastRenderedPageBreak/>
        <w:t>заключение) или несоответствии (отрицательное заключение) проектной документации результатам инженерных изысканий, задания на проектирование, требованиям нормативных документов и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требованиям к содержанию разделов проектной документации,  предусмотренным в соответствии с</w:t>
      </w:r>
      <w:proofErr w:type="gramEnd"/>
      <w:r w:rsidRPr="00421C0E">
        <w:rPr>
          <w:rFonts w:ascii="Times New Roman" w:hAnsi="Times New Roman" w:cs="Times New Roman"/>
          <w:sz w:val="28"/>
          <w:szCs w:val="28"/>
        </w:rPr>
        <w:t xml:space="preserve"> частью 13 статьи 48 Градостроительного кодекса Российской Федерации, а также результатов инженерных изысканий требованиям технических регламентов;</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b/>
          <w:color w:val="FF0000"/>
          <w:sz w:val="28"/>
          <w:szCs w:val="28"/>
        </w:rPr>
      </w:pPr>
      <w:r w:rsidRPr="00421C0E">
        <w:rPr>
          <w:rFonts w:ascii="Times New Roman" w:hAnsi="Times New Roman" w:cs="Times New Roman"/>
          <w:sz w:val="28"/>
          <w:szCs w:val="28"/>
        </w:rPr>
        <w:t xml:space="preserve">4)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4 пункта 6.1 Регламента – заключение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5)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5 пункта 6.1 Регламента –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задания на проектирование, требованиям нормативных документов и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требованиям к содержанию разделов проектной документации,  предусмотренным в соответствии с</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частью 13 статьи 48 Градостроительного кодекса Российской Федерации, а также </w:t>
      </w:r>
      <w:r w:rsidRPr="00421C0E">
        <w:rPr>
          <w:rFonts w:ascii="Times New Roman" w:hAnsi="Times New Roman" w:cs="Times New Roman"/>
          <w:color w:val="000000"/>
          <w:sz w:val="28"/>
          <w:szCs w:val="28"/>
        </w:rPr>
        <w:t>оценки расчетов, содержащихся в сметной документации, в целях установления их соответствия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 а также в целях</w:t>
      </w:r>
      <w:proofErr w:type="gramEnd"/>
      <w:r w:rsidRPr="00421C0E">
        <w:rPr>
          <w:rFonts w:ascii="Times New Roman" w:hAnsi="Times New Roman" w:cs="Times New Roman"/>
          <w:color w:val="000000"/>
          <w:sz w:val="28"/>
          <w:szCs w:val="28"/>
        </w:rPr>
        <w:t xml:space="preserve"> установления не превышения сметной стоимости строительства, реконструкции над укрупненным нормативом цены строительства</w:t>
      </w:r>
      <w:r w:rsidRPr="00421C0E">
        <w:rPr>
          <w:rFonts w:ascii="Times New Roman" w:hAnsi="Times New Roman" w:cs="Times New Roman"/>
          <w:sz w:val="28"/>
          <w:szCs w:val="28"/>
        </w:rPr>
        <w:t xml:space="preserve">;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6)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6 пункта 6.1 Регламента –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нормативных документов и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требованиям к содержанию разделов проектной документации,  предусмотренным в соответствии с</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частью 13 статьи 48 Градостроительного кодекса Российской Федерации, результатов инженерных изысканий требованиям технических </w:t>
      </w:r>
      <w:r w:rsidRPr="00421C0E">
        <w:rPr>
          <w:rFonts w:ascii="Times New Roman" w:hAnsi="Times New Roman" w:cs="Times New Roman"/>
          <w:sz w:val="28"/>
          <w:szCs w:val="28"/>
        </w:rPr>
        <w:lastRenderedPageBreak/>
        <w:t xml:space="preserve">регламентов, а также </w:t>
      </w:r>
      <w:r w:rsidRPr="00421C0E">
        <w:rPr>
          <w:rFonts w:ascii="Times New Roman" w:hAnsi="Times New Roman" w:cs="Times New Roman"/>
          <w:color w:val="000000"/>
          <w:sz w:val="28"/>
          <w:szCs w:val="28"/>
        </w:rPr>
        <w:t>оценке расчетов, содержащихся в сметной документации, в целях установления их соответствия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w:t>
      </w:r>
      <w:proofErr w:type="gramEnd"/>
      <w:r w:rsidRPr="00421C0E">
        <w:rPr>
          <w:rFonts w:ascii="Times New Roman" w:hAnsi="Times New Roman" w:cs="Times New Roman"/>
          <w:color w:val="000000"/>
          <w:sz w:val="28"/>
          <w:szCs w:val="28"/>
        </w:rPr>
        <w:t xml:space="preserve"> проектной документацией, а также в целях установления не превышения сметной стоимости строительства, реконструкции над укрупненным нормативом цены строительства</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7)  для случая, предусмотренного </w:t>
      </w:r>
      <w:hyperlink w:anchor="P91" w:history="1">
        <w:r w:rsidRPr="00421C0E">
          <w:rPr>
            <w:rFonts w:ascii="Times New Roman" w:hAnsi="Times New Roman" w:cs="Times New Roman"/>
            <w:sz w:val="28"/>
            <w:szCs w:val="28"/>
          </w:rPr>
          <w:t>подпунктом</w:t>
        </w:r>
      </w:hyperlink>
      <w:r w:rsidRPr="00421C0E">
        <w:rPr>
          <w:rFonts w:ascii="Times New Roman" w:hAnsi="Times New Roman" w:cs="Times New Roman"/>
          <w:sz w:val="28"/>
          <w:szCs w:val="28"/>
        </w:rPr>
        <w:t xml:space="preserve"> 7 пункта 6.1 Регламента – заключение, содержащее выводы о подтверждении (положительное заключение) или не</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w:t>
      </w:r>
      <w:proofErr w:type="gramEnd"/>
      <w:r w:rsidRPr="00421C0E">
        <w:rPr>
          <w:rFonts w:ascii="Times New Roman" w:hAnsi="Times New Roman" w:cs="Times New Roman"/>
          <w:sz w:val="28"/>
          <w:szCs w:val="28"/>
        </w:rPr>
        <w:t xml:space="preserve">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6.3. </w:t>
      </w:r>
      <w:proofErr w:type="gramStart"/>
      <w:r w:rsidRPr="00421C0E">
        <w:rPr>
          <w:rFonts w:ascii="Times New Roman" w:hAnsi="Times New Roman" w:cs="Times New Roman"/>
          <w:sz w:val="28"/>
          <w:szCs w:val="28"/>
        </w:rPr>
        <w:t xml:space="preserve">Для всех случаев, предусмотренных </w:t>
      </w:r>
      <w:hyperlink w:anchor="P90" w:history="1">
        <w:r w:rsidRPr="00421C0E">
          <w:rPr>
            <w:rFonts w:ascii="Times New Roman" w:hAnsi="Times New Roman" w:cs="Times New Roman"/>
            <w:sz w:val="28"/>
            <w:szCs w:val="28"/>
          </w:rPr>
          <w:t>пунктом 6.1</w:t>
        </w:r>
      </w:hyperlink>
      <w:r w:rsidRPr="00421C0E">
        <w:rPr>
          <w:rFonts w:ascii="Times New Roman" w:hAnsi="Times New Roman" w:cs="Times New Roman"/>
          <w:sz w:val="28"/>
          <w:szCs w:val="28"/>
        </w:rPr>
        <w:t xml:space="preserve"> Регламента, если после рассмотрения документации, замечания к представленной документации сформированы и переданы Заявителю в полном объеме через Личный кабинет, и Заявитель в сроки, установленные в </w:t>
      </w:r>
      <w:hyperlink w:anchor="P117" w:history="1">
        <w:r w:rsidRPr="00421C0E">
          <w:rPr>
            <w:rFonts w:ascii="Times New Roman" w:hAnsi="Times New Roman" w:cs="Times New Roman"/>
            <w:sz w:val="28"/>
            <w:szCs w:val="28"/>
          </w:rPr>
          <w:t xml:space="preserve">разделе </w:t>
        </w:r>
      </w:hyperlink>
      <w:r w:rsidRPr="00421C0E">
        <w:rPr>
          <w:rFonts w:ascii="Times New Roman" w:hAnsi="Times New Roman" w:cs="Times New Roman"/>
          <w:sz w:val="28"/>
          <w:szCs w:val="28"/>
        </w:rPr>
        <w:t>7 Регламента, их не устранил, а сведения, содержащиеся в документации, не позволяют в полном объеме сделать выводы и оформить положительное заключение экспертизы, оформляются результаты рассмотрения документации, в которых</w:t>
      </w:r>
      <w:proofErr w:type="gramEnd"/>
      <w:r w:rsidRPr="00421C0E">
        <w:rPr>
          <w:rFonts w:ascii="Times New Roman" w:hAnsi="Times New Roman" w:cs="Times New Roman"/>
          <w:sz w:val="28"/>
          <w:szCs w:val="28"/>
        </w:rPr>
        <w:t xml:space="preserve"> изложены все замечания к рассмотренной документации.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6.4. Указанные в подпунктах 1-7 пункта 6.2  Регламента результаты предоставления Услуги оформляются и подписываются в соответствии с </w:t>
      </w:r>
      <w:hyperlink r:id="rId14" w:history="1">
        <w:r w:rsidRPr="00421C0E">
          <w:rPr>
            <w:rFonts w:ascii="Times New Roman" w:hAnsi="Times New Roman" w:cs="Times New Roman"/>
            <w:sz w:val="28"/>
            <w:szCs w:val="28"/>
          </w:rPr>
          <w:t>требованиями</w:t>
        </w:r>
      </w:hyperlink>
      <w:r w:rsidRPr="00421C0E">
        <w:rPr>
          <w:rFonts w:ascii="Times New Roman" w:hAnsi="Times New Roman" w:cs="Times New Roman"/>
          <w:sz w:val="28"/>
          <w:szCs w:val="28"/>
        </w:rPr>
        <w:t xml:space="preserve"> приказа Министерства строительства и жилищно-коммунального хозяйства Российской Федерации от 08.06.2018  № 341/</w:t>
      </w:r>
      <w:proofErr w:type="spellStart"/>
      <w:proofErr w:type="gramStart"/>
      <w:r w:rsidRPr="00421C0E">
        <w:rPr>
          <w:rFonts w:ascii="Times New Roman" w:hAnsi="Times New Roman" w:cs="Times New Roman"/>
          <w:sz w:val="28"/>
          <w:szCs w:val="28"/>
        </w:rPr>
        <w:t>пр</w:t>
      </w:r>
      <w:proofErr w:type="spellEnd"/>
      <w:proofErr w:type="gramEnd"/>
      <w:r w:rsidRPr="00421C0E">
        <w:rPr>
          <w:rFonts w:ascii="Times New Roman" w:hAnsi="Times New Roman" w:cs="Times New Roman"/>
          <w:sz w:val="28"/>
          <w:szCs w:val="28"/>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  При представлении Заявителем документов в электронном виде для проведения экспертизы заключение экспертизы оформляется в виде электронного документа в формате </w:t>
      </w:r>
      <w:r w:rsidR="00F55BD9" w:rsidRPr="00421C0E">
        <w:rPr>
          <w:rFonts w:ascii="Times New Roman" w:hAnsi="Times New Roman" w:cs="Times New Roman"/>
          <w:sz w:val="28"/>
          <w:szCs w:val="28"/>
        </w:rPr>
        <w:t>PDF</w:t>
      </w:r>
      <w:r w:rsidRPr="00421C0E">
        <w:rPr>
          <w:rFonts w:ascii="Times New Roman" w:hAnsi="Times New Roman" w:cs="Times New Roman"/>
          <w:sz w:val="28"/>
          <w:szCs w:val="28"/>
        </w:rPr>
        <w:t xml:space="preserve">.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Титульные листы </w:t>
      </w:r>
      <w:hyperlink w:anchor="P1096" w:history="1">
        <w:r w:rsidRPr="00421C0E">
          <w:rPr>
            <w:rFonts w:ascii="Times New Roman" w:hAnsi="Times New Roman" w:cs="Times New Roman"/>
            <w:sz w:val="28"/>
            <w:szCs w:val="28"/>
          </w:rPr>
          <w:t>заключений</w:t>
        </w:r>
      </w:hyperlink>
      <w:r w:rsidRPr="00421C0E">
        <w:rPr>
          <w:rFonts w:ascii="Times New Roman" w:hAnsi="Times New Roman" w:cs="Times New Roman"/>
          <w:sz w:val="28"/>
          <w:szCs w:val="28"/>
        </w:rPr>
        <w:t xml:space="preserve"> оформляются в соответствии с приложениями №</w:t>
      </w:r>
      <w:r w:rsidR="003B7D1F">
        <w:rPr>
          <w:rFonts w:ascii="Times New Roman" w:hAnsi="Times New Roman" w:cs="Times New Roman"/>
          <w:sz w:val="28"/>
          <w:szCs w:val="28"/>
        </w:rPr>
        <w:t xml:space="preserve"> </w:t>
      </w:r>
      <w:r w:rsidR="00891EB7">
        <w:rPr>
          <w:rFonts w:ascii="Times New Roman" w:hAnsi="Times New Roman" w:cs="Times New Roman"/>
          <w:sz w:val="28"/>
          <w:szCs w:val="28"/>
        </w:rPr>
        <w:t>8-</w:t>
      </w:r>
      <w:r w:rsidRPr="00421C0E">
        <w:rPr>
          <w:rFonts w:ascii="Times New Roman" w:hAnsi="Times New Roman" w:cs="Times New Roman"/>
          <w:sz w:val="28"/>
          <w:szCs w:val="28"/>
        </w:rPr>
        <w:t>11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6.5.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ведёт во </w:t>
      </w:r>
      <w:r w:rsidRPr="00421C0E">
        <w:rPr>
          <w:rFonts w:ascii="Times New Roman" w:hAnsi="Times New Roman" w:cs="Times New Roman"/>
          <w:sz w:val="28"/>
          <w:szCs w:val="28"/>
        </w:rPr>
        <w:lastRenderedPageBreak/>
        <w:t xml:space="preserve">внутренней автоматизированной системе электронного документооборота «АС </w:t>
      </w:r>
      <w:proofErr w:type="spellStart"/>
      <w:r w:rsidRPr="00421C0E">
        <w:rPr>
          <w:rFonts w:ascii="Times New Roman" w:hAnsi="Times New Roman" w:cs="Times New Roman"/>
          <w:sz w:val="28"/>
          <w:szCs w:val="28"/>
        </w:rPr>
        <w:t>Госэкспертиза</w:t>
      </w:r>
      <w:proofErr w:type="spellEnd"/>
      <w:r w:rsidRPr="00421C0E">
        <w:rPr>
          <w:rFonts w:ascii="Times New Roman" w:hAnsi="Times New Roman" w:cs="Times New Roman"/>
          <w:sz w:val="28"/>
          <w:szCs w:val="28"/>
        </w:rPr>
        <w:t>» учёт поступивших от Заявителя обращений, хода и результатов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6.6.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ведёт на официальном сайте Реестр в соответствии с требованиями </w:t>
      </w:r>
      <w:hyperlink r:id="rId15" w:history="1">
        <w:r w:rsidRPr="00421C0E">
          <w:rPr>
            <w:rFonts w:ascii="Times New Roman" w:hAnsi="Times New Roman" w:cs="Times New Roman"/>
            <w:sz w:val="28"/>
            <w:szCs w:val="28"/>
          </w:rPr>
          <w:t>приказа</w:t>
        </w:r>
      </w:hyperlink>
      <w:r w:rsidRPr="00421C0E">
        <w:rPr>
          <w:rFonts w:ascii="Times New Roman" w:hAnsi="Times New Roman" w:cs="Times New Roman"/>
          <w:sz w:val="28"/>
          <w:szCs w:val="28"/>
        </w:rPr>
        <w:t xml:space="preserve"> Федерального агентства по строительству и ж</w:t>
      </w:r>
      <w:r w:rsidR="00DD2A0F">
        <w:rPr>
          <w:rFonts w:ascii="Times New Roman" w:hAnsi="Times New Roman" w:cs="Times New Roman"/>
          <w:sz w:val="28"/>
          <w:szCs w:val="28"/>
        </w:rPr>
        <w:t xml:space="preserve">илищно-коммунальному хозяйству </w:t>
      </w:r>
      <w:r w:rsidRPr="00421C0E">
        <w:rPr>
          <w:rFonts w:ascii="Times New Roman" w:hAnsi="Times New Roman" w:cs="Times New Roman"/>
          <w:sz w:val="28"/>
          <w:szCs w:val="28"/>
        </w:rPr>
        <w:t xml:space="preserve">от 02.07.2007 № 186 «О порядке </w:t>
      </w:r>
      <w:proofErr w:type="gramStart"/>
      <w:r w:rsidRPr="00421C0E">
        <w:rPr>
          <w:rFonts w:ascii="Times New Roman" w:hAnsi="Times New Roman" w:cs="Times New Roman"/>
          <w:sz w:val="28"/>
          <w:szCs w:val="28"/>
        </w:rPr>
        <w:t>ведения реестра выданных заключений государственной экспертизы проектной документации</w:t>
      </w:r>
      <w:proofErr w:type="gramEnd"/>
      <w:r w:rsidRPr="00421C0E">
        <w:rPr>
          <w:rFonts w:ascii="Times New Roman" w:hAnsi="Times New Roman" w:cs="Times New Roman"/>
          <w:sz w:val="28"/>
          <w:szCs w:val="28"/>
        </w:rPr>
        <w:t xml:space="preserve"> и результатов инженерных изысканий и предоставления сведений, содержащихся в этом реестре».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6.7.  Положительное заключение экспертизы или отрицательное заключение экспертизы, подготовленное в электронной форме, оформляется в формате PDF, подписывается Экспертами с использованием усиленной квалифицированной электронной подписи (далее – ЭП)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либо уполномоченным им лицом с использованием усиленной квалифицированной ЭП.</w:t>
      </w:r>
    </w:p>
    <w:p w:rsidR="00421C0E" w:rsidRPr="00421C0E" w:rsidRDefault="00421C0E" w:rsidP="00421C0E">
      <w:pPr>
        <w:autoSpaceDE w:val="0"/>
        <w:autoSpaceDN w:val="0"/>
        <w:adjustRightInd w:val="0"/>
        <w:ind w:firstLine="540"/>
        <w:jc w:val="both"/>
        <w:rPr>
          <w:sz w:val="28"/>
          <w:szCs w:val="28"/>
        </w:rPr>
      </w:pPr>
      <w:r w:rsidRPr="00421C0E">
        <w:rPr>
          <w:sz w:val="28"/>
          <w:szCs w:val="28"/>
        </w:rPr>
        <w:t xml:space="preserve">6.8. 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16" w:history="1">
        <w:r w:rsidRPr="00421C0E">
          <w:rPr>
            <w:sz w:val="28"/>
            <w:szCs w:val="28"/>
          </w:rPr>
          <w:t>квалификационном аттестате</w:t>
        </w:r>
      </w:hyperlink>
      <w:r w:rsidRPr="00421C0E">
        <w:rPr>
          <w:sz w:val="28"/>
          <w:szCs w:val="28"/>
        </w:rPr>
        <w:t xml:space="preserve"> (квалификационных аттестатах).</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6.9. Если результатом оказания услуги является заключение экспертизы положительное или отрицательное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не позднее одного рабочего дня, следующего за днем оформления заключения, уведомляет Заявителя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6.10. </w:t>
      </w:r>
      <w:proofErr w:type="gramStart"/>
      <w:r w:rsidRPr="00421C0E">
        <w:rPr>
          <w:rFonts w:ascii="Times New Roman" w:hAnsi="Times New Roman" w:cs="Times New Roman"/>
          <w:sz w:val="28"/>
          <w:szCs w:val="28"/>
        </w:rPr>
        <w:t xml:space="preserve">Если результатом оказания услуги является заключение государственной экспертизы положительное или отрицательное, специалист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ответственный за ведение реестра в государственной информационной системе Единый государственный реестр заключений (далее – ГИС ЕГРЗ), вносит необходимые данные в систему для регистрации в течение трех рабочих дней после утверждения заключения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с</w:t>
      </w:r>
      <w:proofErr w:type="gramEnd"/>
      <w:r w:rsidRPr="00421C0E">
        <w:rPr>
          <w:rFonts w:ascii="Times New Roman" w:hAnsi="Times New Roman" w:cs="Times New Roman"/>
          <w:sz w:val="28"/>
          <w:szCs w:val="28"/>
        </w:rPr>
        <w:t xml:space="preserve"> использованием </w:t>
      </w:r>
      <w:proofErr w:type="gramStart"/>
      <w:r w:rsidRPr="00421C0E">
        <w:rPr>
          <w:rFonts w:ascii="Times New Roman" w:hAnsi="Times New Roman" w:cs="Times New Roman"/>
          <w:sz w:val="28"/>
          <w:szCs w:val="28"/>
        </w:rPr>
        <w:t>усиленной</w:t>
      </w:r>
      <w:proofErr w:type="gramEnd"/>
      <w:r w:rsidRPr="00421C0E">
        <w:rPr>
          <w:rFonts w:ascii="Times New Roman" w:hAnsi="Times New Roman" w:cs="Times New Roman"/>
          <w:sz w:val="28"/>
          <w:szCs w:val="28"/>
        </w:rPr>
        <w:t xml:space="preserve"> квалифицированной ЭП.</w:t>
      </w:r>
    </w:p>
    <w:p w:rsidR="00421C0E" w:rsidRPr="00421C0E" w:rsidRDefault="00421C0E" w:rsidP="00421C0E">
      <w:pPr>
        <w:pStyle w:val="ConsPlusNormal"/>
        <w:tabs>
          <w:tab w:val="left" w:pos="9781"/>
          <w:tab w:val="left" w:pos="9923"/>
          <w:tab w:val="left" w:pos="10206"/>
          <w:tab w:val="left" w:pos="10348"/>
          <w:tab w:val="left" w:pos="10915"/>
        </w:tabs>
        <w:ind w:firstLine="426"/>
        <w:jc w:val="both"/>
        <w:rPr>
          <w:rFonts w:ascii="Times New Roman" w:hAnsi="Times New Roman" w:cs="Times New Roman"/>
          <w:sz w:val="28"/>
          <w:szCs w:val="28"/>
        </w:rPr>
      </w:pPr>
      <w:r w:rsidRPr="00421C0E">
        <w:rPr>
          <w:rFonts w:ascii="Times New Roman" w:hAnsi="Times New Roman" w:cs="Times New Roman"/>
          <w:sz w:val="28"/>
          <w:szCs w:val="28"/>
        </w:rPr>
        <w:t xml:space="preserve"> 6.11. При отказе в приеме документов или в предоставлении Услуги оформляется мотивированный отказ в приеме документов или в предоставлении Услуги, с указанием причин отказа или в отношении указанных документов, принимается решение об оставлении их без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426"/>
        <w:jc w:val="both"/>
        <w:rPr>
          <w:rFonts w:ascii="Times New Roman" w:hAnsi="Times New Roman" w:cs="Times New Roman"/>
          <w:sz w:val="28"/>
          <w:szCs w:val="28"/>
        </w:rPr>
      </w:pPr>
      <w:r w:rsidRPr="00421C0E">
        <w:rPr>
          <w:rFonts w:ascii="Times New Roman" w:hAnsi="Times New Roman" w:cs="Times New Roman"/>
          <w:sz w:val="28"/>
          <w:szCs w:val="28"/>
        </w:rPr>
        <w:t xml:space="preserve">При подаче заявления и документов, необходимых для получения Услуги, решение об отказе оформляется в электронной форме в формате PDF и подписывается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либо уполномоченным им лицом с использованием ЭП.    </w:t>
      </w:r>
    </w:p>
    <w:p w:rsidR="00421C0E" w:rsidRPr="00421C0E" w:rsidRDefault="00421C0E" w:rsidP="00421C0E">
      <w:pPr>
        <w:pStyle w:val="ConsPlusNormal"/>
        <w:tabs>
          <w:tab w:val="left" w:pos="9781"/>
          <w:tab w:val="left" w:pos="9923"/>
          <w:tab w:val="left" w:pos="10206"/>
          <w:tab w:val="left" w:pos="10348"/>
          <w:tab w:val="left" w:pos="10915"/>
        </w:tabs>
        <w:ind w:firstLine="426"/>
        <w:jc w:val="both"/>
        <w:rPr>
          <w:rFonts w:ascii="Times New Roman" w:hAnsi="Times New Roman" w:cs="Times New Roman"/>
          <w:sz w:val="28"/>
          <w:szCs w:val="28"/>
        </w:rPr>
      </w:pPr>
      <w:r w:rsidRPr="00421C0E">
        <w:rPr>
          <w:rFonts w:ascii="Times New Roman" w:hAnsi="Times New Roman" w:cs="Times New Roman"/>
          <w:sz w:val="28"/>
          <w:szCs w:val="28"/>
        </w:rPr>
        <w:t xml:space="preserve">Мотивированный отказ принимается и оформляется в срок не более трех рабочих дней </w:t>
      </w:r>
      <w:proofErr w:type="gramStart"/>
      <w:r w:rsidRPr="00421C0E">
        <w:rPr>
          <w:rFonts w:ascii="Times New Roman" w:hAnsi="Times New Roman" w:cs="Times New Roman"/>
          <w:sz w:val="28"/>
          <w:szCs w:val="28"/>
        </w:rPr>
        <w:t>с даты представления</w:t>
      </w:r>
      <w:proofErr w:type="gramEnd"/>
      <w:r w:rsidRPr="00421C0E">
        <w:rPr>
          <w:rFonts w:ascii="Times New Roman" w:hAnsi="Times New Roman" w:cs="Times New Roman"/>
          <w:sz w:val="28"/>
          <w:szCs w:val="28"/>
        </w:rPr>
        <w:t xml:space="preserve">  Заявителем в ГАУ РО «Центр </w:t>
      </w:r>
      <w:proofErr w:type="spellStart"/>
      <w:r w:rsidRPr="00421C0E">
        <w:rPr>
          <w:rFonts w:ascii="Times New Roman" w:hAnsi="Times New Roman" w:cs="Times New Roman"/>
          <w:sz w:val="28"/>
          <w:szCs w:val="28"/>
        </w:rPr>
        <w:lastRenderedPageBreak/>
        <w:t>госэкспертизы</w:t>
      </w:r>
      <w:proofErr w:type="spellEnd"/>
      <w:r w:rsidRPr="00421C0E">
        <w:rPr>
          <w:rFonts w:ascii="Times New Roman" w:hAnsi="Times New Roman" w:cs="Times New Roman"/>
          <w:sz w:val="28"/>
          <w:szCs w:val="28"/>
        </w:rPr>
        <w:t xml:space="preserve"> Рязанской области» заявления и документов, необходимых для получения Услуги.</w:t>
      </w:r>
    </w:p>
    <w:p w:rsidR="00421C0E" w:rsidRPr="00421C0E" w:rsidRDefault="00421C0E" w:rsidP="00421C0E">
      <w:pPr>
        <w:pStyle w:val="ConsPlusNormal"/>
        <w:tabs>
          <w:tab w:val="left" w:pos="9781"/>
          <w:tab w:val="left" w:pos="9923"/>
          <w:tab w:val="left" w:pos="10206"/>
          <w:tab w:val="left" w:pos="10348"/>
          <w:tab w:val="left" w:pos="10915"/>
        </w:tabs>
        <w:ind w:firstLine="426"/>
        <w:jc w:val="both"/>
        <w:rPr>
          <w:rFonts w:ascii="Times New Roman" w:hAnsi="Times New Roman" w:cs="Times New Roman"/>
          <w:sz w:val="28"/>
          <w:szCs w:val="28"/>
        </w:rPr>
      </w:pPr>
      <w:r w:rsidRPr="00421C0E">
        <w:rPr>
          <w:rFonts w:ascii="Times New Roman" w:hAnsi="Times New Roman" w:cs="Times New Roman"/>
          <w:sz w:val="28"/>
          <w:szCs w:val="28"/>
        </w:rPr>
        <w:t>Решение об отказе направляется Заявителю не позднее рабочего дня, следующего за днем его оформления.</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bookmarkStart w:id="7" w:name="P117"/>
      <w:bookmarkEnd w:id="7"/>
      <w:r w:rsidRPr="00421C0E">
        <w:rPr>
          <w:rFonts w:ascii="Times New Roman" w:hAnsi="Times New Roman" w:cs="Times New Roman"/>
          <w:b/>
          <w:sz w:val="28"/>
          <w:szCs w:val="28"/>
        </w:rPr>
        <w:t>7. Сроки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bookmarkStart w:id="8" w:name="P119"/>
      <w:bookmarkEnd w:id="8"/>
      <w:r w:rsidRPr="00421C0E">
        <w:rPr>
          <w:rFonts w:ascii="Times New Roman" w:hAnsi="Times New Roman" w:cs="Times New Roman"/>
          <w:sz w:val="28"/>
          <w:szCs w:val="28"/>
        </w:rPr>
        <w:t xml:space="preserve">7.1. Срок проведения государственной экспертизы определяется сложностью объекта капитального строительства, но не должен превышать  двадцать два рабочих дня.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color w:val="000000"/>
          <w:sz w:val="28"/>
          <w:szCs w:val="28"/>
        </w:rPr>
      </w:pPr>
      <w:r w:rsidRPr="00421C0E">
        <w:rPr>
          <w:rFonts w:ascii="Times New Roman" w:hAnsi="Times New Roman" w:cs="Times New Roman"/>
          <w:color w:val="000000"/>
          <w:sz w:val="28"/>
          <w:szCs w:val="28"/>
        </w:rPr>
        <w:t>Проведение государственной экспертизы:</w:t>
      </w:r>
    </w:p>
    <w:p w:rsidR="00421C0E" w:rsidRPr="00421C0E" w:rsidRDefault="00421C0E" w:rsidP="00000709">
      <w:pPr>
        <w:autoSpaceDE w:val="0"/>
        <w:autoSpaceDN w:val="0"/>
        <w:adjustRightInd w:val="0"/>
        <w:ind w:left="567"/>
        <w:jc w:val="both"/>
        <w:rPr>
          <w:sz w:val="28"/>
          <w:szCs w:val="28"/>
        </w:rPr>
      </w:pPr>
      <w:r w:rsidRPr="00421C0E">
        <w:rPr>
          <w:color w:val="000000"/>
          <w:sz w:val="28"/>
          <w:szCs w:val="28"/>
        </w:rPr>
        <w:t xml:space="preserve">- </w:t>
      </w:r>
      <w:r w:rsidRPr="00421C0E">
        <w:rPr>
          <w:sz w:val="28"/>
          <w:szCs w:val="28"/>
        </w:rPr>
        <w:t>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w:t>
      </w:r>
    </w:p>
    <w:p w:rsidR="00421C0E" w:rsidRPr="00421C0E" w:rsidRDefault="00421C0E" w:rsidP="00000709">
      <w:pPr>
        <w:autoSpaceDE w:val="0"/>
        <w:autoSpaceDN w:val="0"/>
        <w:adjustRightInd w:val="0"/>
        <w:ind w:left="567"/>
        <w:jc w:val="both"/>
        <w:rPr>
          <w:sz w:val="28"/>
          <w:szCs w:val="28"/>
        </w:rPr>
      </w:pPr>
      <w:r w:rsidRPr="00421C0E">
        <w:rPr>
          <w:color w:val="000000"/>
          <w:sz w:val="28"/>
          <w:szCs w:val="28"/>
        </w:rPr>
        <w:t xml:space="preserve">- </w:t>
      </w:r>
      <w:r w:rsidRPr="00421C0E">
        <w:rPr>
          <w:sz w:val="28"/>
          <w:szCs w:val="28"/>
        </w:rPr>
        <w:t xml:space="preserve">в отношении иных объектов капитального строительства проведение государственной экспертизы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Указанный срок может быть продлен по заявлению застройщика или технического  заказчика  не  более чем на двадцать рабочих  дней на основании  п</w:t>
      </w:r>
      <w:r w:rsidR="00514BF9">
        <w:rPr>
          <w:rFonts w:ascii="Times New Roman" w:hAnsi="Times New Roman" w:cs="Times New Roman"/>
          <w:sz w:val="28"/>
          <w:szCs w:val="28"/>
        </w:rPr>
        <w:t>ункта</w:t>
      </w:r>
      <w:r w:rsidRPr="00421C0E">
        <w:rPr>
          <w:rFonts w:ascii="Times New Roman" w:hAnsi="Times New Roman" w:cs="Times New Roman"/>
          <w:sz w:val="28"/>
          <w:szCs w:val="28"/>
        </w:rPr>
        <w:t xml:space="preserve"> 7 ст</w:t>
      </w:r>
      <w:r w:rsidR="00514BF9">
        <w:rPr>
          <w:rFonts w:ascii="Times New Roman" w:hAnsi="Times New Roman" w:cs="Times New Roman"/>
          <w:sz w:val="28"/>
          <w:szCs w:val="28"/>
        </w:rPr>
        <w:t>атьи</w:t>
      </w:r>
      <w:r w:rsidRPr="00421C0E">
        <w:rPr>
          <w:rFonts w:ascii="Times New Roman" w:hAnsi="Times New Roman" w:cs="Times New Roman"/>
          <w:sz w:val="28"/>
          <w:szCs w:val="28"/>
        </w:rPr>
        <w:t xml:space="preserve"> 49 Градостроительного кодекса Российской Федерации согласно приложению №</w:t>
      </w:r>
      <w:r w:rsidR="00DD2A0F">
        <w:rPr>
          <w:rFonts w:ascii="Times New Roman" w:hAnsi="Times New Roman" w:cs="Times New Roman"/>
          <w:sz w:val="28"/>
          <w:szCs w:val="28"/>
        </w:rPr>
        <w:t xml:space="preserve"> </w:t>
      </w:r>
      <w:r w:rsidRPr="00421C0E">
        <w:rPr>
          <w:rFonts w:ascii="Times New Roman" w:hAnsi="Times New Roman" w:cs="Times New Roman"/>
          <w:sz w:val="28"/>
          <w:szCs w:val="28"/>
        </w:rPr>
        <w:t>5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7.2.  Началом течения срока проведения Услуги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является день заключения договора.</w:t>
      </w:r>
    </w:p>
    <w:p w:rsidR="00421C0E" w:rsidRPr="00421C0E" w:rsidRDefault="00421C0E" w:rsidP="00421C0E">
      <w:pPr>
        <w:autoSpaceDE w:val="0"/>
        <w:autoSpaceDN w:val="0"/>
        <w:adjustRightInd w:val="0"/>
        <w:ind w:firstLine="540"/>
        <w:jc w:val="both"/>
        <w:rPr>
          <w:sz w:val="28"/>
          <w:szCs w:val="28"/>
        </w:rPr>
      </w:pPr>
      <w:r w:rsidRPr="00421C0E">
        <w:rPr>
          <w:sz w:val="28"/>
          <w:szCs w:val="28"/>
        </w:rPr>
        <w:t>В отношении иных объектов капитального строительства началом течения срока проведения Услуги является день представления заявителем документов, подтверждающих внесение платы за проведение государственной экспертизы в соответствии с договором.</w:t>
      </w:r>
    </w:p>
    <w:p w:rsidR="00421C0E" w:rsidRPr="00421C0E" w:rsidRDefault="00421C0E" w:rsidP="00421C0E">
      <w:pPr>
        <w:autoSpaceDE w:val="0"/>
        <w:autoSpaceDN w:val="0"/>
        <w:adjustRightInd w:val="0"/>
        <w:ind w:firstLine="709"/>
        <w:jc w:val="both"/>
        <w:rPr>
          <w:sz w:val="28"/>
          <w:szCs w:val="28"/>
        </w:rPr>
      </w:pPr>
      <w:r w:rsidRPr="00421C0E">
        <w:rPr>
          <w:sz w:val="28"/>
          <w:szCs w:val="28"/>
        </w:rPr>
        <w:t>Окончанием течения срока Услуги является день направления (вручения) заявителю заключения государственной экспертизы, включенного в ГИС ЕГРЗ.</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7.3. </w:t>
      </w:r>
      <w:proofErr w:type="gramStart"/>
      <w:r w:rsidRPr="00421C0E">
        <w:rPr>
          <w:rFonts w:ascii="Times New Roman" w:hAnsi="Times New Roman" w:cs="Times New Roman"/>
          <w:sz w:val="28"/>
          <w:szCs w:val="28"/>
        </w:rPr>
        <w:t xml:space="preserve">Если в процессе проведения Услуги в проектной документации и (или) результатах инженерных изысканий выявляются недостатки (отсутствие (неполнота) сведений, описаний, расчетов, чертежей, схем и т.п.), которые не позволяют подготовить заключение (положительное или отрицательное) в срок, указанный в пункте 7.1 Регламента,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незамедлительно уведомляет заявителя о выявленных недостатках и устанавливает при необходимости срок для их устранения</w:t>
      </w:r>
      <w:proofErr w:type="gramEnd"/>
      <w:r w:rsidRPr="00421C0E">
        <w:rPr>
          <w:rFonts w:ascii="Times New Roman" w:hAnsi="Times New Roman" w:cs="Times New Roman"/>
          <w:sz w:val="28"/>
          <w:szCs w:val="28"/>
        </w:rPr>
        <w:t xml:space="preserve">, но не позднее, чем за 10 рабочих дней до окончания срока </w:t>
      </w:r>
      <w:r w:rsidRPr="00421C0E">
        <w:rPr>
          <w:rFonts w:ascii="Times New Roman" w:hAnsi="Times New Roman" w:cs="Times New Roman"/>
          <w:sz w:val="28"/>
          <w:szCs w:val="28"/>
        </w:rPr>
        <w:lastRenderedPageBreak/>
        <w:t xml:space="preserve">проведения государственной экспертизы.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По письменному обращению Заявителя, оформленному в соответствии с приложением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 xml:space="preserve">5 к Регламенту,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для устранения замечаний продлевает срок проведения Услуги на        20 рабочих дней с подготовкой дополнительного соглашения к договору.</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В случае если выявленные недостатки невозможно устранить в процессе проведения Услуги или заявитель в установленный срок их не устранил,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7.4. Срок оформления и направления Заявителю подписанного договора составляет не более двух рабочих дней </w:t>
      </w:r>
      <w:proofErr w:type="gramStart"/>
      <w:r w:rsidRPr="00421C0E">
        <w:rPr>
          <w:rFonts w:ascii="Times New Roman" w:hAnsi="Times New Roman" w:cs="Times New Roman"/>
          <w:sz w:val="28"/>
          <w:szCs w:val="28"/>
        </w:rPr>
        <w:t>с даты приема</w:t>
      </w:r>
      <w:proofErr w:type="gramEnd"/>
      <w:r w:rsidRPr="00421C0E">
        <w:rPr>
          <w:rFonts w:ascii="Times New Roman" w:hAnsi="Times New Roman" w:cs="Times New Roman"/>
          <w:sz w:val="28"/>
          <w:szCs w:val="28"/>
        </w:rPr>
        <w:t xml:space="preserve"> заявления и документов, необходимых для получения Услуги.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7.5.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Оценка соответствия в рамках экспертного сопровождения начинается после представления заявителем документов, указанных в пункте </w:t>
      </w:r>
      <w:r w:rsidR="00514BF9">
        <w:rPr>
          <w:rFonts w:ascii="Times New Roman" w:hAnsi="Times New Roman" w:cs="Times New Roman"/>
          <w:sz w:val="28"/>
          <w:szCs w:val="28"/>
        </w:rPr>
        <w:t xml:space="preserve">              </w:t>
      </w:r>
      <w:r w:rsidRPr="00421C0E">
        <w:rPr>
          <w:rFonts w:ascii="Times New Roman" w:hAnsi="Times New Roman" w:cs="Times New Roman"/>
          <w:sz w:val="28"/>
          <w:szCs w:val="28"/>
        </w:rPr>
        <w:t>9.1.7 Регламента, и завершается направлением (вручением) заявителю заключения по результатам оценки соответствия в рамках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Срок проведения оценки соответствия в рамках экспертного сопровождения составляет не более 10 рабочих дней со дня представления докуме</w:t>
      </w:r>
      <w:r w:rsidR="00DD2A0F">
        <w:rPr>
          <w:rFonts w:ascii="Times New Roman" w:hAnsi="Times New Roman" w:cs="Times New Roman"/>
          <w:sz w:val="28"/>
          <w:szCs w:val="28"/>
        </w:rPr>
        <w:t xml:space="preserve">нтов, указанных в пункте  9.1.7 </w:t>
      </w:r>
      <w:r w:rsidRPr="00421C0E">
        <w:rPr>
          <w:rFonts w:ascii="Times New Roman" w:hAnsi="Times New Roman" w:cs="Times New Roman"/>
          <w:sz w:val="28"/>
          <w:szCs w:val="28"/>
        </w:rPr>
        <w:t xml:space="preserve"> Регламента. Указанный срок может быть продлен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center"/>
        <w:rPr>
          <w:rFonts w:ascii="Times New Roman" w:hAnsi="Times New Roman" w:cs="Times New Roman"/>
          <w:b/>
          <w:sz w:val="28"/>
          <w:szCs w:val="28"/>
        </w:rPr>
      </w:pPr>
      <w:r w:rsidRPr="00421C0E">
        <w:rPr>
          <w:rFonts w:ascii="Times New Roman" w:hAnsi="Times New Roman" w:cs="Times New Roman"/>
          <w:b/>
          <w:sz w:val="28"/>
          <w:szCs w:val="28"/>
        </w:rPr>
        <w:t>8. Нормативные правовые акты, регулирующие предоставление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39"/>
        <w:jc w:val="center"/>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8.1. Перечень нормативных правовых актов, регулирующих предоставление Услуги, размещен в сети Интернет на официальном сайте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по адресу: </w:t>
      </w:r>
      <w:hyperlink r:id="rId17" w:history="1">
        <w:r w:rsidRPr="00421C0E">
          <w:rPr>
            <w:rStyle w:val="af2"/>
            <w:rFonts w:ascii="Times New Roman" w:hAnsi="Times New Roman" w:cs="Times New Roman"/>
            <w:color w:val="auto"/>
            <w:sz w:val="28"/>
            <w:szCs w:val="28"/>
            <w:u w:val="none"/>
            <w:lang w:val="en-US"/>
          </w:rPr>
          <w:t>www</w:t>
        </w:r>
        <w:r w:rsidRPr="00421C0E">
          <w:rPr>
            <w:rStyle w:val="af2"/>
            <w:rFonts w:ascii="Times New Roman" w:hAnsi="Times New Roman" w:cs="Times New Roman"/>
            <w:color w:val="auto"/>
            <w:sz w:val="28"/>
            <w:szCs w:val="28"/>
            <w:u w:val="none"/>
          </w:rPr>
          <w:t>.</w:t>
        </w:r>
        <w:r w:rsidRPr="00421C0E">
          <w:rPr>
            <w:rStyle w:val="af2"/>
            <w:rFonts w:ascii="Times New Roman" w:hAnsi="Times New Roman" w:cs="Times New Roman"/>
            <w:color w:val="auto"/>
            <w:sz w:val="28"/>
            <w:szCs w:val="28"/>
            <w:u w:val="none"/>
            <w:lang w:val="en-US"/>
          </w:rPr>
          <w:t>exp</w:t>
        </w:r>
        <w:r w:rsidRPr="00421C0E">
          <w:rPr>
            <w:rStyle w:val="af2"/>
            <w:rFonts w:ascii="Times New Roman" w:hAnsi="Times New Roman" w:cs="Times New Roman"/>
            <w:color w:val="auto"/>
            <w:sz w:val="28"/>
            <w:szCs w:val="28"/>
            <w:u w:val="none"/>
          </w:rPr>
          <w:t>62.</w:t>
        </w:r>
        <w:r w:rsidRPr="00421C0E">
          <w:rPr>
            <w:rStyle w:val="af2"/>
            <w:rFonts w:ascii="Times New Roman" w:hAnsi="Times New Roman" w:cs="Times New Roman"/>
            <w:color w:val="auto"/>
            <w:sz w:val="28"/>
            <w:szCs w:val="28"/>
            <w:u w:val="none"/>
            <w:lang w:val="en-US"/>
          </w:rPr>
          <w:t>ru</w:t>
        </w:r>
      </w:hyperlink>
      <w:r w:rsidRPr="00421C0E">
        <w:rPr>
          <w:rFonts w:ascii="Times New Roman" w:hAnsi="Times New Roman" w:cs="Times New Roman"/>
          <w:sz w:val="28"/>
          <w:szCs w:val="28"/>
        </w:rPr>
        <w:t>,</w:t>
      </w:r>
      <w:r w:rsidRPr="00421C0E">
        <w:rPr>
          <w:rFonts w:ascii="Times New Roman" w:hAnsi="Times New Roman" w:cs="Times New Roman"/>
          <w:sz w:val="28"/>
          <w:szCs w:val="28"/>
        </w:rPr>
        <w:br/>
        <w:t xml:space="preserve"> </w:t>
      </w:r>
      <w:r w:rsidRPr="00421C0E">
        <w:rPr>
          <w:rFonts w:ascii="Times New Roman" w:hAnsi="Times New Roman" w:cs="Times New Roman"/>
          <w:sz w:val="28"/>
          <w:szCs w:val="28"/>
          <w:lang w:val="en-US"/>
        </w:rPr>
        <w:t>www</w:t>
      </w:r>
      <w:r w:rsidRPr="00421C0E">
        <w:rPr>
          <w:rFonts w:ascii="Times New Roman" w:hAnsi="Times New Roman" w:cs="Times New Roman"/>
          <w:sz w:val="28"/>
          <w:szCs w:val="28"/>
        </w:rPr>
        <w:t>.</w:t>
      </w:r>
      <w:r w:rsidRPr="00421C0E">
        <w:rPr>
          <w:rFonts w:ascii="Times New Roman" w:hAnsi="Times New Roman" w:cs="Times New Roman"/>
          <w:sz w:val="28"/>
          <w:szCs w:val="28"/>
          <w:lang w:val="en-US"/>
        </w:rPr>
        <w:t>uag</w:t>
      </w:r>
      <w:r w:rsidRPr="00421C0E">
        <w:rPr>
          <w:rFonts w:ascii="Times New Roman" w:hAnsi="Times New Roman" w:cs="Times New Roman"/>
          <w:sz w:val="28"/>
          <w:szCs w:val="28"/>
        </w:rPr>
        <w:t>.</w:t>
      </w:r>
      <w:r w:rsidRPr="00421C0E">
        <w:rPr>
          <w:rFonts w:ascii="Times New Roman" w:hAnsi="Times New Roman" w:cs="Times New Roman"/>
          <w:sz w:val="28"/>
          <w:szCs w:val="28"/>
          <w:lang w:val="en-US"/>
        </w:rPr>
        <w:t>ryazangov</w:t>
      </w:r>
      <w:r w:rsidRPr="00421C0E">
        <w:rPr>
          <w:rFonts w:ascii="Times New Roman" w:hAnsi="Times New Roman" w:cs="Times New Roman"/>
          <w:sz w:val="28"/>
          <w:szCs w:val="28"/>
        </w:rPr>
        <w:t>.</w:t>
      </w:r>
      <w:r w:rsidRPr="00421C0E">
        <w:rPr>
          <w:rFonts w:ascii="Times New Roman" w:hAnsi="Times New Roman" w:cs="Times New Roman"/>
          <w:sz w:val="28"/>
          <w:szCs w:val="28"/>
          <w:lang w:val="en-US"/>
        </w:rPr>
        <w:t>ru</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284"/>
        <w:jc w:val="center"/>
        <w:outlineLvl w:val="2"/>
        <w:rPr>
          <w:rFonts w:ascii="Times New Roman" w:hAnsi="Times New Roman" w:cs="Times New Roman"/>
          <w:b/>
          <w:sz w:val="28"/>
          <w:szCs w:val="28"/>
        </w:rPr>
      </w:pPr>
      <w:bookmarkStart w:id="9" w:name="P129"/>
      <w:bookmarkEnd w:id="9"/>
      <w:r w:rsidRPr="00421C0E">
        <w:rPr>
          <w:rFonts w:ascii="Times New Roman" w:hAnsi="Times New Roman" w:cs="Times New Roman"/>
          <w:b/>
          <w:sz w:val="28"/>
          <w:szCs w:val="28"/>
        </w:rPr>
        <w:t>9. Исчерпывающий перечень документов, необходимых в соответствии с нормативными правовыми актами для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bookmarkStart w:id="10" w:name="P132"/>
      <w:bookmarkEnd w:id="10"/>
      <w:r w:rsidRPr="00421C0E">
        <w:rPr>
          <w:rFonts w:ascii="Times New Roman" w:hAnsi="Times New Roman" w:cs="Times New Roman"/>
          <w:sz w:val="28"/>
          <w:szCs w:val="28"/>
        </w:rPr>
        <w:t>9.1. Перечень документов (обязателен для всех категорий Заявителей: физических лиц, индивидуальных предпринимателей, юридических лиц).</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9.1.1. Проведение государственной экспертизы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1)  </w:t>
      </w:r>
      <w:hyperlink w:anchor="P933" w:history="1">
        <w:r w:rsidRPr="00421C0E">
          <w:rPr>
            <w:rFonts w:ascii="Times New Roman" w:hAnsi="Times New Roman" w:cs="Times New Roman"/>
            <w:sz w:val="28"/>
            <w:szCs w:val="28"/>
          </w:rPr>
          <w:t>заявление</w:t>
        </w:r>
      </w:hyperlink>
      <w:r w:rsidRPr="00421C0E">
        <w:rPr>
          <w:rFonts w:ascii="Times New Roman" w:hAnsi="Times New Roman" w:cs="Times New Roman"/>
          <w:sz w:val="28"/>
          <w:szCs w:val="28"/>
        </w:rPr>
        <w:t xml:space="preserve"> на предоставление Услуги, оформленное согласно приложению №</w:t>
      </w:r>
      <w:r w:rsidR="00DD2A0F">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2)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3)  задания на выполнение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4)   документы, подтверждающие полномочия Заявителя действовать от имени застройщика, технического заказчика (в случае если Заявитель не является заказчиком и (или) застройщиком),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18"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19" w:history="1">
        <w:r w:rsidRPr="00421C0E">
          <w:rPr>
            <w:rFonts w:ascii="Times New Roman" w:hAnsi="Times New Roman" w:cs="Times New Roman"/>
            <w:iCs/>
            <w:sz w:val="28"/>
            <w:szCs w:val="28"/>
          </w:rPr>
          <w:t xml:space="preserve">1.2 статьи </w:t>
        </w:r>
        <w:r w:rsidR="00514BF9">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 </w:t>
      </w:r>
      <w:r w:rsidRPr="00421C0E">
        <w:rPr>
          <w:rFonts w:ascii="Times New Roman" w:hAnsi="Times New Roman" w:cs="Times New Roman"/>
          <w:sz w:val="28"/>
          <w:szCs w:val="28"/>
        </w:rPr>
        <w:t xml:space="preserve"> в которых полномочия на заключение, изменение, исполнение, расторжение договора о проведении государственной экспертизы должны</w:t>
      </w:r>
      <w:proofErr w:type="gramEnd"/>
      <w:r w:rsidRPr="00421C0E">
        <w:rPr>
          <w:rFonts w:ascii="Times New Roman" w:hAnsi="Times New Roman" w:cs="Times New Roman"/>
          <w:sz w:val="28"/>
          <w:szCs w:val="28"/>
        </w:rPr>
        <w:t xml:space="preserve"> быть </w:t>
      </w:r>
      <w:proofErr w:type="gramStart"/>
      <w:r w:rsidRPr="00421C0E">
        <w:rPr>
          <w:rFonts w:ascii="Times New Roman" w:hAnsi="Times New Roman" w:cs="Times New Roman"/>
          <w:sz w:val="28"/>
          <w:szCs w:val="28"/>
        </w:rPr>
        <w:t>оговорены</w:t>
      </w:r>
      <w:proofErr w:type="gramEnd"/>
      <w:r w:rsidRPr="00421C0E">
        <w:rPr>
          <w:rFonts w:ascii="Times New Roman" w:hAnsi="Times New Roman" w:cs="Times New Roman"/>
          <w:sz w:val="28"/>
          <w:szCs w:val="28"/>
        </w:rPr>
        <w:t xml:space="preserve"> специально в соответствии с приложениями №</w:t>
      </w:r>
      <w:r w:rsidR="00DD2A0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b/>
          <w:color w:val="FF0000"/>
          <w:sz w:val="28"/>
          <w:szCs w:val="28"/>
        </w:rPr>
      </w:pPr>
      <w:r w:rsidRPr="00421C0E">
        <w:rPr>
          <w:rFonts w:ascii="Times New Roman" w:hAnsi="Times New Roman" w:cs="Times New Roman"/>
          <w:sz w:val="28"/>
          <w:szCs w:val="28"/>
        </w:rPr>
        <w:t xml:space="preserve">    5) выписка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действительная на дату передачи результатов инженерных изысканий застройщику (техническому заказчику);  </w:t>
      </w:r>
    </w:p>
    <w:p w:rsidR="00421C0E" w:rsidRPr="00421C0E" w:rsidRDefault="00421C0E" w:rsidP="00421C0E">
      <w:pPr>
        <w:autoSpaceDE w:val="0"/>
        <w:autoSpaceDN w:val="0"/>
        <w:adjustRightInd w:val="0"/>
        <w:jc w:val="both"/>
        <w:rPr>
          <w:bCs/>
          <w:sz w:val="28"/>
          <w:szCs w:val="28"/>
        </w:rPr>
      </w:pPr>
      <w:r w:rsidRPr="00421C0E">
        <w:rPr>
          <w:bCs/>
          <w:sz w:val="28"/>
          <w:szCs w:val="28"/>
        </w:rPr>
        <w:t xml:space="preserve">    </w:t>
      </w:r>
      <w:proofErr w:type="gramStart"/>
      <w:r w:rsidRPr="00421C0E">
        <w:rPr>
          <w:bCs/>
          <w:sz w:val="28"/>
          <w:szCs w:val="28"/>
        </w:rPr>
        <w:t xml:space="preserve">6)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w:t>
      </w:r>
      <w:r w:rsidR="00514BF9">
        <w:rPr>
          <w:bCs/>
          <w:sz w:val="28"/>
          <w:szCs w:val="28"/>
        </w:rPr>
        <w:t xml:space="preserve">статьи </w:t>
      </w:r>
      <w:r w:rsidRPr="00421C0E">
        <w:rPr>
          <w:bCs/>
          <w:sz w:val="28"/>
          <w:szCs w:val="28"/>
        </w:rPr>
        <w:t xml:space="preserve">48 Градостроительного кодекса Российской Федерации предоставляются, если не предоставлен документ, указанный в подпункте </w:t>
      </w:r>
      <w:r w:rsidR="00514BF9">
        <w:rPr>
          <w:bCs/>
          <w:sz w:val="28"/>
          <w:szCs w:val="28"/>
        </w:rPr>
        <w:t xml:space="preserve">    </w:t>
      </w:r>
      <w:r w:rsidRPr="00421C0E">
        <w:rPr>
          <w:bCs/>
          <w:sz w:val="28"/>
          <w:szCs w:val="28"/>
        </w:rPr>
        <w:t xml:space="preserve">5 пункта  9.1.1 Регламента. </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bCs/>
          <w:sz w:val="28"/>
          <w:szCs w:val="28"/>
        </w:rPr>
        <w:t xml:space="preserve">7) </w:t>
      </w:r>
      <w:r w:rsidRPr="00421C0E">
        <w:rPr>
          <w:rFonts w:ascii="Times New Roman" w:hAnsi="Times New Roman" w:cs="Times New Roman"/>
          <w:sz w:val="28"/>
          <w:szCs w:val="28"/>
        </w:rPr>
        <w:t xml:space="preserve">документ, подтверждающий передачу результатов инженерных изысканий застройщику (техническому заказчику), а также </w:t>
      </w:r>
      <w:r w:rsidRPr="00421C0E">
        <w:rPr>
          <w:rFonts w:ascii="Times New Roman" w:hAnsi="Times New Roman" w:cs="Times New Roman"/>
          <w:iCs/>
          <w:sz w:val="28"/>
          <w:szCs w:val="28"/>
        </w:rPr>
        <w:t xml:space="preserve">лицу, обеспечившему выполнение инженерных изысканий и (или) подготовку проектной документации в случаях, предусмотренных </w:t>
      </w:r>
      <w:hyperlink r:id="rId20" w:history="1">
        <w:r w:rsidRPr="00421C0E">
          <w:rPr>
            <w:rFonts w:ascii="Times New Roman" w:hAnsi="Times New Roman" w:cs="Times New Roman"/>
            <w:iCs/>
            <w:sz w:val="28"/>
            <w:szCs w:val="28"/>
          </w:rPr>
          <w:t xml:space="preserve">частями </w:t>
        </w:r>
        <w:r w:rsidR="000758BE">
          <w:rPr>
            <w:rFonts w:ascii="Times New Roman" w:hAnsi="Times New Roman" w:cs="Times New Roman"/>
            <w:iCs/>
            <w:sz w:val="28"/>
            <w:szCs w:val="28"/>
          </w:rPr>
          <w:t xml:space="preserve">                     </w:t>
        </w:r>
        <w:r w:rsidRPr="00421C0E">
          <w:rPr>
            <w:rFonts w:ascii="Times New Roman" w:hAnsi="Times New Roman" w:cs="Times New Roman"/>
            <w:iCs/>
            <w:sz w:val="28"/>
            <w:szCs w:val="28"/>
          </w:rPr>
          <w:t>1.1</w:t>
        </w:r>
      </w:hyperlink>
      <w:r w:rsidRPr="00421C0E">
        <w:rPr>
          <w:rFonts w:ascii="Times New Roman" w:hAnsi="Times New Roman" w:cs="Times New Roman"/>
          <w:iCs/>
          <w:sz w:val="28"/>
          <w:szCs w:val="28"/>
        </w:rPr>
        <w:t xml:space="preserve"> и </w:t>
      </w:r>
      <w:hyperlink r:id="rId21" w:history="1">
        <w:r w:rsidRPr="00421C0E">
          <w:rPr>
            <w:rFonts w:ascii="Times New Roman" w:hAnsi="Times New Roman" w:cs="Times New Roman"/>
            <w:iCs/>
            <w:sz w:val="28"/>
            <w:szCs w:val="28"/>
          </w:rPr>
          <w:t>1.2 статьи 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9.1.2. Проведение государственной экспертизы проектной документации:</w:t>
      </w:r>
    </w:p>
    <w:p w:rsidR="00421C0E" w:rsidRPr="00421C0E" w:rsidRDefault="00000709"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421C0E" w:rsidRPr="00421C0E">
        <w:rPr>
          <w:rFonts w:ascii="Times New Roman" w:hAnsi="Times New Roman" w:cs="Times New Roman"/>
          <w:sz w:val="28"/>
          <w:szCs w:val="28"/>
        </w:rPr>
        <w:t>заявление на предоставление Услуги, оформленное согласно приложению №1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задания на проектирование;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4) документы, подтверждающие полномочия Заявителя действовать от имени застройщика, технического заказчика (в случае если Заявитель не является заказчиком и (или) застройщиком), а также </w:t>
      </w:r>
      <w:r w:rsidRPr="00421C0E">
        <w:rPr>
          <w:rFonts w:ascii="Times New Roman" w:hAnsi="Times New Roman" w:cs="Times New Roman"/>
          <w:iCs/>
          <w:sz w:val="28"/>
          <w:szCs w:val="28"/>
        </w:rPr>
        <w:t xml:space="preserve">лица, обеспечившего </w:t>
      </w:r>
      <w:r w:rsidRPr="00421C0E">
        <w:rPr>
          <w:rFonts w:ascii="Times New Roman" w:hAnsi="Times New Roman" w:cs="Times New Roman"/>
          <w:iCs/>
          <w:sz w:val="28"/>
          <w:szCs w:val="28"/>
        </w:rPr>
        <w:lastRenderedPageBreak/>
        <w:t xml:space="preserve">выполнение инженерных изысканий и (или) подготовку проектной документации в случаях, предусмотренных </w:t>
      </w:r>
      <w:hyperlink r:id="rId22"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23" w:history="1">
        <w:r w:rsidRPr="00421C0E">
          <w:rPr>
            <w:rFonts w:ascii="Times New Roman" w:hAnsi="Times New Roman" w:cs="Times New Roman"/>
            <w:iCs/>
            <w:sz w:val="28"/>
            <w:szCs w:val="28"/>
          </w:rPr>
          <w:t xml:space="preserve">1.2 статьи </w:t>
        </w:r>
        <w:r w:rsidR="000758BE">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 </w:t>
      </w:r>
      <w:r w:rsidRPr="00421C0E">
        <w:rPr>
          <w:rFonts w:ascii="Times New Roman" w:hAnsi="Times New Roman" w:cs="Times New Roman"/>
          <w:sz w:val="28"/>
          <w:szCs w:val="28"/>
        </w:rPr>
        <w:t>в которых полномочия на заключение, изменение, исполнение, расторжение договора о проведении государственной экспертизы должны</w:t>
      </w:r>
      <w:proofErr w:type="gramEnd"/>
      <w:r w:rsidRPr="00421C0E">
        <w:rPr>
          <w:rFonts w:ascii="Times New Roman" w:hAnsi="Times New Roman" w:cs="Times New Roman"/>
          <w:sz w:val="28"/>
          <w:szCs w:val="28"/>
        </w:rPr>
        <w:t xml:space="preserve"> быть </w:t>
      </w:r>
      <w:proofErr w:type="gramStart"/>
      <w:r w:rsidRPr="00421C0E">
        <w:rPr>
          <w:rFonts w:ascii="Times New Roman" w:hAnsi="Times New Roman" w:cs="Times New Roman"/>
          <w:sz w:val="28"/>
          <w:szCs w:val="28"/>
        </w:rPr>
        <w:t>оговорены</w:t>
      </w:r>
      <w:proofErr w:type="gramEnd"/>
      <w:r w:rsidRPr="00421C0E">
        <w:rPr>
          <w:rFonts w:ascii="Times New Roman" w:hAnsi="Times New Roman" w:cs="Times New Roman"/>
          <w:sz w:val="28"/>
          <w:szCs w:val="28"/>
        </w:rPr>
        <w:t xml:space="preserve"> специально в соответствии с приложениями №</w:t>
      </w:r>
      <w:r w:rsidR="003B7D1F">
        <w:rPr>
          <w:rFonts w:ascii="Times New Roman" w:hAnsi="Times New Roman" w:cs="Times New Roman"/>
          <w:sz w:val="28"/>
          <w:szCs w:val="28"/>
        </w:rPr>
        <w:t xml:space="preserve"> 6, </w:t>
      </w:r>
      <w:r w:rsidRPr="00421C0E">
        <w:rPr>
          <w:rFonts w:ascii="Times New Roman" w:hAnsi="Times New Roman" w:cs="Times New Roman"/>
          <w:sz w:val="28"/>
          <w:szCs w:val="28"/>
        </w:rPr>
        <w:t>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5)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застройщику (техническому заказчику) (Документы, подтверждающие, что для исполнителя работ по подготовке проектной документации не требуется членство в саморегулируемой организации в области архитектурно-строительного проектирования по основаниям, предусмотренным частью 2.</w:t>
      </w:r>
      <w:r>
        <w:rPr>
          <w:rFonts w:ascii="Times New Roman" w:hAnsi="Times New Roman" w:cs="Times New Roman"/>
          <w:sz w:val="28"/>
          <w:szCs w:val="28"/>
        </w:rPr>
        <w:t>1 статьи 47 и частью 4.1 статьи</w:t>
      </w:r>
      <w:proofErr w:type="gramEnd"/>
      <w:r>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48 Градостроительного кодекса Российской Федерации);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7)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8) положительное сводное заключение о проведении публичного технологического аудита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w:t>
      </w:r>
      <w:proofErr w:type="gramEnd"/>
      <w:r w:rsidRPr="00421C0E">
        <w:rPr>
          <w:rFonts w:ascii="Times New Roman" w:hAnsi="Times New Roman" w:cs="Times New Roman"/>
          <w:sz w:val="28"/>
          <w:szCs w:val="28"/>
        </w:rPr>
        <w:t xml:space="preserve"> технологического и ценового аудита является обязательным в соответствии с нормативными правовыми актами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документ, подтверждающий передачу проектной документации застройщику (техническому заказчику), а также </w:t>
      </w:r>
      <w:r w:rsidRPr="00421C0E">
        <w:rPr>
          <w:rFonts w:ascii="Times New Roman" w:hAnsi="Times New Roman" w:cs="Times New Roman"/>
          <w:iCs/>
          <w:sz w:val="28"/>
          <w:szCs w:val="28"/>
        </w:rPr>
        <w:t xml:space="preserve">лицу, обеспечившему выполнение инженерных изысканий и (или) подготовку проектной документации в случаях, предусмотренных </w:t>
      </w:r>
      <w:hyperlink r:id="rId24"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25" w:history="1">
        <w:r w:rsidRPr="00421C0E">
          <w:rPr>
            <w:rFonts w:ascii="Times New Roman" w:hAnsi="Times New Roman" w:cs="Times New Roman"/>
            <w:iCs/>
            <w:sz w:val="28"/>
            <w:szCs w:val="28"/>
          </w:rPr>
          <w:t xml:space="preserve">1.2 статьи </w:t>
        </w:r>
        <w:r>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10) положительное заключение государственной экспертизы результатов инженерных изысканий (если государственная экспертиза результатов инженерных изысканий проводилась ранее).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9.1.3. Проведение государственной экспертизы проектной документации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1)  заявление на предоставление Услуги, оформленное согласно приложению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3)    задания на проектирование;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задания на выполнение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6) документы, подтверждающие полномочия Заявителя действовать от имени застройщика, технического заказчика (в случае если заявитель не является заказчиком и (или) застройщиком),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26"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27" w:history="1">
        <w:r w:rsidRPr="00421C0E">
          <w:rPr>
            <w:rFonts w:ascii="Times New Roman" w:hAnsi="Times New Roman" w:cs="Times New Roman"/>
            <w:iCs/>
            <w:sz w:val="28"/>
            <w:szCs w:val="28"/>
          </w:rPr>
          <w:t xml:space="preserve">1.2 статьи </w:t>
        </w:r>
        <w:r>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 </w:t>
      </w:r>
      <w:r w:rsidRPr="00421C0E">
        <w:rPr>
          <w:rFonts w:ascii="Times New Roman" w:hAnsi="Times New Roman" w:cs="Times New Roman"/>
          <w:sz w:val="28"/>
          <w:szCs w:val="28"/>
        </w:rPr>
        <w:t>в которых полномочия на заключение, изменение, исполнение, расторжение договора о проведении государственной экспертизы должны</w:t>
      </w:r>
      <w:proofErr w:type="gramEnd"/>
      <w:r w:rsidRPr="00421C0E">
        <w:rPr>
          <w:rFonts w:ascii="Times New Roman" w:hAnsi="Times New Roman" w:cs="Times New Roman"/>
          <w:sz w:val="28"/>
          <w:szCs w:val="28"/>
        </w:rPr>
        <w:t xml:space="preserve"> быть </w:t>
      </w:r>
      <w:proofErr w:type="gramStart"/>
      <w:r w:rsidRPr="00421C0E">
        <w:rPr>
          <w:rFonts w:ascii="Times New Roman" w:hAnsi="Times New Roman" w:cs="Times New Roman"/>
          <w:sz w:val="28"/>
          <w:szCs w:val="28"/>
        </w:rPr>
        <w:t>оговорены</w:t>
      </w:r>
      <w:proofErr w:type="gramEnd"/>
      <w:r w:rsidRPr="00421C0E">
        <w:rPr>
          <w:rFonts w:ascii="Times New Roman" w:hAnsi="Times New Roman" w:cs="Times New Roman"/>
          <w:sz w:val="28"/>
          <w:szCs w:val="28"/>
        </w:rPr>
        <w:t xml:space="preserve"> специально в соответствии с приложениями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7)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(Документы, подтверждающие, что для исполнителя работ по подготовке проектной документации и выполнению инженерных изысканий не требуется членство</w:t>
      </w:r>
      <w:proofErr w:type="gramEnd"/>
      <w:r w:rsidRPr="00421C0E">
        <w:rPr>
          <w:rFonts w:ascii="Times New Roman" w:hAnsi="Times New Roman" w:cs="Times New Roman"/>
          <w:sz w:val="28"/>
          <w:szCs w:val="28"/>
        </w:rPr>
        <w:t xml:space="preserve"> в саморегулируемой организации в области архитектурно-строительного проектирования и в области инженерных изысканий по основаниям, предусмотренным частью 2.1 статьи 47 и частью 4.1 статьи </w:t>
      </w:r>
      <w:r w:rsidR="000758BE">
        <w:rPr>
          <w:rFonts w:ascii="Times New Roman" w:hAnsi="Times New Roman" w:cs="Times New Roman"/>
          <w:sz w:val="28"/>
          <w:szCs w:val="28"/>
        </w:rPr>
        <w:t xml:space="preserve"> </w:t>
      </w:r>
      <w:r w:rsidRPr="00421C0E">
        <w:rPr>
          <w:rFonts w:ascii="Times New Roman" w:hAnsi="Times New Roman" w:cs="Times New Roman"/>
          <w:sz w:val="28"/>
          <w:szCs w:val="28"/>
        </w:rPr>
        <w:t>48 Градостроительного кодекса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10) положительное сводное заключение о проведении публичного технологического аудита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w:t>
      </w:r>
      <w:r w:rsidRPr="00421C0E">
        <w:rPr>
          <w:rFonts w:ascii="Times New Roman" w:hAnsi="Times New Roman" w:cs="Times New Roman"/>
          <w:sz w:val="28"/>
          <w:szCs w:val="28"/>
        </w:rPr>
        <w:lastRenderedPageBreak/>
        <w:t>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w:t>
      </w:r>
      <w:proofErr w:type="gramEnd"/>
      <w:r w:rsidRPr="00421C0E">
        <w:rPr>
          <w:rFonts w:ascii="Times New Roman" w:hAnsi="Times New Roman" w:cs="Times New Roman"/>
          <w:sz w:val="28"/>
          <w:szCs w:val="28"/>
        </w:rPr>
        <w:t xml:space="preserve"> технологического и ценового аудита является обязательным в соответствии с нормативными правовыми актами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11) документ, подтверждающий передачу проектной документации и результатов инженерных изысканий застройщику (техническому заказчику), а также </w:t>
      </w:r>
      <w:r w:rsidRPr="00421C0E">
        <w:rPr>
          <w:rFonts w:ascii="Times New Roman" w:hAnsi="Times New Roman" w:cs="Times New Roman"/>
          <w:iCs/>
          <w:sz w:val="28"/>
          <w:szCs w:val="28"/>
        </w:rPr>
        <w:t xml:space="preserve">лицу, обеспечившему выполнение инженерных изысканий и (или) подготовку проектной документации в случаях, предусмотренных </w:t>
      </w:r>
      <w:hyperlink r:id="rId28"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29" w:history="1">
        <w:r w:rsidRPr="00421C0E">
          <w:rPr>
            <w:rFonts w:ascii="Times New Roman" w:hAnsi="Times New Roman" w:cs="Times New Roman"/>
            <w:iCs/>
            <w:sz w:val="28"/>
            <w:szCs w:val="28"/>
          </w:rPr>
          <w:t>1.2 статьи 48</w:t>
        </w:r>
      </w:hyperlink>
      <w:r w:rsidRPr="00421C0E">
        <w:rPr>
          <w:rFonts w:ascii="Times New Roman" w:hAnsi="Times New Roman" w:cs="Times New Roman"/>
          <w:iCs/>
          <w:sz w:val="28"/>
          <w:szCs w:val="28"/>
        </w:rPr>
        <w:t xml:space="preserve"> Градостроительного кодекса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9.1.4. Проведение государственной экспертизы проектной документации в части проверки достоверности определения сметной стоимости:</w:t>
      </w:r>
    </w:p>
    <w:p w:rsidR="00421C0E" w:rsidRPr="00421C0E" w:rsidRDefault="00000709"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B1A4C">
        <w:rPr>
          <w:rFonts w:ascii="Times New Roman" w:hAnsi="Times New Roman" w:cs="Times New Roman"/>
          <w:sz w:val="28"/>
          <w:szCs w:val="28"/>
        </w:rPr>
        <w:t xml:space="preserve">  </w:t>
      </w:r>
      <w:r>
        <w:rPr>
          <w:rFonts w:ascii="Times New Roman" w:hAnsi="Times New Roman" w:cs="Times New Roman"/>
          <w:sz w:val="28"/>
          <w:szCs w:val="28"/>
        </w:rPr>
        <w:t xml:space="preserve">1) </w:t>
      </w:r>
      <w:hyperlink w:anchor="P933" w:history="1">
        <w:r w:rsidR="00421C0E" w:rsidRPr="00421C0E">
          <w:rPr>
            <w:rFonts w:ascii="Times New Roman" w:hAnsi="Times New Roman" w:cs="Times New Roman"/>
            <w:sz w:val="28"/>
            <w:szCs w:val="28"/>
          </w:rPr>
          <w:t>заявление</w:t>
        </w:r>
      </w:hyperlink>
      <w:r w:rsidR="00421C0E" w:rsidRPr="00421C0E">
        <w:rPr>
          <w:rFonts w:ascii="Times New Roman" w:hAnsi="Times New Roman" w:cs="Times New Roman"/>
          <w:sz w:val="28"/>
          <w:szCs w:val="28"/>
        </w:rPr>
        <w:t xml:space="preserve"> на предоставление Услуги, оформленное согласно приложению №</w:t>
      </w:r>
      <w:r w:rsidR="003B7D1F">
        <w:rPr>
          <w:rFonts w:ascii="Times New Roman" w:hAnsi="Times New Roman" w:cs="Times New Roman"/>
          <w:sz w:val="28"/>
          <w:szCs w:val="28"/>
        </w:rPr>
        <w:t xml:space="preserve"> </w:t>
      </w:r>
      <w:r w:rsidR="00421C0E" w:rsidRPr="00421C0E">
        <w:rPr>
          <w:rFonts w:ascii="Times New Roman" w:hAnsi="Times New Roman" w:cs="Times New Roman"/>
          <w:sz w:val="28"/>
          <w:szCs w:val="28"/>
        </w:rPr>
        <w:t>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B1A4C">
        <w:rPr>
          <w:rFonts w:ascii="Times New Roman" w:hAnsi="Times New Roman" w:cs="Times New Roman"/>
          <w:sz w:val="28"/>
          <w:szCs w:val="28"/>
        </w:rPr>
        <w:t xml:space="preserve">  </w:t>
      </w:r>
      <w:r w:rsidRPr="00421C0E">
        <w:rPr>
          <w:rFonts w:ascii="Times New Roman" w:hAnsi="Times New Roman" w:cs="Times New Roman"/>
          <w:sz w:val="28"/>
          <w:szCs w:val="28"/>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B1A4C">
        <w:rPr>
          <w:rFonts w:ascii="Times New Roman" w:hAnsi="Times New Roman" w:cs="Times New Roman"/>
          <w:sz w:val="28"/>
          <w:szCs w:val="28"/>
        </w:rPr>
        <w:t xml:space="preserve">  </w:t>
      </w:r>
      <w:r w:rsidRPr="00421C0E">
        <w:rPr>
          <w:rFonts w:ascii="Times New Roman" w:hAnsi="Times New Roman" w:cs="Times New Roman"/>
          <w:sz w:val="28"/>
          <w:szCs w:val="28"/>
        </w:rPr>
        <w:t>3)   ведомости объемов работ, учтенных в сметных расчетах;</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trike/>
          <w:sz w:val="28"/>
          <w:szCs w:val="28"/>
        </w:rPr>
      </w:pPr>
      <w:r w:rsidRPr="00421C0E">
        <w:rPr>
          <w:rFonts w:ascii="Times New Roman" w:hAnsi="Times New Roman" w:cs="Times New Roman"/>
          <w:sz w:val="28"/>
          <w:szCs w:val="28"/>
        </w:rPr>
        <w:t xml:space="preserve">   </w:t>
      </w:r>
      <w:r w:rsidR="000B1A4C">
        <w:rPr>
          <w:rFonts w:ascii="Times New Roman" w:hAnsi="Times New Roman" w:cs="Times New Roman"/>
          <w:sz w:val="28"/>
          <w:szCs w:val="28"/>
        </w:rPr>
        <w:t xml:space="preserve">  </w:t>
      </w:r>
      <w:r w:rsidRPr="00421C0E">
        <w:rPr>
          <w:rFonts w:ascii="Times New Roman" w:hAnsi="Times New Roman" w:cs="Times New Roman"/>
          <w:sz w:val="28"/>
          <w:szCs w:val="28"/>
        </w:rPr>
        <w:t xml:space="preserve">4)   задание на проектирование;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B1A4C">
        <w:rPr>
          <w:rFonts w:ascii="Times New Roman" w:hAnsi="Times New Roman" w:cs="Times New Roman"/>
          <w:sz w:val="28"/>
          <w:szCs w:val="28"/>
        </w:rPr>
        <w:t xml:space="preserve">  </w:t>
      </w:r>
      <w:r w:rsidRPr="00421C0E">
        <w:rPr>
          <w:rFonts w:ascii="Times New Roman" w:hAnsi="Times New Roman" w:cs="Times New Roman"/>
          <w:sz w:val="28"/>
          <w:szCs w:val="28"/>
        </w:rPr>
        <w:t>5) положительное заключение государственной экспертизы проектной документации и результатов инженерных изысканий (если такая проверка проводится после государственной экспертизы проектной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B1A4C">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6)  документы, которые подтверждают полномочия заявителя действовать от имени застройщика (технического заказчика) (если заявитель не является застройщиком (техническим заказчиком)),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30"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31" w:history="1">
        <w:r w:rsidRPr="00421C0E">
          <w:rPr>
            <w:rFonts w:ascii="Times New Roman" w:hAnsi="Times New Roman" w:cs="Times New Roman"/>
            <w:iCs/>
            <w:sz w:val="28"/>
            <w:szCs w:val="28"/>
          </w:rPr>
          <w:t xml:space="preserve">1.2 статьи </w:t>
        </w:r>
        <w:r>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 xml:space="preserve">  в которых полномочия на заключение, изменение, исполнение, расторжение договора о проведении проверки сметной стоимости оговариваются специально</w:t>
      </w:r>
      <w:proofErr w:type="gramEnd"/>
      <w:r w:rsidRPr="00421C0E">
        <w:rPr>
          <w:rFonts w:ascii="Times New Roman" w:hAnsi="Times New Roman" w:cs="Times New Roman"/>
          <w:sz w:val="28"/>
          <w:szCs w:val="28"/>
        </w:rPr>
        <w:t xml:space="preserve"> в соответствии с приложениями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7)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застройщику (техническому заказчику) (Документы, подтверждающие, что для исполнителя работ по подготовке проектной документации и выполнению инженерных изысканий не требуется членство в саморегулируемой организации в области архитектурно-строительного проектирования по основаниям, предусмотренным </w:t>
      </w:r>
      <w:hyperlink r:id="rId32" w:history="1">
        <w:r w:rsidRPr="00421C0E">
          <w:rPr>
            <w:rFonts w:ascii="Times New Roman" w:hAnsi="Times New Roman" w:cs="Times New Roman"/>
            <w:sz w:val="28"/>
            <w:szCs w:val="28"/>
          </w:rPr>
          <w:t xml:space="preserve">частью </w:t>
        </w:r>
        <w:r w:rsidR="00C53156">
          <w:rPr>
            <w:rFonts w:ascii="Times New Roman" w:hAnsi="Times New Roman" w:cs="Times New Roman"/>
            <w:sz w:val="28"/>
            <w:szCs w:val="28"/>
          </w:rPr>
          <w:t xml:space="preserve"> </w:t>
        </w:r>
        <w:r w:rsidRPr="00421C0E">
          <w:rPr>
            <w:rFonts w:ascii="Times New Roman" w:hAnsi="Times New Roman" w:cs="Times New Roman"/>
            <w:sz w:val="28"/>
            <w:szCs w:val="28"/>
          </w:rPr>
          <w:t>2.1 статьи 47</w:t>
        </w:r>
        <w:proofErr w:type="gramEnd"/>
      </w:hyperlink>
      <w:r w:rsidRPr="00421C0E">
        <w:rPr>
          <w:rFonts w:ascii="Times New Roman" w:hAnsi="Times New Roman" w:cs="Times New Roman"/>
          <w:sz w:val="28"/>
          <w:szCs w:val="28"/>
        </w:rPr>
        <w:t xml:space="preserve"> и </w:t>
      </w:r>
      <w:hyperlink r:id="rId33" w:history="1">
        <w:r w:rsidRPr="00421C0E">
          <w:rPr>
            <w:rFonts w:ascii="Times New Roman" w:hAnsi="Times New Roman" w:cs="Times New Roman"/>
            <w:sz w:val="28"/>
            <w:szCs w:val="28"/>
          </w:rPr>
          <w:t xml:space="preserve">частью 4.1 статьи </w:t>
        </w:r>
        <w:r w:rsidR="00C531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1C0E">
          <w:rPr>
            <w:rFonts w:ascii="Times New Roman" w:hAnsi="Times New Roman" w:cs="Times New Roman"/>
            <w:sz w:val="28"/>
            <w:szCs w:val="28"/>
          </w:rPr>
          <w:t>48</w:t>
        </w:r>
      </w:hyperlink>
      <w:r w:rsidRPr="00421C0E">
        <w:rPr>
          <w:rFonts w:ascii="Times New Roman" w:hAnsi="Times New Roman" w:cs="Times New Roman"/>
          <w:sz w:val="28"/>
          <w:szCs w:val="28"/>
        </w:rPr>
        <w:t xml:space="preserve"> Градостроительного кодекса Российской Федерации);</w:t>
      </w:r>
    </w:p>
    <w:p w:rsidR="00421C0E" w:rsidRPr="00421C0E" w:rsidRDefault="00421C0E" w:rsidP="00421C0E">
      <w:pPr>
        <w:autoSpaceDE w:val="0"/>
        <w:autoSpaceDN w:val="0"/>
        <w:adjustRightInd w:val="0"/>
        <w:jc w:val="both"/>
        <w:rPr>
          <w:sz w:val="28"/>
          <w:szCs w:val="28"/>
        </w:rPr>
      </w:pPr>
      <w:r w:rsidRPr="00421C0E">
        <w:rPr>
          <w:sz w:val="28"/>
          <w:szCs w:val="28"/>
        </w:rPr>
        <w:t xml:space="preserve">    8)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w:t>
      </w:r>
      <w:r w:rsidRPr="00421C0E">
        <w:rPr>
          <w:sz w:val="28"/>
          <w:szCs w:val="28"/>
        </w:rPr>
        <w:lastRenderedPageBreak/>
        <w:t xml:space="preserve">экспертизе в соответствии с Федеральным </w:t>
      </w:r>
      <w:hyperlink r:id="rId34" w:history="1">
        <w:r w:rsidRPr="00421C0E">
          <w:rPr>
            <w:sz w:val="28"/>
            <w:szCs w:val="28"/>
          </w:rPr>
          <w:t>законом</w:t>
        </w:r>
      </w:hyperlink>
      <w:r w:rsidRPr="00421C0E">
        <w:rPr>
          <w:sz w:val="28"/>
          <w:szCs w:val="28"/>
        </w:rPr>
        <w:t xml:space="preserve"> «Об объектах культурного наследия (памятниках истории и культуры) народов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9) документ, подтверждающий передачу проектной документации застройщику (техническому заказчику), а также </w:t>
      </w:r>
      <w:r w:rsidRPr="00421C0E">
        <w:rPr>
          <w:rFonts w:ascii="Times New Roman" w:hAnsi="Times New Roman" w:cs="Times New Roman"/>
          <w:iCs/>
          <w:sz w:val="28"/>
          <w:szCs w:val="28"/>
        </w:rPr>
        <w:t xml:space="preserve">лицу, обеспечившему выполнение инженерных изысканий и (или) подготовку проектной документации в случаях, предусмотренных </w:t>
      </w:r>
      <w:hyperlink r:id="rId35"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36" w:history="1">
        <w:r w:rsidRPr="00421C0E">
          <w:rPr>
            <w:rFonts w:ascii="Times New Roman" w:hAnsi="Times New Roman" w:cs="Times New Roman"/>
            <w:iCs/>
            <w:sz w:val="28"/>
            <w:szCs w:val="28"/>
          </w:rPr>
          <w:t xml:space="preserve">1.2 статьи </w:t>
        </w:r>
        <w:r>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10)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либо нормативный правовой акт Правительства Российской Федерации, высшего органа исполнительной власти субъекта Российской Федерации, органа местного самоуправления принятое</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в  соответствии  с абзацем вторым пункта 8 статьи 78, пунктом 2 статьи 78.3 или абзацем вторым пункта </w:t>
      </w:r>
      <w:r w:rsidR="00C53156">
        <w:rPr>
          <w:rFonts w:ascii="Times New Roman" w:hAnsi="Times New Roman" w:cs="Times New Roman"/>
          <w:sz w:val="28"/>
          <w:szCs w:val="28"/>
        </w:rPr>
        <w:t xml:space="preserve">            </w:t>
      </w:r>
      <w:r w:rsidRPr="00421C0E">
        <w:rPr>
          <w:rFonts w:ascii="Times New Roman" w:hAnsi="Times New Roman" w:cs="Times New Roman"/>
          <w:sz w:val="28"/>
          <w:szCs w:val="28"/>
        </w:rPr>
        <w:t>1 статьи 80 Бюджетного кодекса Российской Федерации и содержащее информацию об объекте капитального строительства, в том числе о его сметной или предполагаемой (предельной) стоимости и мощности), либо решение о подготовке и реализации бюджетных инвестиций в объекты соответственно государственной собственности субъекта Российской Федерации или</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муниципальной собственности, принятое в установленном порядке, либо письмо руководителя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бюджета,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roofErr w:type="gramEnd"/>
    </w:p>
    <w:p w:rsidR="00421C0E" w:rsidRPr="00421C0E" w:rsidRDefault="00421C0E" w:rsidP="003B7D1F">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11)  сведения о решении Правительства Российской Федерации о</w:t>
      </w:r>
      <w:r w:rsidRPr="00421C0E">
        <w:rPr>
          <w:sz w:val="28"/>
          <w:szCs w:val="28"/>
        </w:rPr>
        <w:t xml:space="preserve"> </w:t>
      </w:r>
      <w:r w:rsidRPr="00421C0E">
        <w:rPr>
          <w:rFonts w:ascii="Times New Roman" w:hAnsi="Times New Roman" w:cs="Times New Roman"/>
          <w:sz w:val="28"/>
          <w:szCs w:val="28"/>
        </w:rPr>
        <w:t xml:space="preserve">разработке и применении индивидуальных сметных нормативов (в случае, если такое решение принято в соответствии с </w:t>
      </w:r>
      <w:hyperlink r:id="rId37" w:history="1">
        <w:r w:rsidRPr="00421C0E">
          <w:rPr>
            <w:rFonts w:ascii="Times New Roman" w:hAnsi="Times New Roman" w:cs="Times New Roman"/>
            <w:sz w:val="28"/>
            <w:szCs w:val="28"/>
          </w:rPr>
          <w:t>пунктом 30</w:t>
        </w:r>
      </w:hyperlink>
      <w:r w:rsidRPr="00421C0E">
        <w:rPr>
          <w:rFonts w:ascii="Times New Roman" w:hAnsi="Times New Roman" w:cs="Times New Roman"/>
          <w:sz w:val="28"/>
          <w:szCs w:val="28"/>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w:t>
      </w:r>
      <w:r w:rsidR="003B7D1F">
        <w:rPr>
          <w:rFonts w:ascii="Times New Roman" w:hAnsi="Times New Roman" w:cs="Times New Roman"/>
          <w:sz w:val="28"/>
          <w:szCs w:val="28"/>
        </w:rPr>
        <w:t xml:space="preserve"> Федерации  от 16 февраля  2008 №</w:t>
      </w:r>
      <w:r w:rsidRPr="00421C0E">
        <w:rPr>
          <w:rFonts w:ascii="Times New Roman" w:hAnsi="Times New Roman" w:cs="Times New Roman"/>
          <w:sz w:val="28"/>
          <w:szCs w:val="28"/>
        </w:rPr>
        <w:t xml:space="preserve"> 87 «О составе разделов проектной документации и требованиях к их содержанию»).</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9.1.5. Проведение государственной экспертизы проектной документации, включая проверку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1)  </w:t>
      </w:r>
      <w:hyperlink w:anchor="P933" w:history="1">
        <w:r w:rsidRPr="00421C0E">
          <w:rPr>
            <w:rFonts w:ascii="Times New Roman" w:hAnsi="Times New Roman" w:cs="Times New Roman"/>
            <w:sz w:val="28"/>
            <w:szCs w:val="28"/>
          </w:rPr>
          <w:t>заявление</w:t>
        </w:r>
      </w:hyperlink>
      <w:r w:rsidRPr="00421C0E">
        <w:rPr>
          <w:rFonts w:ascii="Times New Roman" w:hAnsi="Times New Roman" w:cs="Times New Roman"/>
          <w:sz w:val="28"/>
          <w:szCs w:val="28"/>
        </w:rPr>
        <w:t xml:space="preserve"> на предоставление Услуги, оформленное согласно приложению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lastRenderedPageBreak/>
        <w:t xml:space="preserve">      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3)   ведомости объемов работ, учтенных в сметных расчетах;</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4)   задание на проектирование;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5) положительное заключение государственной экспертизы результатов инженерных изысканий (если государственная экспертиза результатов инженерных изысканий проводилась ранее);</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6)  документы, которые подтверждают полномочия заявителя действовать от имени застройщика (технического заказчика) (если заявитель не является застройщиком (техническим заказчиком)),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38"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39" w:history="1">
        <w:r w:rsidRPr="00421C0E">
          <w:rPr>
            <w:rFonts w:ascii="Times New Roman" w:hAnsi="Times New Roman" w:cs="Times New Roman"/>
            <w:iCs/>
            <w:sz w:val="28"/>
            <w:szCs w:val="28"/>
          </w:rPr>
          <w:t xml:space="preserve">1.2 статьи </w:t>
        </w:r>
        <w:r w:rsidR="00C53156">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 </w:t>
      </w:r>
      <w:r w:rsidRPr="00421C0E">
        <w:rPr>
          <w:rFonts w:ascii="Times New Roman" w:hAnsi="Times New Roman" w:cs="Times New Roman"/>
          <w:sz w:val="28"/>
          <w:szCs w:val="28"/>
        </w:rPr>
        <w:t>и в которых полномочия на заключение, изменение, исполнение, расторжение договора о проведении проверки сметной стоимости оговариваются</w:t>
      </w:r>
      <w:proofErr w:type="gramEnd"/>
      <w:r w:rsidRPr="00421C0E">
        <w:rPr>
          <w:rFonts w:ascii="Times New Roman" w:hAnsi="Times New Roman" w:cs="Times New Roman"/>
          <w:sz w:val="28"/>
          <w:szCs w:val="28"/>
        </w:rPr>
        <w:t xml:space="preserve"> специально в соответствии с приложениями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7)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проектной документации застройщику (техническому заказчику) (Документы, подтверждающие, что для исполнителя работ по подготовке проектной  документации и выполнению инженерных изысканий  не  требуется членство в саморегулируемой организации в области архитектурно-строительного  проектирования  по  основаниям,  предусмотренным  </w:t>
      </w:r>
      <w:hyperlink r:id="rId40" w:history="1">
        <w:r w:rsidR="00C53156">
          <w:rPr>
            <w:rFonts w:ascii="Times New Roman" w:hAnsi="Times New Roman" w:cs="Times New Roman"/>
            <w:sz w:val="28"/>
            <w:szCs w:val="28"/>
          </w:rPr>
          <w:t xml:space="preserve">частью   </w:t>
        </w:r>
        <w:r w:rsidRPr="00421C0E">
          <w:rPr>
            <w:rFonts w:ascii="Times New Roman" w:hAnsi="Times New Roman" w:cs="Times New Roman"/>
            <w:sz w:val="28"/>
            <w:szCs w:val="28"/>
          </w:rPr>
          <w:t>2.1 статьи 47</w:t>
        </w:r>
        <w:proofErr w:type="gramEnd"/>
      </w:hyperlink>
      <w:r w:rsidRPr="00421C0E">
        <w:rPr>
          <w:rFonts w:ascii="Times New Roman" w:hAnsi="Times New Roman" w:cs="Times New Roman"/>
          <w:sz w:val="28"/>
          <w:szCs w:val="28"/>
        </w:rPr>
        <w:t xml:space="preserve"> и </w:t>
      </w:r>
      <w:hyperlink r:id="rId41" w:history="1">
        <w:r w:rsidRPr="00421C0E">
          <w:rPr>
            <w:rFonts w:ascii="Times New Roman" w:hAnsi="Times New Roman" w:cs="Times New Roman"/>
            <w:sz w:val="28"/>
            <w:szCs w:val="28"/>
          </w:rPr>
          <w:t xml:space="preserve">частью 4.1 статьи </w:t>
        </w:r>
        <w:r w:rsidR="00C531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1C0E">
          <w:rPr>
            <w:rFonts w:ascii="Times New Roman" w:hAnsi="Times New Roman" w:cs="Times New Roman"/>
            <w:sz w:val="28"/>
            <w:szCs w:val="28"/>
          </w:rPr>
          <w:t>48</w:t>
        </w:r>
      </w:hyperlink>
      <w:r w:rsidRPr="00421C0E">
        <w:rPr>
          <w:rFonts w:ascii="Times New Roman" w:hAnsi="Times New Roman" w:cs="Times New Roman"/>
          <w:sz w:val="28"/>
          <w:szCs w:val="28"/>
        </w:rPr>
        <w:t xml:space="preserve"> Градостроительного кодекса Российской Федерации);</w:t>
      </w:r>
    </w:p>
    <w:p w:rsidR="00421C0E" w:rsidRPr="00421C0E" w:rsidRDefault="00421C0E" w:rsidP="00421C0E">
      <w:pPr>
        <w:autoSpaceDE w:val="0"/>
        <w:autoSpaceDN w:val="0"/>
        <w:adjustRightInd w:val="0"/>
        <w:jc w:val="both"/>
        <w:rPr>
          <w:sz w:val="28"/>
          <w:szCs w:val="28"/>
        </w:rPr>
      </w:pPr>
      <w:r w:rsidRPr="00421C0E">
        <w:rPr>
          <w:sz w:val="28"/>
          <w:szCs w:val="28"/>
        </w:rPr>
        <w:t xml:space="preserve">      8)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r:id="rId42" w:history="1">
        <w:r w:rsidRPr="00421C0E">
          <w:rPr>
            <w:sz w:val="28"/>
            <w:szCs w:val="28"/>
          </w:rPr>
          <w:t>законом</w:t>
        </w:r>
      </w:hyperlink>
      <w:r w:rsidRPr="00421C0E">
        <w:rPr>
          <w:sz w:val="28"/>
          <w:szCs w:val="28"/>
        </w:rPr>
        <w:t xml:space="preserve"> «Об объектах культурного наследия (памятниках истории и культуры) народов Российской Федерации»; </w:t>
      </w:r>
    </w:p>
    <w:p w:rsidR="00421C0E" w:rsidRPr="00421C0E" w:rsidRDefault="00421C0E" w:rsidP="00421C0E">
      <w:pPr>
        <w:autoSpaceDE w:val="0"/>
        <w:autoSpaceDN w:val="0"/>
        <w:adjustRightInd w:val="0"/>
        <w:jc w:val="both"/>
        <w:rPr>
          <w:sz w:val="28"/>
          <w:szCs w:val="28"/>
        </w:rPr>
      </w:pPr>
      <w:r w:rsidRPr="00421C0E">
        <w:rPr>
          <w:sz w:val="28"/>
          <w:szCs w:val="28"/>
        </w:rPr>
        <w:t xml:space="preserve">      9)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421C0E" w:rsidRPr="00421C0E" w:rsidRDefault="00421C0E" w:rsidP="00421C0E">
      <w:pPr>
        <w:autoSpaceDE w:val="0"/>
        <w:autoSpaceDN w:val="0"/>
        <w:adjustRightInd w:val="0"/>
        <w:jc w:val="both"/>
        <w:rPr>
          <w:sz w:val="28"/>
          <w:szCs w:val="28"/>
        </w:rPr>
      </w:pPr>
      <w:r w:rsidRPr="00421C0E">
        <w:rPr>
          <w:sz w:val="28"/>
          <w:szCs w:val="28"/>
        </w:rPr>
        <w:t xml:space="preserve">     </w:t>
      </w:r>
      <w:proofErr w:type="gramStart"/>
      <w:r w:rsidRPr="00421C0E">
        <w:rPr>
          <w:sz w:val="28"/>
          <w:szCs w:val="28"/>
        </w:rPr>
        <w:t>10) положительное сводное заключение о проведении публичного технологического аудита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w:t>
      </w:r>
      <w:proofErr w:type="gramEnd"/>
      <w:r w:rsidRPr="00421C0E">
        <w:rPr>
          <w:sz w:val="28"/>
          <w:szCs w:val="28"/>
        </w:rPr>
        <w:t xml:space="preserve"> </w:t>
      </w:r>
      <w:r w:rsidRPr="00421C0E">
        <w:rPr>
          <w:sz w:val="28"/>
          <w:szCs w:val="28"/>
        </w:rPr>
        <w:lastRenderedPageBreak/>
        <w:t xml:space="preserve">технологического и ценового аудита является обязательным в соответствии с нормативными правовыми актами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11) документ, подтверждающий передачу проектной документации застройщику (техническому заказчику), а также </w:t>
      </w:r>
      <w:r w:rsidRPr="00421C0E">
        <w:rPr>
          <w:rFonts w:ascii="Times New Roman" w:hAnsi="Times New Roman" w:cs="Times New Roman"/>
          <w:iCs/>
          <w:sz w:val="28"/>
          <w:szCs w:val="28"/>
        </w:rPr>
        <w:t xml:space="preserve">лицу, обеспечившему выполнение инженерных изысканий и (или) подготовку проектной документации в случаях, предусмотренных </w:t>
      </w:r>
      <w:hyperlink r:id="rId43"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44" w:history="1">
        <w:r w:rsidRPr="00421C0E">
          <w:rPr>
            <w:rFonts w:ascii="Times New Roman" w:hAnsi="Times New Roman" w:cs="Times New Roman"/>
            <w:iCs/>
            <w:sz w:val="28"/>
            <w:szCs w:val="28"/>
          </w:rPr>
          <w:t xml:space="preserve">1.2 статьи </w:t>
        </w:r>
        <w:r>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12)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либо нормативный правовой акт Правительства Российской Федерации, высшего органа исполнительной власти субъекта Российской Федерации, органа местного самоуправления принятое</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в  соответствии  с абзацем вторым пункта 8 статьи 78, пунктом 2 статьи 78.3 или абзацем вторым пункта</w:t>
      </w:r>
      <w:r>
        <w:rPr>
          <w:rFonts w:ascii="Times New Roman" w:hAnsi="Times New Roman" w:cs="Times New Roman"/>
          <w:sz w:val="28"/>
          <w:szCs w:val="28"/>
        </w:rPr>
        <w:t xml:space="preserve">            </w:t>
      </w:r>
      <w:r w:rsidRPr="00421C0E">
        <w:rPr>
          <w:rFonts w:ascii="Times New Roman" w:hAnsi="Times New Roman" w:cs="Times New Roman"/>
          <w:sz w:val="28"/>
          <w:szCs w:val="28"/>
        </w:rPr>
        <w:t xml:space="preserve"> 1 статьи 80 Бюджетного кодекса Российской Федерации и содержащее информацию об объекте капитального строительства, в том числе о его сметной или предполагаемой (предельной) стоимости и мощности), либо решение о подготовке и реализации бюджетных инвестиций в объекты соответственно государственной собственности субъекта Российской Федерации или</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муниципальной собственности, принятое в установленном порядке, либо письмо руководителя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бюджета,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12)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45" w:history="1">
        <w:r w:rsidRPr="00421C0E">
          <w:rPr>
            <w:rFonts w:ascii="Times New Roman" w:hAnsi="Times New Roman" w:cs="Times New Roman"/>
            <w:sz w:val="28"/>
            <w:szCs w:val="28"/>
          </w:rPr>
          <w:t>пунктом 30</w:t>
        </w:r>
      </w:hyperlink>
      <w:r w:rsidRPr="00421C0E">
        <w:rPr>
          <w:rFonts w:ascii="Times New Roman" w:hAnsi="Times New Roman" w:cs="Times New Roman"/>
          <w:sz w:val="28"/>
          <w:szCs w:val="28"/>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w:t>
      </w:r>
      <w:r w:rsidR="003B7D1F">
        <w:rPr>
          <w:rFonts w:ascii="Times New Roman" w:hAnsi="Times New Roman" w:cs="Times New Roman"/>
          <w:sz w:val="28"/>
          <w:szCs w:val="28"/>
        </w:rPr>
        <w:t>08 №</w:t>
      </w:r>
      <w:r w:rsidRPr="00421C0E">
        <w:rPr>
          <w:rFonts w:ascii="Times New Roman" w:hAnsi="Times New Roman" w:cs="Times New Roman"/>
          <w:sz w:val="28"/>
          <w:szCs w:val="28"/>
        </w:rPr>
        <w:t xml:space="preserve"> 87 «О составе разделов проектной документации и требованиях к их содержанию»).</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9.1.6. Проведение государственной экспертизы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заявление на предоставление Услуги, оформленное согласно приложению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 проектная документация на объект капитального строительства в </w:t>
      </w:r>
      <w:r w:rsidRPr="00421C0E">
        <w:rPr>
          <w:rFonts w:ascii="Times New Roman" w:hAnsi="Times New Roman" w:cs="Times New Roman"/>
          <w:sz w:val="28"/>
          <w:szCs w:val="28"/>
        </w:rPr>
        <w:lastRenderedPageBreak/>
        <w:t>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3)  задания на проектирование;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задания на выполнение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6)  документы, подтверждающие полномочия Заявителя действовать от имени застройщика, технического заказчика (в случае если заявитель не является заказчиком и (или) застройщиком),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46"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47" w:history="1">
        <w:r w:rsidRPr="00421C0E">
          <w:rPr>
            <w:rFonts w:ascii="Times New Roman" w:hAnsi="Times New Roman" w:cs="Times New Roman"/>
            <w:iCs/>
            <w:sz w:val="28"/>
            <w:szCs w:val="28"/>
          </w:rPr>
          <w:t xml:space="preserve">1.2 статьи </w:t>
        </w:r>
        <w:r>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 </w:t>
      </w:r>
      <w:r w:rsidRPr="00421C0E">
        <w:rPr>
          <w:rFonts w:ascii="Times New Roman" w:hAnsi="Times New Roman" w:cs="Times New Roman"/>
          <w:sz w:val="28"/>
          <w:szCs w:val="28"/>
        </w:rPr>
        <w:t>в которых полномочия на заключение, изменение, исполнение, расторжение договора о проведении государственной экспертизы должны</w:t>
      </w:r>
      <w:proofErr w:type="gramEnd"/>
      <w:r w:rsidRPr="00421C0E">
        <w:rPr>
          <w:rFonts w:ascii="Times New Roman" w:hAnsi="Times New Roman" w:cs="Times New Roman"/>
          <w:sz w:val="28"/>
          <w:szCs w:val="28"/>
        </w:rPr>
        <w:t xml:space="preserve"> быть </w:t>
      </w:r>
      <w:proofErr w:type="gramStart"/>
      <w:r w:rsidRPr="00421C0E">
        <w:rPr>
          <w:rFonts w:ascii="Times New Roman" w:hAnsi="Times New Roman" w:cs="Times New Roman"/>
          <w:sz w:val="28"/>
          <w:szCs w:val="28"/>
        </w:rPr>
        <w:t>оговорены</w:t>
      </w:r>
      <w:proofErr w:type="gramEnd"/>
      <w:r w:rsidRPr="00421C0E">
        <w:rPr>
          <w:rFonts w:ascii="Times New Roman" w:hAnsi="Times New Roman" w:cs="Times New Roman"/>
          <w:sz w:val="28"/>
          <w:szCs w:val="28"/>
        </w:rPr>
        <w:t xml:space="preserve"> специально в соответствии с приложениями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7)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(Документы, подтверждающие, что для исполнителя работ по подготовке проектной документации и выполнению инженерных изысканий не требуется членство</w:t>
      </w:r>
      <w:proofErr w:type="gramEnd"/>
      <w:r w:rsidRPr="00421C0E">
        <w:rPr>
          <w:rFonts w:ascii="Times New Roman" w:hAnsi="Times New Roman" w:cs="Times New Roman"/>
          <w:sz w:val="28"/>
          <w:szCs w:val="28"/>
        </w:rPr>
        <w:t xml:space="preserve"> в саморегулируемой организации в области архитектурно-строительного проектирования и в области инженерных изысканий по основаниям, предусмотренным частью 2.1 статьи 47 и частью 4.1 статьи 48 Градостроительного кодекса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«Об объектах культурного наследия (памятниках истории и культуры) народов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10) положительное сводное заключение о проведении публичного технологического аудита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w:t>
      </w:r>
      <w:r w:rsidRPr="00421C0E">
        <w:rPr>
          <w:rFonts w:ascii="Times New Roman" w:hAnsi="Times New Roman" w:cs="Times New Roman"/>
          <w:sz w:val="28"/>
          <w:szCs w:val="28"/>
        </w:rPr>
        <w:lastRenderedPageBreak/>
        <w:t>в случае если подготовка такого обоснования инвестиций и проведение его</w:t>
      </w:r>
      <w:proofErr w:type="gramEnd"/>
      <w:r w:rsidRPr="00421C0E">
        <w:rPr>
          <w:rFonts w:ascii="Times New Roman" w:hAnsi="Times New Roman" w:cs="Times New Roman"/>
          <w:sz w:val="28"/>
          <w:szCs w:val="28"/>
        </w:rPr>
        <w:t xml:space="preserve"> технологического и ценового аудита является обязательным в соответствии с нормативными правовыми актами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11) документ, подтверждающий передачу проектной документации и результатов инженерных изысканий застройщику (техническому заказчику), а также </w:t>
      </w:r>
      <w:r w:rsidRPr="00421C0E">
        <w:rPr>
          <w:rFonts w:ascii="Times New Roman" w:hAnsi="Times New Roman" w:cs="Times New Roman"/>
          <w:iCs/>
          <w:sz w:val="28"/>
          <w:szCs w:val="28"/>
        </w:rPr>
        <w:t xml:space="preserve">лицу, обеспечившему выполнение инженерных изысканий и (или) подготовку проектной документации в случаях, предусмотренных </w:t>
      </w:r>
      <w:hyperlink r:id="rId48"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49" w:history="1">
        <w:r w:rsidRPr="00421C0E">
          <w:rPr>
            <w:rFonts w:ascii="Times New Roman" w:hAnsi="Times New Roman" w:cs="Times New Roman"/>
            <w:iCs/>
            <w:sz w:val="28"/>
            <w:szCs w:val="28"/>
          </w:rPr>
          <w:t>1.2 статьи 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12)  ведомости объемов работ, учтенных в сметных расчетах;</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13)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 либо нормативный правовой акт Правительства Российской Федерации, высшего органа исполнительной власти субъекта Российской Федерации, органа местного самоуправления принятое</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в  соответствии  с абзацем вторым пункта 8 статьи 78, пунктом 2 статьи 78.3 или абзацем вторым пункта </w:t>
      </w:r>
      <w:r>
        <w:rPr>
          <w:rFonts w:ascii="Times New Roman" w:hAnsi="Times New Roman" w:cs="Times New Roman"/>
          <w:sz w:val="28"/>
          <w:szCs w:val="28"/>
        </w:rPr>
        <w:t xml:space="preserve">            </w:t>
      </w:r>
      <w:r w:rsidRPr="00421C0E">
        <w:rPr>
          <w:rFonts w:ascii="Times New Roman" w:hAnsi="Times New Roman" w:cs="Times New Roman"/>
          <w:sz w:val="28"/>
          <w:szCs w:val="28"/>
        </w:rPr>
        <w:t>1 статьи 80 Бюджетного кодекса Российской Федерации и содержащее информацию об объекте капитального строительства, в том числе о его сметной или предполагаемой (предельной) стоимости и мощности), либо решение о подготовке и реализации бюджетных инвестиций в объекты соответственно государственной собственности субъекта Российской Федерации или</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муниципальной собственности, принятое в установленном порядке, либо письмо руководителя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бюджета,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14)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w:t>
      </w:r>
      <w:r>
        <w:rPr>
          <w:rFonts w:ascii="Times New Roman" w:hAnsi="Times New Roman" w:cs="Times New Roman"/>
          <w:sz w:val="28"/>
          <w:szCs w:val="28"/>
        </w:rPr>
        <w:t xml:space="preserve">    </w:t>
      </w:r>
      <w:r w:rsidR="003B7D1F">
        <w:rPr>
          <w:rFonts w:ascii="Times New Roman" w:hAnsi="Times New Roman" w:cs="Times New Roman"/>
          <w:sz w:val="28"/>
          <w:szCs w:val="28"/>
        </w:rPr>
        <w:t>16 февраля 2008  №</w:t>
      </w:r>
      <w:r w:rsidRPr="00421C0E">
        <w:rPr>
          <w:rFonts w:ascii="Times New Roman" w:hAnsi="Times New Roman" w:cs="Times New Roman"/>
          <w:sz w:val="28"/>
          <w:szCs w:val="28"/>
        </w:rPr>
        <w:t xml:space="preserve"> 87 «О составе разделов проектной документации и требованиях к их содержанию»).</w:t>
      </w:r>
      <w:proofErr w:type="gramEnd"/>
    </w:p>
    <w:p w:rsidR="00421C0E" w:rsidRPr="00421C0E" w:rsidRDefault="00421C0E" w:rsidP="00421C0E">
      <w:pPr>
        <w:autoSpaceDE w:val="0"/>
        <w:autoSpaceDN w:val="0"/>
        <w:adjustRightInd w:val="0"/>
        <w:ind w:firstLine="540"/>
        <w:jc w:val="both"/>
        <w:rPr>
          <w:sz w:val="28"/>
          <w:szCs w:val="28"/>
        </w:rPr>
      </w:pPr>
      <w:r w:rsidRPr="00421C0E">
        <w:rPr>
          <w:sz w:val="28"/>
          <w:szCs w:val="28"/>
        </w:rPr>
        <w:t xml:space="preserve">9.1.7. </w:t>
      </w:r>
      <w:proofErr w:type="gramStart"/>
      <w:r w:rsidRPr="00421C0E">
        <w:rPr>
          <w:sz w:val="28"/>
          <w:szCs w:val="28"/>
        </w:rPr>
        <w:t xml:space="preserve">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а также для проведения оценки соответствия изменений, внесенных в проектную документацию, </w:t>
      </w:r>
      <w:r w:rsidRPr="00421C0E">
        <w:rPr>
          <w:sz w:val="28"/>
          <w:szCs w:val="28"/>
        </w:rPr>
        <w:lastRenderedPageBreak/>
        <w:t xml:space="preserve">получившую положительное заключение государственной экспертизы проектной документации, требованиям, установленным </w:t>
      </w:r>
      <w:hyperlink r:id="rId50" w:history="1">
        <w:r w:rsidRPr="00421C0E">
          <w:rPr>
            <w:sz w:val="28"/>
            <w:szCs w:val="28"/>
          </w:rPr>
          <w:t>частью 3.9 статьи                              49</w:t>
        </w:r>
      </w:hyperlink>
      <w:r w:rsidRPr="00421C0E">
        <w:rPr>
          <w:sz w:val="28"/>
          <w:szCs w:val="28"/>
        </w:rPr>
        <w:t xml:space="preserve"> Градостроительного кодекса Российской Федерации, в рамках экспертного сопровождения, представляются следующие документы: </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заявление о проведении экспертного сопровождения, оформленное согласно приложению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2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2)</w:t>
      </w:r>
      <w:r w:rsidRPr="00421C0E">
        <w:rPr>
          <w:rFonts w:ascii="Times New Roman" w:hAnsi="Times New Roman" w:cs="Times New Roman"/>
        </w:rPr>
        <w:t xml:space="preserve">   </w:t>
      </w:r>
      <w:r w:rsidRPr="00421C0E">
        <w:rPr>
          <w:rFonts w:ascii="Times New Roman" w:hAnsi="Times New Roman" w:cs="Times New Roman"/>
          <w:sz w:val="28"/>
          <w:szCs w:val="28"/>
        </w:rPr>
        <w:t xml:space="preserve">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51"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r>
        <w:rPr>
          <w:rFonts w:ascii="Times New Roman" w:hAnsi="Times New Roman" w:cs="Times New Roman"/>
          <w:iCs/>
          <w:sz w:val="28"/>
          <w:szCs w:val="28"/>
        </w:rPr>
        <w:t xml:space="preserve">            </w:t>
      </w:r>
      <w:hyperlink r:id="rId52" w:history="1">
        <w:r w:rsidRPr="00421C0E">
          <w:rPr>
            <w:rFonts w:ascii="Times New Roman" w:hAnsi="Times New Roman" w:cs="Times New Roman"/>
            <w:iCs/>
            <w:sz w:val="28"/>
            <w:szCs w:val="28"/>
          </w:rPr>
          <w:t>1.2 статьи 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 в которых полномочия на заключение, изменение, исполнение, расторжение договора о проведении государственной экспертизы (далее - договор</w:t>
      </w:r>
      <w:proofErr w:type="gramEnd"/>
      <w:r w:rsidRPr="00421C0E">
        <w:rPr>
          <w:rFonts w:ascii="Times New Roman" w:hAnsi="Times New Roman" w:cs="Times New Roman"/>
          <w:sz w:val="28"/>
          <w:szCs w:val="28"/>
        </w:rPr>
        <w:t>) должны быть оговорены специально в соответствии с приложениями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заявление о проведении оценки соответствия изменений, внесенных в проектную документацию, в рамках экспертного сопровождения, оформленное согласно приложению №</w:t>
      </w:r>
      <w:r w:rsidR="00000709">
        <w:rPr>
          <w:rFonts w:ascii="Times New Roman" w:hAnsi="Times New Roman" w:cs="Times New Roman"/>
          <w:sz w:val="28"/>
          <w:szCs w:val="28"/>
        </w:rPr>
        <w:t xml:space="preserve"> </w:t>
      </w:r>
      <w:r w:rsidRPr="00421C0E">
        <w:rPr>
          <w:rFonts w:ascii="Times New Roman" w:hAnsi="Times New Roman" w:cs="Times New Roman"/>
          <w:sz w:val="28"/>
          <w:szCs w:val="28"/>
        </w:rPr>
        <w:t>3 к  Регламенту</w:t>
      </w:r>
      <w:r w:rsidR="00000709">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часть проектной документации, в которую внесены изменения;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справка с описанием изменений, внесенных в проектную документацию;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задание застройщика или технического заказчика на проектирование (в случае внесения в него изменений);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b/>
          <w:color w:val="FF0000"/>
          <w:sz w:val="28"/>
          <w:szCs w:val="28"/>
        </w:rPr>
      </w:pPr>
      <w:proofErr w:type="gramStart"/>
      <w:r w:rsidRPr="00421C0E">
        <w:rPr>
          <w:rFonts w:ascii="Times New Roman" w:hAnsi="Times New Roman" w:cs="Times New Roman"/>
          <w:sz w:val="28"/>
          <w:szCs w:val="28"/>
        </w:rPr>
        <w:t xml:space="preserve">7)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9.2. Перечень </w:t>
      </w:r>
      <w:hyperlink w:anchor="P639" w:history="1">
        <w:r w:rsidRPr="00421C0E">
          <w:rPr>
            <w:rFonts w:ascii="Times New Roman" w:hAnsi="Times New Roman" w:cs="Times New Roman"/>
            <w:sz w:val="28"/>
            <w:szCs w:val="28"/>
          </w:rPr>
          <w:t>требований</w:t>
        </w:r>
      </w:hyperlink>
      <w:r w:rsidRPr="00421C0E">
        <w:rPr>
          <w:rFonts w:ascii="Times New Roman" w:hAnsi="Times New Roman" w:cs="Times New Roman"/>
          <w:sz w:val="28"/>
          <w:szCs w:val="28"/>
        </w:rPr>
        <w:t xml:space="preserve"> к документам, необходимым для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9.2.1. Заявление на предоставление Услуги оформляется согласно приложениям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1, 2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9.2.2. Проектная документация на объект капитального строительства в соответствии с требованиями </w:t>
      </w:r>
      <w:hyperlink r:id="rId53" w:history="1">
        <w:r w:rsidRPr="00421C0E">
          <w:rPr>
            <w:rFonts w:ascii="Times New Roman" w:hAnsi="Times New Roman" w:cs="Times New Roman"/>
            <w:sz w:val="28"/>
            <w:szCs w:val="28"/>
          </w:rPr>
          <w:t>Постановления</w:t>
        </w:r>
      </w:hyperlink>
      <w:r w:rsidRPr="00421C0E">
        <w:rPr>
          <w:rFonts w:ascii="Times New Roman" w:hAnsi="Times New Roman" w:cs="Times New Roman"/>
          <w:sz w:val="28"/>
          <w:szCs w:val="28"/>
        </w:rPr>
        <w:t xml:space="preserve"> Правительства Российской Федерации от 16.02.2008  № 87 «О составе разделов проектной документации и требованиях к их содержанию».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9.2.3.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в соответствии с требованиями </w:t>
      </w:r>
      <w:hyperlink r:id="rId54" w:history="1">
        <w:r w:rsidRPr="00421C0E">
          <w:rPr>
            <w:rFonts w:ascii="Times New Roman" w:hAnsi="Times New Roman" w:cs="Times New Roman"/>
            <w:sz w:val="28"/>
            <w:szCs w:val="28"/>
          </w:rPr>
          <w:t>Постановления</w:t>
        </w:r>
      </w:hyperlink>
      <w:r w:rsidRPr="00421C0E">
        <w:rPr>
          <w:rFonts w:ascii="Times New Roman" w:hAnsi="Times New Roman" w:cs="Times New Roman"/>
          <w:sz w:val="28"/>
          <w:szCs w:val="28"/>
        </w:rPr>
        <w:t xml:space="preserve"> Правительства Российской Федерации от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 xml:space="preserve">19.01.2006  № 20 «Об инженерных изысканиях для подготовки проектной документации, строительства, реконструкции объектов капитального </w:t>
      </w:r>
      <w:r w:rsidRPr="00421C0E">
        <w:rPr>
          <w:rFonts w:ascii="Times New Roman" w:hAnsi="Times New Roman" w:cs="Times New Roman"/>
          <w:sz w:val="28"/>
          <w:szCs w:val="28"/>
        </w:rPr>
        <w:lastRenderedPageBreak/>
        <w:t>строительства».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9.2.4. Сметная документация на объект капитального строительства в соответствии с требованиями </w:t>
      </w:r>
      <w:hyperlink r:id="rId55" w:history="1">
        <w:r w:rsidRPr="00421C0E">
          <w:rPr>
            <w:rFonts w:ascii="Times New Roman" w:hAnsi="Times New Roman" w:cs="Times New Roman"/>
            <w:sz w:val="28"/>
            <w:szCs w:val="28"/>
          </w:rPr>
          <w:t>Постановления</w:t>
        </w:r>
      </w:hyperlink>
      <w:r w:rsidRPr="00421C0E">
        <w:rPr>
          <w:rFonts w:ascii="Times New Roman" w:hAnsi="Times New Roman" w:cs="Times New Roman"/>
          <w:sz w:val="28"/>
          <w:szCs w:val="28"/>
        </w:rPr>
        <w:t xml:space="preserve"> Правительства Россий</w:t>
      </w:r>
      <w:r w:rsidR="003B7D1F">
        <w:rPr>
          <w:rFonts w:ascii="Times New Roman" w:hAnsi="Times New Roman" w:cs="Times New Roman"/>
          <w:sz w:val="28"/>
          <w:szCs w:val="28"/>
        </w:rPr>
        <w:t xml:space="preserve">ской Федерации от 16.02.2008  № </w:t>
      </w:r>
      <w:r w:rsidRPr="00421C0E">
        <w:rPr>
          <w:rFonts w:ascii="Times New Roman" w:hAnsi="Times New Roman" w:cs="Times New Roman"/>
          <w:sz w:val="28"/>
          <w:szCs w:val="28"/>
        </w:rPr>
        <w:t>87 «О составе разделов проектной документации и требованиях к их содержанию».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9.2.5. Документы, подтверждающие полномочия Заявителя действовать от имени застройщика, технического заказчика (в случае если заявитель не является заказчиком, застройщиком), а также </w:t>
      </w:r>
      <w:r w:rsidRPr="00421C0E">
        <w:rPr>
          <w:rFonts w:ascii="Times New Roman" w:hAnsi="Times New Roman" w:cs="Times New Roman"/>
          <w:iCs/>
          <w:sz w:val="28"/>
          <w:szCs w:val="28"/>
        </w:rPr>
        <w:t xml:space="preserve">лица, обеспечившего выполнение инженерных изысканий и (или) подготовку проектной документации в случаях, предусмотренных </w:t>
      </w:r>
      <w:hyperlink r:id="rId56" w:history="1">
        <w:r w:rsidRPr="00421C0E">
          <w:rPr>
            <w:rFonts w:ascii="Times New Roman" w:hAnsi="Times New Roman" w:cs="Times New Roman"/>
            <w:iCs/>
            <w:sz w:val="28"/>
            <w:szCs w:val="28"/>
          </w:rPr>
          <w:t>частями 1.1</w:t>
        </w:r>
      </w:hyperlink>
      <w:r w:rsidRPr="00421C0E">
        <w:rPr>
          <w:rFonts w:ascii="Times New Roman" w:hAnsi="Times New Roman" w:cs="Times New Roman"/>
          <w:iCs/>
          <w:sz w:val="28"/>
          <w:szCs w:val="28"/>
        </w:rPr>
        <w:t xml:space="preserve"> и </w:t>
      </w:r>
      <w:hyperlink r:id="rId57" w:history="1">
        <w:r w:rsidRPr="00421C0E">
          <w:rPr>
            <w:rFonts w:ascii="Times New Roman" w:hAnsi="Times New Roman" w:cs="Times New Roman"/>
            <w:iCs/>
            <w:sz w:val="28"/>
            <w:szCs w:val="28"/>
          </w:rPr>
          <w:t xml:space="preserve">1.2 статьи </w:t>
        </w:r>
        <w:r w:rsidR="00C53156">
          <w:rPr>
            <w:rFonts w:ascii="Times New Roman" w:hAnsi="Times New Roman" w:cs="Times New Roman"/>
            <w:iCs/>
            <w:sz w:val="28"/>
            <w:szCs w:val="28"/>
          </w:rPr>
          <w:t xml:space="preserve">             </w:t>
        </w:r>
        <w:r w:rsidRPr="00421C0E">
          <w:rPr>
            <w:rFonts w:ascii="Times New Roman" w:hAnsi="Times New Roman" w:cs="Times New Roman"/>
            <w:iCs/>
            <w:sz w:val="28"/>
            <w:szCs w:val="28"/>
          </w:rPr>
          <w:t>48</w:t>
        </w:r>
      </w:hyperlink>
      <w:r w:rsidRPr="00421C0E">
        <w:rPr>
          <w:rFonts w:ascii="Times New Roman" w:hAnsi="Times New Roman" w:cs="Times New Roman"/>
          <w:iCs/>
          <w:sz w:val="28"/>
          <w:szCs w:val="28"/>
        </w:rPr>
        <w:t xml:space="preserve"> Градостроительного кодекса Российской Федерации</w:t>
      </w:r>
      <w:r w:rsidRPr="00421C0E">
        <w:rPr>
          <w:rFonts w:ascii="Times New Roman" w:hAnsi="Times New Roman" w:cs="Times New Roman"/>
          <w:sz w:val="28"/>
          <w:szCs w:val="28"/>
        </w:rPr>
        <w:t xml:space="preserve">. Полномочия на заключение, изменение, исполнение, расторжение договора о проведении экспертизы должны быть оговорены специально в договоре (для юридического лица) и/или доверенности (для физического лица), составленных в соответствии с требованиями Гражданского </w:t>
      </w:r>
      <w:hyperlink r:id="rId58" w:history="1">
        <w:r w:rsidRPr="00421C0E">
          <w:rPr>
            <w:rFonts w:ascii="Times New Roman" w:hAnsi="Times New Roman" w:cs="Times New Roman"/>
            <w:sz w:val="28"/>
            <w:szCs w:val="28"/>
          </w:rPr>
          <w:t>кодекса</w:t>
        </w:r>
      </w:hyperlink>
      <w:r w:rsidRPr="00421C0E">
        <w:rPr>
          <w:rFonts w:ascii="Times New Roman" w:hAnsi="Times New Roman" w:cs="Times New Roman"/>
          <w:sz w:val="28"/>
          <w:szCs w:val="28"/>
        </w:rPr>
        <w:t xml:space="preserve"> РФ  согласно приложениям №</w:t>
      </w:r>
      <w:r w:rsidR="003B7D1F">
        <w:rPr>
          <w:rFonts w:ascii="Times New Roman" w:hAnsi="Times New Roman" w:cs="Times New Roman"/>
          <w:sz w:val="28"/>
          <w:szCs w:val="28"/>
        </w:rPr>
        <w:t xml:space="preserve"> </w:t>
      </w:r>
      <w:r w:rsidRPr="00421C0E">
        <w:rPr>
          <w:rFonts w:ascii="Times New Roman" w:hAnsi="Times New Roman" w:cs="Times New Roman"/>
          <w:sz w:val="28"/>
          <w:szCs w:val="28"/>
        </w:rPr>
        <w:t>6, 7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b/>
          <w:color w:val="FF0000"/>
          <w:sz w:val="28"/>
          <w:szCs w:val="28"/>
        </w:rPr>
      </w:pPr>
      <w:r w:rsidRPr="00421C0E">
        <w:rPr>
          <w:rFonts w:ascii="Times New Roman" w:hAnsi="Times New Roman" w:cs="Times New Roman"/>
          <w:sz w:val="28"/>
          <w:szCs w:val="28"/>
        </w:rPr>
        <w:t>9.2.6.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w:t>
      </w:r>
      <w:r w:rsidRPr="00421C0E">
        <w:rPr>
          <w:rFonts w:ascii="Times New Roman" w:eastAsia="Calibri" w:hAnsi="Times New Roman" w:cs="Times New Roman"/>
          <w:sz w:val="28"/>
          <w:szCs w:val="28"/>
          <w:lang w:eastAsia="en-US"/>
        </w:rPr>
        <w:t xml:space="preserve"> В соответствии с требованиями Постановления Правительства Россий</w:t>
      </w:r>
      <w:r w:rsidR="003B7D1F">
        <w:rPr>
          <w:rFonts w:ascii="Times New Roman" w:eastAsia="Calibri" w:hAnsi="Times New Roman" w:cs="Times New Roman"/>
          <w:sz w:val="28"/>
          <w:szCs w:val="28"/>
          <w:lang w:eastAsia="en-US"/>
        </w:rPr>
        <w:t xml:space="preserve">ской Федерации от 05.03.2007  № </w:t>
      </w:r>
      <w:r w:rsidRPr="00421C0E">
        <w:rPr>
          <w:rFonts w:ascii="Times New Roman" w:eastAsia="Calibri" w:hAnsi="Times New Roman" w:cs="Times New Roman"/>
          <w:sz w:val="28"/>
          <w:szCs w:val="28"/>
          <w:lang w:eastAsia="en-US"/>
        </w:rPr>
        <w:t xml:space="preserve">145  «О порядке организации и проведения государственной экспертизы проектной документации и (или) результатов инженерных изысканий».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b/>
          <w:color w:val="FF0000"/>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10. Исчерпывающий перечень документов, необходимых в соответствии с нормативными правовыми актами для предоставления</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Услуги, которые находятся в распоряжении органов государственной власти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10.1. Заявитель </w:t>
      </w:r>
      <w:proofErr w:type="gramStart"/>
      <w:r w:rsidRPr="00421C0E">
        <w:rPr>
          <w:rFonts w:ascii="Times New Roman" w:hAnsi="Times New Roman" w:cs="Times New Roman"/>
          <w:sz w:val="28"/>
          <w:szCs w:val="28"/>
        </w:rPr>
        <w:t>предоставляет документы</w:t>
      </w:r>
      <w:proofErr w:type="gramEnd"/>
      <w:r w:rsidRPr="00421C0E">
        <w:rPr>
          <w:rFonts w:ascii="Times New Roman" w:hAnsi="Times New Roman" w:cs="Times New Roman"/>
          <w:sz w:val="28"/>
          <w:szCs w:val="28"/>
        </w:rPr>
        <w:t>, необходимые для оказания Услуги, которые находятся в распоряжении государственных органов, органов местного самоуправления и государственных организаций Рязанской области, по собственной инициативе.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bookmarkStart w:id="11" w:name="P139"/>
      <w:bookmarkEnd w:id="11"/>
      <w:r w:rsidRPr="00421C0E">
        <w:rPr>
          <w:rFonts w:ascii="Times New Roman" w:hAnsi="Times New Roman" w:cs="Times New Roman"/>
          <w:sz w:val="28"/>
          <w:szCs w:val="28"/>
        </w:rPr>
        <w:t>10.2. К таким документам относится положительное заключение государственной экологической экспертизы в случае, если для проведения государственной экспертизы представляется проектная документация на объекты капитального строительства, строительство, реконструкцию которых предполагается осуществлять на землях особо охраняемых природных территорий.</w:t>
      </w:r>
    </w:p>
    <w:p w:rsidR="00421C0E" w:rsidRPr="00421C0E" w:rsidRDefault="00044488"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Заключение государственной экологической экспертизы по объектам регионального уровня ГАУ РО «Центр </w:t>
      </w:r>
      <w:proofErr w:type="spellStart"/>
      <w:r w:rsidR="00421C0E" w:rsidRPr="00421C0E">
        <w:rPr>
          <w:rFonts w:ascii="Times New Roman" w:hAnsi="Times New Roman" w:cs="Times New Roman"/>
          <w:sz w:val="28"/>
          <w:szCs w:val="28"/>
        </w:rPr>
        <w:t>госэкспертизы</w:t>
      </w:r>
      <w:proofErr w:type="spellEnd"/>
      <w:r w:rsidR="00421C0E" w:rsidRPr="00421C0E">
        <w:rPr>
          <w:rFonts w:ascii="Times New Roman" w:hAnsi="Times New Roman" w:cs="Times New Roman"/>
          <w:sz w:val="28"/>
          <w:szCs w:val="28"/>
        </w:rPr>
        <w:t xml:space="preserve"> Рязанской области» получает в Министерстве природопользования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 xml:space="preserve">10.3. Непредставление документов, указанных в </w:t>
      </w:r>
      <w:hyperlink w:anchor="P139" w:history="1">
        <w:r w:rsidRPr="00421C0E">
          <w:rPr>
            <w:rFonts w:ascii="Times New Roman" w:hAnsi="Times New Roman" w:cs="Times New Roman"/>
            <w:sz w:val="28"/>
            <w:szCs w:val="28"/>
          </w:rPr>
          <w:t>пункте 10.2</w:t>
        </w:r>
      </w:hyperlink>
      <w:r w:rsidRPr="00421C0E">
        <w:rPr>
          <w:rFonts w:ascii="Times New Roman" w:hAnsi="Times New Roman" w:cs="Times New Roman"/>
          <w:sz w:val="28"/>
          <w:szCs w:val="28"/>
        </w:rPr>
        <w:t xml:space="preserve"> Регламента, не является основанием для отказа в предоставлении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10.4. Запрещается требовать от заявителя: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предоставление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предоставление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r w:rsidR="00DD2A0F">
        <w:rPr>
          <w:rFonts w:ascii="Times New Roman" w:hAnsi="Times New Roman" w:cs="Times New Roman"/>
          <w:sz w:val="28"/>
          <w:szCs w:val="28"/>
        </w:rPr>
        <w:t xml:space="preserve">пунктом 4 части 1 статьи </w:t>
      </w:r>
      <w:r w:rsidRPr="00421C0E">
        <w:rPr>
          <w:rFonts w:ascii="Times New Roman" w:hAnsi="Times New Roman" w:cs="Times New Roman"/>
          <w:sz w:val="28"/>
          <w:szCs w:val="28"/>
        </w:rPr>
        <w:t>7 Федерального закона</w:t>
      </w:r>
      <w:r w:rsidRPr="00421C0E">
        <w:t xml:space="preserve"> </w:t>
      </w:r>
      <w:r w:rsidR="003B7D1F">
        <w:rPr>
          <w:rFonts w:ascii="Times New Roman" w:hAnsi="Times New Roman" w:cs="Times New Roman"/>
          <w:sz w:val="28"/>
          <w:szCs w:val="28"/>
        </w:rPr>
        <w:t>от 27.07.2010 №</w:t>
      </w:r>
      <w:r w:rsidRPr="00421C0E">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11. Исчерпывающий перечень оснований для приостановления или отказа в  представлении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11.1. Основаниями оставления без рассмотрения </w:t>
      </w:r>
      <w:proofErr w:type="gramStart"/>
      <w:r w:rsidRPr="00421C0E">
        <w:rPr>
          <w:rFonts w:ascii="Times New Roman" w:hAnsi="Times New Roman" w:cs="Times New Roman"/>
          <w:sz w:val="28"/>
          <w:szCs w:val="28"/>
        </w:rPr>
        <w:t>документов, представленных для проведения Услуги  при подаче заявления являются</w:t>
      </w:r>
      <w:proofErr w:type="gramEnd"/>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b/>
          <w:sz w:val="28"/>
          <w:szCs w:val="28"/>
        </w:rPr>
      </w:pPr>
      <w:r w:rsidRPr="00421C0E">
        <w:rPr>
          <w:rFonts w:ascii="Times New Roman" w:hAnsi="Times New Roman" w:cs="Times New Roman"/>
          <w:sz w:val="28"/>
          <w:szCs w:val="28"/>
        </w:rPr>
        <w:t>1) документы представлены с нарушением требования подачи проектной документации и (или) результатов инженерных изысканий, а также иных документов, необходимых для проведения государственной экспертизы проектной документации и (или) результатов инженерных изысканий в электронной форме, предусмотренного пунктом 19 Регламента,  за исключением случаев, когда проектная документация и (</w:t>
      </w:r>
      <w:proofErr w:type="gramStart"/>
      <w:r w:rsidRPr="00421C0E">
        <w:rPr>
          <w:rFonts w:ascii="Times New Roman" w:hAnsi="Times New Roman" w:cs="Times New Roman"/>
          <w:sz w:val="28"/>
          <w:szCs w:val="28"/>
        </w:rPr>
        <w:t xml:space="preserve">или) </w:t>
      </w:r>
      <w:proofErr w:type="gramEnd"/>
      <w:r w:rsidRPr="00421C0E">
        <w:rPr>
          <w:rFonts w:ascii="Times New Roman" w:hAnsi="Times New Roman" w:cs="Times New Roman"/>
          <w:sz w:val="28"/>
          <w:szCs w:val="28"/>
        </w:rPr>
        <w:t xml:space="preserve">результаты инженерных изысканий содержат сведения, составляющие государственную тайну; </w:t>
      </w:r>
    </w:p>
    <w:p w:rsidR="00421C0E" w:rsidRPr="00421C0E" w:rsidRDefault="006C477D"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421C0E" w:rsidRPr="00421C0E">
        <w:rPr>
          <w:rFonts w:ascii="Times New Roman" w:hAnsi="Times New Roman" w:cs="Times New Roman"/>
          <w:sz w:val="28"/>
          <w:szCs w:val="28"/>
        </w:rPr>
        <w:t>несоответствие представленных документов требованиям, установленным в пункте 19 Регламента;</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3) представлены не все документы, указанные в подпунктах 1, 2 пункта   9.1.7 Регламента;</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b/>
          <w:color w:val="FF0000"/>
          <w:sz w:val="28"/>
          <w:szCs w:val="28"/>
        </w:rPr>
      </w:pPr>
      <w:r w:rsidRPr="00421C0E">
        <w:rPr>
          <w:rFonts w:ascii="Times New Roman" w:hAnsi="Times New Roman" w:cs="Times New Roman"/>
          <w:sz w:val="28"/>
          <w:szCs w:val="28"/>
        </w:rPr>
        <w:t>4) заявление, предусмотренное подпунктом 1 пункта 9.1.7 Регламента, представлено неуполномоченным лицом.</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11.2.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lastRenderedPageBreak/>
        <w:t xml:space="preserve">12. Исчерпывающий перечень оснований для отказа в приеме документов, необходимых для предоставления Услуги </w:t>
      </w:r>
    </w:p>
    <w:p w:rsidR="00421C0E" w:rsidRPr="00421C0E" w:rsidRDefault="00421C0E" w:rsidP="00421C0E">
      <w:pPr>
        <w:pStyle w:val="ConsPlusNormal"/>
        <w:tabs>
          <w:tab w:val="left" w:pos="9781"/>
          <w:tab w:val="left" w:pos="9923"/>
          <w:tab w:val="left" w:pos="10206"/>
          <w:tab w:val="left" w:pos="10348"/>
          <w:tab w:val="left" w:pos="10915"/>
        </w:tabs>
        <w:jc w:val="both"/>
        <w:outlineLvl w:val="2"/>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12.1. Основанием для отказа в приёме документов, необходимых для предоставления Услуги, являются: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 некорректное заполнение обязательных полей в форме интерактивного заявления;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  содержание противоречивых сведений в представленных документах и интерактивном заявлении;</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3) несоответствие предоставленных документов требованиям, установленным в пункте 19 Регламента;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iCs/>
          <w:sz w:val="28"/>
          <w:szCs w:val="28"/>
        </w:rPr>
      </w:pPr>
      <w:proofErr w:type="gramStart"/>
      <w:r w:rsidRPr="00421C0E">
        <w:rPr>
          <w:rFonts w:ascii="Times New Roman" w:hAnsi="Times New Roman" w:cs="Times New Roman"/>
          <w:iCs/>
          <w:sz w:val="28"/>
          <w:szCs w:val="28"/>
        </w:rPr>
        <w:t>4) отсутствие в проектной документации разделов, которые подлежат включению в состав такой документации в соответствии с требованиями, установленными Положением о составе разделов проектной документации и требованиях к их содержанию, утвержденным постановлением Правительства Российской Ф</w:t>
      </w:r>
      <w:r w:rsidR="00DD2A0F">
        <w:rPr>
          <w:rFonts w:ascii="Times New Roman" w:hAnsi="Times New Roman" w:cs="Times New Roman"/>
          <w:iCs/>
          <w:sz w:val="28"/>
          <w:szCs w:val="28"/>
        </w:rPr>
        <w:t xml:space="preserve">едерации от 16 февраля 2008 </w:t>
      </w:r>
      <w:r w:rsidR="006C477D">
        <w:rPr>
          <w:rFonts w:ascii="Times New Roman" w:hAnsi="Times New Roman" w:cs="Times New Roman"/>
          <w:iCs/>
          <w:sz w:val="28"/>
          <w:szCs w:val="28"/>
        </w:rPr>
        <w:t>№</w:t>
      </w:r>
      <w:r w:rsidRPr="00421C0E">
        <w:rPr>
          <w:rFonts w:ascii="Times New Roman" w:hAnsi="Times New Roman" w:cs="Times New Roman"/>
          <w:iCs/>
          <w:sz w:val="28"/>
          <w:szCs w:val="28"/>
        </w:rPr>
        <w:t xml:space="preserve"> 87 «О составе разделов проектной документации и требованиях к их содержанию»;</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iCs/>
          <w:sz w:val="28"/>
          <w:szCs w:val="28"/>
        </w:rPr>
      </w:pPr>
      <w:r w:rsidRPr="00421C0E">
        <w:rPr>
          <w:rFonts w:ascii="Times New Roman" w:hAnsi="Times New Roman" w:cs="Times New Roman"/>
          <w:iCs/>
          <w:sz w:val="28"/>
          <w:szCs w:val="28"/>
        </w:rPr>
        <w:t>5)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p>
    <w:p w:rsidR="00421C0E" w:rsidRPr="00421C0E" w:rsidRDefault="00421C0E" w:rsidP="00C53156">
      <w:pPr>
        <w:pStyle w:val="ConsPlusNormal"/>
        <w:tabs>
          <w:tab w:val="left" w:pos="9781"/>
          <w:tab w:val="left" w:pos="9923"/>
          <w:tab w:val="left" w:pos="10206"/>
          <w:tab w:val="left" w:pos="10348"/>
          <w:tab w:val="left" w:pos="10915"/>
        </w:tabs>
        <w:ind w:firstLine="0"/>
        <w:jc w:val="both"/>
        <w:outlineLvl w:val="2"/>
        <w:rPr>
          <w:rFonts w:ascii="Times New Roman" w:hAnsi="Times New Roman" w:cs="Times New Roman"/>
          <w:iCs/>
          <w:sz w:val="28"/>
          <w:szCs w:val="28"/>
        </w:rPr>
      </w:pPr>
      <w:r w:rsidRPr="00421C0E">
        <w:rPr>
          <w:rFonts w:ascii="Times New Roman" w:hAnsi="Times New Roman" w:cs="Times New Roman"/>
          <w:iCs/>
          <w:sz w:val="28"/>
          <w:szCs w:val="28"/>
        </w:rPr>
        <w:t xml:space="preserve">        </w:t>
      </w:r>
      <w:proofErr w:type="gramStart"/>
      <w:r w:rsidRPr="00421C0E">
        <w:rPr>
          <w:rFonts w:ascii="Times New Roman" w:hAnsi="Times New Roman" w:cs="Times New Roman"/>
          <w:iCs/>
          <w:sz w:val="28"/>
          <w:szCs w:val="28"/>
        </w:rPr>
        <w:t xml:space="preserve">6)   несоответствие результатов инженерных изысканий составу и форме, установленным в соответствии с частью 6 статьи </w:t>
      </w:r>
      <w:r w:rsidR="00C53156">
        <w:rPr>
          <w:rFonts w:ascii="Times New Roman" w:hAnsi="Times New Roman" w:cs="Times New Roman"/>
          <w:iCs/>
          <w:sz w:val="28"/>
          <w:szCs w:val="28"/>
        </w:rPr>
        <w:t xml:space="preserve">                                 </w:t>
      </w:r>
      <w:r w:rsidRPr="00421C0E">
        <w:rPr>
          <w:rFonts w:ascii="Times New Roman" w:hAnsi="Times New Roman" w:cs="Times New Roman"/>
          <w:iCs/>
          <w:sz w:val="28"/>
          <w:szCs w:val="28"/>
        </w:rPr>
        <w:t>47 Градостроительного кодекса Российской Федерации;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0"/>
        <w:jc w:val="both"/>
        <w:outlineLvl w:val="2"/>
        <w:rPr>
          <w:rFonts w:ascii="Times New Roman" w:hAnsi="Times New Roman" w:cs="Times New Roman"/>
          <w:iCs/>
          <w:sz w:val="28"/>
          <w:szCs w:val="28"/>
        </w:rPr>
      </w:pPr>
      <w:r w:rsidRPr="00421C0E">
        <w:rPr>
          <w:rFonts w:ascii="Times New Roman" w:hAnsi="Times New Roman" w:cs="Times New Roman"/>
          <w:iCs/>
          <w:sz w:val="28"/>
          <w:szCs w:val="28"/>
        </w:rPr>
        <w:t xml:space="preserve">       </w:t>
      </w:r>
      <w:proofErr w:type="gramStart"/>
      <w:r w:rsidRPr="00421C0E">
        <w:rPr>
          <w:rFonts w:ascii="Times New Roman" w:hAnsi="Times New Roman" w:cs="Times New Roman"/>
          <w:iCs/>
          <w:sz w:val="28"/>
          <w:szCs w:val="28"/>
        </w:rPr>
        <w:t xml:space="preserve">7)  представление не всех документов, указанных в пункте </w:t>
      </w:r>
      <w:r w:rsidR="00C53156">
        <w:rPr>
          <w:rFonts w:ascii="Times New Roman" w:hAnsi="Times New Roman" w:cs="Times New Roman"/>
          <w:iCs/>
          <w:sz w:val="28"/>
          <w:szCs w:val="28"/>
        </w:rPr>
        <w:t xml:space="preserve">                      </w:t>
      </w:r>
      <w:r w:rsidRPr="00421C0E">
        <w:rPr>
          <w:rFonts w:ascii="Times New Roman" w:hAnsi="Times New Roman" w:cs="Times New Roman"/>
          <w:iCs/>
          <w:sz w:val="28"/>
          <w:szCs w:val="28"/>
        </w:rPr>
        <w:t xml:space="preserve">9.1 Регламента,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частью 6 статьи </w:t>
      </w:r>
      <w:r w:rsidR="00C53156">
        <w:rPr>
          <w:rFonts w:ascii="Times New Roman" w:hAnsi="Times New Roman" w:cs="Times New Roman"/>
          <w:iCs/>
          <w:sz w:val="28"/>
          <w:szCs w:val="28"/>
        </w:rPr>
        <w:t xml:space="preserve"> </w:t>
      </w:r>
      <w:r w:rsidRPr="00421C0E">
        <w:rPr>
          <w:rFonts w:ascii="Times New Roman" w:hAnsi="Times New Roman" w:cs="Times New Roman"/>
          <w:iCs/>
          <w:sz w:val="28"/>
          <w:szCs w:val="28"/>
        </w:rPr>
        <w:t>47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w:t>
      </w:r>
      <w:proofErr w:type="gramEnd"/>
      <w:r w:rsidRPr="00421C0E">
        <w:rPr>
          <w:rFonts w:ascii="Times New Roman" w:hAnsi="Times New Roman" w:cs="Times New Roman"/>
          <w:iCs/>
          <w:sz w:val="28"/>
          <w:szCs w:val="28"/>
        </w:rPr>
        <w:t>, если проектная документация направлена на государственную экспертизу после государственной экспертизы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426"/>
        <w:jc w:val="both"/>
        <w:outlineLvl w:val="2"/>
        <w:rPr>
          <w:rFonts w:ascii="Times New Roman" w:hAnsi="Times New Roman" w:cs="Times New Roman"/>
          <w:iCs/>
          <w:sz w:val="28"/>
          <w:szCs w:val="28"/>
        </w:rPr>
      </w:pPr>
      <w:r w:rsidRPr="00421C0E">
        <w:rPr>
          <w:rFonts w:ascii="Times New Roman" w:hAnsi="Times New Roman" w:cs="Times New Roman"/>
          <w:iCs/>
          <w:sz w:val="28"/>
          <w:szCs w:val="28"/>
        </w:rPr>
        <w:t xml:space="preserve"> 8)  подготовка проектной документации, представленной на государственную экспертизу, лицом, которое не соответствует требованиям, указанным в частях    4 и 5 статьи 48 Градостроительного кодекса Российской Федерации;</w:t>
      </w:r>
    </w:p>
    <w:p w:rsidR="00421C0E" w:rsidRPr="00421C0E" w:rsidRDefault="00421C0E" w:rsidP="00421C0E">
      <w:pPr>
        <w:ind w:firstLine="540"/>
        <w:jc w:val="both"/>
        <w:rPr>
          <w:sz w:val="28"/>
          <w:szCs w:val="28"/>
        </w:rPr>
      </w:pPr>
      <w:r w:rsidRPr="00421C0E">
        <w:rPr>
          <w:iCs/>
          <w:sz w:val="28"/>
          <w:szCs w:val="28"/>
        </w:rPr>
        <w:t xml:space="preserve"> 9)  </w:t>
      </w:r>
      <w:r w:rsidRPr="00421C0E">
        <w:rPr>
          <w:sz w:val="28"/>
          <w:szCs w:val="28"/>
        </w:rPr>
        <w:t xml:space="preserve">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59" w:history="1">
        <w:r w:rsidRPr="00421C0E">
          <w:rPr>
            <w:rStyle w:val="af2"/>
            <w:rFonts w:ascii="Times New Roman" w:hAnsi="Times New Roman" w:cs="Times New Roman"/>
            <w:color w:val="auto"/>
            <w:sz w:val="28"/>
            <w:szCs w:val="28"/>
            <w:u w:val="none"/>
          </w:rPr>
          <w:t>частях 2</w:t>
        </w:r>
      </w:hyperlink>
      <w:r w:rsidRPr="00421C0E">
        <w:rPr>
          <w:sz w:val="28"/>
          <w:szCs w:val="28"/>
        </w:rPr>
        <w:t xml:space="preserve"> и </w:t>
      </w:r>
      <w:hyperlink r:id="rId60" w:history="1">
        <w:r w:rsidRPr="00421C0E">
          <w:rPr>
            <w:rStyle w:val="af2"/>
            <w:rFonts w:ascii="Times New Roman" w:hAnsi="Times New Roman" w:cs="Times New Roman"/>
            <w:color w:val="auto"/>
            <w:sz w:val="28"/>
            <w:szCs w:val="28"/>
            <w:u w:val="none"/>
          </w:rPr>
          <w:t xml:space="preserve">3 статьи </w:t>
        </w:r>
        <w:r>
          <w:rPr>
            <w:rStyle w:val="af2"/>
            <w:rFonts w:ascii="Times New Roman" w:hAnsi="Times New Roman" w:cs="Times New Roman"/>
            <w:color w:val="auto"/>
            <w:sz w:val="28"/>
            <w:szCs w:val="28"/>
            <w:u w:val="none"/>
          </w:rPr>
          <w:t xml:space="preserve">                           </w:t>
        </w:r>
        <w:r w:rsidRPr="00421C0E">
          <w:rPr>
            <w:rStyle w:val="af2"/>
            <w:rFonts w:ascii="Times New Roman" w:hAnsi="Times New Roman" w:cs="Times New Roman"/>
            <w:color w:val="auto"/>
            <w:sz w:val="28"/>
            <w:szCs w:val="28"/>
            <w:u w:val="none"/>
          </w:rPr>
          <w:t>47</w:t>
        </w:r>
      </w:hyperlink>
      <w:r w:rsidRPr="00421C0E">
        <w:rPr>
          <w:sz w:val="28"/>
          <w:szCs w:val="28"/>
        </w:rPr>
        <w:t xml:space="preserve"> Градостроительного кодекса Российской Федерации;</w:t>
      </w:r>
    </w:p>
    <w:p w:rsidR="00421C0E" w:rsidRPr="00421C0E" w:rsidRDefault="00421C0E" w:rsidP="00421C0E">
      <w:pPr>
        <w:ind w:firstLine="540"/>
        <w:jc w:val="both"/>
        <w:rPr>
          <w:sz w:val="28"/>
          <w:szCs w:val="28"/>
        </w:rPr>
      </w:pPr>
      <w:r w:rsidRPr="00421C0E">
        <w:rPr>
          <w:sz w:val="28"/>
          <w:szCs w:val="28"/>
        </w:rPr>
        <w:t>10)  государственная экспертиза должна осуществляться иной организацией по проведению государственной экспертизы;</w:t>
      </w:r>
    </w:p>
    <w:p w:rsidR="00421C0E" w:rsidRPr="00421C0E" w:rsidRDefault="00421C0E" w:rsidP="00421C0E">
      <w:pPr>
        <w:ind w:firstLine="540"/>
        <w:jc w:val="both"/>
        <w:rPr>
          <w:sz w:val="28"/>
          <w:szCs w:val="28"/>
        </w:rPr>
      </w:pPr>
      <w:r w:rsidRPr="00421C0E">
        <w:rPr>
          <w:sz w:val="28"/>
          <w:szCs w:val="28"/>
        </w:rPr>
        <w:lastRenderedPageBreak/>
        <w:t>11)  представление не всех документов, указанных в по</w:t>
      </w:r>
      <w:r w:rsidR="00044488">
        <w:rPr>
          <w:sz w:val="28"/>
          <w:szCs w:val="28"/>
        </w:rPr>
        <w:t>дпунктах                     3-</w:t>
      </w:r>
      <w:r w:rsidRPr="00421C0E">
        <w:rPr>
          <w:sz w:val="28"/>
          <w:szCs w:val="28"/>
        </w:rPr>
        <w:t>7 пункта 9.1.7 Регламента, необходимых для проведения экспертного сопровождения;</w:t>
      </w:r>
    </w:p>
    <w:p w:rsidR="00421C0E" w:rsidRPr="00421C0E" w:rsidRDefault="00421C0E" w:rsidP="00421C0E">
      <w:pPr>
        <w:ind w:firstLine="540"/>
        <w:jc w:val="both"/>
        <w:rPr>
          <w:sz w:val="28"/>
          <w:szCs w:val="28"/>
        </w:rPr>
      </w:pPr>
      <w:r w:rsidRPr="00421C0E">
        <w:rPr>
          <w:sz w:val="28"/>
          <w:szCs w:val="28"/>
        </w:rPr>
        <w:t>12) представление документов с нарушением требований, утвержденных Министерством строительства и жилищно-коммунального хозяйства Российской Федерации к формату документов, представляемых в электронной форме;</w:t>
      </w:r>
    </w:p>
    <w:p w:rsidR="00421C0E" w:rsidRPr="00421C0E" w:rsidRDefault="00421C0E" w:rsidP="00421C0E">
      <w:pPr>
        <w:ind w:firstLine="540"/>
        <w:jc w:val="both"/>
        <w:rPr>
          <w:sz w:val="28"/>
          <w:szCs w:val="28"/>
        </w:rPr>
      </w:pPr>
      <w:proofErr w:type="gramStart"/>
      <w:r w:rsidRPr="00421C0E">
        <w:rPr>
          <w:sz w:val="28"/>
          <w:szCs w:val="28"/>
        </w:rPr>
        <w:t xml:space="preserve">13) нахождение на дату представления документов, указанных в подпунктах </w:t>
      </w:r>
      <w:r w:rsidR="00044488">
        <w:rPr>
          <w:sz w:val="28"/>
          <w:szCs w:val="28"/>
        </w:rPr>
        <w:t>3-</w:t>
      </w:r>
      <w:r w:rsidR="00044488" w:rsidRPr="00421C0E">
        <w:rPr>
          <w:sz w:val="28"/>
          <w:szCs w:val="28"/>
        </w:rPr>
        <w:t xml:space="preserve">7 </w:t>
      </w:r>
      <w:r w:rsidRPr="00421C0E">
        <w:rPr>
          <w:sz w:val="28"/>
          <w:szCs w:val="28"/>
        </w:rPr>
        <w:t xml:space="preserve"> пункта 9.1.7 Регламента,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roofErr w:type="gramEnd"/>
    </w:p>
    <w:p w:rsidR="00421C0E" w:rsidRPr="00421C0E" w:rsidRDefault="00421C0E" w:rsidP="00421C0E">
      <w:pPr>
        <w:ind w:firstLine="540"/>
        <w:jc w:val="both"/>
        <w:rPr>
          <w:sz w:val="28"/>
          <w:szCs w:val="28"/>
        </w:rPr>
      </w:pPr>
      <w:r w:rsidRPr="00421C0E">
        <w:rPr>
          <w:sz w:val="28"/>
          <w:szCs w:val="28"/>
        </w:rPr>
        <w:t>14) экспертное сопровождение должно осуществляться иной организацией по проведению государственной экспертизы.</w:t>
      </w:r>
    </w:p>
    <w:p w:rsidR="00421C0E" w:rsidRPr="00421C0E" w:rsidRDefault="00421C0E" w:rsidP="00421C0E">
      <w:pPr>
        <w:ind w:firstLine="540"/>
        <w:jc w:val="both"/>
        <w:rPr>
          <w:sz w:val="28"/>
          <w:szCs w:val="28"/>
        </w:rPr>
      </w:pPr>
      <w:r w:rsidRPr="00421C0E">
        <w:rPr>
          <w:sz w:val="28"/>
          <w:szCs w:val="28"/>
        </w:rPr>
        <w:t xml:space="preserve">12.2. В случае принятия решения об отказе в принятии документов, представленных на государственную экспертизу, заявитель уведомляется о таком решении в течение 2 рабочих дней со дня поступления таких документов в ГАУ РО «Центр </w:t>
      </w:r>
      <w:proofErr w:type="spellStart"/>
      <w:r w:rsidRPr="00421C0E">
        <w:rPr>
          <w:sz w:val="28"/>
          <w:szCs w:val="28"/>
        </w:rPr>
        <w:t>госэкспертизы</w:t>
      </w:r>
      <w:proofErr w:type="spellEnd"/>
      <w:r w:rsidRPr="00421C0E">
        <w:rPr>
          <w:sz w:val="28"/>
          <w:szCs w:val="28"/>
        </w:rPr>
        <w:t xml:space="preserve"> Рязанской области». </w:t>
      </w:r>
    </w:p>
    <w:p w:rsidR="00421C0E" w:rsidRPr="00421C0E" w:rsidRDefault="00421C0E" w:rsidP="00421C0E">
      <w:pPr>
        <w:pStyle w:val="ConsPlusNormal"/>
        <w:tabs>
          <w:tab w:val="left" w:pos="9781"/>
          <w:tab w:val="left" w:pos="9923"/>
          <w:tab w:val="left" w:pos="10206"/>
          <w:tab w:val="left" w:pos="10348"/>
          <w:tab w:val="left" w:pos="10915"/>
        </w:tabs>
        <w:ind w:firstLine="0"/>
        <w:jc w:val="both"/>
        <w:outlineLvl w:val="2"/>
        <w:rPr>
          <w:rFonts w:ascii="Times New Roman" w:hAnsi="Times New Roman" w:cs="Times New Roman"/>
          <w:iCs/>
          <w:sz w:val="28"/>
          <w:szCs w:val="28"/>
        </w:rPr>
      </w:pPr>
      <w:r w:rsidRPr="00421C0E">
        <w:rPr>
          <w:rFonts w:ascii="Times New Roman" w:hAnsi="Times New Roman" w:cs="Times New Roman"/>
          <w:iCs/>
          <w:sz w:val="28"/>
          <w:szCs w:val="28"/>
        </w:rPr>
        <w:t xml:space="preserve">     </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13. Перечень услуг, необходимых и обязательных для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13.1. Услуги, необходимые и обязательные для предоставления Услуги, отсутствуют.</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center"/>
        <w:rPr>
          <w:rFonts w:ascii="Times New Roman" w:hAnsi="Times New Roman" w:cs="Times New Roman"/>
          <w:b/>
          <w:sz w:val="28"/>
          <w:szCs w:val="28"/>
        </w:rPr>
      </w:pPr>
      <w:r w:rsidRPr="00421C0E">
        <w:rPr>
          <w:rFonts w:ascii="Times New Roman" w:hAnsi="Times New Roman" w:cs="Times New Roman"/>
          <w:b/>
          <w:sz w:val="28"/>
          <w:szCs w:val="28"/>
        </w:rPr>
        <w:t>14.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размера платы</w:t>
      </w:r>
    </w:p>
    <w:p w:rsidR="00421C0E" w:rsidRPr="00421C0E" w:rsidRDefault="00421C0E" w:rsidP="00421C0E">
      <w:pPr>
        <w:pStyle w:val="ConsPlusNormal"/>
        <w:tabs>
          <w:tab w:val="left" w:pos="9781"/>
          <w:tab w:val="left" w:pos="9923"/>
          <w:tab w:val="left" w:pos="10206"/>
          <w:tab w:val="left" w:pos="10348"/>
          <w:tab w:val="left" w:pos="10915"/>
        </w:tabs>
        <w:jc w:val="center"/>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14.1. За предоставление Услуги исчисляется плата в соответствии с </w:t>
      </w:r>
      <w:hyperlink r:id="rId61" w:history="1">
        <w:r w:rsidRPr="00421C0E">
          <w:rPr>
            <w:rFonts w:ascii="Times New Roman" w:hAnsi="Times New Roman" w:cs="Times New Roman"/>
            <w:sz w:val="28"/>
            <w:szCs w:val="28"/>
          </w:rPr>
          <w:t>Постановлением</w:t>
        </w:r>
      </w:hyperlink>
      <w:r w:rsidRPr="00421C0E">
        <w:rPr>
          <w:rFonts w:ascii="Times New Roman" w:hAnsi="Times New Roman" w:cs="Times New Roman"/>
          <w:sz w:val="28"/>
          <w:szCs w:val="28"/>
        </w:rPr>
        <w:t xml:space="preserve"> Правительства Российской Федерации от</w:t>
      </w:r>
      <w:r w:rsidR="00C53156">
        <w:rPr>
          <w:rFonts w:ascii="Times New Roman" w:hAnsi="Times New Roman" w:cs="Times New Roman"/>
          <w:sz w:val="28"/>
          <w:szCs w:val="28"/>
        </w:rPr>
        <w:t xml:space="preserve">                 </w:t>
      </w:r>
      <w:r w:rsidRPr="00421C0E">
        <w:rPr>
          <w:rFonts w:ascii="Times New Roman" w:hAnsi="Times New Roman" w:cs="Times New Roman"/>
          <w:sz w:val="28"/>
          <w:szCs w:val="28"/>
        </w:rPr>
        <w:t xml:space="preserve"> 05.03.2007 № 145 «О порядке организации и проведения государственной экспертизы проектной документации и результатов инженерных изысканий» и осуществляется за счет заявителя. Размер платы устанавливается в договоре о предоставлении Услуги. </w:t>
      </w:r>
    </w:p>
    <w:p w:rsidR="00421C0E" w:rsidRPr="00421C0E" w:rsidRDefault="00421C0E" w:rsidP="00421C0E">
      <w:pPr>
        <w:autoSpaceDE w:val="0"/>
        <w:autoSpaceDN w:val="0"/>
        <w:adjustRightInd w:val="0"/>
        <w:ind w:firstLine="539"/>
        <w:jc w:val="both"/>
        <w:rPr>
          <w:sz w:val="28"/>
          <w:szCs w:val="28"/>
        </w:rPr>
      </w:pPr>
      <w:r w:rsidRPr="00421C0E">
        <w:rPr>
          <w:sz w:val="28"/>
          <w:szCs w:val="28"/>
        </w:rPr>
        <w:t xml:space="preserve">14.2. Оплата Услуги производится независимо от результата Услуги.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14.3. За  проведение  повторной  Услуги  взимается  плата  в  размере                     30 процентов размера платы за проведение первичной Услуги,</w:t>
      </w:r>
      <w:r w:rsidRPr="00421C0E">
        <w:t xml:space="preserve"> </w:t>
      </w:r>
      <w:r w:rsidRPr="00421C0E">
        <w:rPr>
          <w:rFonts w:ascii="Times New Roman" w:hAnsi="Times New Roman" w:cs="Times New Roman"/>
          <w:sz w:val="28"/>
          <w:szCs w:val="28"/>
        </w:rPr>
        <w:t>рассчитанной на дату заключения договора о проведении повторной государственной экспертизы.</w:t>
      </w:r>
    </w:p>
    <w:p w:rsidR="00421C0E" w:rsidRPr="00421C0E" w:rsidRDefault="00421C0E" w:rsidP="00421C0E">
      <w:pPr>
        <w:autoSpaceDE w:val="0"/>
        <w:autoSpaceDN w:val="0"/>
        <w:adjustRightInd w:val="0"/>
        <w:ind w:firstLine="539"/>
        <w:jc w:val="both"/>
        <w:rPr>
          <w:sz w:val="28"/>
          <w:szCs w:val="28"/>
        </w:rPr>
      </w:pPr>
      <w:r w:rsidRPr="00421C0E">
        <w:rPr>
          <w:sz w:val="28"/>
          <w:szCs w:val="28"/>
        </w:rPr>
        <w:t xml:space="preserve">14.3.1. </w:t>
      </w:r>
      <w:proofErr w:type="gramStart"/>
      <w:r w:rsidRPr="00421C0E">
        <w:rPr>
          <w:sz w:val="28"/>
          <w:szCs w:val="28"/>
        </w:rPr>
        <w:t xml:space="preserve">В случае представления на государственную экспертизу результатов инженерных изысканий, в отношении которых ранее выдано </w:t>
      </w:r>
      <w:r w:rsidRPr="00421C0E">
        <w:rPr>
          <w:sz w:val="28"/>
          <w:szCs w:val="28"/>
        </w:rPr>
        <w:lastRenderedPageBreak/>
        <w:t>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w:t>
      </w:r>
      <w:proofErr w:type="gramEnd"/>
      <w:r w:rsidRPr="00421C0E">
        <w:rPr>
          <w:sz w:val="28"/>
          <w:szCs w:val="28"/>
        </w:rPr>
        <w:t xml:space="preserve"> проектной документации и (или) результатов инженерных изысканий.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b/>
          <w:color w:val="FF0000"/>
          <w:sz w:val="28"/>
          <w:szCs w:val="28"/>
        </w:rPr>
      </w:pPr>
      <w:r w:rsidRPr="00421C0E">
        <w:rPr>
          <w:rFonts w:ascii="Times New Roman" w:hAnsi="Times New Roman" w:cs="Times New Roman"/>
          <w:sz w:val="28"/>
          <w:szCs w:val="28"/>
        </w:rPr>
        <w:t>14.3.2. 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 14.4. </w:t>
      </w:r>
      <w:proofErr w:type="gramStart"/>
      <w:r w:rsidRPr="00421C0E">
        <w:rPr>
          <w:rFonts w:ascii="Times New Roman" w:hAnsi="Times New Roman" w:cs="Times New Roman"/>
          <w:sz w:val="28"/>
          <w:szCs w:val="28"/>
        </w:rPr>
        <w:t>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14.4.1. </w:t>
      </w:r>
      <w:proofErr w:type="gramStart"/>
      <w:r w:rsidRPr="00421C0E">
        <w:rPr>
          <w:rFonts w:ascii="Times New Roman" w:hAnsi="Times New Roman" w:cs="Times New Roman"/>
          <w:sz w:val="28"/>
          <w:szCs w:val="28"/>
        </w:rPr>
        <w:t xml:space="preserve">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w:t>
      </w:r>
      <w:r>
        <w:rPr>
          <w:rFonts w:ascii="Times New Roman" w:hAnsi="Times New Roman" w:cs="Times New Roman"/>
          <w:sz w:val="28"/>
          <w:szCs w:val="28"/>
        </w:rPr>
        <w:t xml:space="preserve">  </w:t>
      </w:r>
      <w:r w:rsidRPr="00421C0E">
        <w:rPr>
          <w:rFonts w:ascii="Times New Roman" w:hAnsi="Times New Roman" w:cs="Times New Roman"/>
          <w:sz w:val="28"/>
          <w:szCs w:val="28"/>
        </w:rPr>
        <w:t>1 процента сметной стоимости капитального ремонта объектов капитального строительства, но не менее 24 тыс. рублей.</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14.4.2.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14.5.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C53156" w:rsidRDefault="00C53156"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C53156" w:rsidRPr="00421C0E" w:rsidRDefault="00C53156"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lastRenderedPageBreak/>
        <w:t xml:space="preserve">15. Максимальный срок ожидания в очереди </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 15.1. Максимальный срок ожидания в очереди в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 не более 15 минут.</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16. Срок и порядок регистрации запроса (заявления) о предоставлении Услуги</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16.1. Заявление, поданное в электронной форме в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регистрируется не позднее следующего рабочего дня со дня его поступления.</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tabs>
          <w:tab w:val="left" w:pos="9781"/>
          <w:tab w:val="left" w:pos="9923"/>
          <w:tab w:val="left" w:pos="10206"/>
          <w:tab w:val="left" w:pos="10348"/>
          <w:tab w:val="left" w:pos="10915"/>
        </w:tabs>
        <w:autoSpaceDE w:val="0"/>
        <w:autoSpaceDN w:val="0"/>
        <w:adjustRightInd w:val="0"/>
        <w:jc w:val="center"/>
        <w:rPr>
          <w:b/>
          <w:bCs/>
          <w:sz w:val="28"/>
          <w:szCs w:val="28"/>
        </w:rPr>
      </w:pPr>
      <w:r w:rsidRPr="00421C0E">
        <w:rPr>
          <w:b/>
          <w:sz w:val="28"/>
          <w:szCs w:val="28"/>
        </w:rPr>
        <w:t>17. Требования к помещениям, в которых предоставляется Услуга,</w:t>
      </w:r>
      <w:r w:rsidRPr="00421C0E">
        <w:rPr>
          <w:b/>
          <w:bCs/>
          <w:sz w:val="28"/>
          <w:szCs w:val="28"/>
        </w:rPr>
        <w:t xml:space="preserve"> </w:t>
      </w:r>
    </w:p>
    <w:p w:rsidR="00421C0E" w:rsidRPr="00421C0E" w:rsidRDefault="00421C0E" w:rsidP="00421C0E">
      <w:pPr>
        <w:tabs>
          <w:tab w:val="left" w:pos="9781"/>
          <w:tab w:val="left" w:pos="9923"/>
          <w:tab w:val="left" w:pos="10206"/>
          <w:tab w:val="left" w:pos="10348"/>
          <w:tab w:val="left" w:pos="10915"/>
        </w:tabs>
        <w:autoSpaceDE w:val="0"/>
        <w:autoSpaceDN w:val="0"/>
        <w:adjustRightInd w:val="0"/>
        <w:jc w:val="center"/>
        <w:rPr>
          <w:b/>
          <w:bCs/>
          <w:sz w:val="28"/>
          <w:szCs w:val="28"/>
        </w:rPr>
      </w:pPr>
      <w:r w:rsidRPr="00421C0E">
        <w:rPr>
          <w:b/>
          <w:bCs/>
          <w:sz w:val="28"/>
          <w:szCs w:val="28"/>
        </w:rPr>
        <w:t xml:space="preserve">к месту ожидания и приема заявителей, в том числе к обеспечению доступности для инвалидов </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67"/>
        <w:jc w:val="both"/>
        <w:rPr>
          <w:rFonts w:ascii="Times New Roman" w:hAnsi="Times New Roman" w:cs="Times New Roman"/>
          <w:sz w:val="28"/>
          <w:szCs w:val="28"/>
        </w:rPr>
      </w:pPr>
      <w:r w:rsidRPr="00421C0E">
        <w:rPr>
          <w:rFonts w:ascii="Times New Roman" w:hAnsi="Times New Roman" w:cs="Times New Roman"/>
          <w:sz w:val="28"/>
          <w:szCs w:val="28"/>
        </w:rPr>
        <w:t>17.1. Требования к помещениям, в которых предоставляется Услуга:</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 xml:space="preserve">1) центральный вход в здание, где располагаются помещения ГАУ РО «Центр </w:t>
      </w:r>
      <w:proofErr w:type="spellStart"/>
      <w:r w:rsidRPr="00421C0E">
        <w:rPr>
          <w:sz w:val="28"/>
          <w:szCs w:val="28"/>
        </w:rPr>
        <w:t>госэкспертизы</w:t>
      </w:r>
      <w:proofErr w:type="spellEnd"/>
      <w:r w:rsidRPr="00421C0E">
        <w:rPr>
          <w:sz w:val="28"/>
          <w:szCs w:val="28"/>
        </w:rPr>
        <w:t xml:space="preserve"> Рязанской области», а также непосредственно вход в Учреждение оборудованы информационными табличками, содержащими следующую информацию:</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w:t>
      </w:r>
      <w:r w:rsidR="00044488">
        <w:rPr>
          <w:sz w:val="28"/>
          <w:szCs w:val="28"/>
        </w:rPr>
        <w:t xml:space="preserve"> </w:t>
      </w:r>
      <w:r w:rsidRPr="00421C0E">
        <w:rPr>
          <w:sz w:val="28"/>
          <w:szCs w:val="28"/>
        </w:rPr>
        <w:t>наименование Учреждения, осуществляющего предоставление Услуги;</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w:t>
      </w:r>
      <w:r w:rsidR="00044488">
        <w:rPr>
          <w:sz w:val="28"/>
          <w:szCs w:val="28"/>
        </w:rPr>
        <w:t xml:space="preserve"> </w:t>
      </w:r>
      <w:r w:rsidRPr="00421C0E">
        <w:rPr>
          <w:sz w:val="28"/>
          <w:szCs w:val="28"/>
        </w:rPr>
        <w:t>режим работы;</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w:t>
      </w:r>
      <w:r w:rsidR="00044488">
        <w:rPr>
          <w:sz w:val="28"/>
          <w:szCs w:val="28"/>
        </w:rPr>
        <w:t xml:space="preserve"> </w:t>
      </w:r>
      <w:r w:rsidRPr="00421C0E">
        <w:rPr>
          <w:sz w:val="28"/>
          <w:szCs w:val="28"/>
        </w:rPr>
        <w:t>график приема;</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 xml:space="preserve">2) фасад здания, где располагается помещение ГАУ РО «Центр </w:t>
      </w:r>
      <w:proofErr w:type="spellStart"/>
      <w:r w:rsidRPr="00421C0E">
        <w:rPr>
          <w:sz w:val="28"/>
          <w:szCs w:val="28"/>
        </w:rPr>
        <w:t>госэкспертизы</w:t>
      </w:r>
      <w:proofErr w:type="spellEnd"/>
      <w:r w:rsidRPr="00421C0E">
        <w:rPr>
          <w:sz w:val="28"/>
          <w:szCs w:val="28"/>
        </w:rPr>
        <w:t xml:space="preserve"> Рязанской области», оборудован осветительными приборами, позволяющими посетителям ознакомиться с информационной табличкой; Помещения Учреждения включают в себя  зал ожидания и места для приема граждан. </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3)  помещения для приема заявителей размещаются на первом этаже здания;</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4) для ожидания приема заявителям отводятся места, оборудованные стульями, кресельными секциями, диванами, имеется стол для обеспечения возможности оформления документов;</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5) помещение для приема заявителей оборудовано информационным стендом с образцами заполнения документов и перечнем необходимых для предоставления каждой Услуги документов;</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t>6) информационные стенды располагаются в месте, доступном для просмотра (в том числе при большом количестве заявителей).</w:t>
      </w:r>
    </w:p>
    <w:p w:rsidR="00421C0E" w:rsidRPr="00421C0E" w:rsidRDefault="00421C0E" w:rsidP="00C53156">
      <w:pPr>
        <w:pStyle w:val="ConsPlusTitle"/>
        <w:tabs>
          <w:tab w:val="left" w:pos="9781"/>
          <w:tab w:val="left" w:pos="9923"/>
          <w:tab w:val="left" w:pos="10206"/>
          <w:tab w:val="left" w:pos="10348"/>
          <w:tab w:val="left" w:pos="10915"/>
        </w:tabs>
        <w:ind w:firstLine="567"/>
        <w:jc w:val="both"/>
        <w:rPr>
          <w:rFonts w:ascii="Times New Roman" w:hAnsi="Times New Roman" w:cs="Times New Roman"/>
          <w:b w:val="0"/>
          <w:sz w:val="28"/>
          <w:szCs w:val="28"/>
        </w:rPr>
      </w:pPr>
      <w:r w:rsidRPr="00421C0E">
        <w:rPr>
          <w:rFonts w:ascii="Times New Roman" w:hAnsi="Times New Roman" w:cs="Times New Roman"/>
          <w:b w:val="0"/>
          <w:sz w:val="28"/>
          <w:szCs w:val="28"/>
        </w:rPr>
        <w:t xml:space="preserve">17.2. </w:t>
      </w:r>
      <w:r>
        <w:rPr>
          <w:rFonts w:ascii="Times New Roman" w:hAnsi="Times New Roman" w:cs="Times New Roman"/>
          <w:b w:val="0"/>
          <w:sz w:val="28"/>
          <w:szCs w:val="28"/>
        </w:rPr>
        <w:t xml:space="preserve"> </w:t>
      </w:r>
      <w:r w:rsidRPr="00421C0E">
        <w:rPr>
          <w:rFonts w:ascii="Times New Roman" w:hAnsi="Times New Roman" w:cs="Times New Roman"/>
          <w:b w:val="0"/>
          <w:sz w:val="28"/>
          <w:szCs w:val="28"/>
        </w:rPr>
        <w:t>В соответствии с Федеральн</w:t>
      </w:r>
      <w:r>
        <w:rPr>
          <w:rFonts w:ascii="Times New Roman" w:hAnsi="Times New Roman" w:cs="Times New Roman"/>
          <w:b w:val="0"/>
          <w:sz w:val="28"/>
          <w:szCs w:val="28"/>
        </w:rPr>
        <w:t xml:space="preserve">ым </w:t>
      </w:r>
      <w:r w:rsidR="00C53156">
        <w:rPr>
          <w:rFonts w:ascii="Times New Roman" w:hAnsi="Times New Roman" w:cs="Times New Roman"/>
          <w:b w:val="0"/>
          <w:sz w:val="28"/>
          <w:szCs w:val="28"/>
        </w:rPr>
        <w:t xml:space="preserve">   </w:t>
      </w:r>
      <w:r>
        <w:rPr>
          <w:rFonts w:ascii="Times New Roman" w:hAnsi="Times New Roman" w:cs="Times New Roman"/>
          <w:b w:val="0"/>
          <w:sz w:val="28"/>
          <w:szCs w:val="28"/>
        </w:rPr>
        <w:t xml:space="preserve">законом </w:t>
      </w:r>
      <w:r w:rsidR="00C53156">
        <w:rPr>
          <w:rFonts w:ascii="Times New Roman" w:hAnsi="Times New Roman" w:cs="Times New Roman"/>
          <w:b w:val="0"/>
          <w:sz w:val="28"/>
          <w:szCs w:val="28"/>
        </w:rPr>
        <w:t xml:space="preserve">    </w:t>
      </w:r>
      <w:r>
        <w:rPr>
          <w:rFonts w:ascii="Times New Roman" w:hAnsi="Times New Roman" w:cs="Times New Roman"/>
          <w:b w:val="0"/>
          <w:sz w:val="28"/>
          <w:szCs w:val="28"/>
        </w:rPr>
        <w:t>от</w:t>
      </w:r>
      <w:r w:rsidR="00C53156">
        <w:rPr>
          <w:rFonts w:ascii="Times New Roman" w:hAnsi="Times New Roman" w:cs="Times New Roman"/>
          <w:b w:val="0"/>
          <w:sz w:val="28"/>
          <w:szCs w:val="28"/>
        </w:rPr>
        <w:t xml:space="preserve">                                       </w:t>
      </w:r>
      <w:r>
        <w:rPr>
          <w:rFonts w:ascii="Times New Roman" w:hAnsi="Times New Roman" w:cs="Times New Roman"/>
          <w:b w:val="0"/>
          <w:sz w:val="28"/>
          <w:szCs w:val="28"/>
        </w:rPr>
        <w:t xml:space="preserve"> 24 ноября 1995  </w:t>
      </w:r>
      <w:r w:rsidR="006C477D">
        <w:rPr>
          <w:rFonts w:ascii="Times New Roman" w:hAnsi="Times New Roman" w:cs="Times New Roman"/>
          <w:b w:val="0"/>
          <w:sz w:val="28"/>
          <w:szCs w:val="28"/>
        </w:rPr>
        <w:t>№</w:t>
      </w:r>
      <w:r w:rsidRPr="00421C0E">
        <w:rPr>
          <w:rFonts w:ascii="Times New Roman" w:hAnsi="Times New Roman" w:cs="Times New Roman"/>
          <w:b w:val="0"/>
          <w:sz w:val="28"/>
          <w:szCs w:val="28"/>
        </w:rPr>
        <w:t xml:space="preserve"> 181-ФЗ «О  социальной  защите  инвалидов  в  Российской  Федерации»   инвалидам обеспечиваются:</w:t>
      </w:r>
    </w:p>
    <w:p w:rsidR="00421C0E" w:rsidRPr="00421C0E" w:rsidRDefault="00421C0E" w:rsidP="00421C0E">
      <w:pPr>
        <w:pStyle w:val="ConsPlusNormal"/>
        <w:tabs>
          <w:tab w:val="left" w:pos="9781"/>
          <w:tab w:val="left" w:pos="9923"/>
          <w:tab w:val="left" w:pos="10206"/>
          <w:tab w:val="left" w:pos="10348"/>
          <w:tab w:val="left" w:pos="10915"/>
        </w:tabs>
        <w:ind w:firstLine="567"/>
        <w:jc w:val="both"/>
        <w:rPr>
          <w:rFonts w:ascii="Times New Roman" w:hAnsi="Times New Roman" w:cs="Times New Roman"/>
          <w:sz w:val="28"/>
          <w:szCs w:val="28"/>
        </w:rPr>
      </w:pPr>
      <w:r w:rsidRPr="00421C0E">
        <w:rPr>
          <w:rFonts w:ascii="Times New Roman" w:hAnsi="Times New Roman" w:cs="Times New Roman"/>
          <w:sz w:val="28"/>
          <w:szCs w:val="28"/>
        </w:rPr>
        <w:t xml:space="preserve">1) при подъезде к зданию месторасположения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имеются </w:t>
      </w:r>
      <w:proofErr w:type="spellStart"/>
      <w:r w:rsidRPr="00421C0E">
        <w:rPr>
          <w:rFonts w:ascii="Times New Roman" w:hAnsi="Times New Roman" w:cs="Times New Roman"/>
          <w:sz w:val="28"/>
          <w:szCs w:val="28"/>
        </w:rPr>
        <w:t>машино</w:t>
      </w:r>
      <w:proofErr w:type="spellEnd"/>
      <w:r w:rsidRPr="00421C0E">
        <w:rPr>
          <w:rFonts w:ascii="Times New Roman" w:hAnsi="Times New Roman" w:cs="Times New Roman"/>
          <w:sz w:val="28"/>
          <w:szCs w:val="28"/>
        </w:rPr>
        <w:t>-места для стоянки автотранспортных средств инвалидов;</w:t>
      </w:r>
    </w:p>
    <w:p w:rsidR="00421C0E" w:rsidRPr="00421C0E" w:rsidRDefault="00421C0E" w:rsidP="00421C0E">
      <w:pPr>
        <w:pStyle w:val="af8"/>
        <w:tabs>
          <w:tab w:val="left" w:pos="9781"/>
          <w:tab w:val="left" w:pos="9923"/>
          <w:tab w:val="left" w:pos="10206"/>
          <w:tab w:val="left" w:pos="10348"/>
          <w:tab w:val="left" w:pos="10915"/>
        </w:tabs>
        <w:ind w:firstLine="567"/>
        <w:jc w:val="both"/>
        <w:rPr>
          <w:sz w:val="28"/>
          <w:szCs w:val="28"/>
        </w:rPr>
      </w:pPr>
      <w:r w:rsidRPr="00421C0E">
        <w:rPr>
          <w:sz w:val="28"/>
          <w:szCs w:val="28"/>
        </w:rPr>
        <w:lastRenderedPageBreak/>
        <w:t xml:space="preserve">2)  предусмотрены условия беспрепятственного доступа в здание, в котором предоставляется Услуга, а также возможность самостоятельного передвижения по территории, на которой расположены помещения ГАУ РО «Центр </w:t>
      </w:r>
      <w:proofErr w:type="spellStart"/>
      <w:r w:rsidRPr="00421C0E">
        <w:rPr>
          <w:sz w:val="28"/>
          <w:szCs w:val="28"/>
        </w:rPr>
        <w:t>госэкспертизы</w:t>
      </w:r>
      <w:proofErr w:type="spellEnd"/>
      <w:r w:rsidRPr="00421C0E">
        <w:rPr>
          <w:sz w:val="28"/>
          <w:szCs w:val="28"/>
        </w:rPr>
        <w:t xml:space="preserve"> Рязанской области», в том числе входа и выхода из них. Для этих целей имеются два пандуса: один на входе  в здание, второй непосредственно для входа в помещения ГАУ РО «Центр </w:t>
      </w:r>
      <w:proofErr w:type="spellStart"/>
      <w:r w:rsidRPr="00421C0E">
        <w:rPr>
          <w:sz w:val="28"/>
          <w:szCs w:val="28"/>
        </w:rPr>
        <w:t>госэкспертизы</w:t>
      </w:r>
      <w:proofErr w:type="spellEnd"/>
      <w:r w:rsidRPr="00421C0E">
        <w:rPr>
          <w:sz w:val="28"/>
          <w:szCs w:val="28"/>
        </w:rPr>
        <w:t xml:space="preserve"> Рязанской области»;</w:t>
      </w:r>
    </w:p>
    <w:p w:rsidR="00421C0E" w:rsidRPr="00421C0E" w:rsidRDefault="00421C0E" w:rsidP="00421C0E">
      <w:pPr>
        <w:pStyle w:val="af8"/>
        <w:ind w:firstLine="567"/>
        <w:jc w:val="both"/>
        <w:rPr>
          <w:sz w:val="28"/>
          <w:szCs w:val="28"/>
        </w:rPr>
      </w:pPr>
      <w:r w:rsidRPr="00421C0E">
        <w:rPr>
          <w:sz w:val="28"/>
          <w:szCs w:val="28"/>
        </w:rPr>
        <w:t>3) возможность самостоятельного передвижения по территории, на которой расположены помещения, в которых предоставляется Услуга, а также входа в помещения и выхода из них, посадки в транспортное средство и высадки из него, в том числе с использованием кресла-коляски;</w:t>
      </w:r>
    </w:p>
    <w:p w:rsidR="00421C0E" w:rsidRPr="00421C0E" w:rsidRDefault="00421C0E" w:rsidP="00421C0E">
      <w:pPr>
        <w:pStyle w:val="af8"/>
        <w:jc w:val="both"/>
        <w:rPr>
          <w:sz w:val="28"/>
          <w:szCs w:val="28"/>
        </w:rPr>
      </w:pPr>
      <w:r w:rsidRPr="00421C0E">
        <w:rPr>
          <w:sz w:val="28"/>
          <w:szCs w:val="28"/>
        </w:rPr>
        <w:t xml:space="preserve">   </w:t>
      </w:r>
      <w:r w:rsidR="00044488">
        <w:rPr>
          <w:sz w:val="28"/>
          <w:szCs w:val="28"/>
        </w:rPr>
        <w:t xml:space="preserve">   </w:t>
      </w:r>
      <w:r w:rsidR="00E0562F">
        <w:rPr>
          <w:sz w:val="28"/>
          <w:szCs w:val="28"/>
        </w:rPr>
        <w:t xml:space="preserve"> </w:t>
      </w:r>
      <w:r w:rsidRPr="00421C0E">
        <w:rPr>
          <w:sz w:val="28"/>
          <w:szCs w:val="28"/>
        </w:rPr>
        <w:t>4) сопровождение инвалидов, имеющих стойкие расстройства функции зрения и возможность самостоятельного передвижения;</w:t>
      </w:r>
    </w:p>
    <w:p w:rsidR="00421C0E" w:rsidRPr="00421C0E" w:rsidRDefault="00421C0E" w:rsidP="00421C0E">
      <w:pPr>
        <w:pStyle w:val="af8"/>
        <w:jc w:val="both"/>
        <w:rPr>
          <w:sz w:val="28"/>
          <w:szCs w:val="28"/>
        </w:rPr>
      </w:pPr>
      <w:r w:rsidRPr="00421C0E">
        <w:rPr>
          <w:sz w:val="28"/>
          <w:szCs w:val="28"/>
        </w:rPr>
        <w:t xml:space="preserve">  </w:t>
      </w:r>
      <w:r w:rsidR="00044488">
        <w:rPr>
          <w:sz w:val="28"/>
          <w:szCs w:val="28"/>
        </w:rPr>
        <w:t xml:space="preserve">   </w:t>
      </w:r>
      <w:r w:rsidR="00E0562F">
        <w:rPr>
          <w:sz w:val="28"/>
          <w:szCs w:val="28"/>
        </w:rPr>
        <w:t xml:space="preserve"> </w:t>
      </w:r>
      <w:r w:rsidR="00044488">
        <w:rPr>
          <w:sz w:val="28"/>
          <w:szCs w:val="28"/>
        </w:rPr>
        <w:t xml:space="preserve"> </w:t>
      </w:r>
      <w:r w:rsidRPr="00421C0E">
        <w:rPr>
          <w:sz w:val="28"/>
          <w:szCs w:val="28"/>
        </w:rPr>
        <w:t xml:space="preserve">5) допуск </w:t>
      </w:r>
      <w:proofErr w:type="spellStart"/>
      <w:r w:rsidRPr="00421C0E">
        <w:rPr>
          <w:sz w:val="28"/>
          <w:szCs w:val="28"/>
        </w:rPr>
        <w:t>сурдопереводчика</w:t>
      </w:r>
      <w:proofErr w:type="spellEnd"/>
      <w:r w:rsidRPr="00421C0E">
        <w:rPr>
          <w:sz w:val="28"/>
          <w:szCs w:val="28"/>
        </w:rPr>
        <w:t xml:space="preserve"> и </w:t>
      </w:r>
      <w:proofErr w:type="spellStart"/>
      <w:r w:rsidRPr="00421C0E">
        <w:rPr>
          <w:sz w:val="28"/>
          <w:szCs w:val="28"/>
        </w:rPr>
        <w:t>тифлосурдопереводчика</w:t>
      </w:r>
      <w:proofErr w:type="spellEnd"/>
      <w:r w:rsidRPr="00421C0E">
        <w:rPr>
          <w:sz w:val="28"/>
          <w:szCs w:val="28"/>
        </w:rPr>
        <w:t>;</w:t>
      </w:r>
    </w:p>
    <w:p w:rsidR="00421C0E" w:rsidRPr="00421C0E" w:rsidRDefault="00421C0E" w:rsidP="00421C0E">
      <w:pPr>
        <w:pStyle w:val="af8"/>
        <w:jc w:val="both"/>
        <w:rPr>
          <w:sz w:val="28"/>
          <w:szCs w:val="28"/>
        </w:rPr>
      </w:pPr>
      <w:r w:rsidRPr="00421C0E">
        <w:rPr>
          <w:sz w:val="28"/>
          <w:szCs w:val="28"/>
        </w:rPr>
        <w:t xml:space="preserve">  </w:t>
      </w:r>
      <w:r w:rsidR="00044488">
        <w:rPr>
          <w:sz w:val="28"/>
          <w:szCs w:val="28"/>
        </w:rPr>
        <w:t xml:space="preserve">    </w:t>
      </w:r>
      <w:r w:rsidR="00E0562F">
        <w:rPr>
          <w:sz w:val="28"/>
          <w:szCs w:val="28"/>
        </w:rPr>
        <w:t xml:space="preserve"> </w:t>
      </w:r>
      <w:proofErr w:type="gramStart"/>
      <w:r w:rsidRPr="00421C0E">
        <w:rPr>
          <w:sz w:val="28"/>
          <w:szCs w:val="28"/>
        </w:rPr>
        <w:t xml:space="preserve">6)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62" w:history="1">
        <w:r w:rsidRPr="00421C0E">
          <w:rPr>
            <w:sz w:val="28"/>
            <w:szCs w:val="28"/>
          </w:rPr>
          <w:t>форме</w:t>
        </w:r>
      </w:hyperlink>
      <w:r w:rsidRPr="00421C0E">
        <w:rPr>
          <w:sz w:val="28"/>
          <w:szCs w:val="28"/>
        </w:rPr>
        <w:t xml:space="preserve"> и в </w:t>
      </w:r>
      <w:hyperlink r:id="rId63" w:history="1">
        <w:r w:rsidRPr="00421C0E">
          <w:rPr>
            <w:sz w:val="28"/>
            <w:szCs w:val="28"/>
          </w:rPr>
          <w:t>порядке</w:t>
        </w:r>
      </w:hyperlink>
      <w:r w:rsidRPr="00421C0E">
        <w:rPr>
          <w:sz w:val="28"/>
          <w:szCs w:val="28"/>
        </w:rPr>
        <w:t>, которые установлены приказом Министерства труда и социальной защиты Российско</w:t>
      </w:r>
      <w:r w:rsidR="004D7C8B">
        <w:rPr>
          <w:sz w:val="28"/>
          <w:szCs w:val="28"/>
        </w:rPr>
        <w:t xml:space="preserve">й Федерации от 22 июня 2015 </w:t>
      </w:r>
      <w:r w:rsidR="006C477D">
        <w:rPr>
          <w:sz w:val="28"/>
          <w:szCs w:val="28"/>
        </w:rPr>
        <w:t xml:space="preserve"> №</w:t>
      </w:r>
      <w:r w:rsidRPr="00421C0E">
        <w:rPr>
          <w:sz w:val="28"/>
          <w:szCs w:val="28"/>
        </w:rPr>
        <w:t xml:space="preserve"> 386н «Об утверждении формы документа, подтверждающего специальное обучение собаки-проводника, и порядка его выдачи»;</w:t>
      </w:r>
      <w:proofErr w:type="gramEnd"/>
    </w:p>
    <w:p w:rsidR="00421C0E" w:rsidRPr="00421C0E" w:rsidRDefault="00421C0E" w:rsidP="00421C0E">
      <w:pPr>
        <w:pStyle w:val="af8"/>
        <w:jc w:val="both"/>
        <w:rPr>
          <w:sz w:val="28"/>
          <w:szCs w:val="28"/>
        </w:rPr>
      </w:pPr>
      <w:r w:rsidRPr="00421C0E">
        <w:rPr>
          <w:sz w:val="28"/>
          <w:szCs w:val="28"/>
        </w:rPr>
        <w:t xml:space="preserve">    </w:t>
      </w:r>
      <w:r w:rsidR="00E0562F">
        <w:rPr>
          <w:sz w:val="28"/>
          <w:szCs w:val="28"/>
        </w:rPr>
        <w:t xml:space="preserve"> </w:t>
      </w:r>
      <w:r w:rsidR="00044488">
        <w:rPr>
          <w:sz w:val="28"/>
          <w:szCs w:val="28"/>
        </w:rPr>
        <w:t xml:space="preserve"> </w:t>
      </w:r>
      <w:r w:rsidRPr="00421C0E">
        <w:rPr>
          <w:sz w:val="28"/>
          <w:szCs w:val="28"/>
        </w:rPr>
        <w:t>7) оказание инвалидам помощи в преодолении барьеров, мешающих получению ими государственной услуги наравне с другими лицами.</w:t>
      </w:r>
    </w:p>
    <w:p w:rsidR="00421C0E" w:rsidRPr="00421C0E" w:rsidRDefault="00421C0E" w:rsidP="00421C0E">
      <w:pPr>
        <w:pStyle w:val="af8"/>
        <w:ind w:firstLine="567"/>
        <w:jc w:val="both"/>
        <w:rPr>
          <w:sz w:val="28"/>
          <w:szCs w:val="28"/>
        </w:rPr>
      </w:pPr>
      <w:r w:rsidRPr="00421C0E">
        <w:rPr>
          <w:sz w:val="28"/>
          <w:szCs w:val="28"/>
        </w:rPr>
        <w:t xml:space="preserve">В случае невозможности полностью приспособить помещения с учетом потребностей инвалида ГАУ РО «Центр </w:t>
      </w:r>
      <w:proofErr w:type="spellStart"/>
      <w:r w:rsidRPr="00421C0E">
        <w:rPr>
          <w:sz w:val="28"/>
          <w:szCs w:val="28"/>
        </w:rPr>
        <w:t>госэкспертизы</w:t>
      </w:r>
      <w:proofErr w:type="spellEnd"/>
      <w:r w:rsidRPr="00421C0E">
        <w:rPr>
          <w:sz w:val="28"/>
          <w:szCs w:val="28"/>
        </w:rPr>
        <w:t xml:space="preserve"> Рязанской области»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421C0E" w:rsidRPr="00421C0E" w:rsidRDefault="00421C0E" w:rsidP="00421C0E">
      <w:pPr>
        <w:pStyle w:val="ConsPlusNormal"/>
        <w:tabs>
          <w:tab w:val="left" w:pos="9781"/>
          <w:tab w:val="left" w:pos="9923"/>
          <w:tab w:val="left" w:pos="10206"/>
          <w:tab w:val="left" w:pos="10348"/>
          <w:tab w:val="left" w:pos="10915"/>
        </w:tabs>
        <w:ind w:firstLine="567"/>
        <w:jc w:val="both"/>
        <w:rPr>
          <w:rFonts w:ascii="Times New Roman" w:hAnsi="Times New Roman" w:cs="Times New Roman"/>
          <w:sz w:val="28"/>
          <w:szCs w:val="28"/>
        </w:rPr>
      </w:pPr>
      <w:r w:rsidRPr="00421C0E">
        <w:rPr>
          <w:rFonts w:ascii="Times New Roman" w:hAnsi="Times New Roman" w:cs="Times New Roman"/>
          <w:sz w:val="28"/>
          <w:szCs w:val="28"/>
        </w:rPr>
        <w:t xml:space="preserve">Вместе с тем,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также предоставляет  для инвалидов Услугу в форме подачи электронных документов, согласно п</w:t>
      </w:r>
      <w:r w:rsidR="004D7C8B">
        <w:rPr>
          <w:rFonts w:ascii="Times New Roman" w:hAnsi="Times New Roman" w:cs="Times New Roman"/>
          <w:sz w:val="28"/>
          <w:szCs w:val="28"/>
        </w:rPr>
        <w:t>ункту</w:t>
      </w:r>
      <w:r w:rsidRPr="00421C0E">
        <w:rPr>
          <w:rFonts w:ascii="Times New Roman" w:hAnsi="Times New Roman" w:cs="Times New Roman"/>
          <w:sz w:val="28"/>
          <w:szCs w:val="28"/>
        </w:rPr>
        <w:t xml:space="preserve"> 3 </w:t>
      </w:r>
      <w:hyperlink r:id="rId64" w:history="1">
        <w:r w:rsidR="004D7C8B">
          <w:rPr>
            <w:rFonts w:ascii="Times New Roman" w:hAnsi="Times New Roman" w:cs="Times New Roman"/>
            <w:sz w:val="28"/>
            <w:szCs w:val="28"/>
          </w:rPr>
          <w:t>статьи</w:t>
        </w:r>
        <w:r w:rsidRPr="00421C0E">
          <w:rPr>
            <w:rFonts w:ascii="Times New Roman" w:hAnsi="Times New Roman" w:cs="Times New Roman"/>
            <w:sz w:val="28"/>
            <w:szCs w:val="28"/>
          </w:rPr>
          <w:t xml:space="preserve"> 5 </w:t>
        </w:r>
      </w:hyperlink>
      <w:r w:rsidRPr="00421C0E">
        <w:rPr>
          <w:rFonts w:ascii="Times New Roman" w:hAnsi="Times New Roman" w:cs="Times New Roman"/>
          <w:sz w:val="28"/>
          <w:szCs w:val="28"/>
        </w:rPr>
        <w:t xml:space="preserve"> Федерального закона Российской Федерации  от  27.07.2010  № 210-ФЗ «Об организации предоставления государственных и муниципальных услуг». </w:t>
      </w:r>
    </w:p>
    <w:p w:rsidR="00421C0E" w:rsidRPr="00421C0E" w:rsidRDefault="00421C0E" w:rsidP="00421C0E">
      <w:pPr>
        <w:pStyle w:val="ConsPlusNormal"/>
        <w:tabs>
          <w:tab w:val="left" w:pos="9781"/>
          <w:tab w:val="left" w:pos="9923"/>
          <w:tab w:val="left" w:pos="10206"/>
          <w:tab w:val="left" w:pos="10348"/>
          <w:tab w:val="left" w:pos="10915"/>
        </w:tabs>
        <w:ind w:firstLine="567"/>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18. Показатели доступности и качества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18.1. </w:t>
      </w:r>
      <w:hyperlink w:anchor="P741" w:history="1">
        <w:r w:rsidRPr="00421C0E">
          <w:rPr>
            <w:rFonts w:ascii="Times New Roman" w:hAnsi="Times New Roman" w:cs="Times New Roman"/>
            <w:sz w:val="28"/>
            <w:szCs w:val="28"/>
          </w:rPr>
          <w:t>Показатели</w:t>
        </w:r>
      </w:hyperlink>
      <w:r w:rsidRPr="00421C0E">
        <w:rPr>
          <w:rFonts w:ascii="Times New Roman" w:hAnsi="Times New Roman" w:cs="Times New Roman"/>
          <w:sz w:val="28"/>
          <w:szCs w:val="28"/>
        </w:rPr>
        <w:t xml:space="preserve"> доступности и качества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предоставление возможности получения Услуги в электронной форме;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транспортная доступность к местам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соблюдение требований Регламента о порядке информирования об оказании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18.2. Показателями качества предоставления Услуги являются: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  соблюдение сроков предоставления Услуги;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соотношение количества рассмотренных в срок заявлений на предоставление Услуги к общему количеству заявлений, поступивших на предоставление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своевременное направление уведомлений Заявителям о предоставлении или прекращении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18.3.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не осуществляет предоставление Услуги на базе многофункционального центра (далее – МФЦ).</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bookmarkStart w:id="12" w:name="P248"/>
      <w:bookmarkEnd w:id="12"/>
      <w:r w:rsidRPr="00421C0E">
        <w:rPr>
          <w:rFonts w:ascii="Times New Roman" w:hAnsi="Times New Roman" w:cs="Times New Roman"/>
          <w:b/>
          <w:sz w:val="28"/>
          <w:szCs w:val="28"/>
        </w:rPr>
        <w:t>19. Требования к организации предоставления Услуги в электронной форме</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19.1. В электронной форме документы, указанные в </w:t>
      </w:r>
      <w:hyperlink w:anchor="P129" w:history="1">
        <w:r w:rsidRPr="00421C0E">
          <w:rPr>
            <w:rFonts w:ascii="Times New Roman" w:hAnsi="Times New Roman" w:cs="Times New Roman"/>
            <w:sz w:val="28"/>
            <w:szCs w:val="28"/>
          </w:rPr>
          <w:t>пункте</w:t>
        </w:r>
      </w:hyperlink>
      <w:r>
        <w:rPr>
          <w:rFonts w:ascii="Times New Roman" w:hAnsi="Times New Roman" w:cs="Times New Roman"/>
          <w:sz w:val="28"/>
          <w:szCs w:val="28"/>
        </w:rPr>
        <w:t xml:space="preserve">                    </w:t>
      </w:r>
      <w:r w:rsidRPr="00421C0E">
        <w:rPr>
          <w:rFonts w:ascii="Times New Roman" w:hAnsi="Times New Roman" w:cs="Times New Roman"/>
          <w:sz w:val="28"/>
          <w:szCs w:val="28"/>
        </w:rPr>
        <w:t xml:space="preserve">9.1 Регламента, подаются через Личный кабинет Заявителя на официальном сайте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в сети Интернет по адресу: </w:t>
      </w:r>
      <w:r w:rsidRPr="00421C0E">
        <w:rPr>
          <w:rFonts w:ascii="Times New Roman" w:hAnsi="Times New Roman" w:cs="Times New Roman"/>
          <w:sz w:val="28"/>
          <w:szCs w:val="28"/>
          <w:lang w:val="en-US"/>
        </w:rPr>
        <w:t>www</w:t>
      </w:r>
      <w:r w:rsidRPr="00421C0E">
        <w:rPr>
          <w:rFonts w:ascii="Times New Roman" w:hAnsi="Times New Roman" w:cs="Times New Roman"/>
          <w:sz w:val="28"/>
          <w:szCs w:val="28"/>
        </w:rPr>
        <w:t>.</w:t>
      </w:r>
      <w:proofErr w:type="spellStart"/>
      <w:r w:rsidRPr="00421C0E">
        <w:rPr>
          <w:rFonts w:ascii="Times New Roman" w:hAnsi="Times New Roman" w:cs="Times New Roman"/>
          <w:sz w:val="28"/>
          <w:szCs w:val="28"/>
          <w:lang w:val="en-US"/>
        </w:rPr>
        <w:t>exp</w:t>
      </w:r>
      <w:proofErr w:type="spellEnd"/>
      <w:r w:rsidRPr="00421C0E">
        <w:rPr>
          <w:rFonts w:ascii="Times New Roman" w:hAnsi="Times New Roman" w:cs="Times New Roman"/>
          <w:sz w:val="28"/>
          <w:szCs w:val="28"/>
        </w:rPr>
        <w:t>62.</w:t>
      </w:r>
      <w:proofErr w:type="spellStart"/>
      <w:r w:rsidRPr="00421C0E">
        <w:rPr>
          <w:rFonts w:ascii="Times New Roman" w:hAnsi="Times New Roman" w:cs="Times New Roman"/>
          <w:sz w:val="28"/>
          <w:szCs w:val="28"/>
          <w:lang w:val="en-US"/>
        </w:rPr>
        <w:t>ru</w:t>
      </w:r>
      <w:proofErr w:type="spellEnd"/>
      <w:r w:rsidRPr="00421C0E">
        <w:rPr>
          <w:rFonts w:ascii="Times New Roman" w:hAnsi="Times New Roman" w:cs="Times New Roman"/>
          <w:sz w:val="28"/>
          <w:szCs w:val="28"/>
        </w:rPr>
        <w:t xml:space="preserve">., а также через Единый портал государственных и муниципальных услуг (функций) (далее – ЕПГУ).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19.2. Документы, указанные в пункте 9.1 Регламента, прилагаются Заявителем к электронной форме заявления в виде электронных документов.</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19.3. Требования к электронным документам, представляемым Заявителем для получения Услуги:</w:t>
      </w:r>
    </w:p>
    <w:p w:rsidR="00421C0E" w:rsidRPr="00421C0E" w:rsidRDefault="00044488"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421C0E" w:rsidRPr="00421C0E">
        <w:rPr>
          <w:rFonts w:ascii="Times New Roman" w:hAnsi="Times New Roman" w:cs="Times New Roman"/>
          <w:sz w:val="28"/>
          <w:szCs w:val="28"/>
        </w:rPr>
        <w:t>документы, прилагаемые к заявлению, формируются в виде отдельных файлов и подписываются;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 количество файлов должно соответствовать количеству документов, представляемых Заявителем;</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3) наименование файла должно формироваться для каждого раздела (подраздела) проектной документации и содержа</w:t>
      </w:r>
      <w:r w:rsidR="006C477D">
        <w:rPr>
          <w:rFonts w:ascii="Times New Roman" w:hAnsi="Times New Roman" w:cs="Times New Roman"/>
          <w:sz w:val="28"/>
          <w:szCs w:val="28"/>
        </w:rPr>
        <w:t>ть в названии слова «Раздел ПД №</w:t>
      </w:r>
      <w:r w:rsidRPr="00421C0E">
        <w:rPr>
          <w:rFonts w:ascii="Times New Roman" w:hAnsi="Times New Roman" w:cs="Times New Roman"/>
          <w:sz w:val="28"/>
          <w:szCs w:val="28"/>
        </w:rPr>
        <w:t>», а также «подраздел ПД</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 (для подраздела в составе раздела) с указанием порядкового номера раздела, подраздела;</w:t>
      </w:r>
    </w:p>
    <w:p w:rsidR="00421C0E" w:rsidRPr="00421C0E" w:rsidRDefault="00044488"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00421C0E" w:rsidRPr="00421C0E">
        <w:rPr>
          <w:rFonts w:ascii="Times New Roman" w:hAnsi="Times New Roman" w:cs="Times New Roman"/>
          <w:sz w:val="28"/>
          <w:szCs w:val="28"/>
        </w:rPr>
        <w:t>количество листов документа в электронном виде должно соответствовать количеству листов документа в бумажной форме;</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5) </w:t>
      </w:r>
      <w:r w:rsidR="00044488">
        <w:rPr>
          <w:rFonts w:ascii="Times New Roman" w:hAnsi="Times New Roman" w:cs="Times New Roman"/>
          <w:sz w:val="28"/>
          <w:szCs w:val="28"/>
        </w:rPr>
        <w:t xml:space="preserve"> </w:t>
      </w:r>
      <w:r w:rsidRPr="00421C0E">
        <w:rPr>
          <w:rFonts w:ascii="Times New Roman" w:hAnsi="Times New Roman" w:cs="Times New Roman"/>
          <w:sz w:val="28"/>
          <w:szCs w:val="28"/>
        </w:rPr>
        <w:t>документы в электронном виде предоставляются с сохранением всех аутентичных признаков подлинности, а именно: углового штампа бланка (если имеются), в формате PDF для документов с текстовым и графическим содержанием;</w:t>
      </w:r>
    </w:p>
    <w:p w:rsidR="00421C0E" w:rsidRPr="00421C0E" w:rsidRDefault="00044488"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6) </w:t>
      </w:r>
      <w:r w:rsidR="00421C0E" w:rsidRPr="00421C0E">
        <w:rPr>
          <w:rFonts w:ascii="Times New Roman" w:hAnsi="Times New Roman" w:cs="Times New Roman"/>
          <w:sz w:val="28"/>
          <w:szCs w:val="28"/>
        </w:rPr>
        <w:t>формат PDF представляется с обязательной возможностью копирования текста и обеспечения возможности поиска по текстовому содержанию документа;</w:t>
      </w:r>
    </w:p>
    <w:p w:rsidR="00421C0E" w:rsidRPr="00421C0E" w:rsidRDefault="00044488"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7) </w:t>
      </w:r>
      <w:r w:rsidR="00421C0E" w:rsidRPr="00421C0E">
        <w:rPr>
          <w:rFonts w:ascii="Times New Roman" w:hAnsi="Times New Roman" w:cs="Times New Roman"/>
          <w:sz w:val="28"/>
          <w:szCs w:val="28"/>
        </w:rPr>
        <w:t xml:space="preserve">должны формироваться способом, не предусматривающим сканирование документа на бумажном носителе (за исключением случаев </w:t>
      </w:r>
      <w:r w:rsidR="00421C0E" w:rsidRPr="00421C0E">
        <w:rPr>
          <w:rFonts w:ascii="Times New Roman" w:hAnsi="Times New Roman" w:cs="Times New Roman"/>
          <w:sz w:val="28"/>
          <w:szCs w:val="28"/>
        </w:rPr>
        <w:lastRenderedPageBreak/>
        <w:t xml:space="preserve">наличия в проектной документации документов, подлежащих представлению в форматах </w:t>
      </w:r>
      <w:proofErr w:type="spellStart"/>
      <w:r w:rsidR="00421C0E" w:rsidRPr="00421C0E">
        <w:rPr>
          <w:rFonts w:ascii="Times New Roman" w:hAnsi="Times New Roman" w:cs="Times New Roman"/>
          <w:sz w:val="28"/>
          <w:szCs w:val="28"/>
        </w:rPr>
        <w:t>xml</w:t>
      </w:r>
      <w:proofErr w:type="spellEnd"/>
      <w:r w:rsidR="00421C0E" w:rsidRPr="00421C0E">
        <w:rPr>
          <w:rFonts w:ascii="Times New Roman" w:hAnsi="Times New Roman" w:cs="Times New Roman"/>
          <w:sz w:val="28"/>
          <w:szCs w:val="28"/>
        </w:rPr>
        <w:t xml:space="preserve"> или </w:t>
      </w:r>
      <w:proofErr w:type="spellStart"/>
      <w:r w:rsidR="00421C0E" w:rsidRPr="00421C0E">
        <w:rPr>
          <w:rFonts w:ascii="Times New Roman" w:hAnsi="Times New Roman" w:cs="Times New Roman"/>
          <w:sz w:val="28"/>
          <w:szCs w:val="28"/>
        </w:rPr>
        <w:t>xls</w:t>
      </w:r>
      <w:proofErr w:type="spellEnd"/>
      <w:r w:rsidR="00421C0E" w:rsidRPr="00421C0E">
        <w:rPr>
          <w:rFonts w:ascii="Times New Roman" w:hAnsi="Times New Roman" w:cs="Times New Roman"/>
          <w:sz w:val="28"/>
          <w:szCs w:val="28"/>
        </w:rPr>
        <w:t xml:space="preserve">, </w:t>
      </w:r>
      <w:proofErr w:type="spellStart"/>
      <w:r w:rsidR="00421C0E" w:rsidRPr="00421C0E">
        <w:rPr>
          <w:rFonts w:ascii="Times New Roman" w:hAnsi="Times New Roman" w:cs="Times New Roman"/>
          <w:sz w:val="28"/>
          <w:szCs w:val="28"/>
        </w:rPr>
        <w:t>xlsx</w:t>
      </w:r>
      <w:proofErr w:type="spellEnd"/>
      <w:r w:rsidR="00421C0E" w:rsidRPr="00421C0E">
        <w:rPr>
          <w:rFonts w:ascii="Times New Roman" w:hAnsi="Times New Roman" w:cs="Times New Roman"/>
          <w:sz w:val="28"/>
          <w:szCs w:val="28"/>
        </w:rPr>
        <w:t xml:space="preserve">, </w:t>
      </w:r>
      <w:proofErr w:type="spellStart"/>
      <w:r w:rsidR="00421C0E" w:rsidRPr="00421C0E">
        <w:rPr>
          <w:rFonts w:ascii="Times New Roman" w:hAnsi="Times New Roman" w:cs="Times New Roman"/>
          <w:sz w:val="28"/>
          <w:szCs w:val="28"/>
        </w:rPr>
        <w:t>ods</w:t>
      </w:r>
      <w:proofErr w:type="spellEnd"/>
      <w:r w:rsidR="00421C0E" w:rsidRPr="00421C0E">
        <w:rPr>
          <w:rFonts w:ascii="Times New Roman" w:hAnsi="Times New Roman" w:cs="Times New Roman"/>
          <w:sz w:val="28"/>
          <w:szCs w:val="28"/>
        </w:rPr>
        <w:t>, такие документы формируются в виде отдельного электронного документа);</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8)</w:t>
      </w:r>
      <w:r w:rsidR="00044488">
        <w:t xml:space="preserve"> </w:t>
      </w:r>
      <w:r w:rsidRPr="00421C0E">
        <w:rPr>
          <w:rFonts w:ascii="Times New Roman" w:hAnsi="Times New Roman" w:cs="Times New Roman"/>
          <w:sz w:val="28"/>
          <w:szCs w:val="28"/>
        </w:rPr>
        <w:t>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21C0E" w:rsidRPr="00421C0E" w:rsidRDefault="00044488"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9) </w:t>
      </w:r>
      <w:r w:rsidR="00421C0E" w:rsidRPr="00421C0E">
        <w:rPr>
          <w:rFonts w:ascii="Times New Roman" w:hAnsi="Times New Roman" w:cs="Times New Roman"/>
          <w:sz w:val="28"/>
          <w:szCs w:val="28"/>
        </w:rPr>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10)  документы в электронном виде должны содержать: </w:t>
      </w:r>
    </w:p>
    <w:p w:rsidR="00421C0E" w:rsidRPr="00421C0E" w:rsidRDefault="00652F30" w:rsidP="00652F30">
      <w:pPr>
        <w:pStyle w:val="ConsPlusNormal"/>
        <w:tabs>
          <w:tab w:val="left" w:pos="9781"/>
          <w:tab w:val="left" w:pos="9923"/>
          <w:tab w:val="left" w:pos="10206"/>
          <w:tab w:val="left" w:pos="10348"/>
          <w:tab w:val="left" w:pos="10915"/>
        </w:tabs>
        <w:ind w:lef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текстовые фрагменты (включаются в документ как текст с возможностью копирования); </w:t>
      </w:r>
    </w:p>
    <w:p w:rsidR="00421C0E" w:rsidRPr="00421C0E" w:rsidRDefault="00652F30"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00421C0E" w:rsidRPr="00421C0E">
        <w:rPr>
          <w:rFonts w:ascii="Times New Roman" w:hAnsi="Times New Roman" w:cs="Times New Roman"/>
          <w:sz w:val="28"/>
          <w:szCs w:val="28"/>
        </w:rPr>
        <w:t>графические изображения;</w:t>
      </w:r>
    </w:p>
    <w:p w:rsidR="00421C0E" w:rsidRPr="00421C0E" w:rsidRDefault="00044488" w:rsidP="00044488">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11) электронные документы должны быть загружены в следующие папки:</w:t>
      </w:r>
    </w:p>
    <w:p w:rsidR="00421C0E" w:rsidRPr="00421C0E" w:rsidRDefault="00421C0E" w:rsidP="00044488">
      <w:pPr>
        <w:pStyle w:val="ConsPlusNormal"/>
        <w:tabs>
          <w:tab w:val="left" w:pos="9781"/>
          <w:tab w:val="left" w:pos="9923"/>
          <w:tab w:val="left" w:pos="10206"/>
          <w:tab w:val="left" w:pos="10348"/>
          <w:tab w:val="left" w:pos="10915"/>
        </w:tabs>
        <w:ind w:left="426" w:firstLine="0"/>
        <w:jc w:val="both"/>
        <w:rPr>
          <w:rFonts w:ascii="Times New Roman" w:hAnsi="Times New Roman" w:cs="Times New Roman"/>
          <w:sz w:val="28"/>
          <w:szCs w:val="28"/>
        </w:rPr>
      </w:pPr>
      <w:r w:rsidRPr="00421C0E">
        <w:rPr>
          <w:rFonts w:ascii="Times New Roman" w:hAnsi="Times New Roman" w:cs="Times New Roman"/>
          <w:sz w:val="28"/>
          <w:szCs w:val="28"/>
        </w:rPr>
        <w:t>- папку-каталог «Проектная документация» при представлении проектной документации;</w:t>
      </w:r>
    </w:p>
    <w:p w:rsidR="00421C0E" w:rsidRPr="00421C0E" w:rsidRDefault="00421C0E" w:rsidP="00044488">
      <w:pPr>
        <w:pStyle w:val="ConsPlusNormal"/>
        <w:tabs>
          <w:tab w:val="left" w:pos="9781"/>
          <w:tab w:val="left" w:pos="9923"/>
          <w:tab w:val="left" w:pos="10206"/>
          <w:tab w:val="left" w:pos="10348"/>
          <w:tab w:val="left" w:pos="10915"/>
        </w:tabs>
        <w:ind w:left="426"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w:t>
      </w:r>
      <w:r w:rsidR="00044488">
        <w:rPr>
          <w:rFonts w:ascii="Times New Roman" w:hAnsi="Times New Roman" w:cs="Times New Roman"/>
          <w:sz w:val="28"/>
          <w:szCs w:val="28"/>
        </w:rPr>
        <w:t xml:space="preserve"> </w:t>
      </w:r>
      <w:r w:rsidRPr="00421C0E">
        <w:rPr>
          <w:rFonts w:ascii="Times New Roman" w:hAnsi="Times New Roman" w:cs="Times New Roman"/>
          <w:sz w:val="28"/>
          <w:szCs w:val="28"/>
        </w:rPr>
        <w:t>папку-каталог «Результаты инженерных изысканий» при представлении инженерных изысканий;</w:t>
      </w:r>
    </w:p>
    <w:p w:rsidR="00421C0E" w:rsidRPr="00421C0E" w:rsidRDefault="00044488" w:rsidP="00044488">
      <w:pPr>
        <w:pStyle w:val="ConsPlusNormal"/>
        <w:tabs>
          <w:tab w:val="left" w:pos="9781"/>
          <w:tab w:val="left" w:pos="9923"/>
          <w:tab w:val="left" w:pos="10206"/>
          <w:tab w:val="left" w:pos="10348"/>
          <w:tab w:val="left" w:pos="10915"/>
        </w:tabs>
        <w:ind w:lef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папку-каталог «Иные документы» при предоставлении исходно-разрешительной документации;</w:t>
      </w:r>
    </w:p>
    <w:p w:rsidR="00421C0E" w:rsidRPr="00421C0E" w:rsidRDefault="00044488" w:rsidP="00044488">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12) структура документа в электронном виде включает: </w:t>
      </w:r>
    </w:p>
    <w:p w:rsidR="00421C0E" w:rsidRPr="00421C0E" w:rsidRDefault="00044488" w:rsidP="00044488">
      <w:pPr>
        <w:pStyle w:val="ConsPlusNormal"/>
        <w:tabs>
          <w:tab w:val="left" w:pos="9781"/>
          <w:tab w:val="left" w:pos="9923"/>
          <w:tab w:val="left" w:pos="10206"/>
          <w:tab w:val="left" w:pos="10348"/>
          <w:tab w:val="left" w:pos="10915"/>
        </w:tabs>
        <w:ind w:lef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содержание и поиск;</w:t>
      </w:r>
    </w:p>
    <w:p w:rsidR="00421C0E" w:rsidRPr="00421C0E" w:rsidRDefault="00044488" w:rsidP="00044488">
      <w:pPr>
        <w:pStyle w:val="ConsPlusNormal"/>
        <w:tabs>
          <w:tab w:val="left" w:pos="9781"/>
          <w:tab w:val="left" w:pos="9923"/>
          <w:tab w:val="left" w:pos="10206"/>
          <w:tab w:val="left" w:pos="10348"/>
          <w:tab w:val="left" w:pos="10915"/>
        </w:tabs>
        <w:ind w:lef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закладки по оглавлению и перечню содержащихся в документе таблиц и рисунков.</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19.4. Состав и содержание папки-каталога «Проектная документация» должны соответствовать составу разделов проектной документации, каждый раздел проектной документации должен содержаться в отдельной папке (каталоге), названия папок должны соответствовать названиям разделов.</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19.5. Состав и содержание папки-каталога «Результаты инженерных изысканий» должны соответствовать видам работ по инженерным изысканиям, каждый вид работ по инженерным изысканиям должен содержаться в отдельной папке (каталоге), названия папок должны соответствовать видам работ по инженерным изысканиям.</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bookmarkStart w:id="13" w:name="P269"/>
      <w:bookmarkEnd w:id="13"/>
      <w:r w:rsidRPr="00421C0E">
        <w:rPr>
          <w:rFonts w:ascii="Times New Roman" w:hAnsi="Times New Roman" w:cs="Times New Roman"/>
          <w:sz w:val="28"/>
          <w:szCs w:val="28"/>
        </w:rPr>
        <w:t>19.6. Сканирование документов осуществляется Заявителем:</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 непосредственно с оригинала документа в масштабе 1:1 (не допускается сканирование с копий) с разрешением 300 </w:t>
      </w:r>
      <w:proofErr w:type="spellStart"/>
      <w:r w:rsidRPr="00421C0E">
        <w:rPr>
          <w:rFonts w:ascii="Times New Roman" w:hAnsi="Times New Roman" w:cs="Times New Roman"/>
          <w:sz w:val="28"/>
          <w:szCs w:val="28"/>
        </w:rPr>
        <w:t>dpi</w:t>
      </w:r>
      <w:proofErr w:type="spellEnd"/>
      <w:r w:rsidRPr="00421C0E">
        <w:rPr>
          <w:rFonts w:ascii="Times New Roman" w:hAnsi="Times New Roman" w:cs="Times New Roman"/>
          <w:sz w:val="28"/>
          <w:szCs w:val="28"/>
        </w:rPr>
        <w:t>;</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 в черно-белом режиме при отсутствии в документе графических изображений;</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3) в режиме полной цветопередачи при наличии в документе цветных графических изображений либо цветного текста;</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4) в режиме «оттенки серого» при наличии в документе изображений, отличных от цветного изображения.</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19.7. При направлении документов в электронной форме Заявитель обеспечивает соответствие электронной копии подлиннику документа. </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lastRenderedPageBreak/>
        <w:t>19.8. В случае</w:t>
      </w:r>
      <w:proofErr w:type="gramStart"/>
      <w:r w:rsidRPr="00421C0E">
        <w:rPr>
          <w:rFonts w:ascii="Times New Roman" w:hAnsi="Times New Roman" w:cs="Times New Roman"/>
          <w:sz w:val="28"/>
          <w:szCs w:val="28"/>
        </w:rPr>
        <w:t>,</w:t>
      </w:r>
      <w:proofErr w:type="gramEnd"/>
      <w:r w:rsidRPr="00421C0E">
        <w:rPr>
          <w:rFonts w:ascii="Times New Roman" w:hAnsi="Times New Roman" w:cs="Times New Roman"/>
          <w:sz w:val="28"/>
          <w:szCs w:val="28"/>
        </w:rPr>
        <w:t xml:space="preserve"> если проектная документация формируется с применением специализированного программного обеспечения, предназначенного для формирования проектной документации в форме электронного документа (без воспроизведения в бумажной форме), такой электронный документ заверяется ЭП лица (лиц), участвующего</w:t>
      </w:r>
      <w:r>
        <w:rPr>
          <w:rFonts w:ascii="Times New Roman" w:hAnsi="Times New Roman" w:cs="Times New Roman"/>
          <w:sz w:val="28"/>
          <w:szCs w:val="28"/>
        </w:rPr>
        <w:t xml:space="preserve"> </w:t>
      </w:r>
      <w:r w:rsidRPr="00421C0E">
        <w:rPr>
          <w:rFonts w:ascii="Times New Roman" w:hAnsi="Times New Roman" w:cs="Times New Roman"/>
          <w:sz w:val="28"/>
          <w:szCs w:val="28"/>
        </w:rPr>
        <w:t>(их) в разработке проектной документации, осуществляющего</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 xml:space="preserve">(их) </w:t>
      </w:r>
      <w:proofErr w:type="spellStart"/>
      <w:r w:rsidRPr="00421C0E">
        <w:rPr>
          <w:rFonts w:ascii="Times New Roman" w:hAnsi="Times New Roman" w:cs="Times New Roman"/>
          <w:sz w:val="28"/>
          <w:szCs w:val="28"/>
        </w:rPr>
        <w:t>нормоконтроль</w:t>
      </w:r>
      <w:proofErr w:type="spellEnd"/>
      <w:r w:rsidRPr="00421C0E">
        <w:rPr>
          <w:rFonts w:ascii="Times New Roman" w:hAnsi="Times New Roman" w:cs="Times New Roman"/>
          <w:sz w:val="28"/>
          <w:szCs w:val="28"/>
        </w:rPr>
        <w:t xml:space="preserve"> и согласование проектной документации, и ЭП лица, уполномоченного на представление документов на экспертизу.</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19.9. В случае невозможности обеспечения ЭП лиц, уполномоченных за подготовку проектной документации, на отдельные документы, разделы (тома) проектной документации оформляется информационно-удостоверяющий лист в бумажной форме, содержащий обозначение электронного документа, к которому он выпущен, фамилии, подписи лиц, осуществляющих разработку, проверку, согласование и утверждение электронного документа, дату и время последнего изменения документа.</w:t>
      </w:r>
    </w:p>
    <w:p w:rsidR="00421C0E" w:rsidRPr="00421C0E" w:rsidRDefault="00044488"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19.10. </w:t>
      </w:r>
      <w:r w:rsidR="00421C0E" w:rsidRPr="00421C0E">
        <w:rPr>
          <w:rFonts w:ascii="Times New Roman" w:hAnsi="Times New Roman" w:cs="Times New Roman"/>
          <w:sz w:val="28"/>
          <w:szCs w:val="28"/>
        </w:rPr>
        <w:t xml:space="preserve">Информационно-удостоверяющий лист сканируется в соответствии с требованиями </w:t>
      </w:r>
      <w:hyperlink w:anchor="P269" w:history="1">
        <w:r w:rsidR="00421C0E" w:rsidRPr="00421C0E">
          <w:rPr>
            <w:rFonts w:ascii="Times New Roman" w:hAnsi="Times New Roman" w:cs="Times New Roman"/>
            <w:sz w:val="28"/>
            <w:szCs w:val="28"/>
          </w:rPr>
          <w:t>пункте 19.6</w:t>
        </w:r>
      </w:hyperlink>
      <w:r w:rsidR="00421C0E" w:rsidRPr="00421C0E">
        <w:rPr>
          <w:rFonts w:ascii="Times New Roman" w:hAnsi="Times New Roman" w:cs="Times New Roman"/>
          <w:sz w:val="28"/>
          <w:szCs w:val="28"/>
        </w:rPr>
        <w:t xml:space="preserve">  Регламента и заверяется ЭП лица, уполномоченного на представление документов на экспертизу.</w:t>
      </w:r>
    </w:p>
    <w:p w:rsidR="00421C0E" w:rsidRPr="00421C0E" w:rsidRDefault="00421C0E" w:rsidP="00421C0E">
      <w:pPr>
        <w:pStyle w:val="ConsPlusNormal"/>
        <w:tabs>
          <w:tab w:val="left" w:pos="9781"/>
          <w:tab w:val="left" w:pos="9923"/>
          <w:tab w:val="left" w:pos="10206"/>
          <w:tab w:val="left" w:pos="10348"/>
          <w:tab w:val="left" w:pos="10915"/>
        </w:tabs>
        <w:ind w:firstLine="0"/>
        <w:outlineLvl w:val="1"/>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1"/>
        <w:rPr>
          <w:rFonts w:ascii="Times New Roman" w:hAnsi="Times New Roman" w:cs="Times New Roman"/>
          <w:b/>
          <w:sz w:val="28"/>
          <w:szCs w:val="28"/>
        </w:rPr>
      </w:pPr>
      <w:r w:rsidRPr="00421C0E">
        <w:rPr>
          <w:rFonts w:ascii="Times New Roman" w:hAnsi="Times New Roman" w:cs="Times New Roman"/>
          <w:b/>
          <w:sz w:val="28"/>
          <w:szCs w:val="28"/>
        </w:rPr>
        <w:t>Раздел III. Состав, последовательность и сроки выполнения</w:t>
      </w:r>
    </w:p>
    <w:p w:rsidR="00421C0E" w:rsidRPr="00421C0E" w:rsidRDefault="00421C0E" w:rsidP="00421C0E">
      <w:pPr>
        <w:pStyle w:val="ConsPlusNormal"/>
        <w:tabs>
          <w:tab w:val="left" w:pos="9781"/>
          <w:tab w:val="left" w:pos="9923"/>
          <w:tab w:val="left" w:pos="10206"/>
          <w:tab w:val="left" w:pos="10348"/>
          <w:tab w:val="left" w:pos="10915"/>
        </w:tabs>
        <w:ind w:firstLine="0"/>
        <w:jc w:val="center"/>
        <w:outlineLvl w:val="1"/>
        <w:rPr>
          <w:rFonts w:ascii="Times New Roman" w:hAnsi="Times New Roman" w:cs="Times New Roman"/>
          <w:b/>
          <w:sz w:val="28"/>
          <w:szCs w:val="28"/>
        </w:rPr>
      </w:pPr>
      <w:r w:rsidRPr="00421C0E">
        <w:rPr>
          <w:rFonts w:ascii="Times New Roman" w:hAnsi="Times New Roman" w:cs="Times New Roman"/>
          <w:b/>
          <w:sz w:val="28"/>
          <w:szCs w:val="28"/>
        </w:rPr>
        <w:t>Административных процедур, требования к порядку их выполнения</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 xml:space="preserve">20. Состав, последовательность и сроки выполнения </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 xml:space="preserve">Административных   процедур при предоставлении Услуги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20.1. Описание процедуры – проведение государственной экспертизы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 20.1.1. Основание для начала административной процедуры проведения государственной экспертизы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и файлы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принятии решения об оставлении документов без рассмотрения,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приложению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20.1.2. Содержание каждого административного действия, входящего в состав административной процедуры по проведению государственной </w:t>
      </w:r>
      <w:r w:rsidRPr="00421C0E">
        <w:rPr>
          <w:rFonts w:ascii="Times New Roman" w:hAnsi="Times New Roman" w:cs="Times New Roman"/>
          <w:sz w:val="28"/>
          <w:szCs w:val="28"/>
        </w:rPr>
        <w:lastRenderedPageBreak/>
        <w:t>экспертизы результатов инженерных изысканий следующее: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в случае представления Заявителем всех документов, необходимых для оказания Услуги, осуществляется переход к административной процедуре подготовки договора на проведение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4) в информационной системе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заполняется карточка Услуги, вносятся сведения по всем полям;</w:t>
      </w:r>
    </w:p>
    <w:p w:rsidR="00421C0E" w:rsidRPr="00421C0E" w:rsidRDefault="00044488"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421C0E" w:rsidRPr="00421C0E">
        <w:rPr>
          <w:rFonts w:ascii="Times New Roman" w:hAnsi="Times New Roman" w:cs="Times New Roman"/>
          <w:sz w:val="28"/>
          <w:szCs w:val="28"/>
        </w:rPr>
        <w:t xml:space="preserve">в соответствии с порядком, утвержденным </w:t>
      </w:r>
      <w:hyperlink r:id="rId65" w:history="1">
        <w:r w:rsidR="00421C0E" w:rsidRPr="00421C0E">
          <w:rPr>
            <w:rFonts w:ascii="Times New Roman" w:hAnsi="Times New Roman" w:cs="Times New Roman"/>
            <w:sz w:val="28"/>
            <w:szCs w:val="28"/>
          </w:rPr>
          <w:t>Постановлением</w:t>
        </w:r>
      </w:hyperlink>
      <w:r w:rsidR="00421C0E" w:rsidRPr="00421C0E">
        <w:rPr>
          <w:rFonts w:ascii="Times New Roman" w:hAnsi="Times New Roman" w:cs="Times New Roman"/>
          <w:sz w:val="28"/>
          <w:szCs w:val="28"/>
        </w:rPr>
        <w:t xml:space="preserve"> Правительства Российской Федерации от 05.03.2007 г. № 145 «О порядке организации и проведения государственной экспертизы проектной 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20.1.3. Критерии принятия решений, результат административной процедуры и порядок передачи результата по проведению государственной экспертизы результатов инженерных изысканий,  следующие:</w:t>
      </w:r>
    </w:p>
    <w:p w:rsidR="00421C0E" w:rsidRPr="00421C0E" w:rsidRDefault="00044488"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421C0E" w:rsidRPr="00421C0E">
        <w:rPr>
          <w:rFonts w:ascii="Times New Roman" w:hAnsi="Times New Roman" w:cs="Times New Roman"/>
          <w:sz w:val="28"/>
          <w:szCs w:val="28"/>
        </w:rPr>
        <w:t>оценка соответствия инженерных изысканий требованиям технических регламентов;</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формирование перечня замечаний. Размещение замечаний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рассмотрение обращения Заявителя о продлении сроков устранения замечания. Информирование Заявителя о продлении (не продлении) срока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рассмотрение ответов на замечания. Формирование заключений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5) 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в соответствии с приложениями №</w:t>
      </w:r>
      <w:r w:rsidR="00044488">
        <w:rPr>
          <w:rFonts w:ascii="Times New Roman" w:hAnsi="Times New Roman" w:cs="Times New Roman"/>
          <w:sz w:val="28"/>
          <w:szCs w:val="28"/>
        </w:rPr>
        <w:t xml:space="preserve"> </w:t>
      </w:r>
      <w:r w:rsidRPr="00421C0E">
        <w:rPr>
          <w:rFonts w:ascii="Times New Roman" w:hAnsi="Times New Roman" w:cs="Times New Roman"/>
          <w:sz w:val="28"/>
          <w:szCs w:val="28"/>
        </w:rPr>
        <w:t>8, 9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 при выявлении в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 </w:t>
      </w:r>
    </w:p>
    <w:p w:rsidR="00421C0E" w:rsidRPr="00421C0E" w:rsidRDefault="00421C0E" w:rsidP="00421C0E">
      <w:pPr>
        <w:tabs>
          <w:tab w:val="left" w:pos="9781"/>
          <w:tab w:val="left" w:pos="9923"/>
          <w:tab w:val="left" w:pos="10206"/>
          <w:tab w:val="left" w:pos="10348"/>
          <w:tab w:val="left" w:pos="10915"/>
        </w:tabs>
        <w:jc w:val="both"/>
        <w:rPr>
          <w:sz w:val="28"/>
          <w:szCs w:val="28"/>
        </w:rPr>
      </w:pPr>
      <w:r w:rsidRPr="00421C0E">
        <w:rPr>
          <w:sz w:val="28"/>
          <w:szCs w:val="28"/>
        </w:rPr>
        <w:t xml:space="preserve">        Продолжительность  выполнения  данного  действия  составляет  не  более 15 рабочих дней. Указанный срок может быть продлен до 20 рабочих </w:t>
      </w:r>
      <w:proofErr w:type="gramStart"/>
      <w:r w:rsidRPr="00421C0E">
        <w:rPr>
          <w:sz w:val="28"/>
          <w:szCs w:val="28"/>
        </w:rPr>
        <w:t>дней</w:t>
      </w:r>
      <w:proofErr w:type="gramEnd"/>
      <w:r w:rsidRPr="00421C0E">
        <w:rPr>
          <w:sz w:val="28"/>
          <w:szCs w:val="28"/>
        </w:rPr>
        <w:t xml:space="preserve"> после сформированных и направленных заявителю замечаний к результатам инженерных изысканий на основании обращения заявителя о продлении срока в соответствии с приложением №</w:t>
      </w:r>
      <w:r w:rsidR="006C477D">
        <w:rPr>
          <w:sz w:val="28"/>
          <w:szCs w:val="28"/>
        </w:rPr>
        <w:t xml:space="preserve"> </w:t>
      </w:r>
      <w:r w:rsidRPr="00421C0E">
        <w:rPr>
          <w:sz w:val="28"/>
          <w:szCs w:val="28"/>
        </w:rPr>
        <w:t>5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20.1.4. Результат административной процедуры и порядок передачи результата по проведению государственной экспертизы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(или) результатов инженерных изысканий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 </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5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20.1.5. Способ фиксации результата выполнения административной процедуры по проведению государственной экспертизы результатов инженерных изысканий.</w:t>
      </w:r>
    </w:p>
    <w:p w:rsidR="00421C0E" w:rsidRPr="00421C0E" w:rsidRDefault="00044488" w:rsidP="00421C0E">
      <w:pPr>
        <w:tabs>
          <w:tab w:val="left" w:pos="9781"/>
          <w:tab w:val="left" w:pos="9923"/>
          <w:tab w:val="left" w:pos="10206"/>
          <w:tab w:val="left" w:pos="10348"/>
          <w:tab w:val="left" w:pos="10915"/>
        </w:tabs>
        <w:autoSpaceDE w:val="0"/>
        <w:autoSpaceDN w:val="0"/>
        <w:adjustRightInd w:val="0"/>
        <w:jc w:val="both"/>
        <w:rPr>
          <w:sz w:val="28"/>
          <w:szCs w:val="28"/>
        </w:rPr>
      </w:pPr>
      <w:r>
        <w:rPr>
          <w:sz w:val="28"/>
          <w:szCs w:val="28"/>
        </w:rPr>
        <w:t xml:space="preserve">       </w:t>
      </w:r>
      <w:proofErr w:type="gramStart"/>
      <w:r w:rsidR="00421C0E" w:rsidRPr="00421C0E">
        <w:rPr>
          <w:sz w:val="28"/>
          <w:szCs w:val="28"/>
        </w:rPr>
        <w:t xml:space="preserve">Информация о выданном заключении в соответствии со            </w:t>
      </w:r>
      <w:r>
        <w:rPr>
          <w:sz w:val="28"/>
          <w:szCs w:val="28"/>
        </w:rPr>
        <w:t xml:space="preserve">                   статьей 50.1</w:t>
      </w:r>
      <w:r w:rsidR="00421C0E" w:rsidRPr="00421C0E">
        <w:rPr>
          <w:sz w:val="28"/>
          <w:szCs w:val="28"/>
        </w:rPr>
        <w:t xml:space="preserve"> Градостроительного кодекса Российской Федерации,                                 </w:t>
      </w:r>
      <w:r w:rsidR="00421C0E" w:rsidRPr="00421C0E">
        <w:rPr>
          <w:sz w:val="28"/>
          <w:szCs w:val="28"/>
        </w:rPr>
        <w:lastRenderedPageBreak/>
        <w:t xml:space="preserve">пунктом 40 </w:t>
      </w:r>
      <w:hyperlink r:id="rId66" w:history="1">
        <w:r w:rsidR="00421C0E" w:rsidRPr="00421C0E">
          <w:rPr>
            <w:sz w:val="28"/>
            <w:szCs w:val="28"/>
          </w:rPr>
          <w:t>Постановления</w:t>
        </w:r>
      </w:hyperlink>
      <w:r w:rsidR="00421C0E" w:rsidRPr="00421C0E">
        <w:rPr>
          <w:sz w:val="28"/>
          <w:szCs w:val="28"/>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2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20.2.</w:t>
      </w:r>
      <w:r w:rsidRPr="00421C0E">
        <w:rPr>
          <w:sz w:val="28"/>
          <w:szCs w:val="28"/>
        </w:rPr>
        <w:t xml:space="preserve"> </w:t>
      </w:r>
      <w:r w:rsidRPr="00421C0E">
        <w:rPr>
          <w:rFonts w:ascii="Times New Roman" w:hAnsi="Times New Roman" w:cs="Times New Roman"/>
          <w:sz w:val="28"/>
          <w:szCs w:val="28"/>
        </w:rPr>
        <w:t>Описание процедуры – проведение государственной экспертизы проектной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20.2.1. Основание для начала административной процедуры по проведению государственной экспертизы проектной документации.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и файлы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необходимости предъявления недостающих документов необходимых для предоставления Услуги,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приложению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20.2.2.  Содержание каждого административного действия, входящего в состав административной процедуры по проведению государственной экспертизы проектной документации, следующее: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в случае представления Заявителем всех документов, необходимых для оказания Услуги, осуществляется переход к административной процедуре подготовки договора на проведение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4) в информационной системе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заполняется карточка Услуги, вносятся сведения по всем полям.</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w:t>
      </w:r>
      <w:r>
        <w:rPr>
          <w:rFonts w:ascii="Times New Roman" w:hAnsi="Times New Roman" w:cs="Times New Roman"/>
          <w:sz w:val="28"/>
          <w:szCs w:val="28"/>
        </w:rPr>
        <w:t xml:space="preserve"> </w:t>
      </w:r>
      <w:r w:rsidRPr="00421C0E">
        <w:rPr>
          <w:rFonts w:ascii="Times New Roman" w:hAnsi="Times New Roman" w:cs="Times New Roman"/>
          <w:sz w:val="28"/>
          <w:szCs w:val="28"/>
        </w:rPr>
        <w:t xml:space="preserve">в соответствии с порядком, утвержденным </w:t>
      </w:r>
      <w:hyperlink r:id="rId67" w:history="1">
        <w:r w:rsidRPr="00421C0E">
          <w:rPr>
            <w:rFonts w:ascii="Times New Roman" w:hAnsi="Times New Roman" w:cs="Times New Roman"/>
            <w:sz w:val="28"/>
            <w:szCs w:val="28"/>
          </w:rPr>
          <w:t>Постановлением</w:t>
        </w:r>
      </w:hyperlink>
      <w:r w:rsidRPr="00421C0E">
        <w:rPr>
          <w:rFonts w:ascii="Times New Roman" w:hAnsi="Times New Roman" w:cs="Times New Roman"/>
          <w:sz w:val="28"/>
          <w:szCs w:val="28"/>
        </w:rPr>
        <w:t xml:space="preserve"> Правительства Российской Федерации от 05.03.2007 № 145 «О порядке организации и проведения государственной экспертизы проектной </w:t>
      </w:r>
      <w:r w:rsidRPr="00421C0E">
        <w:rPr>
          <w:rFonts w:ascii="Times New Roman" w:hAnsi="Times New Roman" w:cs="Times New Roman"/>
          <w:sz w:val="28"/>
          <w:szCs w:val="28"/>
        </w:rPr>
        <w:lastRenderedPageBreak/>
        <w:t>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20.2.3. Критерии принятия решений, результат административной процедуры и порядок передачи результата по проведению государственной экспертизы проектной документации,  следующие: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1) оценка соответствия проектной документации результатам инженерных изысканий, получившим положительное заключение государственной экспертизы ранее,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w:t>
      </w:r>
      <w:hyperlink r:id="rId68" w:history="1">
        <w:r w:rsidRPr="00421C0E">
          <w:rPr>
            <w:rFonts w:ascii="Times New Roman" w:hAnsi="Times New Roman" w:cs="Times New Roman"/>
            <w:sz w:val="28"/>
            <w:szCs w:val="28"/>
          </w:rPr>
          <w:t xml:space="preserve">частью </w:t>
        </w:r>
        <w:r>
          <w:rPr>
            <w:rFonts w:ascii="Times New Roman" w:hAnsi="Times New Roman" w:cs="Times New Roman"/>
            <w:sz w:val="28"/>
            <w:szCs w:val="28"/>
          </w:rPr>
          <w:t xml:space="preserve">           </w:t>
        </w:r>
        <w:r w:rsidRPr="00421C0E">
          <w:rPr>
            <w:rFonts w:ascii="Times New Roman" w:hAnsi="Times New Roman" w:cs="Times New Roman"/>
            <w:sz w:val="28"/>
            <w:szCs w:val="28"/>
          </w:rPr>
          <w:t>13 статьи 48</w:t>
        </w:r>
      </w:hyperlink>
      <w:r w:rsidRPr="00421C0E">
        <w:rPr>
          <w:rFonts w:ascii="Times New Roman" w:hAnsi="Times New Roman" w:cs="Times New Roman"/>
          <w:sz w:val="28"/>
          <w:szCs w:val="28"/>
        </w:rPr>
        <w:t xml:space="preserve"> Градостроительного кодекса Российской Федерации;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формирование перечня замечаний. Размещение замечаний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рассмотрение обращения Заявителя о продлении сроков устранения замечания. Информирование Заявителя о продлении (не продлении) срока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рассмотрение ответов на замечания. Формирование заключений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5) 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получившим положительное заключение государственной экспертизы ранее,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w:t>
      </w:r>
      <w:r w:rsidRPr="00421C0E">
        <w:rPr>
          <w:rFonts w:ascii="Times New Roman" w:hAnsi="Times New Roman" w:cs="Times New Roman"/>
          <w:sz w:val="28"/>
          <w:szCs w:val="28"/>
        </w:rPr>
        <w:lastRenderedPageBreak/>
        <w:t>требованиям к содержанию разделов проектной документации</w:t>
      </w:r>
      <w:proofErr w:type="gramEnd"/>
      <w:r w:rsidRPr="00421C0E">
        <w:rPr>
          <w:rFonts w:ascii="Times New Roman" w:hAnsi="Times New Roman" w:cs="Times New Roman"/>
          <w:sz w:val="28"/>
          <w:szCs w:val="28"/>
        </w:rPr>
        <w:t xml:space="preserve">, предусмотренным в соответствии с </w:t>
      </w:r>
      <w:hyperlink r:id="rId69" w:history="1">
        <w:r w:rsidRPr="00421C0E">
          <w:rPr>
            <w:rFonts w:ascii="Times New Roman" w:hAnsi="Times New Roman" w:cs="Times New Roman"/>
            <w:sz w:val="28"/>
            <w:szCs w:val="28"/>
          </w:rPr>
          <w:t>частью 13 статьи  48</w:t>
        </w:r>
      </w:hyperlink>
      <w:r w:rsidRPr="00421C0E">
        <w:rPr>
          <w:rFonts w:ascii="Times New Roman" w:hAnsi="Times New Roman" w:cs="Times New Roman"/>
          <w:sz w:val="28"/>
          <w:szCs w:val="28"/>
        </w:rPr>
        <w:t xml:space="preserve"> Градостроительного кодекса Российской Федерации согласно  приложениям №</w:t>
      </w:r>
      <w:r w:rsidR="00044488">
        <w:rPr>
          <w:rFonts w:ascii="Times New Roman" w:hAnsi="Times New Roman" w:cs="Times New Roman"/>
          <w:sz w:val="28"/>
          <w:szCs w:val="28"/>
        </w:rPr>
        <w:t xml:space="preserve"> </w:t>
      </w:r>
      <w:r w:rsidRPr="00421C0E">
        <w:rPr>
          <w:rFonts w:ascii="Times New Roman" w:hAnsi="Times New Roman" w:cs="Times New Roman"/>
          <w:sz w:val="28"/>
          <w:szCs w:val="28"/>
        </w:rPr>
        <w:t>8,</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9</w:t>
      </w:r>
      <w:r w:rsidR="00DD2A0F">
        <w:rPr>
          <w:sz w:val="28"/>
          <w:szCs w:val="28"/>
        </w:rPr>
        <w:t xml:space="preserve"> </w:t>
      </w:r>
      <w:r w:rsidRPr="00421C0E">
        <w:rPr>
          <w:rFonts w:ascii="Times New Roman" w:hAnsi="Times New Roman" w:cs="Times New Roman"/>
          <w:sz w:val="28"/>
          <w:szCs w:val="28"/>
        </w:rPr>
        <w:t xml:space="preserve"> 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 при выявлении в проектной документации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 </w:t>
      </w:r>
    </w:p>
    <w:p w:rsidR="00421C0E" w:rsidRPr="00421C0E" w:rsidRDefault="00421C0E" w:rsidP="00421C0E">
      <w:pPr>
        <w:tabs>
          <w:tab w:val="left" w:pos="9781"/>
          <w:tab w:val="left" w:pos="9923"/>
          <w:tab w:val="left" w:pos="10206"/>
          <w:tab w:val="left" w:pos="10348"/>
          <w:tab w:val="left" w:pos="10915"/>
        </w:tabs>
        <w:jc w:val="both"/>
        <w:rPr>
          <w:sz w:val="28"/>
          <w:szCs w:val="28"/>
        </w:rPr>
      </w:pPr>
      <w:r w:rsidRPr="00421C0E">
        <w:rPr>
          <w:sz w:val="28"/>
          <w:szCs w:val="28"/>
        </w:rPr>
        <w:t xml:space="preserve">        Продолжительность  выполнения  данного  действия  составляет  не  более 15 рабочих дней. Указанный срок может быть продлен до 20 рабочих </w:t>
      </w:r>
      <w:proofErr w:type="gramStart"/>
      <w:r w:rsidRPr="00421C0E">
        <w:rPr>
          <w:sz w:val="28"/>
          <w:szCs w:val="28"/>
        </w:rPr>
        <w:t>дней</w:t>
      </w:r>
      <w:proofErr w:type="gramEnd"/>
      <w:r w:rsidRPr="00421C0E">
        <w:rPr>
          <w:sz w:val="28"/>
          <w:szCs w:val="28"/>
        </w:rPr>
        <w:t xml:space="preserve"> после сформированных и направленных заявителю замечаний к проектной документации на основании обращения заявителя о продлении срока в соответствии с приложением №</w:t>
      </w:r>
      <w:r w:rsidR="006C477D">
        <w:rPr>
          <w:sz w:val="28"/>
          <w:szCs w:val="28"/>
        </w:rPr>
        <w:t xml:space="preserve"> </w:t>
      </w:r>
      <w:r w:rsidRPr="00421C0E">
        <w:rPr>
          <w:sz w:val="28"/>
          <w:szCs w:val="28"/>
        </w:rPr>
        <w:t xml:space="preserve">5 к Регламенту.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20.2.4. Результат административной процедуры и порядок передачи результата по проведению государственной экспертизы проектной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5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20.2.5. Способ фиксации результата выполнения административной процедуры по проведению государственной экспертизы проектной документации.</w:t>
      </w:r>
    </w:p>
    <w:p w:rsidR="00421C0E" w:rsidRPr="00421C0E" w:rsidRDefault="00421C0E" w:rsidP="00C53156">
      <w:pPr>
        <w:tabs>
          <w:tab w:val="left" w:pos="9781"/>
          <w:tab w:val="left" w:pos="9923"/>
          <w:tab w:val="left" w:pos="10206"/>
          <w:tab w:val="left" w:pos="10348"/>
          <w:tab w:val="left" w:pos="10915"/>
        </w:tabs>
        <w:autoSpaceDE w:val="0"/>
        <w:autoSpaceDN w:val="0"/>
        <w:adjustRightInd w:val="0"/>
        <w:jc w:val="both"/>
        <w:rPr>
          <w:sz w:val="28"/>
          <w:szCs w:val="28"/>
        </w:rPr>
      </w:pPr>
      <w:r w:rsidRPr="00421C0E">
        <w:rPr>
          <w:sz w:val="28"/>
          <w:szCs w:val="28"/>
        </w:rPr>
        <w:t xml:space="preserve">         </w:t>
      </w:r>
      <w:proofErr w:type="gramStart"/>
      <w:r w:rsidRPr="00421C0E">
        <w:rPr>
          <w:sz w:val="28"/>
          <w:szCs w:val="28"/>
        </w:rPr>
        <w:t xml:space="preserve">Информация о выданном заключении в соответствии </w:t>
      </w:r>
      <w:r>
        <w:rPr>
          <w:sz w:val="28"/>
          <w:szCs w:val="28"/>
        </w:rPr>
        <w:t xml:space="preserve">с пунктом             40 </w:t>
      </w:r>
      <w:r w:rsidRPr="00421C0E">
        <w:rPr>
          <w:sz w:val="28"/>
          <w:szCs w:val="28"/>
        </w:rPr>
        <w:t>стать</w:t>
      </w:r>
      <w:r>
        <w:rPr>
          <w:sz w:val="28"/>
          <w:szCs w:val="28"/>
        </w:rPr>
        <w:t xml:space="preserve">и 50.1 </w:t>
      </w:r>
      <w:r w:rsidRPr="00421C0E">
        <w:rPr>
          <w:sz w:val="28"/>
          <w:szCs w:val="28"/>
        </w:rPr>
        <w:t>Градостроительного кодекса Россий</w:t>
      </w:r>
      <w:r>
        <w:rPr>
          <w:sz w:val="28"/>
          <w:szCs w:val="28"/>
        </w:rPr>
        <w:t xml:space="preserve">ской Федерации, </w:t>
      </w:r>
      <w:hyperlink r:id="rId70" w:history="1">
        <w:r w:rsidRPr="00421C0E">
          <w:rPr>
            <w:sz w:val="28"/>
            <w:szCs w:val="28"/>
          </w:rPr>
          <w:t>Постановления</w:t>
        </w:r>
      </w:hyperlink>
      <w:r w:rsidRPr="00421C0E">
        <w:rPr>
          <w:sz w:val="28"/>
          <w:szCs w:val="28"/>
        </w:rPr>
        <w:t xml:space="preserve"> </w:t>
      </w:r>
      <w:r w:rsidR="00C53156">
        <w:rPr>
          <w:sz w:val="28"/>
          <w:szCs w:val="28"/>
        </w:rPr>
        <w:t xml:space="preserve">   </w:t>
      </w:r>
      <w:r w:rsidRPr="00421C0E">
        <w:rPr>
          <w:sz w:val="28"/>
          <w:szCs w:val="28"/>
        </w:rPr>
        <w:t xml:space="preserve">Правительства </w:t>
      </w:r>
      <w:r w:rsidR="00C53156">
        <w:rPr>
          <w:sz w:val="28"/>
          <w:szCs w:val="28"/>
        </w:rPr>
        <w:t xml:space="preserve">   Российской </w:t>
      </w:r>
      <w:r w:rsidRPr="00421C0E">
        <w:rPr>
          <w:sz w:val="28"/>
          <w:szCs w:val="28"/>
        </w:rPr>
        <w:t xml:space="preserve">Федерации </w:t>
      </w:r>
      <w:r w:rsidR="00C53156">
        <w:rPr>
          <w:sz w:val="28"/>
          <w:szCs w:val="28"/>
        </w:rPr>
        <w:t xml:space="preserve">  </w:t>
      </w:r>
      <w:r w:rsidRPr="00421C0E">
        <w:rPr>
          <w:sz w:val="28"/>
          <w:szCs w:val="28"/>
        </w:rPr>
        <w:t xml:space="preserve">от </w:t>
      </w:r>
      <w:r w:rsidR="00C53156">
        <w:rPr>
          <w:sz w:val="28"/>
          <w:szCs w:val="28"/>
        </w:rPr>
        <w:t xml:space="preserve">             </w:t>
      </w:r>
      <w:r w:rsidRPr="00421C0E">
        <w:rPr>
          <w:sz w:val="28"/>
          <w:szCs w:val="28"/>
        </w:rPr>
        <w:t xml:space="preserve">05.03.2007 № 145 «О порядке организации и проведения государственной </w:t>
      </w:r>
      <w:r w:rsidRPr="00421C0E">
        <w:rPr>
          <w:sz w:val="28"/>
          <w:szCs w:val="28"/>
        </w:rPr>
        <w:lastRenderedPageBreak/>
        <w:t>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2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20.3.</w:t>
      </w:r>
      <w:r w:rsidRPr="00421C0E">
        <w:rPr>
          <w:sz w:val="28"/>
          <w:szCs w:val="28"/>
        </w:rPr>
        <w:t xml:space="preserve"> </w:t>
      </w:r>
      <w:r w:rsidRPr="00421C0E">
        <w:rPr>
          <w:rFonts w:ascii="Times New Roman" w:hAnsi="Times New Roman" w:cs="Times New Roman"/>
          <w:sz w:val="28"/>
          <w:szCs w:val="28"/>
        </w:rPr>
        <w:t>Описание процедуры – проведение государственной экспертизы проектной документации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20.3.1. Основание для начала административной процедуры по проведению государственной экспертизы проектной документации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и файлы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необходимости предъявления недостающих документов необходимых для предоставления Услуги,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приложению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20.3.2. Содержание каждого административного действия, входящего в состав административной процедуры по проведению государственной экспертизы проектной документации и результатов инженерных изысканий, следующее: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в случае представления Заявителем всех документов, необходимых для оказания Услуги, осуществляется переход к административной процедуре подготовки договора на проведение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4) в информационной системе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заполняется карточка Услуги, вносятся сведения по всем полям;</w:t>
      </w:r>
    </w:p>
    <w:p w:rsidR="00421C0E" w:rsidRPr="00421C0E" w:rsidRDefault="00044488"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421C0E" w:rsidRPr="00421C0E">
        <w:rPr>
          <w:rFonts w:ascii="Times New Roman" w:hAnsi="Times New Roman" w:cs="Times New Roman"/>
          <w:sz w:val="28"/>
          <w:szCs w:val="28"/>
        </w:rPr>
        <w:t xml:space="preserve">в соответствии с порядком, утвержденным </w:t>
      </w:r>
      <w:hyperlink r:id="rId71" w:history="1">
        <w:r w:rsidR="00421C0E" w:rsidRPr="00421C0E">
          <w:rPr>
            <w:rFonts w:ascii="Times New Roman" w:hAnsi="Times New Roman" w:cs="Times New Roman"/>
            <w:sz w:val="28"/>
            <w:szCs w:val="28"/>
          </w:rPr>
          <w:t>Постановлением</w:t>
        </w:r>
      </w:hyperlink>
      <w:r w:rsidR="00421C0E" w:rsidRPr="00421C0E">
        <w:rPr>
          <w:rFonts w:ascii="Times New Roman" w:hAnsi="Times New Roman" w:cs="Times New Roman"/>
          <w:sz w:val="28"/>
          <w:szCs w:val="28"/>
        </w:rPr>
        <w:t xml:space="preserve"> Правительства Российской Федерации от 05.03.2007 № 145 «О порядке организации и проведения государственной экспертизы проектной </w:t>
      </w:r>
      <w:r w:rsidR="00421C0E" w:rsidRPr="00421C0E">
        <w:rPr>
          <w:rFonts w:ascii="Times New Roman" w:hAnsi="Times New Roman" w:cs="Times New Roman"/>
          <w:sz w:val="28"/>
          <w:szCs w:val="28"/>
        </w:rPr>
        <w:lastRenderedPageBreak/>
        <w:t>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20.3.3. Критерии принятия решений, результат административной процедуры и порядок передачи результата по проведению государственной экспертизы проектной документации и результатов инженерных изысканий, следующие:</w:t>
      </w:r>
    </w:p>
    <w:p w:rsidR="00421C0E" w:rsidRPr="00421C0E" w:rsidRDefault="00044488"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421C0E" w:rsidRPr="00421C0E">
        <w:rPr>
          <w:rFonts w:ascii="Times New Roman" w:hAnsi="Times New Roman" w:cs="Times New Roman"/>
          <w:sz w:val="28"/>
          <w:szCs w:val="28"/>
        </w:rPr>
        <w:t xml:space="preserve">оценка соответствия проектной документации результатам инженерных изысканий,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w:t>
      </w:r>
      <w:hyperlink r:id="rId72" w:history="1">
        <w:r w:rsidR="00421C0E" w:rsidRPr="00421C0E">
          <w:rPr>
            <w:rFonts w:ascii="Times New Roman" w:hAnsi="Times New Roman" w:cs="Times New Roman"/>
            <w:sz w:val="28"/>
            <w:szCs w:val="28"/>
          </w:rPr>
          <w:t xml:space="preserve">частью </w:t>
        </w:r>
        <w:r w:rsidR="00C53156">
          <w:rPr>
            <w:rFonts w:ascii="Times New Roman" w:hAnsi="Times New Roman" w:cs="Times New Roman"/>
            <w:sz w:val="28"/>
            <w:szCs w:val="28"/>
          </w:rPr>
          <w:t xml:space="preserve">           </w:t>
        </w:r>
        <w:r w:rsidR="00421C0E" w:rsidRPr="00421C0E">
          <w:rPr>
            <w:rFonts w:ascii="Times New Roman" w:hAnsi="Times New Roman" w:cs="Times New Roman"/>
            <w:sz w:val="28"/>
            <w:szCs w:val="28"/>
          </w:rPr>
          <w:t>13 статьи 48</w:t>
        </w:r>
      </w:hyperlink>
      <w:r w:rsidR="00421C0E" w:rsidRPr="00421C0E">
        <w:rPr>
          <w:rFonts w:ascii="Times New Roman" w:hAnsi="Times New Roman" w:cs="Times New Roman"/>
          <w:sz w:val="28"/>
          <w:szCs w:val="28"/>
        </w:rPr>
        <w:t xml:space="preserve"> Градостроительного кодекса Российской Федерации, а также результатов инженерных изысканий требованиям технических</w:t>
      </w:r>
      <w:proofErr w:type="gramEnd"/>
      <w:r w:rsidR="00421C0E" w:rsidRPr="00421C0E">
        <w:rPr>
          <w:rFonts w:ascii="Times New Roman" w:hAnsi="Times New Roman" w:cs="Times New Roman"/>
          <w:sz w:val="28"/>
          <w:szCs w:val="28"/>
        </w:rPr>
        <w:t xml:space="preserve"> регламентов;</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формирование перечня замечаний. Размещение замечаний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рассмотрение обращения Заявителя о продлении сроков устранения замечания. Информирование Заявителя о продлении (не продлении) срока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рассмотрение ответов на замечания. Формирование заключений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5) 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получившим положительное заключение государственной экспертизы ранее,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w:t>
      </w:r>
      <w:r w:rsidRPr="00421C0E">
        <w:rPr>
          <w:rFonts w:ascii="Times New Roman" w:hAnsi="Times New Roman" w:cs="Times New Roman"/>
          <w:sz w:val="28"/>
          <w:szCs w:val="28"/>
        </w:rPr>
        <w:lastRenderedPageBreak/>
        <w:t>пожарной, промышленной, ядерной, радиационной и иной безопасности, и требованиям к содержанию разделов проектной документации</w:t>
      </w:r>
      <w:proofErr w:type="gramEnd"/>
      <w:r w:rsidRPr="00421C0E">
        <w:rPr>
          <w:rFonts w:ascii="Times New Roman" w:hAnsi="Times New Roman" w:cs="Times New Roman"/>
          <w:sz w:val="28"/>
          <w:szCs w:val="28"/>
        </w:rPr>
        <w:t xml:space="preserve">, предусмотренным в соответствии с </w:t>
      </w:r>
      <w:hyperlink r:id="rId73" w:history="1">
        <w:r w:rsidRPr="00421C0E">
          <w:rPr>
            <w:rFonts w:ascii="Times New Roman" w:hAnsi="Times New Roman" w:cs="Times New Roman"/>
            <w:sz w:val="28"/>
            <w:szCs w:val="28"/>
          </w:rPr>
          <w:t>частью 13 статьи  48</w:t>
        </w:r>
      </w:hyperlink>
      <w:r w:rsidRPr="00421C0E">
        <w:rPr>
          <w:rFonts w:ascii="Times New Roman" w:hAnsi="Times New Roman" w:cs="Times New Roman"/>
          <w:sz w:val="28"/>
          <w:szCs w:val="28"/>
        </w:rPr>
        <w:t xml:space="preserve"> Градостроительного кодекса Российской Федерации, а также результатов инженерных изысканий требованиям технических регламентов согласно приложениям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8, 9</w:t>
      </w:r>
      <w:r w:rsidRPr="00421C0E">
        <w:rPr>
          <w:sz w:val="28"/>
          <w:szCs w:val="28"/>
        </w:rPr>
        <w:t xml:space="preserve"> </w:t>
      </w:r>
      <w:r w:rsidRPr="00421C0E">
        <w:rPr>
          <w:rFonts w:ascii="Times New Roman" w:hAnsi="Times New Roman" w:cs="Times New Roman"/>
          <w:sz w:val="28"/>
          <w:szCs w:val="28"/>
        </w:rPr>
        <w:t xml:space="preserve"> к Регламенту;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6) при выявлении в проектной документации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 </w:t>
      </w:r>
    </w:p>
    <w:p w:rsidR="00421C0E" w:rsidRPr="00421C0E" w:rsidRDefault="00421C0E" w:rsidP="00421C0E">
      <w:pPr>
        <w:tabs>
          <w:tab w:val="left" w:pos="9781"/>
          <w:tab w:val="left" w:pos="9923"/>
          <w:tab w:val="left" w:pos="10206"/>
          <w:tab w:val="left" w:pos="10348"/>
          <w:tab w:val="left" w:pos="10915"/>
        </w:tabs>
        <w:jc w:val="both"/>
        <w:rPr>
          <w:sz w:val="28"/>
          <w:szCs w:val="28"/>
        </w:rPr>
      </w:pPr>
      <w:r w:rsidRPr="00421C0E">
        <w:rPr>
          <w:sz w:val="28"/>
          <w:szCs w:val="28"/>
        </w:rPr>
        <w:t xml:space="preserve">        Продолжительность  выполнения  данного  действия  составляет  не  более 15 рабочих дней. Указанный срок может быть продлен до 20 рабочих </w:t>
      </w:r>
      <w:proofErr w:type="gramStart"/>
      <w:r w:rsidRPr="00421C0E">
        <w:rPr>
          <w:sz w:val="28"/>
          <w:szCs w:val="28"/>
        </w:rPr>
        <w:t>дней</w:t>
      </w:r>
      <w:proofErr w:type="gramEnd"/>
      <w:r w:rsidRPr="00421C0E">
        <w:rPr>
          <w:sz w:val="28"/>
          <w:szCs w:val="28"/>
        </w:rPr>
        <w:t xml:space="preserve"> после сформированных и направленных заявителю замечаний к проектной документации на основании обращения заявителя о продлении срока в соответствии с приложением №</w:t>
      </w:r>
      <w:r w:rsidR="006C477D">
        <w:rPr>
          <w:sz w:val="28"/>
          <w:szCs w:val="28"/>
        </w:rPr>
        <w:t xml:space="preserve"> </w:t>
      </w:r>
      <w:r w:rsidRPr="00421C0E">
        <w:rPr>
          <w:sz w:val="28"/>
          <w:szCs w:val="28"/>
        </w:rPr>
        <w:t xml:space="preserve">5 к Регламенту.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20.3.4. Результат административной процедуры и порядок передачи результата по проведению государственной экспертизы проектной документации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(или) результатов инженерных изысканий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5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20.3.5. Способ фиксации результата выполнения административной процедуры по проведению государственной экспертизы проектной документации и результатов инженерных изысканий.</w:t>
      </w:r>
    </w:p>
    <w:p w:rsidR="00421C0E" w:rsidRPr="00421C0E" w:rsidRDefault="00421C0E" w:rsidP="00421C0E">
      <w:pPr>
        <w:tabs>
          <w:tab w:val="left" w:pos="9781"/>
          <w:tab w:val="left" w:pos="9923"/>
          <w:tab w:val="left" w:pos="10206"/>
          <w:tab w:val="left" w:pos="10348"/>
          <w:tab w:val="left" w:pos="10915"/>
        </w:tabs>
        <w:autoSpaceDE w:val="0"/>
        <w:autoSpaceDN w:val="0"/>
        <w:adjustRightInd w:val="0"/>
        <w:jc w:val="both"/>
        <w:rPr>
          <w:sz w:val="28"/>
          <w:szCs w:val="28"/>
        </w:rPr>
      </w:pPr>
      <w:r w:rsidRPr="00421C0E">
        <w:rPr>
          <w:sz w:val="28"/>
          <w:szCs w:val="28"/>
        </w:rPr>
        <w:lastRenderedPageBreak/>
        <w:t xml:space="preserve">          </w:t>
      </w:r>
      <w:proofErr w:type="gramStart"/>
      <w:r w:rsidRPr="00421C0E">
        <w:rPr>
          <w:sz w:val="28"/>
          <w:szCs w:val="28"/>
        </w:rPr>
        <w:t xml:space="preserve">Информация о выданном заключении в соответствии </w:t>
      </w:r>
      <w:r w:rsidR="00C53156">
        <w:rPr>
          <w:sz w:val="28"/>
          <w:szCs w:val="28"/>
        </w:rPr>
        <w:t xml:space="preserve">с пунктом            40 статьи </w:t>
      </w:r>
      <w:r w:rsidR="00044488">
        <w:rPr>
          <w:sz w:val="28"/>
          <w:szCs w:val="28"/>
        </w:rPr>
        <w:t>50.1</w:t>
      </w:r>
      <w:r w:rsidRPr="00421C0E">
        <w:rPr>
          <w:sz w:val="28"/>
          <w:szCs w:val="28"/>
        </w:rPr>
        <w:t xml:space="preserve"> Градостроительног</w:t>
      </w:r>
      <w:r w:rsidR="00C53156">
        <w:rPr>
          <w:sz w:val="28"/>
          <w:szCs w:val="28"/>
        </w:rPr>
        <w:t xml:space="preserve">о кодекса Российской Федерации </w:t>
      </w:r>
      <w:hyperlink r:id="rId74" w:history="1">
        <w:r w:rsidR="00C53156">
          <w:rPr>
            <w:sz w:val="28"/>
            <w:szCs w:val="28"/>
          </w:rPr>
          <w:t>п</w:t>
        </w:r>
        <w:r w:rsidRPr="00421C0E">
          <w:rPr>
            <w:sz w:val="28"/>
            <w:szCs w:val="28"/>
          </w:rPr>
          <w:t>остановления</w:t>
        </w:r>
      </w:hyperlink>
      <w:r w:rsidRPr="00421C0E">
        <w:rPr>
          <w:sz w:val="28"/>
          <w:szCs w:val="28"/>
        </w:rPr>
        <w:t xml:space="preserve"> Правительства Российской Федерации от </w:t>
      </w:r>
      <w:r w:rsidR="00C53156">
        <w:rPr>
          <w:sz w:val="28"/>
          <w:szCs w:val="28"/>
        </w:rPr>
        <w:t xml:space="preserve">                  05.03.2007 </w:t>
      </w:r>
      <w:r w:rsidRPr="00421C0E">
        <w:rPr>
          <w:sz w:val="28"/>
          <w:szCs w:val="28"/>
        </w:rPr>
        <w:t xml:space="preserve"> № 145 «О порядке организации и проведения государственной 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2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20.4.</w:t>
      </w:r>
      <w:r w:rsidRPr="00421C0E">
        <w:rPr>
          <w:sz w:val="28"/>
          <w:szCs w:val="28"/>
        </w:rPr>
        <w:t xml:space="preserve"> </w:t>
      </w:r>
      <w:r w:rsidRPr="00421C0E">
        <w:rPr>
          <w:rFonts w:ascii="Times New Roman" w:hAnsi="Times New Roman" w:cs="Times New Roman"/>
          <w:sz w:val="28"/>
          <w:szCs w:val="28"/>
        </w:rPr>
        <w:t>Описание процедуры – проведение государственной экспертизы проектной документации в части проверки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20.4.1.  Основание для начала административной процедуры по проведению государственной экспертизы проектной документации в части проверки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и файлы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необходимости предъявления недостающих документов необходимых для предоставления Услуги,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приложению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20.4.2. Содержание каждого административного действия, входящего в состав административной процедуры по проведению государственной экспертизы проектной документации в части проверки достоверности определения сметной стоимости, следующее: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в случае представления Заявителем всех документов, необходимых для оказания Услуги, осуществляется переход к административной процедуре подготовки договора на проведение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 xml:space="preserve">4) в информационной системе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заполняется карточка Услуги, вносятся сведения по всем полям;</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5) в соответствии с порядком, утвержденным </w:t>
      </w:r>
      <w:hyperlink r:id="rId75" w:history="1">
        <w:r w:rsidRPr="00421C0E">
          <w:rPr>
            <w:rFonts w:ascii="Times New Roman" w:hAnsi="Times New Roman" w:cs="Times New Roman"/>
            <w:sz w:val="28"/>
            <w:szCs w:val="28"/>
          </w:rPr>
          <w:t>Постановлением</w:t>
        </w:r>
      </w:hyperlink>
      <w:r w:rsidRPr="00421C0E">
        <w:rPr>
          <w:rFonts w:ascii="Times New Roman" w:hAnsi="Times New Roman" w:cs="Times New Roman"/>
          <w:sz w:val="28"/>
          <w:szCs w:val="28"/>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20.4.3. Критерии принятия решений, результат административной процедуры и порядок передачи результата по проведению государственной экспертизы проектной документации в части проверки достоверности определения сметной стоимости, следующие: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оценка достоверности определения сметной стоимости строительства, реконструкции, капитального ремонта объектов капитального строительства;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формирование перечня замечаний. Размещение замечаний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рассмотрение обращения Заявителя о продлении сроков устранения замечания. Информирование Заявителя о продлении (не продлении) срока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рассмотрение ответов на замечания. Формирование заключений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5) результатом государственной экспертизы является заключение, содержащее выводы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а именно оценке сметной стоимости требованиям сметных нормативов, в том числе сметных нормативов, определяющих потребность в финансовых ресурсах, необходимых для создания единицы мощности строительной продукции, включенным в федеральный реестр сметных нормативов, физических объемов работ</w:t>
      </w:r>
      <w:proofErr w:type="gramEnd"/>
      <w:r w:rsidRPr="00421C0E">
        <w:rPr>
          <w:rFonts w:ascii="Times New Roman" w:hAnsi="Times New Roman" w:cs="Times New Roman"/>
          <w:sz w:val="28"/>
          <w:szCs w:val="28"/>
        </w:rPr>
        <w:t xml:space="preserve">, конструктивных, организационно-технологических и других решений, </w:t>
      </w:r>
      <w:r w:rsidRPr="00421C0E">
        <w:rPr>
          <w:rFonts w:ascii="Times New Roman" w:hAnsi="Times New Roman" w:cs="Times New Roman"/>
          <w:sz w:val="28"/>
          <w:szCs w:val="28"/>
        </w:rPr>
        <w:lastRenderedPageBreak/>
        <w:t>предусмотренных проектной документацией согласно приложениям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8, 9</w:t>
      </w:r>
      <w:r w:rsidRPr="00421C0E">
        <w:rPr>
          <w:sz w:val="28"/>
          <w:szCs w:val="28"/>
        </w:rPr>
        <w:t xml:space="preserve"> </w:t>
      </w:r>
      <w:r w:rsidRPr="00421C0E">
        <w:rPr>
          <w:rFonts w:ascii="Times New Roman" w:hAnsi="Times New Roman" w:cs="Times New Roman"/>
          <w:sz w:val="28"/>
          <w:szCs w:val="28"/>
        </w:rPr>
        <w:t>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при выявлении в проектной документации в процессе проведения государственной экспертизы недостатков (отсутствие (неполнота) сведений, описаний, расчетов и т.п.), которые не позволяют сделать выводы,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421C0E" w:rsidRPr="00421C0E" w:rsidRDefault="00421C0E" w:rsidP="00421C0E">
      <w:pPr>
        <w:tabs>
          <w:tab w:val="left" w:pos="9781"/>
          <w:tab w:val="left" w:pos="9923"/>
          <w:tab w:val="left" w:pos="10206"/>
          <w:tab w:val="left" w:pos="10348"/>
          <w:tab w:val="left" w:pos="10915"/>
        </w:tabs>
        <w:jc w:val="both"/>
        <w:rPr>
          <w:sz w:val="28"/>
          <w:szCs w:val="28"/>
        </w:rPr>
      </w:pPr>
      <w:r w:rsidRPr="00421C0E">
        <w:rPr>
          <w:sz w:val="28"/>
          <w:szCs w:val="28"/>
        </w:rPr>
        <w:t xml:space="preserve">        Продолжительность  выполнения  данного  действия  составляет  не  более 15 рабочих дней. Указанный срок может быть продлен до 20 рабочих </w:t>
      </w:r>
      <w:proofErr w:type="gramStart"/>
      <w:r w:rsidRPr="00421C0E">
        <w:rPr>
          <w:sz w:val="28"/>
          <w:szCs w:val="28"/>
        </w:rPr>
        <w:t>дней</w:t>
      </w:r>
      <w:proofErr w:type="gramEnd"/>
      <w:r w:rsidRPr="00421C0E">
        <w:rPr>
          <w:sz w:val="28"/>
          <w:szCs w:val="28"/>
        </w:rPr>
        <w:t xml:space="preserve"> после сформированных и направленных заявителю замечаний к проектной документации на основании обращения заявителя о продлении срока в соответствии с приложением №</w:t>
      </w:r>
      <w:r w:rsidR="006C477D">
        <w:rPr>
          <w:sz w:val="28"/>
          <w:szCs w:val="28"/>
        </w:rPr>
        <w:t xml:space="preserve"> </w:t>
      </w:r>
      <w:r w:rsidRPr="00421C0E">
        <w:rPr>
          <w:sz w:val="28"/>
          <w:szCs w:val="28"/>
        </w:rPr>
        <w:t xml:space="preserve">5 к Регламенту.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20.4.4. Результат административной процедуры и порядок передачи результата по проведению государственной экспертизы проектной документации в части проверки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5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20.4.5. Способ фиксации результата выполнения административной процедуры по проведению государственной экспертизы проектной документации в части проверки достоверности сметной стоимости следующий:</w:t>
      </w:r>
    </w:p>
    <w:p w:rsidR="00421C0E" w:rsidRPr="00421C0E" w:rsidRDefault="00421C0E" w:rsidP="00421C0E">
      <w:pPr>
        <w:tabs>
          <w:tab w:val="left" w:pos="9781"/>
          <w:tab w:val="left" w:pos="9923"/>
          <w:tab w:val="left" w:pos="10206"/>
          <w:tab w:val="left" w:pos="10348"/>
          <w:tab w:val="left" w:pos="10915"/>
        </w:tabs>
        <w:autoSpaceDE w:val="0"/>
        <w:autoSpaceDN w:val="0"/>
        <w:adjustRightInd w:val="0"/>
        <w:jc w:val="both"/>
        <w:rPr>
          <w:sz w:val="28"/>
          <w:szCs w:val="28"/>
        </w:rPr>
      </w:pPr>
      <w:r w:rsidRPr="00421C0E">
        <w:rPr>
          <w:sz w:val="28"/>
          <w:szCs w:val="28"/>
        </w:rPr>
        <w:t xml:space="preserve">          </w:t>
      </w:r>
      <w:proofErr w:type="gramStart"/>
      <w:r w:rsidRPr="00421C0E">
        <w:rPr>
          <w:sz w:val="28"/>
          <w:szCs w:val="28"/>
        </w:rPr>
        <w:t>1) информация о выданном заключении в соответствии</w:t>
      </w:r>
      <w:r w:rsidR="00F55BD9">
        <w:rPr>
          <w:sz w:val="28"/>
          <w:szCs w:val="28"/>
        </w:rPr>
        <w:t xml:space="preserve"> с пунктом        40</w:t>
      </w:r>
      <w:r w:rsidRPr="00421C0E">
        <w:rPr>
          <w:sz w:val="28"/>
          <w:szCs w:val="28"/>
        </w:rPr>
        <w:t xml:space="preserve"> </w:t>
      </w:r>
      <w:r w:rsidR="00F55BD9">
        <w:rPr>
          <w:sz w:val="28"/>
          <w:szCs w:val="28"/>
        </w:rPr>
        <w:t>статьи 50.1</w:t>
      </w:r>
      <w:r w:rsidRPr="00421C0E">
        <w:rPr>
          <w:sz w:val="28"/>
          <w:szCs w:val="28"/>
        </w:rPr>
        <w:t xml:space="preserve"> Градостроительног</w:t>
      </w:r>
      <w:r w:rsidR="00F55BD9">
        <w:rPr>
          <w:sz w:val="28"/>
          <w:szCs w:val="28"/>
        </w:rPr>
        <w:t xml:space="preserve">о кодекса Российской Федерации, </w:t>
      </w:r>
      <w:hyperlink r:id="rId76" w:history="1">
        <w:r w:rsidR="00F55BD9">
          <w:rPr>
            <w:sz w:val="28"/>
            <w:szCs w:val="28"/>
          </w:rPr>
          <w:t>п</w:t>
        </w:r>
        <w:r w:rsidRPr="00421C0E">
          <w:rPr>
            <w:sz w:val="28"/>
            <w:szCs w:val="28"/>
          </w:rPr>
          <w:t>остановления</w:t>
        </w:r>
      </w:hyperlink>
      <w:r w:rsidRPr="00421C0E">
        <w:rPr>
          <w:sz w:val="28"/>
          <w:szCs w:val="28"/>
        </w:rPr>
        <w:t xml:space="preserve"> Правительства Российской Федерации от </w:t>
      </w:r>
      <w:r w:rsidR="00F55BD9">
        <w:rPr>
          <w:sz w:val="28"/>
          <w:szCs w:val="28"/>
        </w:rPr>
        <w:t xml:space="preserve">                    </w:t>
      </w:r>
      <w:r w:rsidRPr="00421C0E">
        <w:rPr>
          <w:sz w:val="28"/>
          <w:szCs w:val="28"/>
        </w:rPr>
        <w:t>05.03.2007 № 145 «О порядке организации и проведения государственной 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 продолжительность выполнения данного действия составляет </w:t>
      </w:r>
      <w:r w:rsidR="00F55BD9">
        <w:rPr>
          <w:rFonts w:ascii="Times New Roman" w:hAnsi="Times New Roman" w:cs="Times New Roman"/>
          <w:sz w:val="28"/>
          <w:szCs w:val="28"/>
        </w:rPr>
        <w:t xml:space="preserve">             </w:t>
      </w:r>
      <w:r w:rsidRPr="00421C0E">
        <w:rPr>
          <w:rFonts w:ascii="Times New Roman" w:hAnsi="Times New Roman" w:cs="Times New Roman"/>
          <w:sz w:val="28"/>
          <w:szCs w:val="28"/>
        </w:rPr>
        <w:t>2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20.5.</w:t>
      </w:r>
      <w:r w:rsidRPr="00421C0E">
        <w:rPr>
          <w:sz w:val="28"/>
          <w:szCs w:val="28"/>
        </w:rPr>
        <w:t xml:space="preserve"> </w:t>
      </w:r>
      <w:r w:rsidRPr="00421C0E">
        <w:rPr>
          <w:rFonts w:ascii="Times New Roman" w:hAnsi="Times New Roman" w:cs="Times New Roman"/>
          <w:sz w:val="28"/>
          <w:szCs w:val="28"/>
        </w:rPr>
        <w:t>Описание процедуры – проведение государственной экспертизы проектной документации, включая проверку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20.5.1. Основание для начала административной процедуры по проведению государственной экспертизы проектной документации, включая проверку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и файлы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необходимости предъявления недостающих документов необходимых для предоставления Услуги,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приложению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20.5.2. Содержание каждого административного действия, входящего в состав административной процедуры  по проведению государственной экспертизы проектной документации, включая проверку достоверности определения сметной стоимости, следующее: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в случае представления Заявителем всех документов, необходимых для оказания Услуги, осуществляется переход к административной процедуре подготовки договора на проведение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4) в информационной системе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заполняется карточка Услуги, вносятся сведения по всем полям;</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 xml:space="preserve">5) в соответствии с порядком, утвержденным </w:t>
      </w:r>
      <w:hyperlink r:id="rId77" w:history="1">
        <w:r w:rsidRPr="00421C0E">
          <w:rPr>
            <w:rFonts w:ascii="Times New Roman" w:hAnsi="Times New Roman" w:cs="Times New Roman"/>
            <w:sz w:val="28"/>
            <w:szCs w:val="28"/>
          </w:rPr>
          <w:t>Постановлением</w:t>
        </w:r>
      </w:hyperlink>
      <w:r w:rsidRPr="00421C0E">
        <w:rPr>
          <w:rFonts w:ascii="Times New Roman" w:hAnsi="Times New Roman" w:cs="Times New Roman"/>
          <w:sz w:val="28"/>
          <w:szCs w:val="28"/>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20.5.3. Критерии принятия решений, результат административной процедуры и порядок передачи результата по проведению государственной экспертизы проектной документации, включая проверку достоверности определения сметной стоимости, следующие: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1) оценка соответствия проектной документации результатам инженерных изысканий, получившим положительное заключение государственной экспертизы ранее,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w:t>
      </w:r>
      <w:hyperlink r:id="rId78" w:history="1">
        <w:r w:rsidRPr="00421C0E">
          <w:rPr>
            <w:rFonts w:ascii="Times New Roman" w:hAnsi="Times New Roman" w:cs="Times New Roman"/>
            <w:sz w:val="28"/>
            <w:szCs w:val="28"/>
          </w:rPr>
          <w:t xml:space="preserve">частью </w:t>
        </w:r>
        <w:r w:rsidR="00F55BD9">
          <w:rPr>
            <w:rFonts w:ascii="Times New Roman" w:hAnsi="Times New Roman" w:cs="Times New Roman"/>
            <w:sz w:val="28"/>
            <w:szCs w:val="28"/>
          </w:rPr>
          <w:t xml:space="preserve">          </w:t>
        </w:r>
        <w:r w:rsidRPr="00421C0E">
          <w:rPr>
            <w:rFonts w:ascii="Times New Roman" w:hAnsi="Times New Roman" w:cs="Times New Roman"/>
            <w:sz w:val="28"/>
            <w:szCs w:val="28"/>
          </w:rPr>
          <w:t>13 статьи 48</w:t>
        </w:r>
      </w:hyperlink>
      <w:r w:rsidRPr="00421C0E">
        <w:rPr>
          <w:rFonts w:ascii="Times New Roman" w:hAnsi="Times New Roman" w:cs="Times New Roman"/>
          <w:sz w:val="28"/>
          <w:szCs w:val="28"/>
        </w:rPr>
        <w:t xml:space="preserve"> Градостроительного кодекса Российской Федерации;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оценка достоверности определения сметной стоимости строительства, реконструкции, капитального ремонта объектов капитального строительства;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формирование перечня замечаний. Размещение замечаний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рассмотрение обращения Заявителя о продлении сроков устранения замечания. Информирование Заявителя о продлении (не продлении) срока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рассмотрение ответов на замечания. Формирование заключений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6) 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 проектной документации </w:t>
      </w:r>
      <w:r w:rsidRPr="00421C0E">
        <w:rPr>
          <w:rFonts w:ascii="Times New Roman" w:hAnsi="Times New Roman" w:cs="Times New Roman"/>
          <w:sz w:val="28"/>
          <w:szCs w:val="28"/>
        </w:rPr>
        <w:lastRenderedPageBreak/>
        <w:t>результатам инженерных изысканий, получившим положительное заключение государственной экспертизы ранее,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предусмотренным в соответствии с </w:t>
      </w:r>
      <w:hyperlink r:id="rId79" w:history="1">
        <w:r w:rsidRPr="00421C0E">
          <w:rPr>
            <w:rFonts w:ascii="Times New Roman" w:hAnsi="Times New Roman" w:cs="Times New Roman"/>
            <w:sz w:val="28"/>
            <w:szCs w:val="28"/>
          </w:rPr>
          <w:t>частью 13 статьи  48</w:t>
        </w:r>
      </w:hyperlink>
      <w:r w:rsidRPr="00421C0E">
        <w:rPr>
          <w:rFonts w:ascii="Times New Roman" w:hAnsi="Times New Roman" w:cs="Times New Roman"/>
          <w:sz w:val="28"/>
          <w:szCs w:val="28"/>
        </w:rPr>
        <w:t xml:space="preserve"> Градостроительного кодекса Российской Федерации, а также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а именно оценке сметной стоимости требованиям сметных нормативов, в том числе сметных нормативов, определяющих потребность в финансовых ресурсах, необходимых для создания единицы мощности строительной продукции, включенным в федеральный</w:t>
      </w:r>
      <w:proofErr w:type="gramEnd"/>
      <w:r w:rsidRPr="00421C0E">
        <w:rPr>
          <w:rFonts w:ascii="Times New Roman" w:hAnsi="Times New Roman" w:cs="Times New Roman"/>
          <w:sz w:val="28"/>
          <w:szCs w:val="28"/>
        </w:rPr>
        <w:t xml:space="preserve"> реестр сметных нормативов, физических объемов работ, конструктивных, организационно-технологических и других решений, предусмотренных проектной документацией согласно приложениям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8, 9</w:t>
      </w:r>
      <w:r w:rsidRPr="00421C0E">
        <w:rPr>
          <w:sz w:val="28"/>
          <w:szCs w:val="28"/>
        </w:rPr>
        <w:t xml:space="preserve"> </w:t>
      </w:r>
      <w:r w:rsidRPr="00421C0E">
        <w:rPr>
          <w:rFonts w:ascii="Times New Roman" w:hAnsi="Times New Roman" w:cs="Times New Roman"/>
          <w:sz w:val="28"/>
          <w:szCs w:val="28"/>
        </w:rPr>
        <w:t>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7) при выявлении в проектной документации в процессе проведения государственной экспертизы недостатков (отсутствие (неполнота) сведений, описаний, расчетов и т.п.), которые не позволяют сделать выводы,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421C0E" w:rsidRPr="00421C0E" w:rsidRDefault="00421C0E" w:rsidP="00421C0E">
      <w:pPr>
        <w:tabs>
          <w:tab w:val="left" w:pos="9781"/>
          <w:tab w:val="left" w:pos="9923"/>
          <w:tab w:val="left" w:pos="10206"/>
          <w:tab w:val="left" w:pos="10348"/>
          <w:tab w:val="left" w:pos="10915"/>
        </w:tabs>
        <w:jc w:val="both"/>
        <w:rPr>
          <w:sz w:val="28"/>
          <w:szCs w:val="28"/>
        </w:rPr>
      </w:pPr>
      <w:r w:rsidRPr="00421C0E">
        <w:rPr>
          <w:sz w:val="28"/>
          <w:szCs w:val="28"/>
        </w:rPr>
        <w:t xml:space="preserve">        Продолжительность  выполнения  данного  действия  составляет  не  более 15 рабочих дней. Указанный срок может быть продлен до 20 рабочих </w:t>
      </w:r>
      <w:proofErr w:type="gramStart"/>
      <w:r w:rsidRPr="00421C0E">
        <w:rPr>
          <w:sz w:val="28"/>
          <w:szCs w:val="28"/>
        </w:rPr>
        <w:t>дней</w:t>
      </w:r>
      <w:proofErr w:type="gramEnd"/>
      <w:r w:rsidRPr="00421C0E">
        <w:rPr>
          <w:sz w:val="28"/>
          <w:szCs w:val="28"/>
        </w:rPr>
        <w:t xml:space="preserve"> после сформированных и направленных заявителю замечаний к проектной документации на основании обращения заявителя о продлении срока в соответствии с приложением №</w:t>
      </w:r>
      <w:r w:rsidR="006C477D">
        <w:rPr>
          <w:sz w:val="28"/>
          <w:szCs w:val="28"/>
        </w:rPr>
        <w:t xml:space="preserve"> </w:t>
      </w:r>
      <w:r w:rsidRPr="00421C0E">
        <w:rPr>
          <w:sz w:val="28"/>
          <w:szCs w:val="28"/>
        </w:rPr>
        <w:t xml:space="preserve">5 к Регламенту.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20.5.4. Результат административной процедуры и порядок передачи результата по проведению государственной экспертизы проектной документации, включая проверку достоверности определения сметной стоимости.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w:t>
      </w:r>
      <w:r w:rsidRPr="00421C0E">
        <w:rPr>
          <w:rFonts w:ascii="Times New Roman" w:hAnsi="Times New Roman" w:cs="Times New Roman"/>
          <w:sz w:val="28"/>
          <w:szCs w:val="28"/>
        </w:rPr>
        <w:lastRenderedPageBreak/>
        <w:t>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5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20.5.5. Способ фиксации результата выполнения административной процедуры по проведению государственной экспертизы проектной документации, включая проверку достоверности сметной стоимости.</w:t>
      </w:r>
    </w:p>
    <w:p w:rsidR="00421C0E" w:rsidRPr="00421C0E" w:rsidRDefault="00044488" w:rsidP="00421C0E">
      <w:pPr>
        <w:tabs>
          <w:tab w:val="left" w:pos="9781"/>
          <w:tab w:val="left" w:pos="9923"/>
          <w:tab w:val="left" w:pos="10206"/>
          <w:tab w:val="left" w:pos="10348"/>
          <w:tab w:val="left" w:pos="10915"/>
        </w:tabs>
        <w:autoSpaceDE w:val="0"/>
        <w:autoSpaceDN w:val="0"/>
        <w:adjustRightInd w:val="0"/>
        <w:jc w:val="both"/>
        <w:rPr>
          <w:sz w:val="28"/>
          <w:szCs w:val="28"/>
        </w:rPr>
      </w:pPr>
      <w:r>
        <w:rPr>
          <w:sz w:val="28"/>
          <w:szCs w:val="28"/>
        </w:rPr>
        <w:t xml:space="preserve">        </w:t>
      </w:r>
      <w:proofErr w:type="gramStart"/>
      <w:r w:rsidR="00421C0E" w:rsidRPr="00421C0E">
        <w:rPr>
          <w:sz w:val="28"/>
          <w:szCs w:val="28"/>
        </w:rPr>
        <w:t xml:space="preserve">Информация о выданном заключении в соответствии </w:t>
      </w:r>
      <w:r w:rsidR="00F347C6" w:rsidRPr="00F347C6">
        <w:rPr>
          <w:sz w:val="28"/>
          <w:szCs w:val="28"/>
        </w:rPr>
        <w:t xml:space="preserve">с пунктом        </w:t>
      </w:r>
      <w:r w:rsidR="00F347C6">
        <w:rPr>
          <w:sz w:val="28"/>
          <w:szCs w:val="28"/>
        </w:rPr>
        <w:t xml:space="preserve">    </w:t>
      </w:r>
      <w:r w:rsidR="00365D84">
        <w:rPr>
          <w:sz w:val="28"/>
          <w:szCs w:val="28"/>
        </w:rPr>
        <w:t xml:space="preserve"> </w:t>
      </w:r>
      <w:r w:rsidR="00F347C6" w:rsidRPr="00F347C6">
        <w:rPr>
          <w:sz w:val="28"/>
          <w:szCs w:val="28"/>
        </w:rPr>
        <w:t>40 статьи 50.1 Градостроительного кодекса Российской Федерации, постановления Правительства</w:t>
      </w:r>
      <w:r w:rsidR="00421C0E" w:rsidRPr="00421C0E">
        <w:rPr>
          <w:sz w:val="28"/>
          <w:szCs w:val="28"/>
        </w:rPr>
        <w:t xml:space="preserve"> Росси</w:t>
      </w:r>
      <w:r w:rsidR="008C5BEE">
        <w:rPr>
          <w:sz w:val="28"/>
          <w:szCs w:val="28"/>
        </w:rPr>
        <w:t xml:space="preserve">йской Федерации от                        05.03.2007 </w:t>
      </w:r>
      <w:r w:rsidR="00421C0E" w:rsidRPr="00421C0E">
        <w:rPr>
          <w:sz w:val="28"/>
          <w:szCs w:val="28"/>
        </w:rPr>
        <w:t xml:space="preserve"> № 145 «О порядке организации и проведения государственной 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2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20.6.</w:t>
      </w:r>
      <w:r w:rsidRPr="00421C0E">
        <w:rPr>
          <w:sz w:val="28"/>
          <w:szCs w:val="28"/>
        </w:rPr>
        <w:t xml:space="preserve"> </w:t>
      </w:r>
      <w:r w:rsidRPr="00421C0E">
        <w:rPr>
          <w:rFonts w:ascii="Times New Roman" w:hAnsi="Times New Roman" w:cs="Times New Roman"/>
          <w:sz w:val="28"/>
          <w:szCs w:val="28"/>
        </w:rPr>
        <w:t>Описание процедуры – проведение государственной экспертизы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20.6.1. Основание для начала административной процедуры по проведению государственной экспертизы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и файлы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необходимости предъявления недостающих документов необходимых для предоставления Услуги,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приложению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1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20.6.2. Содержание каждого административного действия, входящего в состав административной процедуры  по проведению государственной экспертизы проектной документации, включая проверку достоверности определения сметной стоимости, и результатов инженерных изысканий, следующее: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в случае представления Заявителем всех документов, необходимых для оказания Услуги, осуществляется переход к административной процедуре подготовки договора на проведение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4) в информационной системе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заполняется карточка Услуги, вносятся сведения по всем полям;</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5) в соответствии с порядком, утвержденным </w:t>
      </w:r>
      <w:hyperlink r:id="rId80" w:history="1">
        <w:r w:rsidRPr="00421C0E">
          <w:rPr>
            <w:rFonts w:ascii="Times New Roman" w:hAnsi="Times New Roman" w:cs="Times New Roman"/>
            <w:sz w:val="28"/>
            <w:szCs w:val="28"/>
          </w:rPr>
          <w:t>Постановлением</w:t>
        </w:r>
      </w:hyperlink>
      <w:r w:rsidRPr="00421C0E">
        <w:rPr>
          <w:rFonts w:ascii="Times New Roman" w:hAnsi="Times New Roman" w:cs="Times New Roman"/>
          <w:sz w:val="28"/>
          <w:szCs w:val="28"/>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20.6.3. Критерии принятия решений, результат административной процедуры и порядок передачи результата по проведению государственной экспертизы проектной документации, включая проверку достоверности определения сметной стоимости, и результатов инженерных изысканий следующие: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 xml:space="preserve">1) оценка соответствия проектной документации результатам инженерных изысканий, получившим положительное заключение государственной экспертизы ранее, заданию на проектирование, требованиям </w:t>
      </w:r>
      <w:r w:rsidRPr="00421C0E">
        <w:rPr>
          <w:rFonts w:ascii="Times New Roman" w:hAnsi="Times New Roman" w:cs="Times New Roman"/>
          <w:sz w:val="28"/>
          <w:szCs w:val="28"/>
        </w:rPr>
        <w:lastRenderedPageBreak/>
        <w:t xml:space="preserve">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w:t>
      </w:r>
      <w:hyperlink r:id="rId81" w:history="1">
        <w:r w:rsidRPr="00421C0E">
          <w:rPr>
            <w:rFonts w:ascii="Times New Roman" w:hAnsi="Times New Roman" w:cs="Times New Roman"/>
            <w:sz w:val="28"/>
            <w:szCs w:val="28"/>
          </w:rPr>
          <w:t xml:space="preserve">частью </w:t>
        </w:r>
        <w:r w:rsidR="008C5BEE">
          <w:rPr>
            <w:rFonts w:ascii="Times New Roman" w:hAnsi="Times New Roman" w:cs="Times New Roman"/>
            <w:sz w:val="28"/>
            <w:szCs w:val="28"/>
          </w:rPr>
          <w:t xml:space="preserve">            </w:t>
        </w:r>
        <w:r w:rsidRPr="00421C0E">
          <w:rPr>
            <w:rFonts w:ascii="Times New Roman" w:hAnsi="Times New Roman" w:cs="Times New Roman"/>
            <w:sz w:val="28"/>
            <w:szCs w:val="28"/>
          </w:rPr>
          <w:t>13 статьи 48</w:t>
        </w:r>
      </w:hyperlink>
      <w:r w:rsidRPr="00421C0E">
        <w:rPr>
          <w:rFonts w:ascii="Times New Roman" w:hAnsi="Times New Roman" w:cs="Times New Roman"/>
          <w:sz w:val="28"/>
          <w:szCs w:val="28"/>
        </w:rPr>
        <w:t xml:space="preserve"> Градостроительного кодекса Российской Федерации, а</w:t>
      </w:r>
      <w:proofErr w:type="gramEnd"/>
      <w:r w:rsidRPr="00421C0E">
        <w:rPr>
          <w:rFonts w:ascii="Times New Roman" w:hAnsi="Times New Roman" w:cs="Times New Roman"/>
          <w:sz w:val="28"/>
          <w:szCs w:val="28"/>
        </w:rPr>
        <w:t xml:space="preserve"> также результатов инженерных изысканий требованиям технических регламентов;</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оценка достоверности определения сметной стоимости строительства, реконструкции, капитального ремонта объектов капитального строительства;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формирование перечня замечаний. Размещение замечаний в Личном кабинете;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рассмотрение обращения Заявителя о продлении сроков устранения замечания. Информирование Заявителя о продлении (не продлении) срока рассмотрения;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рассмотрение ответов на замечания. Формирование заключений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6) результатом государственной экспертизы является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получившим положительное заключение государственной экспертизы ранее, заданию на проектирование,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w:t>
      </w:r>
      <w:proofErr w:type="gramEnd"/>
      <w:r w:rsidRPr="00421C0E">
        <w:rPr>
          <w:rFonts w:ascii="Times New Roman" w:hAnsi="Times New Roman" w:cs="Times New Roman"/>
          <w:sz w:val="28"/>
          <w:szCs w:val="28"/>
        </w:rPr>
        <w:t xml:space="preserve">, </w:t>
      </w:r>
      <w:proofErr w:type="gramStart"/>
      <w:r w:rsidRPr="00421C0E">
        <w:rPr>
          <w:rFonts w:ascii="Times New Roman" w:hAnsi="Times New Roman" w:cs="Times New Roman"/>
          <w:sz w:val="28"/>
          <w:szCs w:val="28"/>
        </w:rPr>
        <w:t xml:space="preserve">предусмотренным в соответствии с </w:t>
      </w:r>
      <w:hyperlink r:id="rId82" w:history="1">
        <w:r w:rsidRPr="00421C0E">
          <w:rPr>
            <w:rFonts w:ascii="Times New Roman" w:hAnsi="Times New Roman" w:cs="Times New Roman"/>
            <w:sz w:val="28"/>
            <w:szCs w:val="28"/>
          </w:rPr>
          <w:t>частью 13 статьи  48</w:t>
        </w:r>
      </w:hyperlink>
      <w:r w:rsidRPr="00421C0E">
        <w:rPr>
          <w:rFonts w:ascii="Times New Roman" w:hAnsi="Times New Roman" w:cs="Times New Roman"/>
          <w:sz w:val="28"/>
          <w:szCs w:val="28"/>
        </w:rPr>
        <w:t xml:space="preserve"> Градостроительного кодекса Российской Федерации и результатов инженерных изысканий требованиям технических регламентов, а также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а именно оценке сметной стоимости требованиям сметных нормативов, в том числе сметных нормативов, определяющих потребность в финансовых ресурсах, необходимых для создания</w:t>
      </w:r>
      <w:proofErr w:type="gramEnd"/>
      <w:r w:rsidRPr="00421C0E">
        <w:rPr>
          <w:rFonts w:ascii="Times New Roman" w:hAnsi="Times New Roman" w:cs="Times New Roman"/>
          <w:sz w:val="28"/>
          <w:szCs w:val="28"/>
        </w:rPr>
        <w:t xml:space="preserve"> единицы мощности строительной продукции, включенным в федеральный реестр сметных нормативов, физических объемов работ, конструктивных, организационно-технологических и других решений, предусмотренных проектной документацией согласно приложениям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8, 9</w:t>
      </w:r>
      <w:r w:rsidRPr="00421C0E">
        <w:rPr>
          <w:sz w:val="28"/>
          <w:szCs w:val="28"/>
        </w:rPr>
        <w:t xml:space="preserve"> </w:t>
      </w:r>
      <w:r w:rsidRPr="00421C0E">
        <w:rPr>
          <w:rFonts w:ascii="Times New Roman" w:hAnsi="Times New Roman" w:cs="Times New Roman"/>
          <w:sz w:val="28"/>
          <w:szCs w:val="28"/>
        </w:rPr>
        <w:t>к Регламенту;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при выявлении в проектной документации в процессе проведения государственной экспертизы недостатков (отсутствие (неполнота) сведений, описаний, расчетов и т.п.), которые не позволяют сделать выводы,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w:t>
      </w:r>
      <w:r w:rsidRPr="00421C0E">
        <w:rPr>
          <w:rFonts w:ascii="Times New Roman" w:hAnsi="Times New Roman" w:cs="Times New Roman"/>
          <w:sz w:val="28"/>
          <w:szCs w:val="28"/>
        </w:rPr>
        <w:lastRenderedPageBreak/>
        <w:t xml:space="preserve">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 </w:t>
      </w:r>
    </w:p>
    <w:p w:rsidR="00421C0E" w:rsidRPr="00421C0E" w:rsidRDefault="00421C0E" w:rsidP="00421C0E">
      <w:pPr>
        <w:tabs>
          <w:tab w:val="left" w:pos="9781"/>
          <w:tab w:val="left" w:pos="9923"/>
          <w:tab w:val="left" w:pos="10206"/>
          <w:tab w:val="left" w:pos="10348"/>
          <w:tab w:val="left" w:pos="10915"/>
        </w:tabs>
        <w:jc w:val="both"/>
        <w:rPr>
          <w:sz w:val="28"/>
          <w:szCs w:val="28"/>
        </w:rPr>
      </w:pPr>
      <w:r w:rsidRPr="00421C0E">
        <w:rPr>
          <w:sz w:val="28"/>
          <w:szCs w:val="28"/>
        </w:rPr>
        <w:t xml:space="preserve">        Продолжительность  выполнения  данного  действия  составляет  не  более 15 рабочих дней. Указанный срок может быть продлен до 20 рабочих </w:t>
      </w:r>
      <w:proofErr w:type="gramStart"/>
      <w:r w:rsidRPr="00421C0E">
        <w:rPr>
          <w:sz w:val="28"/>
          <w:szCs w:val="28"/>
        </w:rPr>
        <w:t>дней</w:t>
      </w:r>
      <w:proofErr w:type="gramEnd"/>
      <w:r w:rsidRPr="00421C0E">
        <w:rPr>
          <w:sz w:val="28"/>
          <w:szCs w:val="28"/>
        </w:rPr>
        <w:t xml:space="preserve"> после сформированных и направленных заявителю замечаний к проектной документации на основании обращения заявителя о продлении срока в соответствии с приложением №</w:t>
      </w:r>
      <w:r w:rsidR="006C477D">
        <w:rPr>
          <w:sz w:val="28"/>
          <w:szCs w:val="28"/>
        </w:rPr>
        <w:t xml:space="preserve"> </w:t>
      </w:r>
      <w:r w:rsidRPr="00421C0E">
        <w:rPr>
          <w:sz w:val="28"/>
          <w:szCs w:val="28"/>
        </w:rPr>
        <w:t xml:space="preserve">5 к Регламенту.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20.6.4. Результат административной процедуры и порядок передачи результата по проведению государственной экспертизы проектной документации, включая проверку достоверности определения сметной стоимости, и результатов инженерных изысканий.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(или) результатов инженерных изысканий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5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20.6.5. Способ фиксации результата выполнения административной процедуры по проведению государственной экспертизы проектной документации, включая проверку достоверности сметной стоимости, и результатов инженерных изысканий.</w:t>
      </w:r>
    </w:p>
    <w:p w:rsidR="00421C0E" w:rsidRPr="00421C0E" w:rsidRDefault="00421C0E" w:rsidP="00421C0E">
      <w:pPr>
        <w:tabs>
          <w:tab w:val="left" w:pos="9781"/>
          <w:tab w:val="left" w:pos="9923"/>
          <w:tab w:val="left" w:pos="10206"/>
          <w:tab w:val="left" w:pos="10348"/>
          <w:tab w:val="left" w:pos="10915"/>
        </w:tabs>
        <w:autoSpaceDE w:val="0"/>
        <w:autoSpaceDN w:val="0"/>
        <w:adjustRightInd w:val="0"/>
        <w:jc w:val="both"/>
        <w:rPr>
          <w:sz w:val="28"/>
          <w:szCs w:val="28"/>
        </w:rPr>
      </w:pPr>
      <w:r w:rsidRPr="00421C0E">
        <w:rPr>
          <w:sz w:val="28"/>
          <w:szCs w:val="28"/>
        </w:rPr>
        <w:t xml:space="preserve">         </w:t>
      </w:r>
      <w:proofErr w:type="gramStart"/>
      <w:r w:rsidRPr="00421C0E">
        <w:rPr>
          <w:sz w:val="28"/>
          <w:szCs w:val="28"/>
        </w:rPr>
        <w:t xml:space="preserve">Информация о выданном заключении в соответствии </w:t>
      </w:r>
      <w:r w:rsidR="00F347C6">
        <w:rPr>
          <w:sz w:val="28"/>
          <w:szCs w:val="28"/>
        </w:rPr>
        <w:t>с пунктом            40</w:t>
      </w:r>
      <w:r w:rsidR="00F347C6" w:rsidRPr="00421C0E">
        <w:rPr>
          <w:sz w:val="28"/>
          <w:szCs w:val="28"/>
        </w:rPr>
        <w:t xml:space="preserve"> </w:t>
      </w:r>
      <w:r w:rsidR="00F347C6">
        <w:rPr>
          <w:sz w:val="28"/>
          <w:szCs w:val="28"/>
        </w:rPr>
        <w:t>статьи 50.1</w:t>
      </w:r>
      <w:r w:rsidR="00F347C6" w:rsidRPr="00421C0E">
        <w:rPr>
          <w:sz w:val="28"/>
          <w:szCs w:val="28"/>
        </w:rPr>
        <w:t xml:space="preserve"> Градостроительног</w:t>
      </w:r>
      <w:r w:rsidR="00F347C6">
        <w:rPr>
          <w:sz w:val="28"/>
          <w:szCs w:val="28"/>
        </w:rPr>
        <w:t xml:space="preserve">о кодекса Российской Федерации, </w:t>
      </w:r>
      <w:hyperlink r:id="rId83" w:history="1">
        <w:r w:rsidR="00F347C6">
          <w:rPr>
            <w:sz w:val="28"/>
            <w:szCs w:val="28"/>
          </w:rPr>
          <w:t>П</w:t>
        </w:r>
        <w:r w:rsidR="00F347C6" w:rsidRPr="00421C0E">
          <w:rPr>
            <w:sz w:val="28"/>
            <w:szCs w:val="28"/>
          </w:rPr>
          <w:t>остановления</w:t>
        </w:r>
      </w:hyperlink>
      <w:r w:rsidR="00F347C6" w:rsidRPr="00421C0E">
        <w:rPr>
          <w:sz w:val="28"/>
          <w:szCs w:val="28"/>
        </w:rPr>
        <w:t xml:space="preserve"> Правительства</w:t>
      </w:r>
      <w:r w:rsidRPr="00421C0E">
        <w:rPr>
          <w:sz w:val="28"/>
          <w:szCs w:val="28"/>
        </w:rPr>
        <w:t xml:space="preserve"> Российской Федерации от</w:t>
      </w:r>
      <w:r w:rsidR="00F347C6">
        <w:rPr>
          <w:sz w:val="28"/>
          <w:szCs w:val="28"/>
        </w:rPr>
        <w:t xml:space="preserve">                         05.03.2007 </w:t>
      </w:r>
      <w:r w:rsidRPr="00421C0E">
        <w:rPr>
          <w:sz w:val="28"/>
          <w:szCs w:val="28"/>
        </w:rPr>
        <w:t xml:space="preserve"> № 145 «О порядке организации и проведения государственной 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2 рабочих дня.</w:t>
      </w:r>
    </w:p>
    <w:p w:rsidR="00421C0E" w:rsidRPr="00421C0E" w:rsidRDefault="006C477D" w:rsidP="006C477D">
      <w:pPr>
        <w:autoSpaceDE w:val="0"/>
        <w:autoSpaceDN w:val="0"/>
        <w:adjustRightInd w:val="0"/>
        <w:jc w:val="both"/>
        <w:rPr>
          <w:rFonts w:eastAsia="Calibri"/>
          <w:sz w:val="28"/>
          <w:szCs w:val="28"/>
          <w:lang w:eastAsia="en-US"/>
        </w:rPr>
      </w:pPr>
      <w:r>
        <w:rPr>
          <w:sz w:val="28"/>
          <w:szCs w:val="28"/>
        </w:rPr>
        <w:lastRenderedPageBreak/>
        <w:t xml:space="preserve">       </w:t>
      </w:r>
      <w:r w:rsidR="00421C0E" w:rsidRPr="00421C0E">
        <w:rPr>
          <w:sz w:val="28"/>
          <w:szCs w:val="28"/>
        </w:rPr>
        <w:t>20.7. Описание процедуры – проведение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20.7.1. Основание для начала административной процедуры по проведению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Прием (получение) заявления и документов, необходимых для предоставления Услуги. Документы проверяются на соответствие требованиям действующего законодательства РФ и настоящего Регламента. В случае несоответствия документов требованиям или их отсутствия - информирование Заявителя о необходимости предъявления недостающих документов необходимых для предоставления Услуги, или предложение обратиться после приведения документов в соответствие с действующими требованиями (мотивированный отказ).</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Заявление проверяется на соответствие приложениям №</w:t>
      </w:r>
      <w:r w:rsidR="00DD2A0F">
        <w:rPr>
          <w:rFonts w:ascii="Times New Roman" w:hAnsi="Times New Roman" w:cs="Times New Roman"/>
          <w:sz w:val="28"/>
          <w:szCs w:val="28"/>
        </w:rPr>
        <w:t xml:space="preserve"> </w:t>
      </w:r>
      <w:r w:rsidRPr="00421C0E">
        <w:rPr>
          <w:rFonts w:ascii="Times New Roman" w:hAnsi="Times New Roman" w:cs="Times New Roman"/>
          <w:sz w:val="28"/>
          <w:szCs w:val="28"/>
        </w:rPr>
        <w:t>2, 3 к Регламенту. Проверяется правильность заполнения полей заявления. В случае несоответствия Заявления требованиям - информирование Заявителя о необходимости повторного заполнения заявления.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20.7.2. Содержание каждого административного действия, входящего в состав административной процедуры по проведению экспертного сопровождения, следующее: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оформление договора в электронной форме, в бумажной форме по отдельному запросу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 подписание договора в электронной форме ЭП у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уполномоченного им должностного лица;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3) выдача (направление) Заявителю договора в электронной форме через Личный кабинет, в бумажной форме – лично по месту нахождения Учреждения (по отдельному запросу);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4) в соответствии с порядком, утвержденным </w:t>
      </w:r>
      <w:hyperlink r:id="rId84" w:history="1">
        <w:r w:rsidRPr="00421C0E">
          <w:rPr>
            <w:rFonts w:ascii="Times New Roman" w:hAnsi="Times New Roman" w:cs="Times New Roman"/>
            <w:sz w:val="28"/>
            <w:szCs w:val="28"/>
          </w:rPr>
          <w:t>Постановлением</w:t>
        </w:r>
      </w:hyperlink>
      <w:r w:rsidRPr="00421C0E">
        <w:rPr>
          <w:rFonts w:ascii="Times New Roman" w:hAnsi="Times New Roman" w:cs="Times New Roman"/>
          <w:sz w:val="28"/>
          <w:szCs w:val="28"/>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осуществляется оформление расчета стоимости экспертизы;</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в соответствии с приложением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3 к Регламенту, Заявителем предоставляется заявление о проведении оценки внесенных изменений в рамках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представленные документы проверяются на соответствие перечню документов, необходимых для оказания результата предоставления Услуги, а также требованиям, установленным для конкретного вида документа;</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7) в случае выявления несоответствия представленных документов обязательным требованиям, Заявителю направляется уведомление об оставлении без рассмотрения, в случае выявления отсутствия какого-либо документа, направляется уведомление об отказе в принятии документации;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в случае представления Заявителем всех документов, необходимых для оказания Услуги, осуществляется переход к административной </w:t>
      </w:r>
      <w:r w:rsidRPr="00421C0E">
        <w:rPr>
          <w:rFonts w:ascii="Times New Roman" w:hAnsi="Times New Roman" w:cs="Times New Roman"/>
          <w:sz w:val="28"/>
          <w:szCs w:val="28"/>
        </w:rPr>
        <w:lastRenderedPageBreak/>
        <w:t>процедуре оценке внесенных изменений в рамках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9) получение от работника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ответственного за прием документации, комплекта документов, представленных Заявителем. Определение ответственных исполнителей и исполнителя, ответственного за подготовку заключения, внесение соответствующих сведений в Личный кабинет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Продолжительность выполнения данного действия составляет                                  3 рабочих дня.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20.7.3.  Критерии принятия решений, результат административной процедуры и порядок передачи результата по проведению оценки соответствия изменения в рамках экспертного сопровождения следующие:</w:t>
      </w:r>
    </w:p>
    <w:p w:rsidR="00421C0E" w:rsidRPr="00421C0E" w:rsidRDefault="00421C0E" w:rsidP="00421C0E">
      <w:pPr>
        <w:autoSpaceDE w:val="0"/>
        <w:autoSpaceDN w:val="0"/>
        <w:adjustRightInd w:val="0"/>
        <w:ind w:firstLine="567"/>
        <w:jc w:val="both"/>
        <w:rPr>
          <w:rFonts w:eastAsia="Calibri"/>
          <w:sz w:val="28"/>
          <w:szCs w:val="28"/>
          <w:lang w:eastAsia="en-US"/>
        </w:rPr>
      </w:pPr>
      <w:proofErr w:type="gramStart"/>
      <w:r w:rsidRPr="00421C0E">
        <w:rPr>
          <w:sz w:val="28"/>
          <w:szCs w:val="28"/>
        </w:rPr>
        <w:t xml:space="preserve">1) оценка соответствия изменений, внесенных в проектную документацию, </w:t>
      </w:r>
      <w:r w:rsidRPr="00421C0E">
        <w:rPr>
          <w:rFonts w:eastAsia="Calibri"/>
          <w:sz w:val="28"/>
          <w:szCs w:val="28"/>
          <w:lang w:eastAsia="en-US"/>
        </w:rPr>
        <w:t xml:space="preserve">получившую положительное заключение государственной экспертизы (в том числе изменений, не предусмотренных </w:t>
      </w:r>
      <w:hyperlink r:id="rId85" w:history="1">
        <w:r w:rsidRPr="00421C0E">
          <w:rPr>
            <w:rFonts w:eastAsia="Calibri"/>
            <w:sz w:val="28"/>
            <w:szCs w:val="28"/>
            <w:lang w:eastAsia="en-US"/>
          </w:rPr>
          <w:t>частью 3.8 статьи 49</w:t>
        </w:r>
      </w:hyperlink>
      <w:r w:rsidRPr="00421C0E">
        <w:rPr>
          <w:rFonts w:eastAsia="Calibri"/>
          <w:sz w:val="28"/>
          <w:szCs w:val="28"/>
          <w:lang w:eastAsia="en-US"/>
        </w:rP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w:t>
      </w:r>
      <w:proofErr w:type="gramEnd"/>
      <w:r w:rsidRPr="00421C0E">
        <w:rPr>
          <w:rFonts w:eastAsia="Calibri"/>
          <w:sz w:val="28"/>
          <w:szCs w:val="28"/>
          <w:lang w:eastAsia="en-US"/>
        </w:rPr>
        <w:t xml:space="preserve">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проектную документацию,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2)  формирование заключений экспертизы;</w:t>
      </w:r>
    </w:p>
    <w:p w:rsidR="00421C0E" w:rsidRPr="00421C0E" w:rsidRDefault="00421C0E" w:rsidP="00421C0E">
      <w:pPr>
        <w:autoSpaceDE w:val="0"/>
        <w:autoSpaceDN w:val="0"/>
        <w:adjustRightInd w:val="0"/>
        <w:ind w:firstLine="709"/>
        <w:jc w:val="both"/>
        <w:rPr>
          <w:rFonts w:eastAsia="Calibri"/>
          <w:sz w:val="28"/>
          <w:szCs w:val="28"/>
          <w:lang w:eastAsia="en-US"/>
        </w:rPr>
      </w:pPr>
      <w:proofErr w:type="gramStart"/>
      <w:r w:rsidRPr="00421C0E">
        <w:rPr>
          <w:sz w:val="28"/>
          <w:szCs w:val="28"/>
        </w:rPr>
        <w:t xml:space="preserve">3) результатом оценки соответствия изменения в рамках экспертного сопровождения является заключение, </w:t>
      </w:r>
      <w:r w:rsidRPr="00421C0E">
        <w:rPr>
          <w:rFonts w:eastAsia="Calibri"/>
          <w:sz w:val="28"/>
          <w:szCs w:val="28"/>
          <w:lang w:eastAsia="en-US"/>
        </w:rPr>
        <w:t>содержащее выводы о подтверждении (положительное заключение) или не</w:t>
      </w:r>
      <w:r w:rsidR="006C477D">
        <w:rPr>
          <w:rFonts w:eastAsia="Calibri"/>
          <w:sz w:val="28"/>
          <w:szCs w:val="28"/>
          <w:lang w:eastAsia="en-US"/>
        </w:rPr>
        <w:t xml:space="preserve"> </w:t>
      </w:r>
      <w:r w:rsidRPr="00421C0E">
        <w:rPr>
          <w:rFonts w:eastAsia="Calibri"/>
          <w:sz w:val="28"/>
          <w:szCs w:val="28"/>
          <w:lang w:eastAsia="en-US"/>
        </w:rPr>
        <w:t>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w:t>
      </w:r>
      <w:proofErr w:type="gramEnd"/>
      <w:r w:rsidRPr="00421C0E">
        <w:rPr>
          <w:rFonts w:eastAsia="Calibri"/>
          <w:sz w:val="28"/>
          <w:szCs w:val="28"/>
          <w:lang w:eastAsia="en-US"/>
        </w:rPr>
        <w:t xml:space="preserve"> </w:t>
      </w:r>
      <w:proofErr w:type="gramStart"/>
      <w:r w:rsidRPr="00421C0E">
        <w:rPr>
          <w:rFonts w:eastAsia="Calibri"/>
          <w:sz w:val="28"/>
          <w:szCs w:val="28"/>
          <w:lang w:eastAsia="en-US"/>
        </w:rPr>
        <w:t xml:space="preserve">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w:t>
      </w:r>
      <w:r w:rsidRPr="00421C0E">
        <w:rPr>
          <w:rFonts w:eastAsia="Calibri"/>
          <w:sz w:val="28"/>
          <w:szCs w:val="28"/>
          <w:lang w:eastAsia="en-US"/>
        </w:rPr>
        <w:lastRenderedPageBreak/>
        <w:t xml:space="preserve">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 </w:t>
      </w:r>
      <w:r w:rsidRPr="00421C0E">
        <w:rPr>
          <w:sz w:val="28"/>
          <w:szCs w:val="28"/>
        </w:rPr>
        <w:t>согласно приложениям №</w:t>
      </w:r>
      <w:r w:rsidR="004D7C8B">
        <w:rPr>
          <w:sz w:val="28"/>
          <w:szCs w:val="28"/>
        </w:rPr>
        <w:t xml:space="preserve"> </w:t>
      </w:r>
      <w:r w:rsidRPr="00421C0E">
        <w:rPr>
          <w:sz w:val="28"/>
          <w:szCs w:val="28"/>
        </w:rPr>
        <w:t>10, 11   к</w:t>
      </w:r>
      <w:proofErr w:type="gramEnd"/>
      <w:r w:rsidRPr="00421C0E">
        <w:rPr>
          <w:sz w:val="28"/>
          <w:szCs w:val="28"/>
        </w:rPr>
        <w:t xml:space="preserve"> Регламенту</w:t>
      </w:r>
      <w:r w:rsidRPr="00421C0E">
        <w:rPr>
          <w:rFonts w:eastAsia="Calibri"/>
          <w:sz w:val="28"/>
          <w:szCs w:val="28"/>
          <w:lang w:eastAsia="en-US"/>
        </w:rPr>
        <w:t>;</w:t>
      </w:r>
    </w:p>
    <w:p w:rsidR="00421C0E" w:rsidRPr="00421C0E" w:rsidRDefault="00421C0E" w:rsidP="00421C0E">
      <w:pPr>
        <w:autoSpaceDE w:val="0"/>
        <w:autoSpaceDN w:val="0"/>
        <w:adjustRightInd w:val="0"/>
        <w:ind w:firstLine="709"/>
        <w:jc w:val="both"/>
        <w:rPr>
          <w:sz w:val="28"/>
          <w:szCs w:val="28"/>
        </w:rPr>
      </w:pPr>
      <w:r w:rsidRPr="00421C0E">
        <w:rPr>
          <w:sz w:val="28"/>
          <w:szCs w:val="28"/>
        </w:rPr>
        <w:t xml:space="preserve">Продолжительность   выполнения   данного   действия   составляет                   8 рабочих дней. </w:t>
      </w:r>
    </w:p>
    <w:p w:rsidR="00421C0E" w:rsidRPr="00421C0E" w:rsidRDefault="00421C0E" w:rsidP="00421C0E">
      <w:pPr>
        <w:autoSpaceDE w:val="0"/>
        <w:autoSpaceDN w:val="0"/>
        <w:adjustRightInd w:val="0"/>
        <w:ind w:firstLine="709"/>
        <w:jc w:val="both"/>
        <w:rPr>
          <w:rFonts w:eastAsia="Calibri"/>
          <w:sz w:val="28"/>
          <w:szCs w:val="28"/>
          <w:lang w:eastAsia="en-US"/>
        </w:rPr>
      </w:pPr>
      <w:r w:rsidRPr="00421C0E">
        <w:rPr>
          <w:rFonts w:eastAsia="Calibri"/>
          <w:sz w:val="28"/>
          <w:szCs w:val="28"/>
          <w:lang w:eastAsia="en-US"/>
        </w:rPr>
        <w:t>Указанный срок может быть продлен организацией по проведению государственной экспертизы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20.7.4. Результат административной процедуры и порядок передачи результата по проведению экспертного сопровождения.</w:t>
      </w:r>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 xml:space="preserve">Заключение государственной экспертизы, подготовленное в электронной форме, подписывается лицами, аттестованными на право подготовки заключений экспертизы проектной документации и участвовавшими в проведении государственной экспертизы, и утверждается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или уполномоченным им лицом, путем подписания заключения усиленной квалифицированной электронной подписью.</w:t>
      </w:r>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proofErr w:type="gramStart"/>
      <w:r w:rsidRPr="00421C0E">
        <w:rPr>
          <w:rFonts w:ascii="Times New Roman" w:hAnsi="Times New Roman" w:cs="Times New Roman"/>
          <w:sz w:val="28"/>
          <w:szCs w:val="28"/>
        </w:rPr>
        <w:t>По письменному обращению заявителя, подготовленного по форме приложения №</w:t>
      </w:r>
      <w:r w:rsidR="006C477D">
        <w:rPr>
          <w:rFonts w:ascii="Times New Roman" w:hAnsi="Times New Roman" w:cs="Times New Roman"/>
          <w:sz w:val="28"/>
          <w:szCs w:val="28"/>
        </w:rPr>
        <w:t xml:space="preserve"> </w:t>
      </w:r>
      <w:r w:rsidRPr="00421C0E">
        <w:rPr>
          <w:rFonts w:ascii="Times New Roman" w:hAnsi="Times New Roman" w:cs="Times New Roman"/>
          <w:sz w:val="28"/>
          <w:szCs w:val="28"/>
        </w:rPr>
        <w:t>4 к Регламенту, заключение государственной экспертизы размещается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 xml:space="preserve">Выдача заключения экспертизы осуществляется в электронной форме.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Документация, представленная в электронной форме, возврату не подлежит. </w:t>
      </w:r>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 xml:space="preserve">Продолжительность выполнения данного действия составляет </w:t>
      </w:r>
      <w:r w:rsidR="008C5BEE">
        <w:rPr>
          <w:rFonts w:ascii="Times New Roman" w:hAnsi="Times New Roman" w:cs="Times New Roman"/>
          <w:sz w:val="28"/>
          <w:szCs w:val="28"/>
        </w:rPr>
        <w:t xml:space="preserve">               </w:t>
      </w:r>
      <w:r w:rsidRPr="00421C0E">
        <w:rPr>
          <w:rFonts w:ascii="Times New Roman" w:hAnsi="Times New Roman" w:cs="Times New Roman"/>
          <w:sz w:val="28"/>
          <w:szCs w:val="28"/>
        </w:rPr>
        <w:t>7 рабочих дней.</w:t>
      </w:r>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20.7.5. Способ фиксации результата выполнения административной процедуры по проведению оценки соответствия изменения в рамках экспертного сопровождения.</w:t>
      </w:r>
    </w:p>
    <w:p w:rsidR="00421C0E" w:rsidRPr="00421C0E" w:rsidRDefault="00421C0E" w:rsidP="00421C0E">
      <w:pPr>
        <w:tabs>
          <w:tab w:val="left" w:pos="9781"/>
          <w:tab w:val="left" w:pos="9923"/>
          <w:tab w:val="left" w:pos="10206"/>
          <w:tab w:val="left" w:pos="10348"/>
          <w:tab w:val="left" w:pos="10915"/>
        </w:tabs>
        <w:autoSpaceDE w:val="0"/>
        <w:autoSpaceDN w:val="0"/>
        <w:adjustRightInd w:val="0"/>
        <w:ind w:firstLine="709"/>
        <w:jc w:val="both"/>
        <w:rPr>
          <w:sz w:val="28"/>
          <w:szCs w:val="28"/>
        </w:rPr>
      </w:pPr>
      <w:proofErr w:type="gramStart"/>
      <w:r w:rsidRPr="00421C0E">
        <w:rPr>
          <w:sz w:val="28"/>
          <w:szCs w:val="28"/>
        </w:rPr>
        <w:t xml:space="preserve">Информация о выданном заключении в соответствии </w:t>
      </w:r>
      <w:r w:rsidR="008C5BEE">
        <w:rPr>
          <w:sz w:val="28"/>
          <w:szCs w:val="28"/>
        </w:rPr>
        <w:t>с пунктом           40</w:t>
      </w:r>
      <w:r w:rsidR="008C5BEE" w:rsidRPr="00421C0E">
        <w:rPr>
          <w:sz w:val="28"/>
          <w:szCs w:val="28"/>
        </w:rPr>
        <w:t xml:space="preserve"> </w:t>
      </w:r>
      <w:r w:rsidR="008C5BEE">
        <w:rPr>
          <w:sz w:val="28"/>
          <w:szCs w:val="28"/>
        </w:rPr>
        <w:t>статьи 50.1</w:t>
      </w:r>
      <w:r w:rsidR="008C5BEE" w:rsidRPr="00421C0E">
        <w:rPr>
          <w:sz w:val="28"/>
          <w:szCs w:val="28"/>
        </w:rPr>
        <w:t xml:space="preserve"> Градостроительног</w:t>
      </w:r>
      <w:r w:rsidR="008C5BEE">
        <w:rPr>
          <w:sz w:val="28"/>
          <w:szCs w:val="28"/>
        </w:rPr>
        <w:t xml:space="preserve">о кодекса Российской Федерации, </w:t>
      </w:r>
      <w:hyperlink r:id="rId86" w:history="1">
        <w:r w:rsidR="008C5BEE">
          <w:rPr>
            <w:sz w:val="28"/>
            <w:szCs w:val="28"/>
          </w:rPr>
          <w:t>П</w:t>
        </w:r>
        <w:r w:rsidR="008C5BEE" w:rsidRPr="00421C0E">
          <w:rPr>
            <w:sz w:val="28"/>
            <w:szCs w:val="28"/>
          </w:rPr>
          <w:t>остановления</w:t>
        </w:r>
      </w:hyperlink>
      <w:r w:rsidR="008C5BEE" w:rsidRPr="00421C0E">
        <w:rPr>
          <w:sz w:val="28"/>
          <w:szCs w:val="28"/>
        </w:rPr>
        <w:t xml:space="preserve"> Правительства</w:t>
      </w:r>
      <w:r w:rsidRPr="00421C0E">
        <w:rPr>
          <w:sz w:val="28"/>
          <w:szCs w:val="28"/>
        </w:rPr>
        <w:t xml:space="preserve"> Россий</w:t>
      </w:r>
      <w:r w:rsidR="008C5BEE">
        <w:rPr>
          <w:sz w:val="28"/>
          <w:szCs w:val="28"/>
        </w:rPr>
        <w:t xml:space="preserve">ской Федерации от                   05.03.2007  </w:t>
      </w:r>
      <w:r w:rsidRPr="00421C0E">
        <w:rPr>
          <w:sz w:val="28"/>
          <w:szCs w:val="28"/>
        </w:rPr>
        <w:t>№ 145 «О порядке организации и проведения государственной экспертизы проектной документации и результатов инженерных изысканий» размещается в Реестре выданных заключений и регистрируется в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(ГИС ЕГРЗ).</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709"/>
        <w:jc w:val="both"/>
        <w:rPr>
          <w:rFonts w:ascii="Times New Roman" w:hAnsi="Times New Roman" w:cs="Times New Roman"/>
          <w:sz w:val="28"/>
          <w:szCs w:val="28"/>
        </w:rPr>
      </w:pPr>
      <w:r w:rsidRPr="00421C0E">
        <w:rPr>
          <w:rFonts w:ascii="Times New Roman" w:hAnsi="Times New Roman" w:cs="Times New Roman"/>
          <w:sz w:val="28"/>
          <w:szCs w:val="28"/>
        </w:rPr>
        <w:t xml:space="preserve">Продолжительность выполнения данного действия составляет </w:t>
      </w:r>
      <w:r w:rsidR="008C5BEE">
        <w:rPr>
          <w:rFonts w:ascii="Times New Roman" w:hAnsi="Times New Roman" w:cs="Times New Roman"/>
          <w:sz w:val="28"/>
          <w:szCs w:val="28"/>
        </w:rPr>
        <w:t xml:space="preserve">               </w:t>
      </w:r>
      <w:r w:rsidRPr="00421C0E">
        <w:rPr>
          <w:rFonts w:ascii="Times New Roman" w:hAnsi="Times New Roman" w:cs="Times New Roman"/>
          <w:sz w:val="28"/>
          <w:szCs w:val="28"/>
        </w:rPr>
        <w:t>1 рабочий день.</w:t>
      </w:r>
    </w:p>
    <w:p w:rsidR="00421C0E" w:rsidRPr="00421C0E" w:rsidRDefault="00421C0E" w:rsidP="00421C0E">
      <w:pPr>
        <w:pStyle w:val="ConsPlusNormal"/>
        <w:tabs>
          <w:tab w:val="left" w:pos="9781"/>
          <w:tab w:val="left" w:pos="9923"/>
          <w:tab w:val="left" w:pos="10206"/>
          <w:tab w:val="left" w:pos="10348"/>
          <w:tab w:val="left" w:pos="10915"/>
        </w:tabs>
        <w:ind w:firstLine="708"/>
        <w:jc w:val="both"/>
        <w:rPr>
          <w:rFonts w:ascii="Times New Roman" w:hAnsi="Times New Roman" w:cs="Times New Roman"/>
          <w:sz w:val="28"/>
          <w:szCs w:val="28"/>
        </w:rPr>
      </w:pPr>
      <w:r w:rsidRPr="00421C0E">
        <w:rPr>
          <w:rFonts w:ascii="Times New Roman" w:hAnsi="Times New Roman" w:cs="Times New Roman"/>
          <w:sz w:val="28"/>
          <w:szCs w:val="28"/>
        </w:rPr>
        <w:t xml:space="preserve">20.8. Результат услуги (заключение) не подлежит внесению изменений. В случае возникновения технической ошибки происходит выдача нового заключения (с учетом исправленных опечаток) взамен предыдущего. Данное </w:t>
      </w:r>
      <w:r w:rsidRPr="00421C0E">
        <w:rPr>
          <w:rFonts w:ascii="Times New Roman" w:hAnsi="Times New Roman" w:cs="Times New Roman"/>
          <w:sz w:val="28"/>
          <w:szCs w:val="28"/>
        </w:rPr>
        <w:lastRenderedPageBreak/>
        <w:t>заключение регистрируется в ГИС ЕГРЗ. Ранее выданное заключение с техническими ошибками в последующем считается недействительным.</w:t>
      </w:r>
    </w:p>
    <w:p w:rsidR="00421C0E" w:rsidRPr="00421C0E" w:rsidRDefault="00421C0E" w:rsidP="00421C0E">
      <w:pPr>
        <w:pStyle w:val="ConsPlusNormal"/>
        <w:tabs>
          <w:tab w:val="left" w:pos="9781"/>
          <w:tab w:val="left" w:pos="9923"/>
          <w:tab w:val="left" w:pos="10206"/>
          <w:tab w:val="left" w:pos="10348"/>
          <w:tab w:val="left" w:pos="10915"/>
        </w:tabs>
        <w:ind w:firstLine="708"/>
        <w:jc w:val="both"/>
        <w:rPr>
          <w:rFonts w:ascii="Times New Roman" w:hAnsi="Times New Roman" w:cs="Times New Roman"/>
          <w:sz w:val="28"/>
          <w:szCs w:val="28"/>
        </w:rPr>
      </w:pPr>
      <w:r w:rsidRPr="00421C0E">
        <w:rPr>
          <w:rFonts w:ascii="Times New Roman" w:hAnsi="Times New Roman" w:cs="Times New Roman"/>
          <w:sz w:val="28"/>
          <w:szCs w:val="28"/>
        </w:rPr>
        <w:t xml:space="preserve"> </w:t>
      </w:r>
    </w:p>
    <w:p w:rsidR="00421C0E" w:rsidRPr="00421C0E" w:rsidRDefault="00421C0E" w:rsidP="00421C0E">
      <w:pPr>
        <w:pStyle w:val="ConsPlusNormal"/>
        <w:tabs>
          <w:tab w:val="left" w:pos="9781"/>
          <w:tab w:val="left" w:pos="9923"/>
          <w:tab w:val="left" w:pos="10206"/>
          <w:tab w:val="left" w:pos="10348"/>
          <w:tab w:val="left" w:pos="10915"/>
        </w:tabs>
        <w:jc w:val="center"/>
        <w:outlineLvl w:val="1"/>
        <w:rPr>
          <w:rFonts w:ascii="Times New Roman" w:hAnsi="Times New Roman" w:cs="Times New Roman"/>
          <w:b/>
          <w:sz w:val="28"/>
          <w:szCs w:val="28"/>
        </w:rPr>
      </w:pPr>
      <w:r w:rsidRPr="00421C0E">
        <w:rPr>
          <w:rFonts w:ascii="Times New Roman" w:hAnsi="Times New Roman" w:cs="Times New Roman"/>
          <w:b/>
          <w:sz w:val="28"/>
          <w:szCs w:val="28"/>
        </w:rPr>
        <w:t xml:space="preserve">Раздел IV. Формы </w:t>
      </w:r>
      <w:proofErr w:type="gramStart"/>
      <w:r w:rsidRPr="00421C0E">
        <w:rPr>
          <w:rFonts w:ascii="Times New Roman" w:hAnsi="Times New Roman" w:cs="Times New Roman"/>
          <w:b/>
          <w:sz w:val="28"/>
          <w:szCs w:val="28"/>
        </w:rPr>
        <w:t>контроля за</w:t>
      </w:r>
      <w:proofErr w:type="gramEnd"/>
      <w:r w:rsidRPr="00421C0E">
        <w:rPr>
          <w:rFonts w:ascii="Times New Roman" w:hAnsi="Times New Roman" w:cs="Times New Roman"/>
          <w:b/>
          <w:sz w:val="28"/>
          <w:szCs w:val="28"/>
        </w:rPr>
        <w:t xml:space="preserve"> предоставлением Услуги</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0"/>
        <w:jc w:val="center"/>
        <w:outlineLvl w:val="2"/>
        <w:rPr>
          <w:rFonts w:ascii="Times New Roman" w:hAnsi="Times New Roman" w:cs="Times New Roman"/>
          <w:b/>
          <w:sz w:val="28"/>
          <w:szCs w:val="28"/>
        </w:rPr>
      </w:pPr>
      <w:r w:rsidRPr="00421C0E">
        <w:rPr>
          <w:rFonts w:ascii="Times New Roman" w:hAnsi="Times New Roman" w:cs="Times New Roman"/>
          <w:b/>
          <w:sz w:val="28"/>
          <w:szCs w:val="28"/>
        </w:rPr>
        <w:t>21. Порядок осуществления текущего контроля, за соблюдением и</w:t>
      </w:r>
    </w:p>
    <w:p w:rsidR="00421C0E" w:rsidRPr="00421C0E" w:rsidRDefault="00421C0E" w:rsidP="00421C0E">
      <w:pPr>
        <w:pStyle w:val="ConsPlusNormal"/>
        <w:tabs>
          <w:tab w:val="left" w:pos="9781"/>
          <w:tab w:val="left" w:pos="9923"/>
          <w:tab w:val="left" w:pos="10206"/>
          <w:tab w:val="left" w:pos="10348"/>
          <w:tab w:val="left" w:pos="10915"/>
        </w:tabs>
        <w:ind w:firstLine="0"/>
        <w:jc w:val="center"/>
        <w:outlineLvl w:val="2"/>
        <w:rPr>
          <w:rFonts w:ascii="Times New Roman" w:hAnsi="Times New Roman" w:cs="Times New Roman"/>
          <w:b/>
          <w:sz w:val="28"/>
          <w:szCs w:val="28"/>
        </w:rPr>
      </w:pPr>
      <w:r w:rsidRPr="00421C0E">
        <w:rPr>
          <w:rFonts w:ascii="Times New Roman" w:hAnsi="Times New Roman" w:cs="Times New Roman"/>
          <w:b/>
          <w:sz w:val="28"/>
          <w:szCs w:val="28"/>
        </w:rPr>
        <w:t xml:space="preserve">исполнением ответственными должностными лицами ГАУ РО «Центр </w:t>
      </w:r>
      <w:proofErr w:type="spellStart"/>
      <w:r w:rsidRPr="00421C0E">
        <w:rPr>
          <w:rFonts w:ascii="Times New Roman" w:hAnsi="Times New Roman" w:cs="Times New Roman"/>
          <w:b/>
          <w:sz w:val="28"/>
          <w:szCs w:val="28"/>
        </w:rPr>
        <w:t>госэкспертизы</w:t>
      </w:r>
      <w:proofErr w:type="spellEnd"/>
      <w:r w:rsidRPr="00421C0E">
        <w:rPr>
          <w:rFonts w:ascii="Times New Roman" w:hAnsi="Times New Roman" w:cs="Times New Roman"/>
          <w:b/>
          <w:sz w:val="28"/>
          <w:szCs w:val="28"/>
        </w:rPr>
        <w:t xml:space="preserve"> Рязанской области» положений Регламента и иных нормативных правовых актов, устанавливающих требования к предоставлению Услуги, а также принятием ими решений</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21.1. Текущий контроль, за соблюдением должностными лицами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положений Регламента и иных нормативных правовых актов, устанавливающих требования к предоставлению Услуги, осуществляется директором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 уполномоченным им должностным лицом.   </w:t>
      </w:r>
    </w:p>
    <w:p w:rsidR="00421C0E" w:rsidRPr="00421C0E" w:rsidRDefault="00421C0E" w:rsidP="00421C0E">
      <w:pPr>
        <w:pStyle w:val="ConsPlusNormal"/>
        <w:tabs>
          <w:tab w:val="left" w:pos="9781"/>
          <w:tab w:val="left" w:pos="9923"/>
          <w:tab w:val="left" w:pos="10206"/>
          <w:tab w:val="left" w:pos="10348"/>
          <w:tab w:val="left" w:pos="10915"/>
        </w:tabs>
        <w:ind w:firstLine="540"/>
        <w:jc w:val="both"/>
      </w:pPr>
      <w:r w:rsidRPr="00421C0E">
        <w:rPr>
          <w:rFonts w:ascii="Times New Roman" w:hAnsi="Times New Roman" w:cs="Times New Roman"/>
          <w:sz w:val="28"/>
          <w:szCs w:val="28"/>
        </w:rPr>
        <w:t xml:space="preserve">21.2.   Текущий контроль осуществляется в форме постоянного мониторинга решений и действий участвующих в предоставлении Услуг должностных лиц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r w:rsidRPr="00421C0E">
        <w:t xml:space="preserve">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Default="00421C0E" w:rsidP="00421C0E">
      <w:pPr>
        <w:pStyle w:val="ConsPlusNormal"/>
        <w:tabs>
          <w:tab w:val="left" w:pos="9781"/>
          <w:tab w:val="left" w:pos="10206"/>
          <w:tab w:val="left" w:pos="10348"/>
          <w:tab w:val="left" w:pos="10915"/>
        </w:tabs>
        <w:ind w:left="993" w:right="848" w:firstLine="540"/>
        <w:jc w:val="center"/>
        <w:rPr>
          <w:rFonts w:ascii="Times New Roman" w:hAnsi="Times New Roman" w:cs="Times New Roman"/>
          <w:b/>
          <w:sz w:val="28"/>
          <w:szCs w:val="28"/>
        </w:rPr>
      </w:pPr>
      <w:r w:rsidRPr="00421C0E">
        <w:rPr>
          <w:rFonts w:ascii="Times New Roman" w:hAnsi="Times New Roman" w:cs="Times New Roman"/>
          <w:b/>
          <w:sz w:val="28"/>
          <w:szCs w:val="28"/>
        </w:rPr>
        <w:t xml:space="preserve">22.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421C0E">
        <w:rPr>
          <w:rFonts w:ascii="Times New Roman" w:hAnsi="Times New Roman" w:cs="Times New Roman"/>
          <w:b/>
          <w:sz w:val="28"/>
          <w:szCs w:val="28"/>
        </w:rPr>
        <w:t>контроля за</w:t>
      </w:r>
      <w:proofErr w:type="gramEnd"/>
      <w:r w:rsidRPr="00421C0E">
        <w:rPr>
          <w:rFonts w:ascii="Times New Roman" w:hAnsi="Times New Roman" w:cs="Times New Roman"/>
          <w:b/>
          <w:sz w:val="28"/>
          <w:szCs w:val="28"/>
        </w:rPr>
        <w:t xml:space="preserve"> полнотой и качеством предоставления Услуги</w:t>
      </w:r>
    </w:p>
    <w:p w:rsidR="00044488" w:rsidRPr="00421C0E" w:rsidRDefault="00044488" w:rsidP="00421C0E">
      <w:pPr>
        <w:pStyle w:val="ConsPlusNormal"/>
        <w:tabs>
          <w:tab w:val="left" w:pos="9781"/>
          <w:tab w:val="left" w:pos="10206"/>
          <w:tab w:val="left" w:pos="10348"/>
          <w:tab w:val="left" w:pos="10915"/>
        </w:tabs>
        <w:ind w:left="993" w:right="848" w:firstLine="540"/>
        <w:jc w:val="center"/>
        <w:rPr>
          <w:rFonts w:ascii="Times New Roman" w:hAnsi="Times New Roman" w:cs="Times New Roman"/>
          <w:b/>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22.1. </w:t>
      </w:r>
      <w:proofErr w:type="gramStart"/>
      <w:r w:rsidRPr="00421C0E">
        <w:rPr>
          <w:rFonts w:ascii="Times New Roman" w:hAnsi="Times New Roman" w:cs="Times New Roman"/>
          <w:sz w:val="28"/>
          <w:szCs w:val="28"/>
        </w:rPr>
        <w:t>Контроль за</w:t>
      </w:r>
      <w:proofErr w:type="gramEnd"/>
      <w:r w:rsidRPr="00421C0E">
        <w:rPr>
          <w:rFonts w:ascii="Times New Roman" w:hAnsi="Times New Roman" w:cs="Times New Roman"/>
          <w:sz w:val="28"/>
          <w:szCs w:val="28"/>
        </w:rPr>
        <w:t xml:space="preserve"> полнотой и качеством предоставления Услуги, за соблюдением последовательности действий, определенных административными процедурами, и сроков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Учреждения.</w:t>
      </w:r>
    </w:p>
    <w:p w:rsidR="004D7C8B" w:rsidRDefault="00421C0E" w:rsidP="004D7C8B">
      <w:pPr>
        <w:ind w:firstLine="540"/>
        <w:jc w:val="both"/>
        <w:rPr>
          <w:rFonts w:ascii="Verdana" w:hAnsi="Verdana"/>
          <w:sz w:val="28"/>
          <w:szCs w:val="28"/>
        </w:rPr>
      </w:pPr>
      <w:r w:rsidRPr="00421C0E">
        <w:rPr>
          <w:sz w:val="28"/>
          <w:szCs w:val="28"/>
        </w:rPr>
        <w:t>22.2. Проверки являются плановыми (осуществляются на основании полугодовых или годовых планов работы) и внеплановыми. При проверке рассматриваются все вопросы, связанные с предоставлением услуги (комплексные проверки), или порядок проведения отдельных административных процедур (этапные проверки). Проверка проводится и по конкретной жалобе заявителя.</w:t>
      </w:r>
    </w:p>
    <w:p w:rsidR="004D7C8B" w:rsidRDefault="004D7C8B" w:rsidP="004D7C8B">
      <w:pPr>
        <w:ind w:firstLine="540"/>
        <w:jc w:val="both"/>
        <w:rPr>
          <w:b/>
          <w:sz w:val="28"/>
          <w:szCs w:val="28"/>
        </w:rPr>
      </w:pPr>
    </w:p>
    <w:p w:rsidR="00421C0E" w:rsidRPr="004D7C8B" w:rsidRDefault="00421C0E" w:rsidP="00365D84">
      <w:pPr>
        <w:ind w:firstLine="540"/>
        <w:jc w:val="center"/>
        <w:rPr>
          <w:rFonts w:ascii="Verdana" w:hAnsi="Verdana"/>
          <w:sz w:val="28"/>
          <w:szCs w:val="28"/>
        </w:rPr>
      </w:pPr>
      <w:r w:rsidRPr="00421C0E">
        <w:rPr>
          <w:b/>
          <w:sz w:val="28"/>
          <w:szCs w:val="28"/>
        </w:rPr>
        <w:t xml:space="preserve">23. Ответственность должностных лиц ГАУ РО «Центр </w:t>
      </w:r>
      <w:proofErr w:type="spellStart"/>
      <w:r w:rsidRPr="00421C0E">
        <w:rPr>
          <w:b/>
          <w:sz w:val="28"/>
          <w:szCs w:val="28"/>
        </w:rPr>
        <w:t>госэкспертизы</w:t>
      </w:r>
      <w:proofErr w:type="spellEnd"/>
      <w:r w:rsidRPr="00421C0E">
        <w:rPr>
          <w:b/>
          <w:sz w:val="28"/>
          <w:szCs w:val="28"/>
        </w:rPr>
        <w:t xml:space="preserve"> Рязанской области» за решения и действия (бездействие), принимаемые (осуществляемые) ими в ходе предоставления Услуги</w:t>
      </w:r>
    </w:p>
    <w:p w:rsidR="004D7C8B" w:rsidRDefault="004D7C8B" w:rsidP="004D7C8B">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Pr="00421C0E" w:rsidRDefault="00421C0E" w:rsidP="004D7C8B">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23.1. Неполное или некачественное предоставление Услуги, нарушение </w:t>
      </w:r>
      <w:r w:rsidRPr="00421C0E">
        <w:rPr>
          <w:rFonts w:ascii="Times New Roman" w:hAnsi="Times New Roman" w:cs="Times New Roman"/>
          <w:sz w:val="28"/>
          <w:szCs w:val="28"/>
        </w:rPr>
        <w:lastRenderedPageBreak/>
        <w:t xml:space="preserve">порядка предоставления Услуги, повлекшее ее не предоставление или предоставление Услуги с нарушением срока, установленного Регламентом, выявленное в процессе текущего контроля, влечет применение дисциплинарного взыскания в соответствии с законодательством Российской Федерации. </w:t>
      </w: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24.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24.1. Требованиями к текущему контролю, за предоставлением Услуги являются независимость и тщательность.</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24.2.  Независимость текущего контроля заключается в том, что должностное лицо, уполномоченное на его осуществление, не зависит от должностного лица, участвующего в предоставлении Услуги, в том числе не имеет родства с ним.</w:t>
      </w:r>
    </w:p>
    <w:p w:rsidR="00421C0E" w:rsidRPr="00421C0E" w:rsidRDefault="00421C0E"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24.3. Должностные лица, осуществляющие текущий контроль, за предоставлением Услуги, должны принимать меры по предотвращению конфликта интересов при предоставлении Услуги.</w:t>
      </w:r>
    </w:p>
    <w:p w:rsidR="00421C0E" w:rsidRPr="00421C0E" w:rsidRDefault="009417E9" w:rsidP="00421C0E">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Pr>
          <w:rFonts w:ascii="Times New Roman" w:hAnsi="Times New Roman" w:cs="Times New Roman"/>
          <w:sz w:val="28"/>
          <w:szCs w:val="28"/>
        </w:rPr>
        <w:t xml:space="preserve">24.4. </w:t>
      </w:r>
      <w:r w:rsidR="00421C0E" w:rsidRPr="00421C0E">
        <w:rPr>
          <w:rFonts w:ascii="Times New Roman" w:hAnsi="Times New Roman" w:cs="Times New Roman"/>
          <w:sz w:val="28"/>
          <w:szCs w:val="28"/>
        </w:rPr>
        <w:t>Тщательность осуществления текущего контроля, за предоставлением Услуги состоит в своевременном и точном исполнении уполномоченными лицами обязанностей, предусмотренных Регламентом.</w:t>
      </w:r>
    </w:p>
    <w:p w:rsidR="009417E9" w:rsidRDefault="00421C0E" w:rsidP="009417E9">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r w:rsidRPr="00421C0E">
        <w:rPr>
          <w:rFonts w:ascii="Times New Roman" w:hAnsi="Times New Roman" w:cs="Times New Roman"/>
          <w:sz w:val="28"/>
          <w:szCs w:val="28"/>
        </w:rPr>
        <w:t xml:space="preserve">24.5.   </w:t>
      </w:r>
      <w:proofErr w:type="gramStart"/>
      <w:r w:rsidRPr="00421C0E">
        <w:rPr>
          <w:rFonts w:ascii="Times New Roman" w:hAnsi="Times New Roman" w:cs="Times New Roman"/>
          <w:sz w:val="28"/>
          <w:szCs w:val="28"/>
        </w:rPr>
        <w:t>Контроль за</w:t>
      </w:r>
      <w:proofErr w:type="gramEnd"/>
      <w:r w:rsidRPr="00421C0E">
        <w:rPr>
          <w:rFonts w:ascii="Times New Roman" w:hAnsi="Times New Roman" w:cs="Times New Roman"/>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Учреждение, а также путем обжалования действий (бездействия) и решений, осуществляемых (принятых) в ходе исполнения положений Административного регламента. Граждане, их объединения и организации вправе получать информацию о порядке предоставления услуги, а также направлять замечания и предложения по улучшению качества и дос</w:t>
      </w:r>
      <w:r w:rsidR="009417E9">
        <w:rPr>
          <w:rFonts w:ascii="Times New Roman" w:hAnsi="Times New Roman" w:cs="Times New Roman"/>
          <w:sz w:val="28"/>
          <w:szCs w:val="28"/>
        </w:rPr>
        <w:t>тупности предоставления услуги.</w:t>
      </w:r>
    </w:p>
    <w:p w:rsidR="009417E9" w:rsidRPr="009417E9" w:rsidRDefault="009417E9" w:rsidP="009417E9">
      <w:pPr>
        <w:pStyle w:val="ConsPlusNormal"/>
        <w:tabs>
          <w:tab w:val="left" w:pos="9781"/>
          <w:tab w:val="left" w:pos="9923"/>
          <w:tab w:val="left" w:pos="10206"/>
          <w:tab w:val="left" w:pos="10348"/>
          <w:tab w:val="left" w:pos="10915"/>
        </w:tabs>
        <w:ind w:firstLine="539"/>
        <w:jc w:val="both"/>
        <w:rPr>
          <w:rFonts w:ascii="Times New Roman" w:hAnsi="Times New Roman" w:cs="Times New Roman"/>
          <w:sz w:val="28"/>
          <w:szCs w:val="28"/>
        </w:rPr>
      </w:pPr>
    </w:p>
    <w:p w:rsidR="009417E9" w:rsidRPr="009417E9" w:rsidRDefault="00421C0E" w:rsidP="009417E9">
      <w:pPr>
        <w:spacing w:after="200" w:line="276" w:lineRule="auto"/>
        <w:jc w:val="center"/>
        <w:rPr>
          <w:b/>
          <w:sz w:val="28"/>
          <w:szCs w:val="28"/>
        </w:rPr>
      </w:pPr>
      <w:r w:rsidRPr="00421C0E">
        <w:rPr>
          <w:b/>
          <w:sz w:val="28"/>
          <w:szCs w:val="28"/>
        </w:rPr>
        <w:t xml:space="preserve">Раздел V. Досудебный (внесудебный) порядок обжалования решений и действий (бездействия) ГАУ РО «Центр </w:t>
      </w:r>
      <w:proofErr w:type="spellStart"/>
      <w:r w:rsidRPr="00421C0E">
        <w:rPr>
          <w:b/>
          <w:sz w:val="28"/>
          <w:szCs w:val="28"/>
        </w:rPr>
        <w:t>госэкспертизы</w:t>
      </w:r>
      <w:proofErr w:type="spellEnd"/>
      <w:r w:rsidRPr="00421C0E">
        <w:rPr>
          <w:b/>
          <w:sz w:val="28"/>
          <w:szCs w:val="28"/>
        </w:rPr>
        <w:t xml:space="preserve"> Рязанской облас</w:t>
      </w:r>
      <w:r w:rsidR="009417E9">
        <w:rPr>
          <w:b/>
          <w:sz w:val="28"/>
          <w:szCs w:val="28"/>
        </w:rPr>
        <w:t>ти», в том числе должностных лиц</w:t>
      </w:r>
    </w:p>
    <w:p w:rsidR="00421C0E" w:rsidRPr="00421C0E" w:rsidRDefault="00421C0E" w:rsidP="00421C0E">
      <w:pPr>
        <w:pStyle w:val="ConsPlusNormal"/>
        <w:tabs>
          <w:tab w:val="left" w:pos="9781"/>
          <w:tab w:val="left" w:pos="9923"/>
          <w:tab w:val="left" w:pos="10206"/>
          <w:tab w:val="left" w:pos="10348"/>
          <w:tab w:val="left" w:pos="10915"/>
        </w:tabs>
        <w:jc w:val="center"/>
        <w:outlineLvl w:val="2"/>
        <w:rPr>
          <w:rFonts w:ascii="Times New Roman" w:hAnsi="Times New Roman" w:cs="Times New Roman"/>
          <w:b/>
          <w:sz w:val="28"/>
          <w:szCs w:val="28"/>
        </w:rPr>
      </w:pPr>
      <w:r w:rsidRPr="00421C0E">
        <w:rPr>
          <w:rFonts w:ascii="Times New Roman" w:hAnsi="Times New Roman" w:cs="Times New Roman"/>
          <w:b/>
          <w:sz w:val="28"/>
          <w:szCs w:val="28"/>
        </w:rPr>
        <w:t xml:space="preserve">25. </w:t>
      </w:r>
      <w:proofErr w:type="gramStart"/>
      <w:r w:rsidRPr="00421C0E">
        <w:rPr>
          <w:rFonts w:ascii="Times New Roman" w:hAnsi="Times New Roman" w:cs="Times New Roman"/>
          <w:b/>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 </w:t>
      </w:r>
      <w:proofErr w:type="gramEnd"/>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r w:rsidRPr="00421C0E">
        <w:rPr>
          <w:rFonts w:ascii="Times New Roman" w:hAnsi="Times New Roman" w:cs="Times New Roman"/>
          <w:sz w:val="28"/>
          <w:szCs w:val="28"/>
        </w:rPr>
        <w:t xml:space="preserve">        25.1.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Федер</w:t>
      </w:r>
      <w:r w:rsidR="004D7C8B">
        <w:rPr>
          <w:rFonts w:ascii="Times New Roman" w:hAnsi="Times New Roman" w:cs="Times New Roman"/>
          <w:sz w:val="28"/>
          <w:szCs w:val="28"/>
        </w:rPr>
        <w:t>альным законом от 27.07.2010 №</w:t>
      </w:r>
      <w:r w:rsidRPr="00421C0E">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lastRenderedPageBreak/>
        <w:t xml:space="preserve">25.2. Заявитель имеет право подать в досудебном (внесудебном) порядке жалобу на принятые (совершенные) при предоставлении Услуги решения и (или) действия (бездействие)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и ее должностных лиц. Заявители могут обратиться с жалобами в случаях:</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нарушения срока регистрации запроса (заявления) о предоставлении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 нарушения срока предоставления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Рязанской области;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отказа в приеме документов, представление которых предусмотрено нормативными правовыми актами Российской Федерации и Рязанской области для предоставления Услуги, у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и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7) </w:t>
      </w:r>
      <w:r w:rsidR="00086917">
        <w:rPr>
          <w:rFonts w:ascii="Times New Roman" w:hAnsi="Times New Roman" w:cs="Times New Roman"/>
          <w:sz w:val="28"/>
          <w:szCs w:val="28"/>
        </w:rPr>
        <w:t xml:space="preserve"> </w:t>
      </w:r>
      <w:r w:rsidRPr="00421C0E">
        <w:rPr>
          <w:rFonts w:ascii="Times New Roman" w:hAnsi="Times New Roman" w:cs="Times New Roman"/>
          <w:sz w:val="28"/>
          <w:szCs w:val="28"/>
        </w:rPr>
        <w:t>отказа Заявителю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8) </w:t>
      </w:r>
      <w:r w:rsidR="00086917">
        <w:rPr>
          <w:rFonts w:ascii="Times New Roman" w:hAnsi="Times New Roman" w:cs="Times New Roman"/>
          <w:sz w:val="28"/>
          <w:szCs w:val="28"/>
        </w:rPr>
        <w:t xml:space="preserve"> </w:t>
      </w:r>
      <w:r w:rsidRPr="00421C0E">
        <w:rPr>
          <w:rFonts w:ascii="Times New Roman" w:hAnsi="Times New Roman" w:cs="Times New Roman"/>
          <w:sz w:val="28"/>
          <w:szCs w:val="28"/>
        </w:rPr>
        <w:t>нарушения срока или порядка выдачи документов по результатам предоставления Услуги;</w:t>
      </w:r>
    </w:p>
    <w:p w:rsidR="00421C0E" w:rsidRPr="00421C0E" w:rsidRDefault="00086917"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9) </w:t>
      </w:r>
      <w:r w:rsidR="00421C0E" w:rsidRPr="00421C0E">
        <w:rPr>
          <w:rFonts w:ascii="Times New Roman" w:hAnsi="Times New Roman" w:cs="Times New Roman"/>
          <w:sz w:val="28"/>
          <w:szCs w:val="28"/>
        </w:rPr>
        <w:t>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10)</w:t>
      </w:r>
      <w:r w:rsidR="00086917">
        <w:rPr>
          <w:rFonts w:ascii="Times New Roman" w:hAnsi="Times New Roman" w:cs="Times New Roman"/>
          <w:sz w:val="28"/>
          <w:szCs w:val="28"/>
        </w:rPr>
        <w:t xml:space="preserve"> </w:t>
      </w:r>
      <w:r w:rsidRPr="00421C0E">
        <w:rPr>
          <w:rFonts w:ascii="Times New Roman" w:hAnsi="Times New Roman" w:cs="Times New Roman"/>
          <w:sz w:val="22"/>
        </w:rPr>
        <w:t xml:space="preserve"> </w:t>
      </w:r>
      <w:r w:rsidRPr="00421C0E">
        <w:rPr>
          <w:rFonts w:ascii="Times New Roman" w:hAnsi="Times New Roman" w:cs="Times New Roman"/>
          <w:sz w:val="28"/>
          <w:szCs w:val="28"/>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25.3. Информация о порядке досудебного (внесудебного) обжалования решений и действий (бездействия) органа, предоставляющего Услугу, а также его должностных лиц, размещена на ЕПГУ.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center"/>
        <w:rPr>
          <w:rFonts w:ascii="Times New Roman" w:hAnsi="Times New Roman" w:cs="Times New Roman"/>
          <w:b/>
          <w:sz w:val="28"/>
          <w:szCs w:val="28"/>
        </w:rPr>
      </w:pPr>
      <w:r w:rsidRPr="00421C0E">
        <w:rPr>
          <w:rFonts w:ascii="Times New Roman" w:hAnsi="Times New Roman" w:cs="Times New Roman"/>
          <w:b/>
          <w:sz w:val="28"/>
          <w:szCs w:val="28"/>
        </w:rPr>
        <w:t>26.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26.1. Жалобы  подаются в письменной форме на бумажном носителе, в </w:t>
      </w:r>
      <w:r w:rsidRPr="00421C0E">
        <w:rPr>
          <w:rFonts w:ascii="Times New Roman" w:hAnsi="Times New Roman" w:cs="Times New Roman"/>
          <w:sz w:val="28"/>
          <w:szCs w:val="28"/>
        </w:rPr>
        <w:lastRenderedPageBreak/>
        <w:t xml:space="preserve">электронной форме в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Жалобы на решения и действия (бездействие)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подаются в вышестоящий орган -  главное управление архитектуры и градостроительства Рязанской области. </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bookmarkStart w:id="14" w:name="P381"/>
      <w:bookmarkEnd w:id="14"/>
      <w:r w:rsidRPr="00421C0E">
        <w:rPr>
          <w:rFonts w:ascii="Times New Roman" w:hAnsi="Times New Roman" w:cs="Times New Roman"/>
          <w:sz w:val="28"/>
          <w:szCs w:val="28"/>
        </w:rPr>
        <w:t xml:space="preserve">26.2. Жалобы на решения и (или) действия (бездействие) должностных лиц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 рассматриваются директором (заместителем директора) ГАУ РО «Центр </w:t>
      </w: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
    <w:p w:rsidR="00421C0E" w:rsidRPr="00421C0E" w:rsidRDefault="00421C0E" w:rsidP="00421C0E">
      <w:pPr>
        <w:pStyle w:val="ConsPlusNormal"/>
        <w:tabs>
          <w:tab w:val="left" w:pos="9781"/>
          <w:tab w:val="left" w:pos="9923"/>
          <w:tab w:val="left" w:pos="10206"/>
          <w:tab w:val="left" w:pos="10348"/>
          <w:tab w:val="left" w:pos="10915"/>
        </w:tabs>
        <w:ind w:firstLine="540"/>
        <w:jc w:val="center"/>
        <w:rPr>
          <w:rFonts w:ascii="Times New Roman" w:hAnsi="Times New Roman" w:cs="Times New Roman"/>
          <w:b/>
          <w:sz w:val="28"/>
          <w:szCs w:val="28"/>
        </w:rPr>
      </w:pPr>
      <w:r w:rsidRPr="00421C0E">
        <w:rPr>
          <w:rFonts w:ascii="Times New Roman" w:hAnsi="Times New Roman" w:cs="Times New Roman"/>
          <w:b/>
          <w:sz w:val="28"/>
          <w:szCs w:val="28"/>
        </w:rPr>
        <w:t>27.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21C0E" w:rsidRPr="00421C0E" w:rsidRDefault="00421C0E" w:rsidP="00421C0E">
      <w:pPr>
        <w:pStyle w:val="ConsPlusNormal"/>
        <w:tabs>
          <w:tab w:val="left" w:pos="9781"/>
          <w:tab w:val="left" w:pos="9923"/>
          <w:tab w:val="left" w:pos="10206"/>
          <w:tab w:val="left" w:pos="10348"/>
          <w:tab w:val="left" w:pos="10915"/>
        </w:tabs>
        <w:ind w:firstLine="540"/>
        <w:jc w:val="center"/>
        <w:rPr>
          <w:rFonts w:ascii="Times New Roman" w:hAnsi="Times New Roman" w:cs="Times New Roman"/>
          <w:b/>
          <w:sz w:val="28"/>
          <w:szCs w:val="28"/>
        </w:rPr>
      </w:pPr>
    </w:p>
    <w:p w:rsidR="00421C0E" w:rsidRPr="00421C0E" w:rsidRDefault="00421C0E" w:rsidP="00421C0E">
      <w:pPr>
        <w:ind w:firstLine="540"/>
        <w:jc w:val="both"/>
        <w:rPr>
          <w:rFonts w:ascii="Verdana" w:hAnsi="Verdana"/>
          <w:sz w:val="28"/>
          <w:szCs w:val="28"/>
        </w:rPr>
      </w:pPr>
      <w:r w:rsidRPr="00421C0E">
        <w:rPr>
          <w:sz w:val="28"/>
          <w:szCs w:val="28"/>
        </w:rPr>
        <w:t xml:space="preserve">27.1. Жалоба может быть направлена по почте, с использованием информационно-телекоммуникационной сети Интернет, официального сайта ГАУ РО «Центр </w:t>
      </w:r>
      <w:proofErr w:type="spellStart"/>
      <w:r w:rsidRPr="00421C0E">
        <w:rPr>
          <w:sz w:val="28"/>
          <w:szCs w:val="28"/>
        </w:rPr>
        <w:t>госэкспертизы</w:t>
      </w:r>
      <w:proofErr w:type="spellEnd"/>
      <w:r w:rsidRPr="00421C0E">
        <w:rPr>
          <w:sz w:val="28"/>
          <w:szCs w:val="28"/>
        </w:rPr>
        <w:t xml:space="preserve"> Рязанской области», Единого портала государственных и муниципальных услуг (функций), а также может быть принята при личном приеме заявителя.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27.2. Жалоба должна содержать:</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proofErr w:type="gramStart"/>
      <w:r w:rsidRPr="00421C0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в том числе зарегистрированного в качестве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органа, предоставляющего Услугу;</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Заявителем могут быть представлены документы (при наличии), подтверждающие доводы Заявителя, либо их копии.</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27.3. Жалоба, поступившая в орган, предоставляющий Услугу, подлежит регистрации не позднее следующего рабочего дня со дня ее поступления. </w:t>
      </w:r>
      <w:proofErr w:type="gramStart"/>
      <w:r w:rsidRPr="00421C0E">
        <w:rPr>
          <w:rFonts w:ascii="Times New Roman" w:hAnsi="Times New Roman" w:cs="Times New Roman"/>
          <w:sz w:val="28"/>
          <w:szCs w:val="28"/>
        </w:rPr>
        <w:t>Жалоба, поступившая в орган, предоставляющий Услугу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27.4. По результатам рассмотрения жалобы принимается одно из </w:t>
      </w:r>
      <w:r w:rsidRPr="00421C0E">
        <w:rPr>
          <w:rFonts w:ascii="Times New Roman" w:hAnsi="Times New Roman" w:cs="Times New Roman"/>
          <w:sz w:val="28"/>
          <w:szCs w:val="28"/>
        </w:rPr>
        <w:lastRenderedPageBreak/>
        <w:t xml:space="preserve">следующих решений: </w:t>
      </w:r>
    </w:p>
    <w:p w:rsidR="00421C0E" w:rsidRPr="00421C0E" w:rsidRDefault="00421C0E" w:rsidP="00421C0E">
      <w:pPr>
        <w:tabs>
          <w:tab w:val="left" w:pos="9781"/>
          <w:tab w:val="left" w:pos="9923"/>
          <w:tab w:val="left" w:pos="10915"/>
        </w:tabs>
        <w:jc w:val="both"/>
        <w:rPr>
          <w:sz w:val="28"/>
          <w:szCs w:val="28"/>
        </w:rPr>
      </w:pPr>
      <w:r w:rsidRPr="00421C0E">
        <w:rPr>
          <w:sz w:val="28"/>
          <w:szCs w:val="28"/>
        </w:rPr>
        <w:t xml:space="preserve">       </w:t>
      </w:r>
      <w:proofErr w:type="gramStart"/>
      <w:r w:rsidRPr="00421C0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и Рязанской области;</w:t>
      </w:r>
      <w:proofErr w:type="gramEnd"/>
    </w:p>
    <w:p w:rsidR="00421C0E" w:rsidRPr="00421C0E" w:rsidRDefault="00421C0E" w:rsidP="00421C0E">
      <w:pPr>
        <w:tabs>
          <w:tab w:val="left" w:pos="9781"/>
          <w:tab w:val="left" w:pos="9923"/>
          <w:tab w:val="left" w:pos="10915"/>
        </w:tabs>
        <w:jc w:val="both"/>
        <w:rPr>
          <w:sz w:val="28"/>
          <w:szCs w:val="28"/>
        </w:rPr>
      </w:pPr>
      <w:r w:rsidRPr="00421C0E">
        <w:rPr>
          <w:sz w:val="28"/>
          <w:szCs w:val="28"/>
        </w:rPr>
        <w:t xml:space="preserve">      2) </w:t>
      </w:r>
      <w:r w:rsidRPr="00421C0E">
        <w:rPr>
          <w:rFonts w:eastAsia="Calibri"/>
          <w:sz w:val="22"/>
          <w:szCs w:val="22"/>
          <w:lang w:eastAsia="en-US"/>
        </w:rPr>
        <w:t xml:space="preserve"> </w:t>
      </w:r>
      <w:r w:rsidRPr="00421C0E">
        <w:rPr>
          <w:sz w:val="28"/>
          <w:szCs w:val="28"/>
        </w:rPr>
        <w:t>в удовлетворении жалобы отказывается.</w:t>
      </w:r>
    </w:p>
    <w:p w:rsidR="00421C0E" w:rsidRPr="00421C0E" w:rsidRDefault="00421C0E" w:rsidP="00421C0E">
      <w:pPr>
        <w:pStyle w:val="ConsPlusNormal"/>
        <w:tabs>
          <w:tab w:val="left" w:pos="9781"/>
          <w:tab w:val="left" w:pos="9923"/>
          <w:tab w:val="left" w:pos="10206"/>
          <w:tab w:val="left" w:pos="10348"/>
          <w:tab w:val="left" w:pos="10915"/>
        </w:tabs>
        <w:jc w:val="both"/>
        <w:rPr>
          <w:rFonts w:ascii="Times New Roman" w:hAnsi="Times New Roman" w:cs="Times New Roman"/>
          <w:sz w:val="28"/>
          <w:szCs w:val="28"/>
        </w:rPr>
      </w:pPr>
      <w:r w:rsidRPr="00421C0E">
        <w:rPr>
          <w:rFonts w:ascii="Times New Roman" w:hAnsi="Times New Roman" w:cs="Times New Roman"/>
          <w:sz w:val="28"/>
          <w:szCs w:val="28"/>
        </w:rPr>
        <w:t xml:space="preserve">27.5. Не позднее дня, следующего за днем принятия решения, указанного в </w:t>
      </w:r>
      <w:hyperlink w:anchor="P59" w:history="1">
        <w:r w:rsidRPr="008C5BEE">
          <w:rPr>
            <w:rStyle w:val="af2"/>
            <w:rFonts w:ascii="Times New Roman" w:hAnsi="Times New Roman" w:cs="Times New Roman"/>
            <w:color w:val="auto"/>
            <w:sz w:val="28"/>
            <w:szCs w:val="28"/>
            <w:u w:val="none"/>
          </w:rPr>
          <w:t>пункте</w:t>
        </w:r>
      </w:hyperlink>
      <w:r w:rsidRPr="00421C0E">
        <w:rPr>
          <w:rFonts w:ascii="Times New Roman" w:hAnsi="Times New Roman" w:cs="Times New Roman"/>
          <w:sz w:val="28"/>
          <w:szCs w:val="28"/>
        </w:rPr>
        <w:t xml:space="preserve"> 27.4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1C0E" w:rsidRPr="00421C0E" w:rsidRDefault="00421C0E" w:rsidP="00421C0E">
      <w:pPr>
        <w:pStyle w:val="af8"/>
        <w:tabs>
          <w:tab w:val="left" w:pos="9781"/>
          <w:tab w:val="left" w:pos="9923"/>
          <w:tab w:val="left" w:pos="10915"/>
        </w:tabs>
        <w:jc w:val="both"/>
        <w:rPr>
          <w:sz w:val="28"/>
          <w:szCs w:val="28"/>
        </w:rPr>
      </w:pPr>
      <w:r w:rsidRPr="00421C0E">
        <w:rPr>
          <w:sz w:val="28"/>
          <w:szCs w:val="28"/>
        </w:rPr>
        <w:t xml:space="preserve">          27.5.1.  В случае признания жалобы подлежащей удовлетворению в ответе Заявителю, указанном в </w:t>
      </w:r>
      <w:hyperlink w:anchor="P63" w:history="1">
        <w:r w:rsidRPr="00421C0E">
          <w:rPr>
            <w:sz w:val="28"/>
            <w:szCs w:val="28"/>
          </w:rPr>
          <w:t>пункте</w:t>
        </w:r>
      </w:hyperlink>
      <w:r w:rsidRPr="00421C0E">
        <w:rPr>
          <w:sz w:val="28"/>
          <w:szCs w:val="28"/>
        </w:rPr>
        <w:t xml:space="preserve"> 27.5 Регламента,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w:t>
      </w:r>
      <w:proofErr w:type="gramStart"/>
      <w:r w:rsidRPr="00421C0E">
        <w:rPr>
          <w:sz w:val="28"/>
          <w:szCs w:val="28"/>
        </w:rPr>
        <w:t>неудобства</w:t>
      </w:r>
      <w:proofErr w:type="gramEnd"/>
      <w:r w:rsidRPr="00421C0E">
        <w:rPr>
          <w:sz w:val="28"/>
          <w:szCs w:val="28"/>
        </w:rPr>
        <w:t xml:space="preserve"> и указывается информация о дальнейших действиях, которые необходимо совершить Заявителю в целях получения Услуги.</w:t>
      </w:r>
    </w:p>
    <w:p w:rsidR="00421C0E" w:rsidRPr="00421C0E" w:rsidRDefault="00421C0E" w:rsidP="00421C0E">
      <w:pPr>
        <w:pStyle w:val="af8"/>
        <w:tabs>
          <w:tab w:val="left" w:pos="9781"/>
          <w:tab w:val="left" w:pos="9923"/>
          <w:tab w:val="left" w:pos="10915"/>
        </w:tabs>
        <w:jc w:val="both"/>
        <w:rPr>
          <w:sz w:val="28"/>
          <w:szCs w:val="28"/>
        </w:rPr>
      </w:pPr>
      <w:r w:rsidRPr="00421C0E">
        <w:rPr>
          <w:sz w:val="28"/>
          <w:szCs w:val="28"/>
        </w:rPr>
        <w:t xml:space="preserve">        27.5.2. В случае признания </w:t>
      </w:r>
      <w:proofErr w:type="gramStart"/>
      <w:r w:rsidRPr="00421C0E">
        <w:rPr>
          <w:sz w:val="28"/>
          <w:szCs w:val="28"/>
        </w:rPr>
        <w:t>жалобы</w:t>
      </w:r>
      <w:proofErr w:type="gramEnd"/>
      <w:r w:rsidRPr="00421C0E">
        <w:rPr>
          <w:sz w:val="28"/>
          <w:szCs w:val="28"/>
        </w:rPr>
        <w:t xml:space="preserve"> не подлежащей удовлетворению, в ответе Заяв</w:t>
      </w:r>
      <w:r w:rsidR="004D7C8B">
        <w:rPr>
          <w:sz w:val="28"/>
          <w:szCs w:val="28"/>
        </w:rPr>
        <w:t xml:space="preserve">ителю, указанном в пункте 27.5 </w:t>
      </w:r>
      <w:r w:rsidRPr="00421C0E">
        <w:rPr>
          <w:sz w:val="28"/>
          <w:szCs w:val="28"/>
        </w:rPr>
        <w:t>Регламента, даются аргументированные разъяснения о причинах принятого решения, а также информация о порядке обжалования принятого решения.</w:t>
      </w:r>
    </w:p>
    <w:p w:rsidR="00421C0E" w:rsidRPr="00421C0E" w:rsidRDefault="00421C0E" w:rsidP="00421C0E">
      <w:pPr>
        <w:pStyle w:val="ConsPlusNormal"/>
        <w:tabs>
          <w:tab w:val="left" w:pos="9781"/>
          <w:tab w:val="left" w:pos="9923"/>
          <w:tab w:val="left" w:pos="10206"/>
          <w:tab w:val="left" w:pos="10348"/>
          <w:tab w:val="left" w:pos="10915"/>
        </w:tabs>
        <w:ind w:firstLine="540"/>
        <w:jc w:val="both"/>
        <w:rPr>
          <w:rFonts w:ascii="Times New Roman" w:hAnsi="Times New Roman" w:cs="Times New Roman"/>
          <w:sz w:val="28"/>
          <w:szCs w:val="28"/>
        </w:rPr>
      </w:pPr>
      <w:r w:rsidRPr="00421C0E">
        <w:rPr>
          <w:rFonts w:ascii="Times New Roman" w:hAnsi="Times New Roman" w:cs="Times New Roman"/>
          <w:sz w:val="28"/>
          <w:szCs w:val="28"/>
        </w:rPr>
        <w:t xml:space="preserve">27.6. В случае установления в ходе или по результатам </w:t>
      </w:r>
      <w:proofErr w:type="gramStart"/>
      <w:r w:rsidRPr="00421C0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21C0E">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w:t>
      </w:r>
      <w:hyperlink w:anchor="P37" w:history="1">
        <w:r w:rsidRPr="008C5BEE">
          <w:rPr>
            <w:rStyle w:val="af2"/>
            <w:rFonts w:ascii="Times New Roman" w:hAnsi="Times New Roman" w:cs="Times New Roman"/>
            <w:color w:val="auto"/>
            <w:sz w:val="28"/>
            <w:szCs w:val="28"/>
            <w:u w:val="none"/>
          </w:rPr>
          <w:t>пунктом</w:t>
        </w:r>
      </w:hyperlink>
      <w:r w:rsidRPr="00421C0E">
        <w:rPr>
          <w:rFonts w:ascii="Times New Roman" w:hAnsi="Times New Roman" w:cs="Times New Roman"/>
          <w:sz w:val="28"/>
          <w:szCs w:val="28"/>
        </w:rPr>
        <w:t xml:space="preserve"> 26 Регламента, незамедлительно направляют имеющиеся материалы в органы прокуратуры.</w:t>
      </w:r>
    </w:p>
    <w:p w:rsidR="00C54A95" w:rsidRPr="00421C0E" w:rsidRDefault="00C54A95" w:rsidP="00086917">
      <w:pPr>
        <w:pStyle w:val="ConsPlusNormal"/>
        <w:tabs>
          <w:tab w:val="left" w:pos="9781"/>
          <w:tab w:val="left" w:pos="9923"/>
          <w:tab w:val="left" w:pos="10206"/>
          <w:tab w:val="left" w:pos="10348"/>
          <w:tab w:val="left" w:pos="10915"/>
        </w:tabs>
        <w:ind w:firstLine="0"/>
        <w:jc w:val="both"/>
        <w:rPr>
          <w:rFonts w:ascii="Times New Roman" w:hAnsi="Times New Roman" w:cs="Times New Roman"/>
          <w:sz w:val="28"/>
          <w:szCs w:val="28"/>
        </w:rPr>
      </w:pPr>
    </w:p>
    <w:p w:rsidR="00421C0E" w:rsidRPr="00421C0E" w:rsidRDefault="00421C0E" w:rsidP="00421C0E">
      <w:pPr>
        <w:autoSpaceDE w:val="0"/>
        <w:autoSpaceDN w:val="0"/>
        <w:adjustRightInd w:val="0"/>
        <w:jc w:val="center"/>
        <w:rPr>
          <w:b/>
          <w:sz w:val="28"/>
          <w:szCs w:val="28"/>
        </w:rPr>
      </w:pPr>
      <w:bookmarkStart w:id="15" w:name="P741"/>
      <w:bookmarkEnd w:id="15"/>
      <w:r w:rsidRPr="00421C0E">
        <w:rPr>
          <w:b/>
          <w:sz w:val="28"/>
          <w:szCs w:val="28"/>
        </w:rPr>
        <w:t>28. Перечень нормативных правовых актов, регулирующих порядок досудебного (внесудебного) обжалования решений и действий (бездействия) государственного органа, а также его должностных лиц</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p>
    <w:p w:rsidR="00421C0E" w:rsidRPr="00421C0E" w:rsidRDefault="00421C0E" w:rsidP="00421C0E">
      <w:pPr>
        <w:pStyle w:val="af8"/>
        <w:jc w:val="both"/>
        <w:rPr>
          <w:sz w:val="28"/>
          <w:szCs w:val="28"/>
        </w:rPr>
      </w:pPr>
      <w:r w:rsidRPr="00421C0E">
        <w:t xml:space="preserve">      </w:t>
      </w:r>
      <w:r w:rsidRPr="00421C0E">
        <w:rPr>
          <w:sz w:val="28"/>
          <w:szCs w:val="28"/>
        </w:rPr>
        <w:t>28.1. Нормативные правовые акты, регулирующие порядок досудебного (внесудебного) обжалования решений и действий (бездействия) государственного органа, а также его должностных лиц:</w:t>
      </w:r>
    </w:p>
    <w:p w:rsidR="00421C0E" w:rsidRPr="00421C0E" w:rsidRDefault="00421C0E" w:rsidP="00421C0E">
      <w:pPr>
        <w:pStyle w:val="af8"/>
        <w:jc w:val="both"/>
        <w:rPr>
          <w:sz w:val="28"/>
          <w:szCs w:val="28"/>
        </w:rPr>
      </w:pPr>
    </w:p>
    <w:p w:rsidR="00421C0E" w:rsidRPr="00421C0E" w:rsidRDefault="00421C0E" w:rsidP="00F81812">
      <w:pPr>
        <w:pStyle w:val="af8"/>
        <w:ind w:left="426"/>
        <w:jc w:val="both"/>
        <w:rPr>
          <w:sz w:val="28"/>
          <w:szCs w:val="28"/>
        </w:rPr>
      </w:pPr>
      <w:r w:rsidRPr="00421C0E">
        <w:rPr>
          <w:sz w:val="28"/>
          <w:szCs w:val="28"/>
        </w:rPr>
        <w:t xml:space="preserve">- </w:t>
      </w:r>
      <w:r w:rsidR="00DD2A0F">
        <w:rPr>
          <w:sz w:val="28"/>
          <w:szCs w:val="28"/>
        </w:rPr>
        <w:t xml:space="preserve"> </w:t>
      </w:r>
      <w:r w:rsidRPr="00421C0E">
        <w:rPr>
          <w:sz w:val="28"/>
          <w:szCs w:val="28"/>
        </w:rPr>
        <w:t xml:space="preserve">Федеральный </w:t>
      </w:r>
      <w:hyperlink r:id="rId87" w:history="1">
        <w:r w:rsidRPr="00421C0E">
          <w:rPr>
            <w:sz w:val="28"/>
            <w:szCs w:val="28"/>
          </w:rPr>
          <w:t>закон</w:t>
        </w:r>
      </w:hyperlink>
      <w:r w:rsidR="004D7C8B">
        <w:rPr>
          <w:sz w:val="28"/>
          <w:szCs w:val="28"/>
        </w:rPr>
        <w:t xml:space="preserve"> от 27.07.2010 №</w:t>
      </w:r>
      <w:r w:rsidRPr="00421C0E">
        <w:rPr>
          <w:sz w:val="28"/>
          <w:szCs w:val="28"/>
        </w:rPr>
        <w:t xml:space="preserve"> 210-ФЗ «Об организации предоставления государственных и муниципальных услуг»;</w:t>
      </w:r>
    </w:p>
    <w:p w:rsidR="00421C0E" w:rsidRPr="00421C0E" w:rsidRDefault="00DD2A0F" w:rsidP="00F81812">
      <w:pPr>
        <w:pStyle w:val="af8"/>
        <w:ind w:left="426"/>
        <w:jc w:val="both"/>
        <w:rPr>
          <w:sz w:val="28"/>
          <w:szCs w:val="28"/>
        </w:rPr>
      </w:pPr>
      <w:proofErr w:type="gramStart"/>
      <w:r>
        <w:rPr>
          <w:sz w:val="28"/>
          <w:szCs w:val="28"/>
        </w:rPr>
        <w:t xml:space="preserve">- </w:t>
      </w:r>
      <w:hyperlink r:id="rId88" w:history="1">
        <w:r w:rsidR="00421C0E" w:rsidRPr="00421C0E">
          <w:rPr>
            <w:sz w:val="28"/>
            <w:szCs w:val="28"/>
          </w:rPr>
          <w:t>Постановление</w:t>
        </w:r>
      </w:hyperlink>
      <w:r w:rsidR="00421C0E" w:rsidRPr="00421C0E">
        <w:rPr>
          <w:sz w:val="28"/>
          <w:szCs w:val="28"/>
        </w:rPr>
        <w:t xml:space="preserve"> Правительства Российской Федерации от </w:t>
      </w:r>
      <w:r w:rsidR="008C5BEE">
        <w:rPr>
          <w:sz w:val="28"/>
          <w:szCs w:val="28"/>
        </w:rPr>
        <w:t xml:space="preserve">                </w:t>
      </w:r>
      <w:r w:rsidR="004D7C8B">
        <w:rPr>
          <w:sz w:val="28"/>
          <w:szCs w:val="28"/>
        </w:rPr>
        <w:t>16.08.2012 №</w:t>
      </w:r>
      <w:r w:rsidR="00421C0E" w:rsidRPr="00421C0E">
        <w:rPr>
          <w:sz w:val="28"/>
          <w:szCs w:val="28"/>
        </w:rPr>
        <w:t xml:space="preserve">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00421C0E" w:rsidRPr="00421C0E">
        <w:rPr>
          <w:sz w:val="28"/>
          <w:szCs w:val="28"/>
        </w:rPr>
        <w:lastRenderedPageBreak/>
        <w:t xml:space="preserve">государственных услуг в установленной сфере деятельности, и их должностных лиц, организаций, предусмотренных </w:t>
      </w:r>
      <w:hyperlink r:id="rId89" w:history="1">
        <w:r w:rsidR="00421C0E" w:rsidRPr="00421C0E">
          <w:rPr>
            <w:sz w:val="28"/>
            <w:szCs w:val="28"/>
          </w:rPr>
          <w:t>частью</w:t>
        </w:r>
        <w:proofErr w:type="gramEnd"/>
        <w:r w:rsidR="00421C0E" w:rsidRPr="00421C0E">
          <w:rPr>
            <w:sz w:val="28"/>
            <w:szCs w:val="28"/>
          </w:rPr>
          <w:t xml:space="preserve"> 1.1 статьи 16</w:t>
        </w:r>
      </w:hyperlink>
      <w:r w:rsidR="00421C0E" w:rsidRPr="00421C0E">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21C0E" w:rsidRPr="00421C0E" w:rsidRDefault="00421C0E" w:rsidP="00F81812">
      <w:pPr>
        <w:pStyle w:val="af8"/>
        <w:ind w:left="426"/>
        <w:jc w:val="both"/>
        <w:rPr>
          <w:b/>
          <w:sz w:val="28"/>
          <w:szCs w:val="28"/>
        </w:rPr>
      </w:pPr>
      <w:r w:rsidRPr="00421C0E">
        <w:rPr>
          <w:bCs/>
          <w:sz w:val="28"/>
          <w:szCs w:val="28"/>
        </w:rPr>
        <w:t xml:space="preserve">- </w:t>
      </w:r>
      <w:hyperlink r:id="rId90" w:history="1">
        <w:r w:rsidRPr="00421C0E">
          <w:rPr>
            <w:bCs/>
            <w:sz w:val="28"/>
            <w:szCs w:val="28"/>
          </w:rPr>
          <w:t>Постановление</w:t>
        </w:r>
      </w:hyperlink>
      <w:r w:rsidRPr="00421C0E">
        <w:rPr>
          <w:bCs/>
          <w:sz w:val="28"/>
          <w:szCs w:val="28"/>
        </w:rPr>
        <w:t xml:space="preserve"> Правительства Российской Федерации от </w:t>
      </w:r>
      <w:r w:rsidR="008C5BEE">
        <w:rPr>
          <w:bCs/>
          <w:sz w:val="28"/>
          <w:szCs w:val="28"/>
        </w:rPr>
        <w:t xml:space="preserve">                </w:t>
      </w:r>
      <w:r w:rsidR="004D7C8B">
        <w:rPr>
          <w:bCs/>
          <w:sz w:val="28"/>
          <w:szCs w:val="28"/>
        </w:rPr>
        <w:t>20.11.2012 №</w:t>
      </w:r>
      <w:r w:rsidRPr="00421C0E">
        <w:rPr>
          <w:bCs/>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br w:type="page"/>
      </w:r>
      <w:r w:rsidRPr="00421C0E">
        <w:rPr>
          <w:rFonts w:ascii="Times New Roman" w:hAnsi="Times New Roman" w:cs="Times New Roman"/>
          <w:b w:val="0"/>
          <w:sz w:val="28"/>
          <w:szCs w:val="28"/>
        </w:rPr>
        <w:lastRenderedPageBreak/>
        <w:t>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 xml:space="preserve">1 </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C54A95" w:rsidRPr="00C54A95">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Nonformat"/>
        <w:tabs>
          <w:tab w:val="left" w:pos="9781"/>
          <w:tab w:val="left" w:pos="9923"/>
          <w:tab w:val="left" w:pos="10206"/>
          <w:tab w:val="left" w:pos="10348"/>
          <w:tab w:val="left" w:pos="10915"/>
        </w:tabs>
        <w:jc w:val="center"/>
        <w:rPr>
          <w:rFonts w:ascii="Times New Roman" w:hAnsi="Times New Roman" w:cs="Times New Roman"/>
          <w:b/>
          <w:sz w:val="28"/>
          <w:szCs w:val="28"/>
        </w:rPr>
      </w:pPr>
    </w:p>
    <w:p w:rsidR="00421C0E" w:rsidRPr="00421C0E" w:rsidRDefault="00421C0E" w:rsidP="00421C0E">
      <w:pPr>
        <w:pStyle w:val="ConsPlusNonformat"/>
        <w:tabs>
          <w:tab w:val="left" w:pos="9781"/>
          <w:tab w:val="left" w:pos="9923"/>
          <w:tab w:val="left" w:pos="10206"/>
          <w:tab w:val="left" w:pos="10348"/>
          <w:tab w:val="left" w:pos="10915"/>
        </w:tabs>
        <w:rPr>
          <w:rFonts w:ascii="Times New Roman" w:hAnsi="Times New Roman" w:cs="Times New Roman"/>
          <w:b/>
          <w:sz w:val="28"/>
          <w:szCs w:val="28"/>
        </w:rPr>
      </w:pPr>
    </w:p>
    <w:p w:rsidR="00421C0E" w:rsidRPr="00421C0E" w:rsidRDefault="00421C0E" w:rsidP="00421C0E">
      <w:pPr>
        <w:pStyle w:val="ConsPlusNonformat"/>
        <w:tabs>
          <w:tab w:val="left" w:pos="9781"/>
          <w:tab w:val="left" w:pos="9923"/>
          <w:tab w:val="left" w:pos="10206"/>
          <w:tab w:val="left" w:pos="10348"/>
          <w:tab w:val="left" w:pos="10915"/>
        </w:tabs>
        <w:jc w:val="center"/>
        <w:rPr>
          <w:rFonts w:ascii="Times New Roman" w:hAnsi="Times New Roman" w:cs="Times New Roman"/>
          <w:b/>
          <w:sz w:val="28"/>
          <w:szCs w:val="28"/>
        </w:rPr>
      </w:pPr>
      <w:r w:rsidRPr="00421C0E">
        <w:rPr>
          <w:rFonts w:ascii="Times New Roman" w:hAnsi="Times New Roman" w:cs="Times New Roman"/>
          <w:b/>
          <w:sz w:val="28"/>
          <w:szCs w:val="28"/>
        </w:rPr>
        <w:t xml:space="preserve"> (бланк заявителя)</w:t>
      </w:r>
    </w:p>
    <w:p w:rsidR="00421C0E" w:rsidRPr="00421C0E" w:rsidRDefault="00421C0E" w:rsidP="00421C0E">
      <w:pPr>
        <w:pStyle w:val="ConsPlusNonformat"/>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rPr>
      </w:pPr>
    </w:p>
    <w:p w:rsidR="00421C0E" w:rsidRPr="00421C0E" w:rsidRDefault="00421C0E" w:rsidP="00421C0E">
      <w:pPr>
        <w:pStyle w:val="ConsPlusNonformat"/>
        <w:jc w:val="center"/>
        <w:rPr>
          <w:rFonts w:ascii="Times New Roman" w:hAnsi="Times New Roman" w:cs="Times New Roman"/>
          <w:sz w:val="28"/>
          <w:szCs w:val="28"/>
        </w:rPr>
      </w:pPr>
      <w:r w:rsidRPr="00421C0E">
        <w:rPr>
          <w:rFonts w:ascii="Times New Roman" w:hAnsi="Times New Roman" w:cs="Times New Roman"/>
          <w:sz w:val="28"/>
          <w:szCs w:val="28"/>
        </w:rPr>
        <w:t xml:space="preserve">                                 </w:t>
      </w:r>
      <w:r w:rsidR="004A091D">
        <w:rPr>
          <w:rFonts w:ascii="Times New Roman" w:hAnsi="Times New Roman" w:cs="Times New Roman"/>
          <w:sz w:val="28"/>
          <w:szCs w:val="28"/>
        </w:rPr>
        <w:t xml:space="preserve">                         </w:t>
      </w:r>
      <w:r w:rsidRPr="00421C0E">
        <w:rPr>
          <w:rFonts w:ascii="Times New Roman" w:hAnsi="Times New Roman" w:cs="Times New Roman"/>
          <w:sz w:val="28"/>
          <w:szCs w:val="28"/>
        </w:rPr>
        <w:t xml:space="preserve">Директору ГАУ РО «Центр </w:t>
      </w:r>
    </w:p>
    <w:p w:rsidR="00421C0E" w:rsidRPr="00421C0E" w:rsidRDefault="00421C0E" w:rsidP="00421C0E">
      <w:pPr>
        <w:pStyle w:val="ConsPlusNonformat"/>
        <w:jc w:val="right"/>
        <w:rPr>
          <w:rFonts w:ascii="Times New Roman" w:hAnsi="Times New Roman" w:cs="Times New Roman"/>
          <w:sz w:val="28"/>
          <w:szCs w:val="28"/>
        </w:rPr>
      </w:pP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ind w:firstLine="0"/>
        <w:jc w:val="both"/>
        <w:rPr>
          <w:rFonts w:ascii="Times New Roman" w:hAnsi="Times New Roman" w:cs="Times New Roman"/>
          <w:sz w:val="28"/>
          <w:szCs w:val="28"/>
        </w:rPr>
      </w:pPr>
    </w:p>
    <w:p w:rsidR="00421C0E" w:rsidRPr="00421C0E" w:rsidRDefault="00421C0E" w:rsidP="00421C0E">
      <w:pPr>
        <w:pStyle w:val="ConsPlusNonformat"/>
        <w:jc w:val="center"/>
        <w:rPr>
          <w:rFonts w:ascii="Times New Roman" w:hAnsi="Times New Roman" w:cs="Times New Roman"/>
          <w:b/>
          <w:sz w:val="28"/>
          <w:szCs w:val="28"/>
        </w:rPr>
      </w:pPr>
      <w:bookmarkStart w:id="16" w:name="P795"/>
      <w:bookmarkEnd w:id="16"/>
      <w:r w:rsidRPr="00421C0E">
        <w:rPr>
          <w:rFonts w:ascii="Times New Roman" w:hAnsi="Times New Roman" w:cs="Times New Roman"/>
          <w:b/>
          <w:sz w:val="28"/>
          <w:szCs w:val="28"/>
        </w:rPr>
        <w:t>Форма заявления</w:t>
      </w:r>
    </w:p>
    <w:p w:rsidR="00421C0E" w:rsidRPr="00421C0E" w:rsidRDefault="00421C0E" w:rsidP="00421C0E">
      <w:pPr>
        <w:pStyle w:val="ConsPlusNonformat"/>
        <w:jc w:val="both"/>
        <w:rPr>
          <w:sz w:val="28"/>
          <w:szCs w:val="28"/>
        </w:rPr>
      </w:pPr>
    </w:p>
    <w:p w:rsidR="00421C0E" w:rsidRPr="00421C0E" w:rsidRDefault="00421C0E" w:rsidP="00D51FEC">
      <w:pPr>
        <w:ind w:left="-426" w:firstLine="568"/>
        <w:jc w:val="both"/>
        <w:rPr>
          <w:sz w:val="28"/>
          <w:szCs w:val="28"/>
        </w:rPr>
      </w:pPr>
      <w:r w:rsidRPr="00421C0E">
        <w:rPr>
          <w:sz w:val="28"/>
          <w:szCs w:val="28"/>
        </w:rPr>
        <w:t xml:space="preserve">Прошу провести (повторную) государственную экспертизу (вид документации) по объекту: </w:t>
      </w:r>
      <w:r w:rsidR="00C54A95">
        <w:rPr>
          <w:sz w:val="28"/>
          <w:szCs w:val="28"/>
        </w:rPr>
        <w:t>_____________________________</w:t>
      </w:r>
      <w:r w:rsidRPr="00421C0E">
        <w:rPr>
          <w:sz w:val="28"/>
          <w:szCs w:val="28"/>
        </w:rPr>
        <w:t>.</w:t>
      </w:r>
    </w:p>
    <w:p w:rsidR="00421C0E" w:rsidRPr="00421C0E" w:rsidRDefault="00421C0E" w:rsidP="00D51FEC">
      <w:pPr>
        <w:pStyle w:val="ad"/>
        <w:ind w:left="-426" w:firstLine="568"/>
        <w:rPr>
          <w:szCs w:val="28"/>
        </w:rPr>
      </w:pPr>
    </w:p>
    <w:p w:rsidR="00421C0E" w:rsidRPr="00421C0E" w:rsidRDefault="00421C0E" w:rsidP="00D51FEC">
      <w:pPr>
        <w:pStyle w:val="ad"/>
        <w:ind w:left="-426" w:firstLine="568"/>
        <w:rPr>
          <w:szCs w:val="28"/>
        </w:rPr>
      </w:pPr>
      <w:r w:rsidRPr="00421C0E">
        <w:rPr>
          <w:szCs w:val="28"/>
        </w:rPr>
        <w:t>Вид представленной на рассмотрение документации:</w:t>
      </w:r>
    </w:p>
    <w:p w:rsidR="00421C0E" w:rsidRPr="00C54A95" w:rsidRDefault="00D51FEC" w:rsidP="00D51FEC">
      <w:pPr>
        <w:ind w:left="-426" w:firstLine="568"/>
        <w:contextualSpacing/>
        <w:jc w:val="both"/>
        <w:rPr>
          <w:sz w:val="28"/>
          <w:szCs w:val="28"/>
        </w:rPr>
      </w:pPr>
      <w:r>
        <w:rPr>
          <w:sz w:val="28"/>
          <w:szCs w:val="28"/>
        </w:rPr>
        <w:t xml:space="preserve">- </w:t>
      </w:r>
      <w:r w:rsidR="00421C0E" w:rsidRPr="00C54A95">
        <w:rPr>
          <w:sz w:val="28"/>
          <w:szCs w:val="28"/>
        </w:rPr>
        <w:t>результаты инженерных изысканий;</w:t>
      </w:r>
    </w:p>
    <w:p w:rsidR="00421C0E" w:rsidRPr="00C54A95" w:rsidRDefault="00D51FEC" w:rsidP="00D51FEC">
      <w:pPr>
        <w:ind w:left="-426" w:firstLine="568"/>
        <w:contextualSpacing/>
        <w:jc w:val="both"/>
        <w:rPr>
          <w:sz w:val="28"/>
          <w:szCs w:val="28"/>
        </w:rPr>
      </w:pPr>
      <w:r>
        <w:rPr>
          <w:sz w:val="28"/>
          <w:szCs w:val="28"/>
        </w:rPr>
        <w:t xml:space="preserve">- </w:t>
      </w:r>
      <w:r w:rsidR="00421C0E" w:rsidRPr="00C54A95">
        <w:rPr>
          <w:sz w:val="28"/>
          <w:szCs w:val="28"/>
        </w:rPr>
        <w:t>проектная документация;</w:t>
      </w:r>
    </w:p>
    <w:p w:rsidR="00421C0E" w:rsidRPr="00C54A95" w:rsidRDefault="00D51FEC" w:rsidP="00D51FEC">
      <w:pPr>
        <w:ind w:left="-426" w:firstLine="568"/>
        <w:contextualSpacing/>
        <w:jc w:val="both"/>
        <w:rPr>
          <w:sz w:val="28"/>
          <w:szCs w:val="28"/>
        </w:rPr>
      </w:pPr>
      <w:r>
        <w:rPr>
          <w:sz w:val="28"/>
          <w:szCs w:val="28"/>
        </w:rPr>
        <w:t xml:space="preserve">- </w:t>
      </w:r>
      <w:r w:rsidR="00421C0E" w:rsidRPr="00C54A95">
        <w:rPr>
          <w:sz w:val="28"/>
          <w:szCs w:val="28"/>
        </w:rPr>
        <w:t>проектная документация и результаты инженерных изысканий;</w:t>
      </w:r>
    </w:p>
    <w:p w:rsidR="00421C0E" w:rsidRPr="00C54A95" w:rsidRDefault="00D51FEC" w:rsidP="00D51FEC">
      <w:pPr>
        <w:tabs>
          <w:tab w:val="left" w:pos="851"/>
        </w:tabs>
        <w:ind w:left="284" w:hanging="142"/>
        <w:contextualSpacing/>
        <w:jc w:val="both"/>
        <w:rPr>
          <w:sz w:val="28"/>
          <w:szCs w:val="28"/>
        </w:rPr>
      </w:pPr>
      <w:r>
        <w:rPr>
          <w:sz w:val="28"/>
          <w:szCs w:val="28"/>
        </w:rPr>
        <w:t xml:space="preserve">- </w:t>
      </w:r>
      <w:r w:rsidR="00421C0E" w:rsidRPr="00C54A95">
        <w:rPr>
          <w:sz w:val="28"/>
          <w:szCs w:val="28"/>
        </w:rPr>
        <w:t>проектная</w:t>
      </w:r>
      <w:r w:rsidR="00C54A95">
        <w:rPr>
          <w:sz w:val="28"/>
          <w:szCs w:val="28"/>
        </w:rPr>
        <w:t xml:space="preserve"> </w:t>
      </w:r>
      <w:r w:rsidR="00421C0E" w:rsidRPr="00C54A95">
        <w:rPr>
          <w:sz w:val="28"/>
          <w:szCs w:val="28"/>
        </w:rPr>
        <w:t xml:space="preserve">документация, в части проверки достоверности </w:t>
      </w:r>
      <w:r>
        <w:rPr>
          <w:sz w:val="28"/>
          <w:szCs w:val="28"/>
        </w:rPr>
        <w:t xml:space="preserve">  </w:t>
      </w:r>
      <w:r w:rsidR="00421C0E" w:rsidRPr="00C54A95">
        <w:rPr>
          <w:sz w:val="28"/>
          <w:szCs w:val="28"/>
        </w:rPr>
        <w:t>определения сметной стоимости;</w:t>
      </w:r>
    </w:p>
    <w:p w:rsidR="00421C0E" w:rsidRPr="00C54A95" w:rsidRDefault="00D51FEC" w:rsidP="00D51FEC">
      <w:pPr>
        <w:tabs>
          <w:tab w:val="left" w:pos="851"/>
        </w:tabs>
        <w:ind w:left="284" w:hanging="142"/>
        <w:contextualSpacing/>
        <w:jc w:val="both"/>
        <w:rPr>
          <w:sz w:val="28"/>
          <w:szCs w:val="28"/>
        </w:rPr>
      </w:pPr>
      <w:r>
        <w:rPr>
          <w:sz w:val="28"/>
          <w:szCs w:val="28"/>
        </w:rPr>
        <w:t xml:space="preserve">- </w:t>
      </w:r>
      <w:r w:rsidR="00421C0E" w:rsidRPr="00C54A95">
        <w:rPr>
          <w:sz w:val="28"/>
          <w:szCs w:val="28"/>
        </w:rPr>
        <w:t>проектная документация, включая проверку достоверност</w:t>
      </w:r>
      <w:r w:rsidR="00C54A95">
        <w:rPr>
          <w:sz w:val="28"/>
          <w:szCs w:val="28"/>
        </w:rPr>
        <w:t>и определения сметной стоимости;</w:t>
      </w:r>
    </w:p>
    <w:p w:rsidR="00421C0E" w:rsidRPr="00C54A95" w:rsidRDefault="00D51FEC" w:rsidP="00FE236C">
      <w:pPr>
        <w:tabs>
          <w:tab w:val="left" w:pos="851"/>
        </w:tabs>
        <w:ind w:left="284" w:hanging="142"/>
        <w:contextualSpacing/>
        <w:jc w:val="both"/>
        <w:rPr>
          <w:sz w:val="28"/>
          <w:szCs w:val="28"/>
        </w:rPr>
      </w:pPr>
      <w:r>
        <w:rPr>
          <w:sz w:val="28"/>
          <w:szCs w:val="28"/>
        </w:rPr>
        <w:t>-</w:t>
      </w:r>
      <w:r w:rsidR="00FE236C">
        <w:rPr>
          <w:sz w:val="28"/>
          <w:szCs w:val="28"/>
        </w:rPr>
        <w:t xml:space="preserve"> </w:t>
      </w:r>
      <w:r w:rsidR="00421C0E" w:rsidRPr="00C54A95">
        <w:rPr>
          <w:sz w:val="28"/>
          <w:szCs w:val="28"/>
        </w:rPr>
        <w:t xml:space="preserve">проектная документация, включая проверку достоверности </w:t>
      </w:r>
      <w:r>
        <w:rPr>
          <w:sz w:val="28"/>
          <w:szCs w:val="28"/>
        </w:rPr>
        <w:t xml:space="preserve">  </w:t>
      </w:r>
      <w:r w:rsidR="00421C0E" w:rsidRPr="00C54A95">
        <w:rPr>
          <w:sz w:val="28"/>
          <w:szCs w:val="28"/>
        </w:rPr>
        <w:t>определения сметной стоимости, и результатов инженерных изысканий.</w:t>
      </w:r>
    </w:p>
    <w:p w:rsidR="00421C0E" w:rsidRPr="00421C0E" w:rsidRDefault="00421C0E" w:rsidP="00D51FEC">
      <w:pPr>
        <w:ind w:left="-426" w:firstLine="568"/>
        <w:jc w:val="both"/>
        <w:rPr>
          <w:sz w:val="28"/>
          <w:szCs w:val="28"/>
        </w:rPr>
      </w:pPr>
      <w:r w:rsidRPr="00421C0E">
        <w:rPr>
          <w:sz w:val="28"/>
          <w:szCs w:val="28"/>
        </w:rPr>
        <w:t>Источник финансирования объекта с указанием программы финансирования с процентным отношением к стоимости объекта:</w:t>
      </w:r>
    </w:p>
    <w:p w:rsidR="00421C0E" w:rsidRPr="00421C0E" w:rsidRDefault="00C54A95" w:rsidP="00D51FEC">
      <w:pPr>
        <w:pStyle w:val="af9"/>
        <w:widowControl/>
        <w:suppressAutoHyphens w:val="0"/>
        <w:spacing w:after="0" w:line="240" w:lineRule="auto"/>
        <w:ind w:left="-426" w:firstLine="568"/>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федеральный бюджет;</w:t>
      </w:r>
    </w:p>
    <w:p w:rsidR="00421C0E" w:rsidRPr="00421C0E" w:rsidRDefault="00C54A95" w:rsidP="00D51FEC">
      <w:pPr>
        <w:pStyle w:val="af9"/>
        <w:widowControl/>
        <w:suppressAutoHyphens w:val="0"/>
        <w:spacing w:after="0" w:line="240" w:lineRule="auto"/>
        <w:ind w:left="-426" w:firstLine="568"/>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региональный бюджет;</w:t>
      </w:r>
    </w:p>
    <w:p w:rsidR="00421C0E" w:rsidRPr="00421C0E" w:rsidRDefault="00C54A95" w:rsidP="00D51FEC">
      <w:pPr>
        <w:pStyle w:val="af9"/>
        <w:widowControl/>
        <w:suppressAutoHyphens w:val="0"/>
        <w:spacing w:after="0" w:line="240" w:lineRule="auto"/>
        <w:ind w:left="-426" w:firstLine="568"/>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муниципальный бюджет;</w:t>
      </w:r>
    </w:p>
    <w:p w:rsidR="00421C0E" w:rsidRPr="00421C0E" w:rsidRDefault="00C54A95" w:rsidP="00D51FEC">
      <w:pPr>
        <w:pStyle w:val="af9"/>
        <w:widowControl/>
        <w:suppressAutoHyphens w:val="0"/>
        <w:spacing w:after="0" w:line="240" w:lineRule="auto"/>
        <w:ind w:left="-426" w:firstLine="568"/>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собственные средства (внебюджетные).</w:t>
      </w:r>
    </w:p>
    <w:p w:rsidR="00421C0E" w:rsidRPr="00421C0E" w:rsidRDefault="00421C0E" w:rsidP="00611192">
      <w:pPr>
        <w:pStyle w:val="ConsPlusNonformat"/>
        <w:jc w:val="both"/>
        <w:rPr>
          <w:rFonts w:ascii="Times New Roman" w:hAnsi="Times New Roman" w:cs="Times New Roman"/>
          <w:b/>
          <w:sz w:val="28"/>
          <w:szCs w:val="28"/>
        </w:rPr>
      </w:pPr>
    </w:p>
    <w:p w:rsidR="00421C0E" w:rsidRPr="00611192" w:rsidRDefault="00421C0E" w:rsidP="00611192">
      <w:pPr>
        <w:pStyle w:val="ConsPlusNonformat"/>
        <w:ind w:left="-426" w:firstLine="568"/>
        <w:jc w:val="both"/>
        <w:rPr>
          <w:rFonts w:ascii="Times New Roman" w:hAnsi="Times New Roman" w:cs="Times New Roman"/>
          <w:sz w:val="28"/>
          <w:szCs w:val="28"/>
        </w:rPr>
      </w:pPr>
      <w:r w:rsidRPr="00421C0E">
        <w:rPr>
          <w:rFonts w:ascii="Times New Roman" w:hAnsi="Times New Roman" w:cs="Times New Roman"/>
          <w:sz w:val="28"/>
          <w:szCs w:val="28"/>
        </w:rPr>
        <w:t xml:space="preserve">Для составления договора в Заявлении необходимо указать все сведения о </w:t>
      </w:r>
      <w:r w:rsidRPr="00611192">
        <w:rPr>
          <w:rFonts w:ascii="Times New Roman" w:hAnsi="Times New Roman" w:cs="Times New Roman"/>
          <w:sz w:val="28"/>
          <w:szCs w:val="28"/>
        </w:rPr>
        <w:t>Плательщике:</w:t>
      </w:r>
    </w:p>
    <w:p w:rsidR="00421C0E" w:rsidRPr="00421C0E" w:rsidRDefault="00421C0E" w:rsidP="00611192">
      <w:pPr>
        <w:pStyle w:val="ConsPlusNonformat"/>
        <w:ind w:left="-426" w:firstLine="568"/>
        <w:jc w:val="both"/>
        <w:rPr>
          <w:rFonts w:ascii="Times New Roman" w:hAnsi="Times New Roman" w:cs="Times New Roman"/>
          <w:sz w:val="28"/>
          <w:szCs w:val="28"/>
        </w:rPr>
      </w:pPr>
      <w:r w:rsidRPr="00421C0E">
        <w:rPr>
          <w:rFonts w:ascii="Times New Roman" w:hAnsi="Times New Roman" w:cs="Times New Roman"/>
          <w:sz w:val="28"/>
          <w:szCs w:val="28"/>
        </w:rPr>
        <w:t>Адрес юридический (в точном соответствии с учредительными документами);</w:t>
      </w:r>
    </w:p>
    <w:p w:rsidR="00421C0E" w:rsidRPr="00421C0E" w:rsidRDefault="00421C0E" w:rsidP="00611192">
      <w:pPr>
        <w:pStyle w:val="ConsPlusNonformat"/>
        <w:ind w:left="-426" w:firstLine="568"/>
        <w:jc w:val="both"/>
        <w:rPr>
          <w:rFonts w:ascii="Times New Roman" w:hAnsi="Times New Roman" w:cs="Times New Roman"/>
          <w:sz w:val="28"/>
          <w:szCs w:val="28"/>
        </w:rPr>
      </w:pPr>
      <w:r w:rsidRPr="00421C0E">
        <w:rPr>
          <w:rFonts w:ascii="Times New Roman" w:hAnsi="Times New Roman" w:cs="Times New Roman"/>
          <w:sz w:val="28"/>
          <w:szCs w:val="28"/>
        </w:rPr>
        <w:t>Адрес фактический (почтовый);</w:t>
      </w:r>
    </w:p>
    <w:p w:rsidR="00421C0E" w:rsidRPr="00421C0E" w:rsidRDefault="00421C0E" w:rsidP="00611192">
      <w:pPr>
        <w:pStyle w:val="ConsPlusNonformat"/>
        <w:ind w:left="-426" w:firstLine="568"/>
        <w:jc w:val="both"/>
        <w:rPr>
          <w:rFonts w:ascii="Times New Roman" w:hAnsi="Times New Roman" w:cs="Times New Roman"/>
          <w:sz w:val="28"/>
          <w:szCs w:val="28"/>
        </w:rPr>
      </w:pPr>
      <w:r w:rsidRPr="00421C0E">
        <w:rPr>
          <w:rFonts w:ascii="Times New Roman" w:hAnsi="Times New Roman" w:cs="Times New Roman"/>
          <w:sz w:val="28"/>
          <w:szCs w:val="28"/>
        </w:rPr>
        <w:t>Адрес электронной почты (E-</w:t>
      </w:r>
      <w:proofErr w:type="spellStart"/>
      <w:r w:rsidRPr="00421C0E">
        <w:rPr>
          <w:rFonts w:ascii="Times New Roman" w:hAnsi="Times New Roman" w:cs="Times New Roman"/>
          <w:sz w:val="28"/>
          <w:szCs w:val="28"/>
        </w:rPr>
        <w:t>mail</w:t>
      </w:r>
      <w:proofErr w:type="spellEnd"/>
      <w:r w:rsidRPr="00421C0E">
        <w:rPr>
          <w:rFonts w:ascii="Times New Roman" w:hAnsi="Times New Roman" w:cs="Times New Roman"/>
          <w:sz w:val="28"/>
          <w:szCs w:val="28"/>
        </w:rPr>
        <w:t>) для оповещения;</w:t>
      </w:r>
    </w:p>
    <w:p w:rsidR="00421C0E" w:rsidRPr="00421C0E" w:rsidRDefault="00421C0E" w:rsidP="00611192">
      <w:pPr>
        <w:pStyle w:val="ConsPlusNonformat"/>
        <w:ind w:left="-426" w:firstLine="568"/>
        <w:jc w:val="both"/>
        <w:rPr>
          <w:rFonts w:ascii="Times New Roman" w:hAnsi="Times New Roman" w:cs="Times New Roman"/>
          <w:sz w:val="28"/>
          <w:szCs w:val="28"/>
        </w:rPr>
      </w:pPr>
      <w:r w:rsidRPr="00421C0E">
        <w:rPr>
          <w:rFonts w:ascii="Times New Roman" w:hAnsi="Times New Roman" w:cs="Times New Roman"/>
          <w:sz w:val="28"/>
          <w:szCs w:val="28"/>
        </w:rPr>
        <w:t>Реквизиты свидетельства о государственной регистрации юридического лица</w:t>
      </w:r>
      <w:r w:rsidR="00611192">
        <w:rPr>
          <w:rFonts w:ascii="Times New Roman" w:hAnsi="Times New Roman" w:cs="Times New Roman"/>
          <w:sz w:val="28"/>
          <w:szCs w:val="28"/>
        </w:rPr>
        <w:t>;</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lastRenderedPageBreak/>
        <w:t>Банковские реквизиты:</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ИНН</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ОГРН</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КПП</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Наименование банка</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Местонахождение банка</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Расчетный счет</w:t>
      </w:r>
    </w:p>
    <w:p w:rsidR="00611192"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Корреспондентский счет</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Лицевой счет</w:t>
      </w:r>
    </w:p>
    <w:p w:rsidR="00421C0E" w:rsidRPr="00421C0E" w:rsidRDefault="00611192" w:rsidP="00611192">
      <w:pPr>
        <w:pStyle w:val="ConsPlusNonformat"/>
        <w:widowControl w:val="0"/>
        <w:adjustRightInd/>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БИК</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Телефон организации</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Факс организации</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Телефон бухгалтерии</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Факс бухгалтерии</w:t>
      </w:r>
      <w:r w:rsidR="004A091D">
        <w:rPr>
          <w:rFonts w:ascii="Times New Roman" w:hAnsi="Times New Roman" w:cs="Times New Roman"/>
          <w:sz w:val="28"/>
          <w:szCs w:val="28"/>
        </w:rPr>
        <w:t>.</w:t>
      </w: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r w:rsidRPr="00421C0E">
        <w:rPr>
          <w:rFonts w:ascii="Times New Roman" w:hAnsi="Times New Roman" w:cs="Times New Roman"/>
          <w:sz w:val="28"/>
          <w:szCs w:val="28"/>
        </w:rPr>
        <w:t>Руководитель</w:t>
      </w:r>
    </w:p>
    <w:p w:rsidR="00421C0E" w:rsidRPr="00611192" w:rsidRDefault="00421C0E" w:rsidP="00421C0E">
      <w:pPr>
        <w:pStyle w:val="ConsPlusNonformat"/>
        <w:jc w:val="both"/>
        <w:rPr>
          <w:rFonts w:ascii="Times New Roman" w:hAnsi="Times New Roman" w:cs="Times New Roman"/>
          <w:sz w:val="24"/>
          <w:szCs w:val="24"/>
        </w:rPr>
      </w:pPr>
      <w:proofErr w:type="spellStart"/>
      <w:r w:rsidRPr="00611192">
        <w:rPr>
          <w:rFonts w:ascii="Times New Roman" w:hAnsi="Times New Roman" w:cs="Times New Roman"/>
          <w:sz w:val="24"/>
          <w:szCs w:val="24"/>
        </w:rPr>
        <w:t>м.п</w:t>
      </w:r>
      <w:proofErr w:type="spellEnd"/>
      <w:r w:rsidRPr="00611192">
        <w:rPr>
          <w:rFonts w:ascii="Times New Roman" w:hAnsi="Times New Roman" w:cs="Times New Roman"/>
          <w:sz w:val="24"/>
          <w:szCs w:val="24"/>
        </w:rPr>
        <w:t>.</w:t>
      </w:r>
    </w:p>
    <w:p w:rsidR="00421C0E" w:rsidRPr="00421C0E" w:rsidRDefault="00421C0E" w:rsidP="00421C0E">
      <w:pPr>
        <w:pStyle w:val="ConsPlusTitle"/>
        <w:tabs>
          <w:tab w:val="left" w:pos="9781"/>
          <w:tab w:val="left" w:pos="9923"/>
          <w:tab w:val="left" w:pos="10206"/>
          <w:tab w:val="left" w:pos="10348"/>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br w:type="page"/>
      </w:r>
      <w:r w:rsidRPr="00421C0E">
        <w:rPr>
          <w:rFonts w:ascii="Times New Roman" w:hAnsi="Times New Roman" w:cs="Times New Roman"/>
          <w:b w:val="0"/>
          <w:sz w:val="28"/>
          <w:szCs w:val="28"/>
        </w:rPr>
        <w:lastRenderedPageBreak/>
        <w:t>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 xml:space="preserve">2 </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Title"/>
        <w:tabs>
          <w:tab w:val="left" w:pos="9781"/>
          <w:tab w:val="left" w:pos="9923"/>
          <w:tab w:val="left" w:pos="10206"/>
          <w:tab w:val="left" w:pos="10348"/>
          <w:tab w:val="left" w:pos="10915"/>
        </w:tabs>
        <w:ind w:left="3686"/>
        <w:jc w:val="both"/>
        <w:rPr>
          <w:rFonts w:ascii="Times New Roman" w:hAnsi="Times New Roman" w:cs="Times New Roman"/>
          <w:sz w:val="28"/>
          <w:szCs w:val="28"/>
        </w:rPr>
      </w:pPr>
    </w:p>
    <w:p w:rsidR="00421C0E" w:rsidRPr="00421C0E" w:rsidRDefault="00421C0E" w:rsidP="00421C0E">
      <w:pPr>
        <w:pStyle w:val="ConsPlusNonformat"/>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 xml:space="preserve">(бланк заявителя) </w:t>
      </w: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A091D" w:rsidP="004A091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Директору ГАУ РО «Центр </w:t>
      </w:r>
    </w:p>
    <w:p w:rsidR="00421C0E" w:rsidRPr="00421C0E" w:rsidRDefault="00421C0E" w:rsidP="00421C0E">
      <w:pPr>
        <w:pStyle w:val="ConsPlusNonformat"/>
        <w:jc w:val="right"/>
        <w:rPr>
          <w:rFonts w:ascii="Times New Roman" w:hAnsi="Times New Roman" w:cs="Times New Roman"/>
          <w:sz w:val="28"/>
          <w:szCs w:val="28"/>
        </w:rPr>
      </w:pP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nformat"/>
        <w:jc w:val="right"/>
        <w:rPr>
          <w:rFonts w:ascii="Times New Roman" w:hAnsi="Times New Roman" w:cs="Times New Roman"/>
          <w:sz w:val="28"/>
          <w:szCs w:val="28"/>
        </w:rPr>
      </w:pP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Форма заявления</w:t>
      </w:r>
    </w:p>
    <w:p w:rsidR="00421C0E" w:rsidRPr="00421C0E" w:rsidRDefault="00421C0E" w:rsidP="00421C0E">
      <w:pPr>
        <w:pStyle w:val="ConsPlusNonformat"/>
        <w:jc w:val="both"/>
        <w:rPr>
          <w:sz w:val="28"/>
          <w:szCs w:val="28"/>
        </w:rPr>
      </w:pPr>
    </w:p>
    <w:p w:rsidR="00421C0E" w:rsidRPr="00421C0E" w:rsidRDefault="00421C0E" w:rsidP="00421C0E">
      <w:pPr>
        <w:pStyle w:val="ConsPlusNonformat"/>
        <w:jc w:val="both"/>
        <w:rPr>
          <w:sz w:val="28"/>
          <w:szCs w:val="28"/>
        </w:rPr>
      </w:pPr>
    </w:p>
    <w:p w:rsidR="00421C0E" w:rsidRPr="00421C0E" w:rsidRDefault="00421C0E" w:rsidP="004A091D">
      <w:pPr>
        <w:ind w:firstLine="709"/>
        <w:jc w:val="both"/>
        <w:rPr>
          <w:sz w:val="28"/>
          <w:szCs w:val="28"/>
        </w:rPr>
      </w:pPr>
      <w:r w:rsidRPr="00421C0E">
        <w:rPr>
          <w:sz w:val="28"/>
          <w:szCs w:val="28"/>
        </w:rPr>
        <w:t xml:space="preserve">Прошу провести экспертное сопровождение по объекту: </w:t>
      </w:r>
      <w:r w:rsidR="004A091D">
        <w:rPr>
          <w:sz w:val="28"/>
          <w:szCs w:val="28"/>
        </w:rPr>
        <w:t>_____________________________________</w:t>
      </w:r>
      <w:r w:rsidRPr="00421C0E">
        <w:rPr>
          <w:sz w:val="28"/>
          <w:szCs w:val="28"/>
        </w:rPr>
        <w:t xml:space="preserve">, ранее получившему положительное заключение </w:t>
      </w:r>
      <w:proofErr w:type="gramStart"/>
      <w:r w:rsidRPr="00421C0E">
        <w:rPr>
          <w:sz w:val="28"/>
          <w:szCs w:val="28"/>
        </w:rPr>
        <w:t>от</w:t>
      </w:r>
      <w:proofErr w:type="gramEnd"/>
      <w:r w:rsidRPr="00421C0E">
        <w:rPr>
          <w:sz w:val="28"/>
          <w:szCs w:val="28"/>
        </w:rPr>
        <w:t xml:space="preserve"> ___</w:t>
      </w:r>
      <w:r w:rsidR="004A091D">
        <w:rPr>
          <w:sz w:val="28"/>
          <w:szCs w:val="28"/>
        </w:rPr>
        <w:t>_____________№________________.</w:t>
      </w:r>
    </w:p>
    <w:p w:rsidR="00421C0E" w:rsidRPr="00421C0E" w:rsidRDefault="00421C0E" w:rsidP="00421C0E">
      <w:pPr>
        <w:pStyle w:val="ad"/>
        <w:rPr>
          <w:szCs w:val="28"/>
        </w:rPr>
      </w:pPr>
    </w:p>
    <w:p w:rsidR="00421C0E" w:rsidRPr="00421C0E" w:rsidRDefault="00421C0E" w:rsidP="00421C0E">
      <w:pPr>
        <w:ind w:firstLine="708"/>
        <w:jc w:val="both"/>
        <w:rPr>
          <w:sz w:val="28"/>
          <w:szCs w:val="28"/>
        </w:rPr>
      </w:pPr>
      <w:r w:rsidRPr="00421C0E">
        <w:rPr>
          <w:sz w:val="28"/>
          <w:szCs w:val="28"/>
        </w:rPr>
        <w:t>Источник финансирования объекта с указанием программы финансирования с процентным отношением к стоимости объекта:</w:t>
      </w:r>
    </w:p>
    <w:p w:rsidR="00421C0E" w:rsidRPr="00421C0E" w:rsidRDefault="004A091D" w:rsidP="004A091D">
      <w:pPr>
        <w:pStyle w:val="af9"/>
        <w:widowControl/>
        <w:suppressAutoHyphens w:val="0"/>
        <w:spacing w:after="0" w:line="240" w:lineRule="auto"/>
        <w:ind w:left="709"/>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федеральный бюджет;</w:t>
      </w:r>
    </w:p>
    <w:p w:rsidR="00421C0E" w:rsidRPr="00421C0E" w:rsidRDefault="004A091D" w:rsidP="004A091D">
      <w:pPr>
        <w:pStyle w:val="af9"/>
        <w:widowControl/>
        <w:suppressAutoHyphens w:val="0"/>
        <w:spacing w:after="0" w:line="240" w:lineRule="auto"/>
        <w:ind w:left="709"/>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региональный бюджет;</w:t>
      </w:r>
    </w:p>
    <w:p w:rsidR="00421C0E" w:rsidRPr="00421C0E" w:rsidRDefault="004A091D" w:rsidP="004A091D">
      <w:pPr>
        <w:pStyle w:val="af9"/>
        <w:widowControl/>
        <w:suppressAutoHyphens w:val="0"/>
        <w:spacing w:after="0" w:line="240" w:lineRule="auto"/>
        <w:ind w:left="709"/>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муниципальный бюджет;</w:t>
      </w:r>
    </w:p>
    <w:p w:rsidR="00421C0E" w:rsidRPr="00421C0E" w:rsidRDefault="004A091D" w:rsidP="004A091D">
      <w:pPr>
        <w:pStyle w:val="af9"/>
        <w:widowControl/>
        <w:suppressAutoHyphens w:val="0"/>
        <w:spacing w:after="0" w:line="240" w:lineRule="auto"/>
        <w:ind w:left="709"/>
        <w:contextualSpacing/>
        <w:jc w:val="both"/>
        <w:rPr>
          <w:rFonts w:ascii="Times New Roman" w:hAnsi="Times New Roman"/>
          <w:sz w:val="28"/>
          <w:szCs w:val="28"/>
        </w:rPr>
      </w:pPr>
      <w:r>
        <w:rPr>
          <w:rFonts w:ascii="Times New Roman" w:hAnsi="Times New Roman"/>
          <w:sz w:val="28"/>
          <w:szCs w:val="28"/>
        </w:rPr>
        <w:t xml:space="preserve">- </w:t>
      </w:r>
      <w:r w:rsidR="00421C0E" w:rsidRPr="00421C0E">
        <w:rPr>
          <w:rFonts w:ascii="Times New Roman" w:hAnsi="Times New Roman"/>
          <w:sz w:val="28"/>
          <w:szCs w:val="28"/>
        </w:rPr>
        <w:t>собственные средства (внебюджетные).</w:t>
      </w:r>
    </w:p>
    <w:p w:rsidR="00421C0E" w:rsidRPr="00421C0E" w:rsidRDefault="00421C0E" w:rsidP="004A091D">
      <w:pPr>
        <w:pStyle w:val="ConsPlusNonformat"/>
        <w:jc w:val="both"/>
        <w:rPr>
          <w:rFonts w:ascii="Times New Roman" w:hAnsi="Times New Roman" w:cs="Times New Roman"/>
          <w:b/>
          <w:sz w:val="28"/>
          <w:szCs w:val="28"/>
        </w:rPr>
      </w:pPr>
    </w:p>
    <w:p w:rsidR="00421C0E" w:rsidRPr="00421C0E" w:rsidRDefault="00421C0E" w:rsidP="00421C0E">
      <w:pPr>
        <w:pStyle w:val="ConsPlusNonformat"/>
        <w:ind w:firstLine="708"/>
        <w:jc w:val="both"/>
        <w:rPr>
          <w:rFonts w:ascii="Times New Roman" w:hAnsi="Times New Roman" w:cs="Times New Roman"/>
          <w:b/>
          <w:sz w:val="28"/>
          <w:szCs w:val="28"/>
        </w:rPr>
      </w:pPr>
      <w:r w:rsidRPr="00421C0E">
        <w:rPr>
          <w:rFonts w:ascii="Times New Roman" w:hAnsi="Times New Roman" w:cs="Times New Roman"/>
          <w:sz w:val="28"/>
          <w:szCs w:val="28"/>
        </w:rPr>
        <w:t xml:space="preserve">Для составления договора, в Заявлении необходимо указать все сведения о </w:t>
      </w:r>
      <w:r w:rsidRPr="004A091D">
        <w:rPr>
          <w:rFonts w:ascii="Times New Roman" w:hAnsi="Times New Roman" w:cs="Times New Roman"/>
          <w:sz w:val="28"/>
          <w:szCs w:val="28"/>
        </w:rPr>
        <w:t>Плательщике:</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Адрес юридический (в точном соответствии с учредительными документами)</w:t>
      </w:r>
      <w:r w:rsidR="004A091D">
        <w:rPr>
          <w:rFonts w:ascii="Times New Roman" w:hAnsi="Times New Roman" w:cs="Times New Roman"/>
          <w:sz w:val="28"/>
          <w:szCs w:val="28"/>
        </w:rPr>
        <w:t>;</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Адрес фактический (почтовый)</w:t>
      </w:r>
      <w:r w:rsidR="004A091D">
        <w:rPr>
          <w:rFonts w:ascii="Times New Roman" w:hAnsi="Times New Roman" w:cs="Times New Roman"/>
          <w:sz w:val="28"/>
          <w:szCs w:val="28"/>
        </w:rPr>
        <w:t>;</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Адрес электронной почты (E-</w:t>
      </w:r>
      <w:proofErr w:type="spellStart"/>
      <w:r w:rsidRPr="00421C0E">
        <w:rPr>
          <w:rFonts w:ascii="Times New Roman" w:hAnsi="Times New Roman" w:cs="Times New Roman"/>
          <w:sz w:val="28"/>
          <w:szCs w:val="28"/>
        </w:rPr>
        <w:t>mail</w:t>
      </w:r>
      <w:proofErr w:type="spellEnd"/>
      <w:r w:rsidRPr="00421C0E">
        <w:rPr>
          <w:rFonts w:ascii="Times New Roman" w:hAnsi="Times New Roman" w:cs="Times New Roman"/>
          <w:sz w:val="28"/>
          <w:szCs w:val="28"/>
        </w:rPr>
        <w:t>) для оповещения</w:t>
      </w:r>
      <w:r w:rsidR="004A091D">
        <w:rPr>
          <w:rFonts w:ascii="Times New Roman" w:hAnsi="Times New Roman" w:cs="Times New Roman"/>
          <w:sz w:val="28"/>
          <w:szCs w:val="28"/>
        </w:rPr>
        <w:t>;</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Реквизиты свидетельства о государственной регистрации юридического лица</w:t>
      </w:r>
      <w:r w:rsidR="004A091D">
        <w:rPr>
          <w:rFonts w:ascii="Times New Roman" w:hAnsi="Times New Roman" w:cs="Times New Roman"/>
          <w:sz w:val="28"/>
          <w:szCs w:val="28"/>
        </w:rPr>
        <w:t>;</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Банковские реквизиты:</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ИНН</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ОГРН</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КПП</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Наименование банка</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Местонахождение банка</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Расчетный счет</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Корреспондентский счет</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1C0E" w:rsidRPr="00421C0E">
        <w:rPr>
          <w:rFonts w:ascii="Times New Roman" w:hAnsi="Times New Roman" w:cs="Times New Roman"/>
          <w:sz w:val="28"/>
          <w:szCs w:val="28"/>
        </w:rPr>
        <w:t>Лицевой счет</w:t>
      </w:r>
    </w:p>
    <w:p w:rsidR="00421C0E" w:rsidRPr="00421C0E" w:rsidRDefault="004A091D" w:rsidP="004A091D">
      <w:pPr>
        <w:pStyle w:val="ConsPlusNonformat"/>
        <w:widowControl w:val="0"/>
        <w:adjustRightInd/>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БИК</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Телефон организации</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Факс организации</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Телефон бухгалтерии</w:t>
      </w:r>
    </w:p>
    <w:p w:rsidR="00421C0E" w:rsidRPr="00421C0E" w:rsidRDefault="00421C0E" w:rsidP="00421C0E">
      <w:pPr>
        <w:pStyle w:val="ConsPlusNonformat"/>
        <w:ind w:firstLine="708"/>
        <w:jc w:val="both"/>
        <w:rPr>
          <w:rFonts w:ascii="Times New Roman" w:hAnsi="Times New Roman" w:cs="Times New Roman"/>
          <w:sz w:val="28"/>
          <w:szCs w:val="28"/>
        </w:rPr>
      </w:pPr>
      <w:r w:rsidRPr="00421C0E">
        <w:rPr>
          <w:rFonts w:ascii="Times New Roman" w:hAnsi="Times New Roman" w:cs="Times New Roman"/>
          <w:sz w:val="28"/>
          <w:szCs w:val="28"/>
        </w:rPr>
        <w:t>Факс бухгалтерии</w:t>
      </w:r>
      <w:r w:rsidR="004A091D">
        <w:rPr>
          <w:rFonts w:ascii="Times New Roman" w:hAnsi="Times New Roman" w:cs="Times New Roman"/>
          <w:sz w:val="28"/>
          <w:szCs w:val="28"/>
        </w:rPr>
        <w:t>.</w:t>
      </w: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r w:rsidRPr="00421C0E">
        <w:rPr>
          <w:rFonts w:ascii="Times New Roman" w:hAnsi="Times New Roman" w:cs="Times New Roman"/>
          <w:sz w:val="28"/>
          <w:szCs w:val="28"/>
        </w:rPr>
        <w:t>Руководитель</w:t>
      </w:r>
    </w:p>
    <w:p w:rsidR="00421C0E" w:rsidRPr="004A091D" w:rsidRDefault="00421C0E" w:rsidP="00421C0E">
      <w:pPr>
        <w:pStyle w:val="ConsPlusNonformat"/>
        <w:jc w:val="both"/>
        <w:rPr>
          <w:rFonts w:ascii="Times New Roman" w:hAnsi="Times New Roman" w:cs="Times New Roman"/>
          <w:sz w:val="24"/>
          <w:szCs w:val="24"/>
        </w:rPr>
      </w:pPr>
      <w:proofErr w:type="spellStart"/>
      <w:r w:rsidRPr="004A091D">
        <w:rPr>
          <w:rFonts w:ascii="Times New Roman" w:hAnsi="Times New Roman" w:cs="Times New Roman"/>
          <w:sz w:val="24"/>
          <w:szCs w:val="24"/>
        </w:rPr>
        <w:t>м.п</w:t>
      </w:r>
      <w:proofErr w:type="spellEnd"/>
      <w:r w:rsidRPr="004A091D">
        <w:rPr>
          <w:rFonts w:ascii="Times New Roman" w:hAnsi="Times New Roman" w:cs="Times New Roman"/>
          <w:sz w:val="24"/>
          <w:szCs w:val="24"/>
        </w:rPr>
        <w:t>.</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br w:type="page"/>
      </w:r>
      <w:r w:rsidRPr="00421C0E">
        <w:rPr>
          <w:rFonts w:ascii="Times New Roman" w:hAnsi="Times New Roman" w:cs="Times New Roman"/>
          <w:b w:val="0"/>
          <w:sz w:val="28"/>
          <w:szCs w:val="28"/>
        </w:rPr>
        <w:lastRenderedPageBreak/>
        <w:t>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3</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Normal"/>
        <w:tabs>
          <w:tab w:val="left" w:pos="4820"/>
          <w:tab w:val="left" w:pos="9781"/>
          <w:tab w:val="left" w:pos="9923"/>
          <w:tab w:val="left" w:pos="10206"/>
          <w:tab w:val="left" w:pos="10348"/>
          <w:tab w:val="left" w:pos="10915"/>
        </w:tabs>
        <w:ind w:left="4820" w:firstLine="0"/>
        <w:outlineLvl w:val="1"/>
        <w:rPr>
          <w:rFonts w:ascii="Times New Roman" w:hAnsi="Times New Roman" w:cs="Times New Roman"/>
          <w:b/>
          <w:sz w:val="28"/>
          <w:szCs w:val="28"/>
        </w:rPr>
      </w:pPr>
    </w:p>
    <w:p w:rsidR="00421C0E" w:rsidRPr="00421C0E" w:rsidRDefault="00421C0E" w:rsidP="00421C0E">
      <w:pPr>
        <w:pStyle w:val="ConsPlusNonformat"/>
        <w:tabs>
          <w:tab w:val="left" w:pos="9781"/>
          <w:tab w:val="left" w:pos="9923"/>
          <w:tab w:val="left" w:pos="10206"/>
          <w:tab w:val="left" w:pos="10348"/>
          <w:tab w:val="left" w:pos="10915"/>
        </w:tabs>
        <w:jc w:val="center"/>
        <w:rPr>
          <w:rFonts w:ascii="Times New Roman" w:hAnsi="Times New Roman" w:cs="Times New Roman"/>
          <w:b/>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 xml:space="preserve">(бланк заявителя) </w:t>
      </w:r>
    </w:p>
    <w:p w:rsidR="00421C0E" w:rsidRPr="00421C0E" w:rsidRDefault="00421C0E" w:rsidP="00421C0E">
      <w:pPr>
        <w:pStyle w:val="ConsPlusNonformat"/>
        <w:jc w:val="center"/>
        <w:rPr>
          <w:rFonts w:ascii="Times New Roman" w:hAnsi="Times New Roman" w:cs="Times New Roman"/>
          <w:b/>
          <w:sz w:val="22"/>
          <w:szCs w:val="22"/>
        </w:rPr>
      </w:pPr>
      <w:r w:rsidRPr="00421C0E">
        <w:rPr>
          <w:rFonts w:ascii="Times New Roman" w:hAnsi="Times New Roman" w:cs="Times New Roman"/>
          <w:b/>
          <w:sz w:val="22"/>
          <w:szCs w:val="22"/>
        </w:rPr>
        <w:t xml:space="preserve"> </w:t>
      </w:r>
    </w:p>
    <w:p w:rsidR="00421C0E" w:rsidRPr="00421C0E" w:rsidRDefault="00421C0E" w:rsidP="00421C0E">
      <w:pPr>
        <w:pStyle w:val="ConsPlusNonformat"/>
        <w:jc w:val="both"/>
        <w:rPr>
          <w:rFonts w:ascii="Times New Roman" w:hAnsi="Times New Roman" w:cs="Times New Roman"/>
        </w:rPr>
      </w:pPr>
    </w:p>
    <w:p w:rsidR="00421C0E" w:rsidRPr="00421C0E" w:rsidRDefault="00421C0E" w:rsidP="00421C0E">
      <w:pPr>
        <w:pStyle w:val="ConsPlusNonformat"/>
        <w:jc w:val="right"/>
        <w:rPr>
          <w:rFonts w:ascii="Times New Roman" w:hAnsi="Times New Roman" w:cs="Times New Roman"/>
          <w:sz w:val="22"/>
          <w:szCs w:val="22"/>
        </w:rPr>
      </w:pPr>
    </w:p>
    <w:p w:rsidR="00421C0E" w:rsidRPr="00421C0E" w:rsidRDefault="00421C0E" w:rsidP="00421C0E">
      <w:pPr>
        <w:pStyle w:val="ConsPlusNonformat"/>
        <w:jc w:val="right"/>
        <w:rPr>
          <w:rFonts w:ascii="Times New Roman" w:hAnsi="Times New Roman" w:cs="Times New Roman"/>
          <w:sz w:val="28"/>
          <w:szCs w:val="28"/>
        </w:rPr>
      </w:pPr>
    </w:p>
    <w:p w:rsidR="00421C0E" w:rsidRPr="00421C0E" w:rsidRDefault="004A091D" w:rsidP="004A091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Директору ГАУ РО «Центр </w:t>
      </w:r>
    </w:p>
    <w:p w:rsidR="00421C0E" w:rsidRPr="00421C0E" w:rsidRDefault="00421C0E" w:rsidP="00421C0E">
      <w:pPr>
        <w:pStyle w:val="ConsPlusNonformat"/>
        <w:jc w:val="right"/>
        <w:rPr>
          <w:rFonts w:ascii="Times New Roman" w:hAnsi="Times New Roman" w:cs="Times New Roman"/>
          <w:sz w:val="28"/>
          <w:szCs w:val="28"/>
        </w:rPr>
      </w:pP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nformat"/>
        <w:jc w:val="right"/>
        <w:rPr>
          <w:rFonts w:ascii="Times New Roman" w:hAnsi="Times New Roman" w:cs="Times New Roman"/>
          <w:sz w:val="28"/>
          <w:szCs w:val="28"/>
        </w:rPr>
      </w:pP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Форма заявления</w:t>
      </w:r>
    </w:p>
    <w:p w:rsidR="00421C0E" w:rsidRPr="00421C0E" w:rsidRDefault="00421C0E" w:rsidP="00421C0E">
      <w:pPr>
        <w:pStyle w:val="ConsPlusNonformat"/>
        <w:jc w:val="both"/>
        <w:rPr>
          <w:sz w:val="28"/>
          <w:szCs w:val="28"/>
        </w:rPr>
      </w:pPr>
    </w:p>
    <w:p w:rsidR="00421C0E" w:rsidRPr="00421C0E" w:rsidRDefault="00421C0E" w:rsidP="00421C0E">
      <w:pPr>
        <w:pStyle w:val="ConsPlusNonformat"/>
        <w:jc w:val="both"/>
        <w:rPr>
          <w:sz w:val="28"/>
          <w:szCs w:val="28"/>
        </w:rPr>
      </w:pPr>
    </w:p>
    <w:p w:rsidR="00421C0E" w:rsidRPr="00421C0E" w:rsidRDefault="00421C0E" w:rsidP="00421C0E">
      <w:pPr>
        <w:ind w:firstLine="709"/>
        <w:jc w:val="both"/>
        <w:rPr>
          <w:sz w:val="28"/>
          <w:szCs w:val="28"/>
        </w:rPr>
      </w:pPr>
      <w:r w:rsidRPr="00421C0E">
        <w:rPr>
          <w:sz w:val="28"/>
          <w:szCs w:val="28"/>
        </w:rPr>
        <w:t xml:space="preserve">Прошу провести оценку внесенных изменений в проектную документацию в рамках экспертного сопровождения по объекту: </w:t>
      </w:r>
      <w:r w:rsidR="004A091D">
        <w:rPr>
          <w:sz w:val="28"/>
          <w:szCs w:val="28"/>
        </w:rPr>
        <w:t>_______________________________________</w:t>
      </w:r>
      <w:r w:rsidRPr="00421C0E">
        <w:rPr>
          <w:sz w:val="28"/>
          <w:szCs w:val="28"/>
        </w:rPr>
        <w:t xml:space="preserve">, ранее получившему положительное заключение </w:t>
      </w:r>
      <w:proofErr w:type="gramStart"/>
      <w:r w:rsidRPr="00421C0E">
        <w:rPr>
          <w:sz w:val="28"/>
          <w:szCs w:val="28"/>
        </w:rPr>
        <w:t>от</w:t>
      </w:r>
      <w:proofErr w:type="gramEnd"/>
      <w:r w:rsidRPr="00421C0E">
        <w:rPr>
          <w:sz w:val="28"/>
          <w:szCs w:val="28"/>
        </w:rPr>
        <w:t xml:space="preserve"> ________________№________________.</w:t>
      </w:r>
    </w:p>
    <w:p w:rsidR="00421C0E" w:rsidRPr="00421C0E" w:rsidRDefault="00421C0E" w:rsidP="00421C0E">
      <w:pPr>
        <w:pStyle w:val="ad"/>
        <w:rPr>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r w:rsidRPr="00421C0E">
        <w:rPr>
          <w:rFonts w:ascii="Times New Roman" w:hAnsi="Times New Roman" w:cs="Times New Roman"/>
          <w:sz w:val="28"/>
          <w:szCs w:val="28"/>
        </w:rPr>
        <w:t>Руководитель</w:t>
      </w:r>
    </w:p>
    <w:p w:rsidR="00421C0E" w:rsidRPr="004A091D" w:rsidRDefault="00421C0E" w:rsidP="00421C0E">
      <w:pPr>
        <w:pStyle w:val="ConsPlusNonformat"/>
        <w:jc w:val="both"/>
        <w:rPr>
          <w:rFonts w:ascii="Times New Roman" w:hAnsi="Times New Roman" w:cs="Times New Roman"/>
          <w:sz w:val="24"/>
          <w:szCs w:val="24"/>
        </w:rPr>
      </w:pPr>
      <w:proofErr w:type="spellStart"/>
      <w:r w:rsidRPr="004A091D">
        <w:rPr>
          <w:rFonts w:ascii="Times New Roman" w:hAnsi="Times New Roman" w:cs="Times New Roman"/>
          <w:sz w:val="24"/>
          <w:szCs w:val="24"/>
        </w:rPr>
        <w:t>м.п</w:t>
      </w:r>
      <w:proofErr w:type="spellEnd"/>
      <w:r w:rsidRPr="004A091D">
        <w:rPr>
          <w:rFonts w:ascii="Times New Roman" w:hAnsi="Times New Roman" w:cs="Times New Roman"/>
          <w:sz w:val="24"/>
          <w:szCs w:val="24"/>
        </w:rPr>
        <w:t>.</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br w:type="page"/>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lastRenderedPageBreak/>
        <w:t>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4</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Nonformat"/>
        <w:tabs>
          <w:tab w:val="left" w:pos="9781"/>
          <w:tab w:val="left" w:pos="9923"/>
          <w:tab w:val="left" w:pos="10206"/>
          <w:tab w:val="left" w:pos="10348"/>
          <w:tab w:val="left" w:pos="10915"/>
        </w:tabs>
        <w:jc w:val="center"/>
        <w:rPr>
          <w:rFonts w:ascii="Times New Roman" w:hAnsi="Times New Roman" w:cs="Times New Roman"/>
          <w:b/>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 xml:space="preserve">(бланк заявителя) </w:t>
      </w:r>
    </w:p>
    <w:p w:rsidR="00421C0E" w:rsidRPr="00421C0E" w:rsidRDefault="00421C0E" w:rsidP="00421C0E">
      <w:pPr>
        <w:pStyle w:val="ConsPlusNonformat"/>
        <w:jc w:val="right"/>
        <w:rPr>
          <w:rFonts w:ascii="Times New Roman" w:hAnsi="Times New Roman" w:cs="Times New Roman"/>
          <w:sz w:val="28"/>
          <w:szCs w:val="28"/>
        </w:rPr>
      </w:pPr>
    </w:p>
    <w:p w:rsidR="00421C0E" w:rsidRPr="00421C0E" w:rsidRDefault="00D55B33" w:rsidP="00D55B3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Директору ГАУ РО «Центр </w:t>
      </w:r>
    </w:p>
    <w:p w:rsidR="00421C0E" w:rsidRPr="00421C0E" w:rsidRDefault="00421C0E" w:rsidP="00421C0E">
      <w:pPr>
        <w:pStyle w:val="ConsPlusNonformat"/>
        <w:jc w:val="right"/>
        <w:rPr>
          <w:rFonts w:ascii="Times New Roman" w:hAnsi="Times New Roman" w:cs="Times New Roman"/>
          <w:sz w:val="28"/>
          <w:szCs w:val="28"/>
        </w:rPr>
      </w:pP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Форма заявления</w:t>
      </w:r>
    </w:p>
    <w:p w:rsidR="00421C0E" w:rsidRPr="00421C0E" w:rsidRDefault="00421C0E" w:rsidP="00421C0E">
      <w:pPr>
        <w:pStyle w:val="ConsPlusNonformat"/>
        <w:jc w:val="both"/>
        <w:rPr>
          <w:sz w:val="28"/>
          <w:szCs w:val="28"/>
        </w:rPr>
      </w:pPr>
    </w:p>
    <w:p w:rsidR="00421C0E" w:rsidRPr="00421C0E" w:rsidRDefault="00421C0E" w:rsidP="00421C0E">
      <w:pPr>
        <w:pStyle w:val="ConsPlusNonformat"/>
        <w:jc w:val="both"/>
        <w:rPr>
          <w:sz w:val="28"/>
          <w:szCs w:val="28"/>
        </w:rPr>
      </w:pPr>
    </w:p>
    <w:p w:rsidR="00421C0E" w:rsidRPr="00421C0E" w:rsidRDefault="00421C0E" w:rsidP="00421C0E">
      <w:pPr>
        <w:ind w:firstLine="709"/>
        <w:jc w:val="both"/>
        <w:rPr>
          <w:sz w:val="28"/>
          <w:szCs w:val="28"/>
        </w:rPr>
      </w:pPr>
      <w:r w:rsidRPr="00421C0E">
        <w:rPr>
          <w:sz w:val="28"/>
          <w:szCs w:val="28"/>
        </w:rPr>
        <w:t xml:space="preserve">Прошу выдать заключение государственной экспертизы по результатам экспертного сопровождения в отношении объекта: </w:t>
      </w:r>
      <w:r w:rsidR="00D55B33">
        <w:rPr>
          <w:sz w:val="28"/>
          <w:szCs w:val="28"/>
        </w:rPr>
        <w:t>________________________________</w:t>
      </w:r>
      <w:r w:rsidRPr="00421C0E">
        <w:rPr>
          <w:sz w:val="28"/>
          <w:szCs w:val="28"/>
        </w:rPr>
        <w:t>, содержащее сведения согласно следующим заключениям по результатам оценки соответствия, проведенным в рамках экспертного сопровождения:</w:t>
      </w:r>
    </w:p>
    <w:p w:rsidR="00421C0E" w:rsidRPr="00421C0E" w:rsidRDefault="00421C0E" w:rsidP="00421C0E">
      <w:pPr>
        <w:ind w:firstLine="709"/>
        <w:jc w:val="both"/>
        <w:rPr>
          <w:sz w:val="28"/>
          <w:szCs w:val="28"/>
        </w:rPr>
      </w:pPr>
      <w:r w:rsidRPr="00421C0E">
        <w:rPr>
          <w:sz w:val="28"/>
          <w:szCs w:val="28"/>
        </w:rPr>
        <w:t>1._____________________________________.</w:t>
      </w:r>
    </w:p>
    <w:p w:rsidR="00421C0E" w:rsidRPr="00421C0E" w:rsidRDefault="00421C0E" w:rsidP="00421C0E">
      <w:pPr>
        <w:ind w:firstLine="709"/>
        <w:jc w:val="both"/>
        <w:rPr>
          <w:sz w:val="28"/>
          <w:szCs w:val="28"/>
        </w:rPr>
      </w:pPr>
      <w:r w:rsidRPr="00421C0E">
        <w:rPr>
          <w:sz w:val="28"/>
          <w:szCs w:val="28"/>
        </w:rPr>
        <w:t>2._____________________________________.</w:t>
      </w:r>
    </w:p>
    <w:p w:rsidR="00421C0E" w:rsidRPr="00421C0E" w:rsidRDefault="00421C0E" w:rsidP="00421C0E">
      <w:pPr>
        <w:ind w:firstLine="709"/>
        <w:jc w:val="both"/>
        <w:rPr>
          <w:sz w:val="28"/>
          <w:szCs w:val="28"/>
        </w:rPr>
      </w:pPr>
      <w:r w:rsidRPr="00421C0E">
        <w:rPr>
          <w:sz w:val="28"/>
          <w:szCs w:val="28"/>
        </w:rPr>
        <w:t>3._____________________________________.</w:t>
      </w: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r w:rsidRPr="00421C0E">
        <w:rPr>
          <w:rFonts w:ascii="Times New Roman" w:hAnsi="Times New Roman" w:cs="Times New Roman"/>
          <w:sz w:val="28"/>
          <w:szCs w:val="28"/>
        </w:rPr>
        <w:t>Руководитель</w:t>
      </w:r>
    </w:p>
    <w:p w:rsidR="00421C0E" w:rsidRPr="00D55B33" w:rsidRDefault="00421C0E" w:rsidP="00421C0E">
      <w:pPr>
        <w:pStyle w:val="ConsPlusNonformat"/>
        <w:jc w:val="both"/>
        <w:rPr>
          <w:rFonts w:ascii="Times New Roman" w:hAnsi="Times New Roman" w:cs="Times New Roman"/>
          <w:sz w:val="24"/>
          <w:szCs w:val="24"/>
        </w:rPr>
      </w:pPr>
      <w:proofErr w:type="spellStart"/>
      <w:r w:rsidRPr="00D55B33">
        <w:rPr>
          <w:rFonts w:ascii="Times New Roman" w:hAnsi="Times New Roman" w:cs="Times New Roman"/>
          <w:sz w:val="24"/>
          <w:szCs w:val="24"/>
        </w:rPr>
        <w:t>м.п</w:t>
      </w:r>
      <w:proofErr w:type="spellEnd"/>
      <w:r w:rsidRPr="00D55B33">
        <w:rPr>
          <w:rFonts w:ascii="Times New Roman" w:hAnsi="Times New Roman" w:cs="Times New Roman"/>
          <w:sz w:val="24"/>
          <w:szCs w:val="24"/>
        </w:rPr>
        <w:t>.</w:t>
      </w:r>
    </w:p>
    <w:p w:rsidR="00421C0E" w:rsidRPr="00421C0E" w:rsidRDefault="00421C0E" w:rsidP="00421C0E">
      <w:pPr>
        <w:pStyle w:val="ConsPlusTitle"/>
        <w:tabs>
          <w:tab w:val="left" w:pos="9781"/>
          <w:tab w:val="left" w:pos="9923"/>
          <w:tab w:val="left" w:pos="10206"/>
          <w:tab w:val="left" w:pos="10348"/>
          <w:tab w:val="left" w:pos="10915"/>
        </w:tabs>
        <w:jc w:val="both"/>
        <w:rPr>
          <w:rFonts w:ascii="Times New Roman" w:hAnsi="Times New Roman" w:cs="Times New Roman"/>
          <w:sz w:val="28"/>
          <w:szCs w:val="28"/>
        </w:rPr>
      </w:pPr>
      <w:r w:rsidRPr="00421C0E">
        <w:rPr>
          <w:rFonts w:ascii="Times New Roman" w:hAnsi="Times New Roman" w:cs="Times New Roman"/>
          <w:sz w:val="28"/>
          <w:szCs w:val="28"/>
        </w:rPr>
        <w:br w:type="page"/>
      </w:r>
    </w:p>
    <w:p w:rsidR="00421C0E" w:rsidRPr="00421C0E" w:rsidRDefault="00421C0E" w:rsidP="00421C0E">
      <w:pPr>
        <w:pStyle w:val="ConsPlusTitle"/>
        <w:tabs>
          <w:tab w:val="left" w:pos="5946"/>
          <w:tab w:val="left" w:pos="9781"/>
          <w:tab w:val="left" w:pos="9923"/>
          <w:tab w:val="left" w:pos="10915"/>
        </w:tabs>
        <w:ind w:left="3969" w:hanging="283"/>
        <w:rPr>
          <w:rFonts w:ascii="Times New Roman" w:hAnsi="Times New Roman" w:cs="Times New Roman"/>
          <w:b w:val="0"/>
          <w:sz w:val="28"/>
          <w:szCs w:val="28"/>
        </w:rPr>
      </w:pPr>
      <w:r w:rsidRPr="00421C0E">
        <w:rPr>
          <w:rFonts w:ascii="Times New Roman" w:hAnsi="Times New Roman" w:cs="Times New Roman"/>
          <w:b w:val="0"/>
          <w:sz w:val="28"/>
          <w:szCs w:val="28"/>
        </w:rPr>
        <w:lastRenderedPageBreak/>
        <w:t xml:space="preserve">      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 xml:space="preserve">5 </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Nonformat"/>
        <w:tabs>
          <w:tab w:val="left" w:pos="9781"/>
          <w:tab w:val="left" w:pos="9923"/>
          <w:tab w:val="left" w:pos="10206"/>
          <w:tab w:val="left" w:pos="10348"/>
          <w:tab w:val="left" w:pos="10915"/>
        </w:tabs>
        <w:jc w:val="center"/>
        <w:rPr>
          <w:rFonts w:ascii="Times New Roman" w:hAnsi="Times New Roman" w:cs="Times New Roman"/>
          <w:b/>
          <w:sz w:val="28"/>
          <w:szCs w:val="28"/>
        </w:rPr>
      </w:pPr>
    </w:p>
    <w:p w:rsidR="00421C0E" w:rsidRPr="00421C0E" w:rsidRDefault="00421C0E" w:rsidP="00421C0E">
      <w:pPr>
        <w:pStyle w:val="ConsPlusNonformat"/>
        <w:tabs>
          <w:tab w:val="left" w:pos="9781"/>
          <w:tab w:val="left" w:pos="9923"/>
          <w:tab w:val="left" w:pos="10206"/>
          <w:tab w:val="left" w:pos="10348"/>
          <w:tab w:val="left" w:pos="10915"/>
        </w:tabs>
        <w:jc w:val="center"/>
        <w:rPr>
          <w:rFonts w:ascii="Times New Roman" w:hAnsi="Times New Roman" w:cs="Times New Roman"/>
          <w:b/>
          <w:sz w:val="28"/>
          <w:szCs w:val="28"/>
        </w:rPr>
      </w:pPr>
    </w:p>
    <w:p w:rsidR="00421C0E" w:rsidRPr="00421C0E" w:rsidRDefault="00421C0E" w:rsidP="00421C0E">
      <w:pPr>
        <w:pStyle w:val="ConsPlusNonformat"/>
        <w:jc w:val="center"/>
        <w:rPr>
          <w:rFonts w:ascii="Times New Roman" w:hAnsi="Times New Roman" w:cs="Times New Roman"/>
          <w:b/>
          <w:sz w:val="28"/>
          <w:szCs w:val="28"/>
        </w:rPr>
      </w:pPr>
      <w:bookmarkStart w:id="17" w:name="P1096"/>
      <w:bookmarkEnd w:id="17"/>
      <w:r w:rsidRPr="00421C0E">
        <w:rPr>
          <w:rFonts w:ascii="Times New Roman" w:hAnsi="Times New Roman" w:cs="Times New Roman"/>
          <w:b/>
          <w:sz w:val="28"/>
          <w:szCs w:val="28"/>
        </w:rPr>
        <w:t>(бланк заявителя)</w:t>
      </w:r>
    </w:p>
    <w:p w:rsidR="00421C0E" w:rsidRPr="00421C0E" w:rsidRDefault="00421C0E" w:rsidP="00421C0E">
      <w:pPr>
        <w:pStyle w:val="ConsPlusNonformat"/>
        <w:jc w:val="right"/>
        <w:rPr>
          <w:rFonts w:ascii="Times New Roman" w:hAnsi="Times New Roman" w:cs="Times New Roman"/>
          <w:sz w:val="28"/>
          <w:szCs w:val="28"/>
        </w:rPr>
      </w:pPr>
    </w:p>
    <w:p w:rsidR="00421C0E" w:rsidRPr="00421C0E" w:rsidRDefault="00D55B33" w:rsidP="00D55B3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421C0E" w:rsidRPr="00421C0E">
        <w:rPr>
          <w:rFonts w:ascii="Times New Roman" w:hAnsi="Times New Roman" w:cs="Times New Roman"/>
          <w:sz w:val="28"/>
          <w:szCs w:val="28"/>
        </w:rPr>
        <w:t xml:space="preserve">Директору ГАУ РО «Центр </w:t>
      </w:r>
    </w:p>
    <w:p w:rsidR="00421C0E" w:rsidRPr="00421C0E" w:rsidRDefault="00421C0E" w:rsidP="00421C0E">
      <w:pPr>
        <w:pStyle w:val="ConsPlusNonformat"/>
        <w:jc w:val="right"/>
        <w:rPr>
          <w:rFonts w:ascii="Times New Roman" w:hAnsi="Times New Roman" w:cs="Times New Roman"/>
          <w:sz w:val="28"/>
          <w:szCs w:val="28"/>
        </w:rPr>
      </w:pPr>
      <w:proofErr w:type="spellStart"/>
      <w:r w:rsidRPr="00421C0E">
        <w:rPr>
          <w:rFonts w:ascii="Times New Roman" w:hAnsi="Times New Roman" w:cs="Times New Roman"/>
          <w:sz w:val="28"/>
          <w:szCs w:val="28"/>
        </w:rPr>
        <w:t>госэкспертизы</w:t>
      </w:r>
      <w:proofErr w:type="spellEnd"/>
      <w:r w:rsidRPr="00421C0E">
        <w:rPr>
          <w:rFonts w:ascii="Times New Roman" w:hAnsi="Times New Roman" w:cs="Times New Roman"/>
          <w:sz w:val="28"/>
          <w:szCs w:val="28"/>
        </w:rPr>
        <w:t xml:space="preserve"> Рязанской области»</w:t>
      </w:r>
    </w:p>
    <w:p w:rsidR="00421C0E" w:rsidRPr="00421C0E" w:rsidRDefault="00421C0E" w:rsidP="00421C0E">
      <w:pPr>
        <w:pStyle w:val="ConsPlusNonformat"/>
        <w:jc w:val="right"/>
        <w:rPr>
          <w:rFonts w:ascii="Times New Roman" w:hAnsi="Times New Roman" w:cs="Times New Roman"/>
          <w:sz w:val="28"/>
          <w:szCs w:val="28"/>
        </w:rPr>
      </w:pPr>
    </w:p>
    <w:p w:rsidR="00421C0E" w:rsidRPr="00421C0E" w:rsidRDefault="00421C0E" w:rsidP="00421C0E">
      <w:pPr>
        <w:pStyle w:val="ConsPlusNormal"/>
        <w:jc w:val="both"/>
        <w:rPr>
          <w:rFonts w:ascii="Times New Roman" w:hAnsi="Times New Roman" w:cs="Times New Roman"/>
          <w:sz w:val="28"/>
          <w:szCs w:val="28"/>
        </w:rPr>
      </w:pPr>
    </w:p>
    <w:p w:rsidR="00421C0E" w:rsidRPr="00421C0E" w:rsidRDefault="00421C0E" w:rsidP="00421C0E">
      <w:pPr>
        <w:pStyle w:val="ConsPlusNonformat"/>
        <w:jc w:val="center"/>
        <w:rPr>
          <w:rFonts w:ascii="Times New Roman" w:hAnsi="Times New Roman" w:cs="Times New Roman"/>
          <w:b/>
          <w:sz w:val="28"/>
          <w:szCs w:val="28"/>
        </w:rPr>
      </w:pPr>
      <w:r w:rsidRPr="00421C0E">
        <w:rPr>
          <w:rFonts w:ascii="Times New Roman" w:hAnsi="Times New Roman" w:cs="Times New Roman"/>
          <w:b/>
          <w:sz w:val="28"/>
          <w:szCs w:val="28"/>
        </w:rPr>
        <w:t>Форма заявления о продлении сроков проведения государственной экспертизы</w:t>
      </w:r>
    </w:p>
    <w:p w:rsidR="00421C0E" w:rsidRPr="00421C0E" w:rsidRDefault="00421C0E" w:rsidP="00421C0E">
      <w:pPr>
        <w:pStyle w:val="ConsPlusNonformat"/>
        <w:jc w:val="both"/>
        <w:rPr>
          <w:sz w:val="28"/>
          <w:szCs w:val="28"/>
        </w:rPr>
      </w:pPr>
    </w:p>
    <w:p w:rsidR="00421C0E" w:rsidRPr="00421C0E" w:rsidRDefault="00421C0E" w:rsidP="00421C0E">
      <w:pPr>
        <w:pStyle w:val="ConsPlusNonformat"/>
        <w:jc w:val="both"/>
        <w:rPr>
          <w:sz w:val="28"/>
          <w:szCs w:val="28"/>
        </w:rPr>
      </w:pPr>
    </w:p>
    <w:p w:rsidR="00421C0E" w:rsidRPr="00421C0E" w:rsidRDefault="00421C0E" w:rsidP="00421C0E">
      <w:pPr>
        <w:ind w:firstLine="709"/>
        <w:jc w:val="both"/>
        <w:rPr>
          <w:sz w:val="28"/>
          <w:szCs w:val="28"/>
        </w:rPr>
      </w:pPr>
      <w:r w:rsidRPr="00421C0E">
        <w:rPr>
          <w:sz w:val="28"/>
          <w:szCs w:val="28"/>
        </w:rPr>
        <w:t xml:space="preserve">Прошу продлить срок проведения государственной экспертизы (вид документации) по объекту: </w:t>
      </w:r>
      <w:r w:rsidR="000165FF">
        <w:rPr>
          <w:sz w:val="28"/>
          <w:szCs w:val="28"/>
        </w:rPr>
        <w:t>________________________________________</w:t>
      </w:r>
      <w:r w:rsidRPr="00421C0E">
        <w:rPr>
          <w:sz w:val="28"/>
          <w:szCs w:val="28"/>
        </w:rPr>
        <w:t xml:space="preserve"> на                      20 (двадцать) рабочих дней, в соответствии с п</w:t>
      </w:r>
      <w:r w:rsidR="000165FF">
        <w:rPr>
          <w:sz w:val="28"/>
          <w:szCs w:val="28"/>
        </w:rPr>
        <w:t>унктом</w:t>
      </w:r>
      <w:r w:rsidRPr="00421C0E">
        <w:rPr>
          <w:sz w:val="28"/>
          <w:szCs w:val="28"/>
        </w:rPr>
        <w:t xml:space="preserve"> 7 ст</w:t>
      </w:r>
      <w:r w:rsidR="000165FF">
        <w:rPr>
          <w:sz w:val="28"/>
          <w:szCs w:val="28"/>
        </w:rPr>
        <w:t xml:space="preserve">атьи                     </w:t>
      </w:r>
      <w:r w:rsidRPr="00421C0E">
        <w:rPr>
          <w:sz w:val="28"/>
          <w:szCs w:val="28"/>
        </w:rPr>
        <w:t xml:space="preserve"> 49 Градостроительного </w:t>
      </w:r>
      <w:r w:rsidR="000165FF">
        <w:rPr>
          <w:sz w:val="28"/>
          <w:szCs w:val="28"/>
        </w:rPr>
        <w:t>к</w:t>
      </w:r>
      <w:r w:rsidRPr="00421C0E">
        <w:rPr>
          <w:sz w:val="28"/>
          <w:szCs w:val="28"/>
        </w:rPr>
        <w:t xml:space="preserve">одекса </w:t>
      </w:r>
      <w:r w:rsidR="000165FF">
        <w:rPr>
          <w:sz w:val="28"/>
          <w:szCs w:val="28"/>
        </w:rPr>
        <w:t>Российской Федерации</w:t>
      </w:r>
      <w:r w:rsidRPr="00421C0E">
        <w:rPr>
          <w:sz w:val="28"/>
          <w:szCs w:val="28"/>
        </w:rPr>
        <w:t>.</w:t>
      </w:r>
    </w:p>
    <w:p w:rsidR="00421C0E" w:rsidRPr="00421C0E" w:rsidRDefault="00421C0E" w:rsidP="00421C0E">
      <w:pPr>
        <w:pStyle w:val="ad"/>
        <w:rPr>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p>
    <w:p w:rsidR="00421C0E" w:rsidRPr="00421C0E" w:rsidRDefault="00421C0E" w:rsidP="00421C0E">
      <w:pPr>
        <w:pStyle w:val="ConsPlusNonformat"/>
        <w:jc w:val="both"/>
        <w:rPr>
          <w:rFonts w:ascii="Times New Roman" w:hAnsi="Times New Roman" w:cs="Times New Roman"/>
          <w:sz w:val="28"/>
          <w:szCs w:val="28"/>
        </w:rPr>
      </w:pPr>
      <w:r w:rsidRPr="00421C0E">
        <w:rPr>
          <w:rFonts w:ascii="Times New Roman" w:hAnsi="Times New Roman" w:cs="Times New Roman"/>
          <w:sz w:val="28"/>
          <w:szCs w:val="28"/>
        </w:rPr>
        <w:t>Руководитель</w:t>
      </w:r>
    </w:p>
    <w:p w:rsidR="00421C0E" w:rsidRPr="000165FF" w:rsidRDefault="00421C0E" w:rsidP="00421C0E">
      <w:pPr>
        <w:pStyle w:val="ConsPlusNonformat"/>
        <w:jc w:val="both"/>
        <w:rPr>
          <w:rFonts w:ascii="Times New Roman" w:hAnsi="Times New Roman" w:cs="Times New Roman"/>
          <w:sz w:val="24"/>
          <w:szCs w:val="24"/>
        </w:rPr>
      </w:pPr>
      <w:proofErr w:type="spellStart"/>
      <w:r w:rsidRPr="000165FF">
        <w:rPr>
          <w:rFonts w:ascii="Times New Roman" w:hAnsi="Times New Roman" w:cs="Times New Roman"/>
          <w:sz w:val="24"/>
          <w:szCs w:val="24"/>
        </w:rPr>
        <w:t>м.п</w:t>
      </w:r>
      <w:proofErr w:type="spellEnd"/>
      <w:r w:rsidRPr="000165FF">
        <w:rPr>
          <w:rFonts w:ascii="Times New Roman" w:hAnsi="Times New Roman" w:cs="Times New Roman"/>
          <w:sz w:val="24"/>
          <w:szCs w:val="24"/>
        </w:rPr>
        <w:t>.</w:t>
      </w:r>
    </w:p>
    <w:p w:rsidR="00421C0E" w:rsidRPr="00421C0E" w:rsidRDefault="00421C0E" w:rsidP="00421C0E">
      <w:pPr>
        <w:pStyle w:val="ConsPlusTitle"/>
        <w:tabs>
          <w:tab w:val="left" w:pos="5946"/>
          <w:tab w:val="left" w:pos="9781"/>
          <w:tab w:val="left" w:pos="9923"/>
          <w:tab w:val="left" w:pos="10915"/>
        </w:tabs>
        <w:ind w:left="3969" w:hanging="283"/>
        <w:rPr>
          <w:rFonts w:ascii="Times New Roman" w:hAnsi="Times New Roman" w:cs="Times New Roman"/>
          <w:b w:val="0"/>
          <w:sz w:val="28"/>
          <w:szCs w:val="28"/>
        </w:rPr>
      </w:pPr>
      <w:r w:rsidRPr="00421C0E">
        <w:rPr>
          <w:rFonts w:ascii="Times New Roman" w:hAnsi="Times New Roman" w:cs="Times New Roman"/>
          <w:b w:val="0"/>
          <w:sz w:val="28"/>
          <w:szCs w:val="28"/>
        </w:rPr>
        <w:br w:type="page"/>
      </w:r>
      <w:r w:rsidRPr="00421C0E">
        <w:rPr>
          <w:rFonts w:ascii="Times New Roman" w:hAnsi="Times New Roman" w:cs="Times New Roman"/>
          <w:b w:val="0"/>
          <w:sz w:val="28"/>
          <w:szCs w:val="28"/>
        </w:rPr>
        <w:lastRenderedPageBreak/>
        <w:tab/>
        <w:t xml:space="preserve">  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 xml:space="preserve">6 </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Title"/>
        <w:tabs>
          <w:tab w:val="left" w:pos="5895"/>
        </w:tabs>
        <w:rPr>
          <w:rFonts w:ascii="Times New Roman" w:hAnsi="Times New Roman" w:cs="Times New Roman"/>
          <w:b w:val="0"/>
          <w:sz w:val="28"/>
          <w:szCs w:val="28"/>
        </w:rPr>
      </w:pPr>
    </w:p>
    <w:p w:rsidR="00421C0E" w:rsidRPr="00421C0E" w:rsidRDefault="00421C0E" w:rsidP="00421C0E">
      <w:pPr>
        <w:jc w:val="both"/>
        <w:rPr>
          <w:sz w:val="24"/>
          <w:szCs w:val="24"/>
        </w:rPr>
      </w:pPr>
      <w:r w:rsidRPr="00421C0E">
        <w:rPr>
          <w:sz w:val="24"/>
          <w:szCs w:val="24"/>
        </w:rPr>
        <w:t>На бланке организации</w:t>
      </w:r>
    </w:p>
    <w:p w:rsidR="00421C0E" w:rsidRPr="00421C0E" w:rsidRDefault="00421C0E" w:rsidP="00421C0E">
      <w:pPr>
        <w:jc w:val="both"/>
        <w:rPr>
          <w:sz w:val="24"/>
          <w:szCs w:val="24"/>
        </w:rPr>
      </w:pPr>
    </w:p>
    <w:p w:rsidR="00421C0E" w:rsidRPr="00421C0E" w:rsidRDefault="00421C0E" w:rsidP="00421C0E">
      <w:pPr>
        <w:jc w:val="center"/>
        <w:rPr>
          <w:sz w:val="24"/>
          <w:szCs w:val="24"/>
        </w:rPr>
      </w:pPr>
      <w:r w:rsidRPr="00421C0E">
        <w:rPr>
          <w:sz w:val="24"/>
          <w:szCs w:val="24"/>
        </w:rPr>
        <w:t>Д О В Е Р Е Н</w:t>
      </w:r>
      <w:r w:rsidR="00491738">
        <w:rPr>
          <w:sz w:val="24"/>
          <w:szCs w:val="24"/>
        </w:rPr>
        <w:t xml:space="preserve"> </w:t>
      </w:r>
      <w:proofErr w:type="spellStart"/>
      <w:proofErr w:type="gramStart"/>
      <w:r w:rsidRPr="00421C0E">
        <w:rPr>
          <w:sz w:val="24"/>
          <w:szCs w:val="24"/>
        </w:rPr>
        <w:t>Н</w:t>
      </w:r>
      <w:proofErr w:type="spellEnd"/>
      <w:proofErr w:type="gramEnd"/>
      <w:r w:rsidRPr="00421C0E">
        <w:rPr>
          <w:sz w:val="24"/>
          <w:szCs w:val="24"/>
        </w:rPr>
        <w:t xml:space="preserve"> О С Т Ь </w:t>
      </w:r>
    </w:p>
    <w:p w:rsidR="00421C0E" w:rsidRPr="00421C0E" w:rsidRDefault="00421C0E" w:rsidP="00421C0E">
      <w:pPr>
        <w:jc w:val="center"/>
        <w:rPr>
          <w:sz w:val="24"/>
          <w:szCs w:val="24"/>
        </w:rPr>
      </w:pPr>
      <w:r w:rsidRPr="00421C0E">
        <w:rPr>
          <w:sz w:val="24"/>
          <w:szCs w:val="24"/>
        </w:rPr>
        <w:t>(с правом заключения договора)</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____________</w:t>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«__»_________ 202__</w:t>
      </w:r>
      <w:r w:rsidR="00491738">
        <w:rPr>
          <w:sz w:val="24"/>
          <w:szCs w:val="24"/>
        </w:rPr>
        <w:t>г.</w:t>
      </w:r>
    </w:p>
    <w:p w:rsidR="00421C0E" w:rsidRPr="00491738" w:rsidRDefault="00491738" w:rsidP="00421C0E">
      <w:pPr>
        <w:jc w:val="both"/>
        <w:rPr>
          <w:sz w:val="24"/>
          <w:szCs w:val="24"/>
          <w:vertAlign w:val="superscript"/>
        </w:rPr>
      </w:pPr>
      <w:r>
        <w:rPr>
          <w:sz w:val="24"/>
          <w:szCs w:val="24"/>
          <w:vertAlign w:val="superscript"/>
        </w:rPr>
        <w:t xml:space="preserve">    </w:t>
      </w:r>
      <w:r w:rsidRPr="00491738">
        <w:rPr>
          <w:sz w:val="24"/>
          <w:szCs w:val="24"/>
          <w:vertAlign w:val="superscript"/>
        </w:rPr>
        <w:t>(место выдачи)</w:t>
      </w:r>
    </w:p>
    <w:p w:rsidR="00421C0E" w:rsidRPr="00421C0E" w:rsidRDefault="00421C0E" w:rsidP="00421C0E">
      <w:pPr>
        <w:jc w:val="both"/>
        <w:rPr>
          <w:sz w:val="24"/>
          <w:szCs w:val="24"/>
        </w:rPr>
      </w:pPr>
      <w:r w:rsidRPr="00421C0E">
        <w:rPr>
          <w:sz w:val="24"/>
          <w:szCs w:val="24"/>
        </w:rPr>
        <w:t xml:space="preserve">__________________________________________________________________, </w:t>
      </w:r>
    </w:p>
    <w:p w:rsidR="00421C0E" w:rsidRPr="00421C0E" w:rsidRDefault="00421C0E" w:rsidP="00421C0E">
      <w:pPr>
        <w:jc w:val="center"/>
        <w:rPr>
          <w:sz w:val="24"/>
          <w:szCs w:val="24"/>
        </w:rPr>
      </w:pPr>
      <w:r w:rsidRPr="00421C0E">
        <w:rPr>
          <w:sz w:val="24"/>
          <w:szCs w:val="24"/>
          <w:vertAlign w:val="superscript"/>
        </w:rPr>
        <w:t>(наименование представляемого юр. лица, с указанием организационно-правовой формы)</w:t>
      </w:r>
    </w:p>
    <w:p w:rsidR="00421C0E" w:rsidRPr="00421C0E" w:rsidRDefault="00421C0E" w:rsidP="00421C0E">
      <w:pPr>
        <w:jc w:val="both"/>
        <w:rPr>
          <w:sz w:val="24"/>
          <w:szCs w:val="24"/>
          <w:vertAlign w:val="superscript"/>
        </w:rPr>
      </w:pPr>
      <w:r w:rsidRPr="00421C0E">
        <w:rPr>
          <w:sz w:val="24"/>
          <w:szCs w:val="24"/>
        </w:rPr>
        <w:t xml:space="preserve">в лице ___________________________________________________________,                                                                                        </w:t>
      </w:r>
      <w:r w:rsidRPr="00421C0E">
        <w:rPr>
          <w:sz w:val="24"/>
          <w:szCs w:val="24"/>
          <w:vertAlign w:val="superscript"/>
        </w:rPr>
        <w:tab/>
      </w:r>
      <w:r w:rsidRPr="00421C0E">
        <w:rPr>
          <w:sz w:val="24"/>
          <w:szCs w:val="24"/>
          <w:vertAlign w:val="superscript"/>
        </w:rPr>
        <w:tab/>
      </w:r>
      <w:r w:rsidRPr="00421C0E">
        <w:rPr>
          <w:sz w:val="24"/>
          <w:szCs w:val="24"/>
          <w:vertAlign w:val="superscript"/>
        </w:rPr>
        <w:tab/>
        <w:t xml:space="preserve">                                            (должность, Ф.И.О.)</w:t>
      </w:r>
      <w:r w:rsidRPr="00421C0E">
        <w:rPr>
          <w:sz w:val="24"/>
          <w:szCs w:val="24"/>
        </w:rPr>
        <w:t xml:space="preserve">  </w:t>
      </w:r>
    </w:p>
    <w:p w:rsidR="00421C0E" w:rsidRPr="00421C0E" w:rsidRDefault="00421C0E" w:rsidP="00421C0E">
      <w:pPr>
        <w:jc w:val="both"/>
        <w:rPr>
          <w:sz w:val="24"/>
          <w:szCs w:val="24"/>
        </w:rPr>
      </w:pPr>
    </w:p>
    <w:p w:rsidR="00421C0E" w:rsidRPr="00421C0E" w:rsidRDefault="00421C0E" w:rsidP="00421C0E">
      <w:pPr>
        <w:jc w:val="both"/>
        <w:rPr>
          <w:sz w:val="24"/>
          <w:szCs w:val="24"/>
        </w:rPr>
      </w:pPr>
      <w:proofErr w:type="gramStart"/>
      <w:r w:rsidRPr="00421C0E">
        <w:rPr>
          <w:sz w:val="24"/>
          <w:szCs w:val="24"/>
        </w:rPr>
        <w:t>действующего</w:t>
      </w:r>
      <w:proofErr w:type="gramEnd"/>
      <w:r w:rsidRPr="00421C0E">
        <w:rPr>
          <w:sz w:val="24"/>
          <w:szCs w:val="24"/>
        </w:rPr>
        <w:t xml:space="preserve"> на основании _________________________________ доверяет </w:t>
      </w:r>
    </w:p>
    <w:p w:rsidR="00421C0E" w:rsidRPr="00421C0E" w:rsidRDefault="00421C0E" w:rsidP="00421C0E">
      <w:pPr>
        <w:jc w:val="both"/>
        <w:rPr>
          <w:sz w:val="24"/>
          <w:szCs w:val="24"/>
          <w:vertAlign w:val="superscript"/>
        </w:rPr>
      </w:pP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 xml:space="preserve">                  </w:t>
      </w:r>
      <w:r w:rsidRPr="00421C0E">
        <w:rPr>
          <w:sz w:val="24"/>
          <w:szCs w:val="24"/>
          <w:vertAlign w:val="superscript"/>
        </w:rPr>
        <w:t xml:space="preserve">(Устава, Положения и т.д.) </w:t>
      </w:r>
    </w:p>
    <w:p w:rsidR="00421C0E" w:rsidRPr="00421C0E" w:rsidRDefault="00421C0E" w:rsidP="00421C0E">
      <w:pPr>
        <w:jc w:val="both"/>
        <w:rPr>
          <w:sz w:val="24"/>
          <w:szCs w:val="24"/>
        </w:rPr>
      </w:pPr>
      <w:r w:rsidRPr="00421C0E">
        <w:rPr>
          <w:sz w:val="24"/>
          <w:szCs w:val="24"/>
        </w:rPr>
        <w:t>__________________________________________________________________</w:t>
      </w:r>
    </w:p>
    <w:p w:rsidR="00421C0E" w:rsidRPr="00421C0E" w:rsidRDefault="00421C0E" w:rsidP="00421C0E">
      <w:pPr>
        <w:jc w:val="center"/>
        <w:rPr>
          <w:spacing w:val="-4"/>
          <w:sz w:val="24"/>
          <w:szCs w:val="24"/>
          <w:vertAlign w:val="superscript"/>
        </w:rPr>
      </w:pPr>
      <w:bookmarkStart w:id="18" w:name="_Hlk13728622"/>
      <w:r w:rsidRPr="00421C0E">
        <w:rPr>
          <w:spacing w:val="-4"/>
          <w:sz w:val="24"/>
          <w:szCs w:val="24"/>
          <w:vertAlign w:val="superscript"/>
        </w:rPr>
        <w:t>(наименование юридического лица, ОГРН, в лице должность и Ф.И.О или Ф.И.О. представителя физического лица, паспортные данные)</w:t>
      </w:r>
      <w:bookmarkEnd w:id="18"/>
    </w:p>
    <w:p w:rsidR="00421C0E" w:rsidRPr="00421C0E" w:rsidRDefault="00421C0E" w:rsidP="00421C0E">
      <w:pPr>
        <w:spacing w:after="120"/>
        <w:jc w:val="both"/>
        <w:rPr>
          <w:sz w:val="24"/>
          <w:szCs w:val="24"/>
        </w:rPr>
      </w:pPr>
      <w:r w:rsidRPr="00421C0E">
        <w:rPr>
          <w:sz w:val="24"/>
          <w:szCs w:val="24"/>
        </w:rPr>
        <w:t>осуществлять следующие полномочия:</w:t>
      </w:r>
    </w:p>
    <w:p w:rsidR="00421C0E" w:rsidRPr="00421C0E" w:rsidRDefault="00491738" w:rsidP="00421C0E">
      <w:pPr>
        <w:jc w:val="both"/>
        <w:rPr>
          <w:sz w:val="24"/>
          <w:szCs w:val="24"/>
        </w:rPr>
      </w:pPr>
      <w:r>
        <w:rPr>
          <w:sz w:val="24"/>
          <w:szCs w:val="24"/>
        </w:rPr>
        <w:t>1. О</w:t>
      </w:r>
      <w:r w:rsidR="00421C0E" w:rsidRPr="00421C0E">
        <w:rPr>
          <w:sz w:val="24"/>
          <w:szCs w:val="24"/>
        </w:rPr>
        <w:t xml:space="preserve">бращаться в ГАУ РО «Центр </w:t>
      </w:r>
      <w:proofErr w:type="spellStart"/>
      <w:r w:rsidR="00421C0E" w:rsidRPr="00421C0E">
        <w:rPr>
          <w:sz w:val="24"/>
          <w:szCs w:val="24"/>
        </w:rPr>
        <w:t>госэкспертизы</w:t>
      </w:r>
      <w:proofErr w:type="spellEnd"/>
      <w:r w:rsidR="00421C0E" w:rsidRPr="00421C0E">
        <w:rPr>
          <w:sz w:val="24"/>
          <w:szCs w:val="24"/>
        </w:rPr>
        <w:t xml:space="preserve"> Рязанской области» по вопросу проведения экспертизы проектной документации и/или результатов инженерных изысканий, проверки достоверности сметной                           стоимости в электронной форме </w:t>
      </w:r>
      <w:r w:rsidR="00421C0E" w:rsidRPr="00421C0E">
        <w:rPr>
          <w:b/>
          <w:sz w:val="24"/>
          <w:szCs w:val="24"/>
          <w:vertAlign w:val="superscript"/>
        </w:rPr>
        <w:t xml:space="preserve"> </w:t>
      </w:r>
      <w:r w:rsidR="00421C0E" w:rsidRPr="00421C0E">
        <w:rPr>
          <w:sz w:val="24"/>
          <w:szCs w:val="24"/>
        </w:rPr>
        <w:t>по объекту: __________________________________________________________________</w:t>
      </w:r>
    </w:p>
    <w:p w:rsidR="00421C0E" w:rsidRPr="00421C0E" w:rsidRDefault="00421C0E" w:rsidP="00421C0E">
      <w:pPr>
        <w:jc w:val="center"/>
        <w:rPr>
          <w:sz w:val="24"/>
          <w:szCs w:val="24"/>
          <w:vertAlign w:val="superscript"/>
        </w:rPr>
      </w:pPr>
      <w:r w:rsidRPr="00421C0E">
        <w:rPr>
          <w:sz w:val="24"/>
          <w:szCs w:val="24"/>
          <w:vertAlign w:val="superscript"/>
        </w:rPr>
        <w:t>(полное наименование проектной документации и/или результатов инженерных изысканий)</w:t>
      </w:r>
    </w:p>
    <w:p w:rsidR="00421C0E" w:rsidRPr="00421C0E" w:rsidRDefault="00421C0E" w:rsidP="00421C0E">
      <w:pPr>
        <w:jc w:val="both"/>
        <w:rPr>
          <w:sz w:val="24"/>
          <w:szCs w:val="24"/>
        </w:rPr>
      </w:pPr>
      <w:r w:rsidRPr="00421C0E">
        <w:rPr>
          <w:sz w:val="24"/>
          <w:szCs w:val="24"/>
        </w:rPr>
        <w:t>__________________________________________________________________;</w:t>
      </w:r>
    </w:p>
    <w:p w:rsidR="00421C0E" w:rsidRPr="00421C0E" w:rsidRDefault="00491738" w:rsidP="00421C0E">
      <w:pPr>
        <w:jc w:val="both"/>
        <w:rPr>
          <w:sz w:val="24"/>
          <w:szCs w:val="24"/>
        </w:rPr>
      </w:pPr>
      <w:r>
        <w:rPr>
          <w:sz w:val="24"/>
          <w:szCs w:val="24"/>
        </w:rPr>
        <w:t>2. П</w:t>
      </w:r>
      <w:r w:rsidR="00421C0E" w:rsidRPr="00421C0E">
        <w:rPr>
          <w:sz w:val="24"/>
          <w:szCs w:val="24"/>
        </w:rPr>
        <w:t xml:space="preserve">редставлять и подписывать документы, необходимые для проведения экспертизы, а также дополнительные документы, расчеты, пояснения и т.д. </w:t>
      </w:r>
      <w:r w:rsidR="00421C0E" w:rsidRPr="00421C0E">
        <w:rPr>
          <w:sz w:val="24"/>
          <w:szCs w:val="24"/>
        </w:rPr>
        <w:br/>
        <w:t>в электронной форме;</w:t>
      </w:r>
    </w:p>
    <w:p w:rsidR="00421C0E" w:rsidRPr="00421C0E" w:rsidRDefault="00491738" w:rsidP="00421C0E">
      <w:pPr>
        <w:jc w:val="both"/>
        <w:rPr>
          <w:sz w:val="24"/>
          <w:szCs w:val="24"/>
        </w:rPr>
      </w:pPr>
      <w:r>
        <w:rPr>
          <w:sz w:val="24"/>
          <w:szCs w:val="24"/>
        </w:rPr>
        <w:t>3. З</w:t>
      </w:r>
      <w:r w:rsidR="00421C0E" w:rsidRPr="00421C0E">
        <w:rPr>
          <w:sz w:val="24"/>
          <w:szCs w:val="24"/>
        </w:rPr>
        <w:t>аключать, изменять, исполнять, расторгать, подписывать договор на проведение экспертизы и финансовые документы в электронной форме;</w:t>
      </w:r>
    </w:p>
    <w:p w:rsidR="00421C0E" w:rsidRPr="00421C0E" w:rsidRDefault="00491738" w:rsidP="00421C0E">
      <w:pPr>
        <w:jc w:val="both"/>
        <w:rPr>
          <w:sz w:val="24"/>
          <w:szCs w:val="24"/>
        </w:rPr>
      </w:pPr>
      <w:r>
        <w:rPr>
          <w:sz w:val="24"/>
          <w:szCs w:val="24"/>
        </w:rPr>
        <w:t>4. П</w:t>
      </w:r>
      <w:r w:rsidR="00421C0E" w:rsidRPr="00421C0E">
        <w:rPr>
          <w:sz w:val="24"/>
          <w:szCs w:val="24"/>
        </w:rPr>
        <w:t>олучать результаты экспертизы, включая уведомления и заключения в электронной форме;</w:t>
      </w:r>
    </w:p>
    <w:p w:rsidR="00421C0E" w:rsidRPr="00421C0E" w:rsidRDefault="00491738" w:rsidP="00421C0E">
      <w:pPr>
        <w:jc w:val="both"/>
        <w:rPr>
          <w:sz w:val="24"/>
          <w:szCs w:val="24"/>
        </w:rPr>
      </w:pPr>
      <w:r>
        <w:rPr>
          <w:sz w:val="24"/>
          <w:szCs w:val="24"/>
        </w:rPr>
        <w:t>5. П</w:t>
      </w:r>
      <w:r w:rsidR="00421C0E" w:rsidRPr="00421C0E">
        <w:rPr>
          <w:sz w:val="24"/>
          <w:szCs w:val="24"/>
        </w:rPr>
        <w:t>олучать информацию о ходе проведения экспертизы.</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Доверенность выдается с правом подписи (в том числе цифровой).</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 xml:space="preserve">Доверенность выдана сроком </w:t>
      </w:r>
      <w:proofErr w:type="gramStart"/>
      <w:r w:rsidRPr="00421C0E">
        <w:rPr>
          <w:sz w:val="24"/>
          <w:szCs w:val="24"/>
        </w:rPr>
        <w:t>на</w:t>
      </w:r>
      <w:proofErr w:type="gramEnd"/>
      <w:r w:rsidRPr="00421C0E">
        <w:rPr>
          <w:sz w:val="24"/>
          <w:szCs w:val="24"/>
        </w:rPr>
        <w:t xml:space="preserve"> ____________.</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Подпись доверенного лица _____________________ удостоверяю.</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______________________</w:t>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________________</w:t>
      </w:r>
    </w:p>
    <w:p w:rsidR="00421C0E" w:rsidRPr="00491738" w:rsidRDefault="00491738" w:rsidP="00421C0E">
      <w:pPr>
        <w:jc w:val="both"/>
        <w:rPr>
          <w:sz w:val="24"/>
          <w:szCs w:val="24"/>
          <w:vertAlign w:val="superscript"/>
        </w:rPr>
      </w:pPr>
      <w:r>
        <w:rPr>
          <w:sz w:val="24"/>
          <w:szCs w:val="24"/>
          <w:vertAlign w:val="superscript"/>
        </w:rPr>
        <w:t xml:space="preserve">       </w:t>
      </w:r>
      <w:r w:rsidR="00421C0E" w:rsidRPr="00491738">
        <w:rPr>
          <w:sz w:val="24"/>
          <w:szCs w:val="24"/>
          <w:vertAlign w:val="superscript"/>
        </w:rPr>
        <w:t>(должность, Ф.И.О.)</w:t>
      </w:r>
      <w:r w:rsidR="00421C0E" w:rsidRPr="00491738">
        <w:rPr>
          <w:sz w:val="24"/>
          <w:szCs w:val="24"/>
          <w:vertAlign w:val="superscript"/>
        </w:rPr>
        <w:tab/>
      </w:r>
      <w:r>
        <w:rPr>
          <w:sz w:val="24"/>
          <w:szCs w:val="24"/>
        </w:rPr>
        <w:tab/>
      </w:r>
      <w:r>
        <w:rPr>
          <w:sz w:val="24"/>
          <w:szCs w:val="24"/>
        </w:rPr>
        <w:tab/>
      </w:r>
      <w:r>
        <w:rPr>
          <w:sz w:val="24"/>
          <w:szCs w:val="24"/>
        </w:rPr>
        <w:tab/>
      </w:r>
      <w:r>
        <w:rPr>
          <w:sz w:val="24"/>
          <w:szCs w:val="24"/>
        </w:rPr>
        <w:tab/>
      </w:r>
      <w:r>
        <w:rPr>
          <w:sz w:val="24"/>
          <w:szCs w:val="24"/>
        </w:rPr>
        <w:tab/>
        <w:t xml:space="preserve">           </w:t>
      </w:r>
      <w:r w:rsidR="00421C0E" w:rsidRPr="00491738">
        <w:rPr>
          <w:sz w:val="24"/>
          <w:szCs w:val="24"/>
          <w:vertAlign w:val="superscript"/>
        </w:rPr>
        <w:t>(подпись)</w:t>
      </w:r>
    </w:p>
    <w:p w:rsidR="00421C0E" w:rsidRPr="00491738" w:rsidRDefault="00421C0E" w:rsidP="00421C0E">
      <w:pPr>
        <w:jc w:val="both"/>
        <w:rPr>
          <w:sz w:val="24"/>
          <w:szCs w:val="24"/>
          <w:vertAlign w:val="subscript"/>
        </w:rPr>
      </w:pP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91738">
        <w:rPr>
          <w:sz w:val="24"/>
          <w:szCs w:val="24"/>
        </w:rPr>
        <w:t xml:space="preserve">           </w:t>
      </w:r>
      <w:r w:rsidRPr="00491738">
        <w:rPr>
          <w:sz w:val="24"/>
          <w:szCs w:val="24"/>
          <w:vertAlign w:val="subscript"/>
        </w:rPr>
        <w:t>М.П.</w:t>
      </w:r>
    </w:p>
    <w:p w:rsidR="00421C0E" w:rsidRPr="00421C0E" w:rsidRDefault="00421C0E" w:rsidP="00421C0E">
      <w:pPr>
        <w:pStyle w:val="ConsPlusTitle"/>
        <w:tabs>
          <w:tab w:val="left" w:pos="5946"/>
          <w:tab w:val="left" w:pos="9781"/>
          <w:tab w:val="left" w:pos="9923"/>
          <w:tab w:val="left" w:pos="10915"/>
        </w:tabs>
        <w:ind w:left="3969" w:hanging="283"/>
        <w:rPr>
          <w:rFonts w:ascii="Times New Roman" w:hAnsi="Times New Roman" w:cs="Times New Roman"/>
          <w:b w:val="0"/>
          <w:sz w:val="28"/>
          <w:szCs w:val="28"/>
        </w:rPr>
      </w:pPr>
      <w:r w:rsidRPr="00421C0E">
        <w:rPr>
          <w:rFonts w:ascii="Times New Roman" w:hAnsi="Times New Roman" w:cs="Times New Roman"/>
          <w:b w:val="0"/>
          <w:sz w:val="28"/>
          <w:szCs w:val="28"/>
        </w:rPr>
        <w:lastRenderedPageBreak/>
        <w:t xml:space="preserve">      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 xml:space="preserve">7 </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Title"/>
        <w:tabs>
          <w:tab w:val="left" w:pos="9781"/>
          <w:tab w:val="left" w:pos="9923"/>
          <w:tab w:val="left" w:pos="10915"/>
        </w:tabs>
        <w:rPr>
          <w:rFonts w:ascii="Times New Roman" w:hAnsi="Times New Roman" w:cs="Times New Roman"/>
          <w:b w:val="0"/>
          <w:sz w:val="28"/>
          <w:szCs w:val="28"/>
        </w:rPr>
      </w:pPr>
    </w:p>
    <w:p w:rsidR="00421C0E" w:rsidRPr="00421C0E" w:rsidRDefault="00421C0E" w:rsidP="00421C0E">
      <w:pPr>
        <w:jc w:val="both"/>
        <w:rPr>
          <w:sz w:val="24"/>
          <w:szCs w:val="24"/>
        </w:rPr>
      </w:pPr>
      <w:r w:rsidRPr="00421C0E">
        <w:rPr>
          <w:sz w:val="24"/>
          <w:szCs w:val="24"/>
        </w:rPr>
        <w:t>На бланке организации</w:t>
      </w:r>
    </w:p>
    <w:p w:rsidR="00421C0E" w:rsidRPr="00421C0E" w:rsidRDefault="00421C0E" w:rsidP="00421C0E">
      <w:pPr>
        <w:jc w:val="both"/>
        <w:rPr>
          <w:sz w:val="24"/>
          <w:szCs w:val="24"/>
        </w:rPr>
      </w:pPr>
    </w:p>
    <w:p w:rsidR="00421C0E" w:rsidRPr="00421C0E" w:rsidRDefault="00421C0E" w:rsidP="00421C0E">
      <w:pPr>
        <w:jc w:val="center"/>
        <w:rPr>
          <w:sz w:val="24"/>
          <w:szCs w:val="24"/>
        </w:rPr>
      </w:pPr>
      <w:r w:rsidRPr="00421C0E">
        <w:rPr>
          <w:sz w:val="24"/>
          <w:szCs w:val="24"/>
        </w:rPr>
        <w:t xml:space="preserve">Д О В Е Р Е Н </w:t>
      </w:r>
      <w:proofErr w:type="spellStart"/>
      <w:proofErr w:type="gramStart"/>
      <w:r w:rsidRPr="00421C0E">
        <w:rPr>
          <w:sz w:val="24"/>
          <w:szCs w:val="24"/>
        </w:rPr>
        <w:t>Н</w:t>
      </w:r>
      <w:proofErr w:type="spellEnd"/>
      <w:proofErr w:type="gramEnd"/>
      <w:r w:rsidRPr="00421C0E">
        <w:rPr>
          <w:sz w:val="24"/>
          <w:szCs w:val="24"/>
        </w:rPr>
        <w:t xml:space="preserve"> О С Т Ь</w:t>
      </w:r>
    </w:p>
    <w:p w:rsidR="00421C0E" w:rsidRPr="00421C0E" w:rsidRDefault="00421C0E" w:rsidP="00421C0E">
      <w:pPr>
        <w:jc w:val="center"/>
        <w:rPr>
          <w:sz w:val="24"/>
          <w:szCs w:val="24"/>
        </w:rPr>
      </w:pPr>
      <w:r w:rsidRPr="00421C0E">
        <w:rPr>
          <w:sz w:val="24"/>
          <w:szCs w:val="24"/>
        </w:rPr>
        <w:t>(без права заключения договора)</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____________</w:t>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«__»_________ 20</w:t>
      </w:r>
      <w:r w:rsidR="003251E0">
        <w:rPr>
          <w:sz w:val="24"/>
          <w:szCs w:val="24"/>
        </w:rPr>
        <w:t>2</w:t>
      </w:r>
      <w:r w:rsidRPr="00421C0E">
        <w:rPr>
          <w:sz w:val="24"/>
          <w:szCs w:val="24"/>
        </w:rPr>
        <w:t>__</w:t>
      </w:r>
      <w:r w:rsidR="003251E0">
        <w:rPr>
          <w:sz w:val="24"/>
          <w:szCs w:val="24"/>
        </w:rPr>
        <w:t>г.</w:t>
      </w:r>
    </w:p>
    <w:p w:rsidR="00421C0E" w:rsidRPr="003251E0" w:rsidRDefault="003251E0" w:rsidP="00421C0E">
      <w:pPr>
        <w:jc w:val="both"/>
        <w:rPr>
          <w:sz w:val="24"/>
          <w:szCs w:val="24"/>
          <w:vertAlign w:val="superscript"/>
        </w:rPr>
      </w:pPr>
      <w:r>
        <w:rPr>
          <w:sz w:val="24"/>
          <w:szCs w:val="24"/>
          <w:vertAlign w:val="superscript"/>
        </w:rPr>
        <w:t xml:space="preserve">    </w:t>
      </w:r>
      <w:r w:rsidRPr="00491738">
        <w:rPr>
          <w:sz w:val="24"/>
          <w:szCs w:val="24"/>
          <w:vertAlign w:val="superscript"/>
        </w:rPr>
        <w:t>(место выдачи)</w:t>
      </w:r>
    </w:p>
    <w:p w:rsidR="00421C0E" w:rsidRPr="00421C0E" w:rsidRDefault="003251E0" w:rsidP="00421C0E">
      <w:pPr>
        <w:jc w:val="both"/>
        <w:rPr>
          <w:sz w:val="24"/>
          <w:szCs w:val="24"/>
        </w:rPr>
      </w:pPr>
      <w:r>
        <w:rPr>
          <w:sz w:val="24"/>
          <w:szCs w:val="24"/>
        </w:rPr>
        <w:t>__________________</w:t>
      </w:r>
      <w:r w:rsidR="00421C0E" w:rsidRPr="00421C0E">
        <w:rPr>
          <w:sz w:val="24"/>
          <w:szCs w:val="24"/>
        </w:rPr>
        <w:t xml:space="preserve">______________________________________________, </w:t>
      </w:r>
    </w:p>
    <w:p w:rsidR="00421C0E" w:rsidRPr="00421C0E" w:rsidRDefault="00421C0E" w:rsidP="00421C0E">
      <w:pPr>
        <w:jc w:val="center"/>
        <w:rPr>
          <w:sz w:val="24"/>
          <w:szCs w:val="24"/>
        </w:rPr>
      </w:pPr>
      <w:r w:rsidRPr="00421C0E">
        <w:rPr>
          <w:sz w:val="24"/>
          <w:szCs w:val="24"/>
          <w:vertAlign w:val="superscript"/>
        </w:rPr>
        <w:t>(наименование представляемого юр. лица, с указанием организационно-правовой формы)</w:t>
      </w:r>
    </w:p>
    <w:p w:rsidR="00421C0E" w:rsidRPr="00421C0E" w:rsidRDefault="00421C0E" w:rsidP="00421C0E">
      <w:pPr>
        <w:jc w:val="both"/>
        <w:rPr>
          <w:sz w:val="24"/>
          <w:szCs w:val="24"/>
          <w:vertAlign w:val="superscript"/>
        </w:rPr>
      </w:pPr>
      <w:r w:rsidRPr="00421C0E">
        <w:rPr>
          <w:sz w:val="24"/>
          <w:szCs w:val="24"/>
        </w:rPr>
        <w:t xml:space="preserve">в лице ___________________________________________________________,                                                                                        </w:t>
      </w:r>
      <w:r w:rsidRPr="00421C0E">
        <w:rPr>
          <w:sz w:val="24"/>
          <w:szCs w:val="24"/>
          <w:vertAlign w:val="superscript"/>
        </w:rPr>
        <w:tab/>
      </w:r>
      <w:r w:rsidRPr="00421C0E">
        <w:rPr>
          <w:sz w:val="24"/>
          <w:szCs w:val="24"/>
          <w:vertAlign w:val="superscript"/>
        </w:rPr>
        <w:tab/>
      </w:r>
      <w:r w:rsidRPr="00421C0E">
        <w:rPr>
          <w:sz w:val="24"/>
          <w:szCs w:val="24"/>
          <w:vertAlign w:val="superscript"/>
        </w:rPr>
        <w:tab/>
        <w:t xml:space="preserve">                                            (должность, Ф.И.О.)</w:t>
      </w:r>
      <w:r w:rsidRPr="00421C0E">
        <w:rPr>
          <w:sz w:val="24"/>
          <w:szCs w:val="24"/>
        </w:rPr>
        <w:t xml:space="preserve">  </w:t>
      </w:r>
    </w:p>
    <w:p w:rsidR="00421C0E" w:rsidRPr="00421C0E" w:rsidRDefault="00421C0E" w:rsidP="00421C0E">
      <w:pPr>
        <w:jc w:val="both"/>
        <w:rPr>
          <w:sz w:val="24"/>
          <w:szCs w:val="24"/>
        </w:rPr>
      </w:pPr>
    </w:p>
    <w:p w:rsidR="00421C0E" w:rsidRPr="00421C0E" w:rsidRDefault="00421C0E" w:rsidP="00421C0E">
      <w:pPr>
        <w:jc w:val="both"/>
        <w:rPr>
          <w:sz w:val="24"/>
          <w:szCs w:val="24"/>
        </w:rPr>
      </w:pPr>
      <w:proofErr w:type="gramStart"/>
      <w:r w:rsidRPr="00421C0E">
        <w:rPr>
          <w:sz w:val="24"/>
          <w:szCs w:val="24"/>
        </w:rPr>
        <w:t>действующего</w:t>
      </w:r>
      <w:proofErr w:type="gramEnd"/>
      <w:r w:rsidRPr="00421C0E">
        <w:rPr>
          <w:sz w:val="24"/>
          <w:szCs w:val="24"/>
        </w:rPr>
        <w:t xml:space="preserve"> на основании _________________________________ доверяет </w:t>
      </w:r>
    </w:p>
    <w:p w:rsidR="00421C0E" w:rsidRPr="00421C0E" w:rsidRDefault="00421C0E" w:rsidP="00421C0E">
      <w:pPr>
        <w:jc w:val="both"/>
        <w:rPr>
          <w:sz w:val="24"/>
          <w:szCs w:val="24"/>
          <w:vertAlign w:val="superscript"/>
        </w:rPr>
      </w:pP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 xml:space="preserve">                  </w:t>
      </w:r>
      <w:r w:rsidRPr="00421C0E">
        <w:rPr>
          <w:sz w:val="24"/>
          <w:szCs w:val="24"/>
          <w:vertAlign w:val="superscript"/>
        </w:rPr>
        <w:t xml:space="preserve">(Устава, Положения и т.д.) </w:t>
      </w:r>
    </w:p>
    <w:p w:rsidR="00421C0E" w:rsidRPr="00421C0E" w:rsidRDefault="00421C0E" w:rsidP="00421C0E">
      <w:pPr>
        <w:jc w:val="both"/>
        <w:rPr>
          <w:sz w:val="24"/>
          <w:szCs w:val="24"/>
        </w:rPr>
      </w:pPr>
      <w:r w:rsidRPr="00421C0E">
        <w:rPr>
          <w:sz w:val="24"/>
          <w:szCs w:val="24"/>
        </w:rPr>
        <w:t>__________________________________________________________________</w:t>
      </w:r>
    </w:p>
    <w:p w:rsidR="00421C0E" w:rsidRPr="00421C0E" w:rsidRDefault="00421C0E" w:rsidP="00421C0E">
      <w:pPr>
        <w:spacing w:after="120"/>
        <w:jc w:val="both"/>
        <w:rPr>
          <w:sz w:val="24"/>
          <w:szCs w:val="24"/>
        </w:rPr>
      </w:pPr>
      <w:r w:rsidRPr="00421C0E">
        <w:rPr>
          <w:sz w:val="24"/>
          <w:szCs w:val="24"/>
          <w:vertAlign w:val="superscript"/>
        </w:rPr>
        <w:t xml:space="preserve">(наименование юридического лица, ОГРН, в лице должность и Ф.И.О или Ф.И.О. представителя физического лица, паспортные данные) </w:t>
      </w:r>
      <w:r w:rsidRPr="00421C0E">
        <w:rPr>
          <w:sz w:val="24"/>
          <w:szCs w:val="24"/>
        </w:rPr>
        <w:t>осуществлять следующие полномочия:</w:t>
      </w:r>
    </w:p>
    <w:p w:rsidR="00421C0E" w:rsidRPr="00421C0E" w:rsidRDefault="003251E0" w:rsidP="00421C0E">
      <w:pPr>
        <w:jc w:val="both"/>
        <w:rPr>
          <w:sz w:val="24"/>
          <w:szCs w:val="24"/>
        </w:rPr>
      </w:pPr>
      <w:r>
        <w:rPr>
          <w:sz w:val="24"/>
          <w:szCs w:val="24"/>
        </w:rPr>
        <w:t>1. О</w:t>
      </w:r>
      <w:r w:rsidR="00421C0E" w:rsidRPr="00421C0E">
        <w:rPr>
          <w:sz w:val="24"/>
          <w:szCs w:val="24"/>
        </w:rPr>
        <w:t xml:space="preserve">бращаться в ГАУ РО «Центр </w:t>
      </w:r>
      <w:proofErr w:type="spellStart"/>
      <w:r w:rsidR="00421C0E" w:rsidRPr="00421C0E">
        <w:rPr>
          <w:sz w:val="24"/>
          <w:szCs w:val="24"/>
        </w:rPr>
        <w:t>госэкспертизы</w:t>
      </w:r>
      <w:proofErr w:type="spellEnd"/>
      <w:r w:rsidR="00421C0E" w:rsidRPr="00421C0E">
        <w:rPr>
          <w:sz w:val="24"/>
          <w:szCs w:val="24"/>
        </w:rPr>
        <w:t xml:space="preserve"> Рязанской области» по вопросу проведения экспертизы проектной документации и/или результатов инженерных изысканий, проверки достоверности                                   сметной стоимости в электронной форме </w:t>
      </w:r>
      <w:r w:rsidR="00421C0E" w:rsidRPr="00421C0E">
        <w:rPr>
          <w:b/>
          <w:sz w:val="24"/>
          <w:szCs w:val="24"/>
          <w:vertAlign w:val="superscript"/>
        </w:rPr>
        <w:t xml:space="preserve"> </w:t>
      </w:r>
      <w:r w:rsidR="00421C0E" w:rsidRPr="00421C0E">
        <w:rPr>
          <w:sz w:val="24"/>
          <w:szCs w:val="24"/>
        </w:rPr>
        <w:t>по объекту: __________________________________________________________________</w:t>
      </w:r>
    </w:p>
    <w:p w:rsidR="00421C0E" w:rsidRPr="00421C0E" w:rsidRDefault="00421C0E" w:rsidP="00421C0E">
      <w:pPr>
        <w:jc w:val="center"/>
        <w:rPr>
          <w:sz w:val="24"/>
          <w:szCs w:val="24"/>
          <w:vertAlign w:val="superscript"/>
        </w:rPr>
      </w:pPr>
      <w:r w:rsidRPr="00421C0E">
        <w:rPr>
          <w:sz w:val="24"/>
          <w:szCs w:val="24"/>
          <w:vertAlign w:val="superscript"/>
        </w:rPr>
        <w:t>(полное наименование проектной документации и/или результатов инженерных изысканий)</w:t>
      </w:r>
    </w:p>
    <w:p w:rsidR="00421C0E" w:rsidRPr="00421C0E" w:rsidRDefault="00421C0E" w:rsidP="00421C0E">
      <w:pPr>
        <w:jc w:val="both"/>
        <w:rPr>
          <w:sz w:val="24"/>
          <w:szCs w:val="24"/>
        </w:rPr>
      </w:pPr>
      <w:r w:rsidRPr="00421C0E">
        <w:rPr>
          <w:sz w:val="24"/>
          <w:szCs w:val="24"/>
        </w:rPr>
        <w:t>__________________________________________________________________;</w:t>
      </w:r>
    </w:p>
    <w:p w:rsidR="00421C0E" w:rsidRPr="00421C0E" w:rsidRDefault="003251E0" w:rsidP="00421C0E">
      <w:pPr>
        <w:jc w:val="both"/>
        <w:rPr>
          <w:sz w:val="24"/>
          <w:szCs w:val="24"/>
        </w:rPr>
      </w:pPr>
      <w:r>
        <w:rPr>
          <w:sz w:val="24"/>
          <w:szCs w:val="24"/>
        </w:rPr>
        <w:t>2. П</w:t>
      </w:r>
      <w:r w:rsidR="00421C0E" w:rsidRPr="00421C0E">
        <w:rPr>
          <w:sz w:val="24"/>
          <w:szCs w:val="24"/>
        </w:rPr>
        <w:t xml:space="preserve">редставлять и подписывать документы, необходимые для проведения экспертизы, а также дополнительные документы, расчеты, пояснения и т.д. </w:t>
      </w:r>
      <w:r w:rsidR="00421C0E" w:rsidRPr="00421C0E">
        <w:rPr>
          <w:sz w:val="24"/>
          <w:szCs w:val="24"/>
        </w:rPr>
        <w:br/>
        <w:t>в электронной форме;</w:t>
      </w:r>
    </w:p>
    <w:p w:rsidR="00421C0E" w:rsidRPr="00421C0E" w:rsidRDefault="003251E0" w:rsidP="00421C0E">
      <w:pPr>
        <w:jc w:val="both"/>
        <w:rPr>
          <w:sz w:val="24"/>
          <w:szCs w:val="24"/>
        </w:rPr>
      </w:pPr>
      <w:r>
        <w:rPr>
          <w:sz w:val="24"/>
          <w:szCs w:val="24"/>
        </w:rPr>
        <w:t>3. П</w:t>
      </w:r>
      <w:r w:rsidR="00421C0E" w:rsidRPr="00421C0E">
        <w:rPr>
          <w:sz w:val="24"/>
          <w:szCs w:val="24"/>
        </w:rPr>
        <w:t>олучать результаты экспертизы, включая уведомления и заключения в электронной форме;</w:t>
      </w:r>
    </w:p>
    <w:p w:rsidR="00421C0E" w:rsidRPr="00421C0E" w:rsidRDefault="003251E0" w:rsidP="00421C0E">
      <w:pPr>
        <w:jc w:val="both"/>
        <w:rPr>
          <w:sz w:val="24"/>
          <w:szCs w:val="24"/>
        </w:rPr>
      </w:pPr>
      <w:r>
        <w:rPr>
          <w:sz w:val="24"/>
          <w:szCs w:val="24"/>
        </w:rPr>
        <w:t>4. П</w:t>
      </w:r>
      <w:r w:rsidR="00421C0E" w:rsidRPr="00421C0E">
        <w:rPr>
          <w:sz w:val="24"/>
          <w:szCs w:val="24"/>
        </w:rPr>
        <w:t>олучать информацию о ходе проведения экспертизы.</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Доверенность выдается с правом подписи (в том числе цифровой) только проектной и иной документации, необходимой для проведения экспертизы (без права подписи договора и финансовых документов).</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 xml:space="preserve">Доверенность выдана сроком </w:t>
      </w:r>
      <w:proofErr w:type="gramStart"/>
      <w:r w:rsidRPr="00421C0E">
        <w:rPr>
          <w:sz w:val="24"/>
          <w:szCs w:val="24"/>
        </w:rPr>
        <w:t>на</w:t>
      </w:r>
      <w:proofErr w:type="gramEnd"/>
      <w:r w:rsidRPr="00421C0E">
        <w:rPr>
          <w:sz w:val="24"/>
          <w:szCs w:val="24"/>
        </w:rPr>
        <w:t xml:space="preserve"> ____________.</w:t>
      </w:r>
    </w:p>
    <w:p w:rsidR="00421C0E" w:rsidRPr="00421C0E" w:rsidRDefault="00421C0E" w:rsidP="00421C0E">
      <w:pPr>
        <w:jc w:val="both"/>
        <w:rPr>
          <w:sz w:val="24"/>
          <w:szCs w:val="24"/>
        </w:rPr>
      </w:pPr>
    </w:p>
    <w:p w:rsidR="00421C0E" w:rsidRPr="00421C0E" w:rsidRDefault="00421C0E" w:rsidP="00421C0E">
      <w:pPr>
        <w:jc w:val="both"/>
        <w:rPr>
          <w:sz w:val="24"/>
          <w:szCs w:val="24"/>
        </w:rPr>
      </w:pPr>
      <w:r w:rsidRPr="00421C0E">
        <w:rPr>
          <w:sz w:val="24"/>
          <w:szCs w:val="24"/>
        </w:rPr>
        <w:t>Подпись доверенного лица _____________________ удостоверяю.</w:t>
      </w:r>
    </w:p>
    <w:p w:rsidR="00421C0E" w:rsidRPr="00421C0E" w:rsidRDefault="00421C0E" w:rsidP="00421C0E">
      <w:pPr>
        <w:jc w:val="both"/>
        <w:rPr>
          <w:sz w:val="24"/>
          <w:szCs w:val="24"/>
        </w:rPr>
      </w:pPr>
    </w:p>
    <w:p w:rsidR="003251E0" w:rsidRPr="00421C0E" w:rsidRDefault="003251E0" w:rsidP="003251E0">
      <w:pPr>
        <w:jc w:val="both"/>
        <w:rPr>
          <w:sz w:val="24"/>
          <w:szCs w:val="24"/>
        </w:rPr>
      </w:pPr>
      <w:r w:rsidRPr="00421C0E">
        <w:rPr>
          <w:sz w:val="24"/>
          <w:szCs w:val="24"/>
        </w:rPr>
        <w:t>______________________</w:t>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________________</w:t>
      </w:r>
    </w:p>
    <w:p w:rsidR="003251E0" w:rsidRPr="00491738" w:rsidRDefault="003251E0" w:rsidP="003251E0">
      <w:pPr>
        <w:jc w:val="both"/>
        <w:rPr>
          <w:sz w:val="24"/>
          <w:szCs w:val="24"/>
          <w:vertAlign w:val="superscript"/>
        </w:rPr>
      </w:pPr>
      <w:r>
        <w:rPr>
          <w:sz w:val="24"/>
          <w:szCs w:val="24"/>
          <w:vertAlign w:val="superscript"/>
        </w:rPr>
        <w:t xml:space="preserve">       </w:t>
      </w:r>
      <w:r w:rsidRPr="00491738">
        <w:rPr>
          <w:sz w:val="24"/>
          <w:szCs w:val="24"/>
          <w:vertAlign w:val="superscript"/>
        </w:rPr>
        <w:t>(должность, Ф.И.О.)</w:t>
      </w:r>
      <w:r w:rsidRPr="00491738">
        <w:rPr>
          <w:sz w:val="24"/>
          <w:szCs w:val="24"/>
          <w:vertAlign w:val="superscript"/>
        </w:rPr>
        <w:tab/>
      </w:r>
      <w:r>
        <w:rPr>
          <w:sz w:val="24"/>
          <w:szCs w:val="24"/>
        </w:rPr>
        <w:tab/>
      </w:r>
      <w:r>
        <w:rPr>
          <w:sz w:val="24"/>
          <w:szCs w:val="24"/>
        </w:rPr>
        <w:tab/>
      </w:r>
      <w:r>
        <w:rPr>
          <w:sz w:val="24"/>
          <w:szCs w:val="24"/>
        </w:rPr>
        <w:tab/>
      </w:r>
      <w:r>
        <w:rPr>
          <w:sz w:val="24"/>
          <w:szCs w:val="24"/>
        </w:rPr>
        <w:tab/>
      </w:r>
      <w:r>
        <w:rPr>
          <w:sz w:val="24"/>
          <w:szCs w:val="24"/>
        </w:rPr>
        <w:tab/>
        <w:t xml:space="preserve">           </w:t>
      </w:r>
      <w:r w:rsidRPr="00491738">
        <w:rPr>
          <w:sz w:val="24"/>
          <w:szCs w:val="24"/>
          <w:vertAlign w:val="superscript"/>
        </w:rPr>
        <w:t>(подпись)</w:t>
      </w:r>
    </w:p>
    <w:p w:rsidR="003251E0" w:rsidRPr="00491738" w:rsidRDefault="003251E0" w:rsidP="003251E0">
      <w:pPr>
        <w:jc w:val="both"/>
        <w:rPr>
          <w:sz w:val="24"/>
          <w:szCs w:val="24"/>
          <w:vertAlign w:val="subscript"/>
        </w:rPr>
      </w:pP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91738">
        <w:rPr>
          <w:sz w:val="24"/>
          <w:szCs w:val="24"/>
        </w:rPr>
        <w:t xml:space="preserve">           </w:t>
      </w:r>
      <w:r w:rsidRPr="00491738">
        <w:rPr>
          <w:sz w:val="24"/>
          <w:szCs w:val="24"/>
          <w:vertAlign w:val="subscript"/>
        </w:rPr>
        <w:t>М.П.</w:t>
      </w:r>
    </w:p>
    <w:p w:rsidR="00421C0E" w:rsidRPr="00421C0E" w:rsidRDefault="00421C0E" w:rsidP="00421C0E">
      <w:pPr>
        <w:jc w:val="both"/>
        <w:rPr>
          <w:sz w:val="24"/>
          <w:szCs w:val="24"/>
        </w:rPr>
      </w:pPr>
      <w:r w:rsidRPr="00421C0E">
        <w:rPr>
          <w:sz w:val="24"/>
          <w:szCs w:val="24"/>
        </w:rPr>
        <w:br w:type="page"/>
      </w:r>
      <w:r w:rsidRPr="00421C0E">
        <w:rPr>
          <w:sz w:val="24"/>
          <w:szCs w:val="24"/>
        </w:rPr>
        <w:lastRenderedPageBreak/>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r>
      <w:r w:rsidRPr="00421C0E">
        <w:rPr>
          <w:sz w:val="24"/>
          <w:szCs w:val="24"/>
        </w:rPr>
        <w:tab/>
        <w:t xml:space="preserve">         </w:t>
      </w:r>
    </w:p>
    <w:p w:rsidR="00421C0E" w:rsidRPr="00421C0E" w:rsidRDefault="00421C0E" w:rsidP="00421C0E">
      <w:pPr>
        <w:pStyle w:val="ConsPlusTitle"/>
        <w:tabs>
          <w:tab w:val="left" w:pos="5946"/>
          <w:tab w:val="left" w:pos="9781"/>
          <w:tab w:val="left" w:pos="9923"/>
          <w:tab w:val="left" w:pos="10915"/>
        </w:tabs>
        <w:ind w:left="3969" w:hanging="283"/>
        <w:rPr>
          <w:rFonts w:ascii="Times New Roman" w:hAnsi="Times New Roman" w:cs="Times New Roman"/>
          <w:b w:val="0"/>
          <w:sz w:val="28"/>
          <w:szCs w:val="28"/>
        </w:rPr>
      </w:pPr>
      <w:r w:rsidRPr="00421C0E">
        <w:rPr>
          <w:rFonts w:ascii="Times New Roman" w:hAnsi="Times New Roman" w:cs="Times New Roman"/>
          <w:b w:val="0"/>
          <w:sz w:val="28"/>
          <w:szCs w:val="28"/>
        </w:rPr>
        <w:t xml:space="preserve">      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8</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pStyle w:val="ConsPlusTitle"/>
        <w:tabs>
          <w:tab w:val="left" w:pos="9781"/>
          <w:tab w:val="left" w:pos="9923"/>
          <w:tab w:val="left" w:pos="10915"/>
        </w:tabs>
        <w:rPr>
          <w:rFonts w:ascii="Times New Roman" w:hAnsi="Times New Roman" w:cs="Times New Roman"/>
          <w:b w:val="0"/>
          <w:sz w:val="28"/>
          <w:szCs w:val="28"/>
        </w:rPr>
      </w:pPr>
    </w:p>
    <w:p w:rsidR="00515AA8" w:rsidRPr="00421C0E" w:rsidRDefault="00515AA8" w:rsidP="00515AA8">
      <w:pPr>
        <w:pStyle w:val="ConsPlusTitle"/>
        <w:tabs>
          <w:tab w:val="left" w:pos="9781"/>
          <w:tab w:val="left" w:pos="9923"/>
          <w:tab w:val="left" w:pos="10206"/>
          <w:tab w:val="left" w:pos="10348"/>
          <w:tab w:val="left" w:pos="10915"/>
        </w:tabs>
        <w:jc w:val="both"/>
        <w:rPr>
          <w:rFonts w:ascii="Times New Roman" w:hAnsi="Times New Roman" w:cs="Times New Roman"/>
          <w:sz w:val="28"/>
          <w:szCs w:val="28"/>
        </w:rPr>
      </w:pPr>
    </w:p>
    <w:p w:rsidR="00515AA8" w:rsidRPr="00421C0E" w:rsidRDefault="00515AA8" w:rsidP="00515AA8">
      <w:pPr>
        <w:suppressAutoHyphens/>
        <w:jc w:val="center"/>
      </w:pPr>
      <w:r w:rsidRPr="00421C0E">
        <w:rPr>
          <w:noProof/>
        </w:rPr>
        <w:drawing>
          <wp:inline distT="0" distB="0" distL="0" distR="0" wp14:anchorId="77B682D5" wp14:editId="2FC61087">
            <wp:extent cx="933450" cy="990600"/>
            <wp:effectExtent l="0" t="0" r="0" b="0"/>
            <wp:docPr id="25" name="Рисунок 25" descr="Gerb_69K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_69Kb"/>
                    <pic:cNvPicPr>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515AA8" w:rsidRPr="00421C0E" w:rsidRDefault="00515AA8" w:rsidP="00515AA8">
      <w:pPr>
        <w:pStyle w:val="a5"/>
        <w:pBdr>
          <w:bottom w:val="thickThinSmallGap" w:sz="24" w:space="1" w:color="auto"/>
        </w:pBdr>
        <w:spacing w:line="240" w:lineRule="auto"/>
        <w:rPr>
          <w:spacing w:val="-20"/>
          <w:sz w:val="31"/>
          <w:szCs w:val="31"/>
        </w:rPr>
      </w:pPr>
      <w:r w:rsidRPr="00421C0E">
        <w:rPr>
          <w:spacing w:val="-24"/>
          <w:sz w:val="28"/>
          <w:szCs w:val="28"/>
        </w:rPr>
        <w:t xml:space="preserve">ГОСУДАРСТВЕННОЕ АВТОНОМНОЕ УЧРЕЖДЕНИЕ РЯЗАНСКОЙ ОБЛАСТИ </w:t>
      </w:r>
      <w:r w:rsidRPr="00421C0E">
        <w:rPr>
          <w:spacing w:val="-20"/>
          <w:sz w:val="31"/>
          <w:szCs w:val="31"/>
        </w:rPr>
        <w:t>«ЦЕНТР  ГОСУДАРСТВЕННОЙ  ЭКСПЕРТИЗЫ  В  СТРОИТЕЛЬСТВЕ РЯЗАНСКОЙ ОБЛАСТИ»</w:t>
      </w:r>
      <w:r w:rsidRPr="00421C0E">
        <w:rPr>
          <w:noProof/>
        </w:rPr>
        <mc:AlternateContent>
          <mc:Choice Requires="wps">
            <w:drawing>
              <wp:anchor distT="0" distB="0" distL="114300" distR="114300" simplePos="0" relativeHeight="251676672" behindDoc="0" locked="0" layoutInCell="1" allowOverlap="1" wp14:anchorId="5C74DB4A" wp14:editId="0A0D9455">
                <wp:simplePos x="0" y="0"/>
                <wp:positionH relativeFrom="column">
                  <wp:posOffset>65405</wp:posOffset>
                </wp:positionH>
                <wp:positionV relativeFrom="paragraph">
                  <wp:posOffset>-3810</wp:posOffset>
                </wp:positionV>
                <wp:extent cx="0" cy="0"/>
                <wp:effectExtent l="13335" t="5715" r="5715" b="1333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BzDep1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0" distB="0" distL="114300" distR="114300" simplePos="0" relativeHeight="251677696" behindDoc="0" locked="0" layoutInCell="1" allowOverlap="1" wp14:anchorId="46002A50" wp14:editId="0F642A10">
                <wp:simplePos x="0" y="0"/>
                <wp:positionH relativeFrom="column">
                  <wp:posOffset>65405</wp:posOffset>
                </wp:positionH>
                <wp:positionV relativeFrom="paragraph">
                  <wp:posOffset>-3810</wp:posOffset>
                </wp:positionV>
                <wp:extent cx="0" cy="0"/>
                <wp:effectExtent l="13335" t="5715" r="5715" b="133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K5Kn3Z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515AA8" w:rsidRPr="00421C0E" w:rsidRDefault="00515AA8" w:rsidP="00515AA8">
      <w:pPr>
        <w:jc w:val="center"/>
        <w:rPr>
          <w:b/>
          <w:spacing w:val="-20"/>
          <w:sz w:val="24"/>
          <w:szCs w:val="24"/>
        </w:rPr>
      </w:pPr>
      <w:r w:rsidRPr="00421C0E">
        <w:rPr>
          <w:b/>
          <w:bCs/>
          <w:spacing w:val="-20"/>
          <w:sz w:val="24"/>
          <w:szCs w:val="24"/>
        </w:rPr>
        <w:t>ГАУ РО «ЦЕНТР ГОСЭКСПЕРТИЗЫ РЯЗАНСКОЙ ОБЛАСТИ»</w:t>
      </w:r>
    </w:p>
    <w:p w:rsidR="00515AA8" w:rsidRPr="00421C0E" w:rsidRDefault="00515AA8" w:rsidP="00515AA8">
      <w:pPr>
        <w:tabs>
          <w:tab w:val="right" w:pos="9922"/>
        </w:tabs>
        <w:rPr>
          <w:b/>
          <w:bCs/>
          <w:noProof/>
        </w:rPr>
      </w:pPr>
      <w:r w:rsidRPr="00421C0E">
        <w:rPr>
          <w:noProof/>
        </w:rPr>
        <mc:AlternateContent>
          <mc:Choice Requires="wps">
            <w:drawing>
              <wp:anchor distT="4294967293" distB="4294967293" distL="114297" distR="114297" simplePos="0" relativeHeight="251678720" behindDoc="0" locked="0" layoutInCell="1" allowOverlap="1" wp14:anchorId="10AE69FA" wp14:editId="0E245E36">
                <wp:simplePos x="0" y="0"/>
                <wp:positionH relativeFrom="column">
                  <wp:posOffset>65404</wp:posOffset>
                </wp:positionH>
                <wp:positionV relativeFrom="paragraph">
                  <wp:posOffset>-3811</wp:posOffset>
                </wp:positionV>
                <wp:extent cx="0" cy="0"/>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87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">
                <v:stroke startarrowwidth="narrow" startarrowlength="short" endarrowwidth="narrow" endarrowlength="short"/>
              </v:line>
            </w:pict>
          </mc:Fallback>
        </mc:AlternateContent>
      </w:r>
      <w:r w:rsidRPr="00421C0E">
        <w:rPr>
          <w:noProof/>
        </w:rPr>
        <mc:AlternateContent>
          <mc:Choice Requires="wps">
            <w:drawing>
              <wp:anchor distT="4294967293" distB="4294967293" distL="114297" distR="114297" simplePos="0" relativeHeight="251679744" behindDoc="0" locked="0" layoutInCell="1" allowOverlap="1" wp14:anchorId="243EEE8C" wp14:editId="1D523BCA">
                <wp:simplePos x="0" y="0"/>
                <wp:positionH relativeFrom="column">
                  <wp:posOffset>65404</wp:posOffset>
                </wp:positionH>
                <wp:positionV relativeFrom="paragraph">
                  <wp:posOffset>-3811</wp:posOffset>
                </wp:positionV>
                <wp:extent cx="0" cy="0"/>
                <wp:effectExtent l="0" t="0" r="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974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ItfJXp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515AA8" w:rsidRPr="008C5BEE" w:rsidRDefault="00515AA8" w:rsidP="00515AA8">
      <w:pPr>
        <w:jc w:val="center"/>
        <w:rPr>
          <w:bCs/>
          <w:sz w:val="24"/>
          <w:szCs w:val="24"/>
        </w:rPr>
      </w:pPr>
      <w:proofErr w:type="gramStart"/>
      <w:r w:rsidRPr="008C5BEE">
        <w:rPr>
          <w:bCs/>
          <w:sz w:val="24"/>
          <w:szCs w:val="24"/>
        </w:rPr>
        <w:t>Адрес юридический: 390046, Рязанская область, г. Рязань, ул. Маяковского, д.9, к. 1.</w:t>
      </w:r>
      <w:proofErr w:type="gramEnd"/>
    </w:p>
    <w:p w:rsidR="00515AA8" w:rsidRPr="008C5BEE" w:rsidRDefault="00515AA8" w:rsidP="00515AA8">
      <w:pPr>
        <w:jc w:val="center"/>
        <w:rPr>
          <w:bCs/>
          <w:sz w:val="24"/>
          <w:szCs w:val="24"/>
        </w:rPr>
      </w:pPr>
      <w:r w:rsidRPr="008C5BEE">
        <w:rPr>
          <w:bCs/>
          <w:sz w:val="24"/>
          <w:szCs w:val="24"/>
        </w:rPr>
        <w:t>Адрес фактический: 390046, Рязанская область, г. Рязань, ул. Есенина, д. 116/1.</w:t>
      </w:r>
    </w:p>
    <w:p w:rsidR="00515AA8" w:rsidRPr="008C5BEE" w:rsidRDefault="00515AA8" w:rsidP="00515AA8">
      <w:pPr>
        <w:jc w:val="center"/>
        <w:rPr>
          <w:bCs/>
          <w:sz w:val="24"/>
          <w:szCs w:val="24"/>
        </w:rPr>
      </w:pPr>
      <w:r w:rsidRPr="008C5BEE">
        <w:rPr>
          <w:bCs/>
          <w:sz w:val="24"/>
          <w:szCs w:val="24"/>
        </w:rPr>
        <w:t xml:space="preserve">Тел. (4912) 95-29-91 </w:t>
      </w:r>
      <w:hyperlink r:id="rId92" w:history="1">
        <w:r w:rsidRPr="008C5BEE">
          <w:rPr>
            <w:rStyle w:val="af2"/>
            <w:rFonts w:ascii="Times New Roman" w:hAnsi="Times New Roman" w:cs="Times New Roman"/>
            <w:color w:val="auto"/>
            <w:sz w:val="24"/>
            <w:szCs w:val="24"/>
            <w:u w:val="none"/>
          </w:rPr>
          <w:t>gosexpert62@mail.ru</w:t>
        </w:r>
      </w:hyperlink>
    </w:p>
    <w:p w:rsidR="00515AA8" w:rsidRPr="008C5BEE" w:rsidRDefault="00515AA8" w:rsidP="00515AA8">
      <w:pPr>
        <w:jc w:val="center"/>
        <w:rPr>
          <w:bCs/>
          <w:sz w:val="24"/>
          <w:szCs w:val="24"/>
        </w:rPr>
      </w:pPr>
      <w:r w:rsidRPr="008C5BEE">
        <w:rPr>
          <w:bCs/>
          <w:sz w:val="24"/>
          <w:szCs w:val="24"/>
        </w:rPr>
        <w:t>ОКПО 36223840, ОГРН 1196234003404, ИНН/КПП 6230112408/623001001</w:t>
      </w:r>
    </w:p>
    <w:p w:rsidR="00421C0E" w:rsidRPr="00421C0E" w:rsidRDefault="00421C0E" w:rsidP="00421C0E">
      <w:pPr>
        <w:suppressAutoHyphens/>
        <w:jc w:val="center"/>
      </w:pPr>
    </w:p>
    <w:p w:rsidR="00421C0E" w:rsidRPr="00421C0E" w:rsidRDefault="00421C0E" w:rsidP="00421C0E">
      <w:pPr>
        <w:suppressAutoHyphens/>
        <w:jc w:val="center"/>
      </w:pPr>
    </w:p>
    <w:p w:rsidR="00421C0E" w:rsidRPr="00421C0E" w:rsidRDefault="00421C0E" w:rsidP="00421C0E">
      <w:pPr>
        <w:pStyle w:val="210"/>
        <w:suppressAutoHyphens/>
        <w:jc w:val="center"/>
        <w:rPr>
          <w:b/>
          <w:bCs/>
          <w:sz w:val="16"/>
          <w:szCs w:val="16"/>
        </w:rPr>
      </w:pPr>
    </w:p>
    <w:p w:rsidR="00421C0E" w:rsidRPr="00421C0E" w:rsidRDefault="00421C0E" w:rsidP="00421C0E">
      <w:pPr>
        <w:pStyle w:val="210"/>
        <w:suppressAutoHyphens/>
        <w:jc w:val="center"/>
        <w:rPr>
          <w:b/>
          <w:bCs/>
          <w:szCs w:val="28"/>
        </w:rPr>
      </w:pPr>
      <w:r w:rsidRPr="00421C0E">
        <w:rPr>
          <w:b/>
          <w:bCs/>
          <w:szCs w:val="28"/>
        </w:rPr>
        <w:t>НОМЕР ЗАКЛЮЧЕНИЯ ГОСУДАРСТВЕННОЙ ЭКСПЕРТИЗЫ</w:t>
      </w:r>
    </w:p>
    <w:p w:rsidR="00421C0E" w:rsidRPr="00421C0E" w:rsidRDefault="00421C0E" w:rsidP="00421C0E">
      <w:pPr>
        <w:pStyle w:val="210"/>
        <w:suppressAutoHyphens/>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56"/>
        <w:gridCol w:w="456"/>
        <w:gridCol w:w="455"/>
        <w:gridCol w:w="456"/>
        <w:gridCol w:w="456"/>
        <w:gridCol w:w="455"/>
        <w:gridCol w:w="456"/>
        <w:gridCol w:w="456"/>
        <w:gridCol w:w="455"/>
        <w:gridCol w:w="456"/>
        <w:gridCol w:w="456"/>
        <w:gridCol w:w="455"/>
        <w:gridCol w:w="456"/>
        <w:gridCol w:w="456"/>
        <w:gridCol w:w="455"/>
        <w:gridCol w:w="456"/>
        <w:gridCol w:w="456"/>
        <w:gridCol w:w="455"/>
        <w:gridCol w:w="456"/>
      </w:tblGrid>
      <w:tr w:rsidR="00421C0E" w:rsidRPr="00421C0E" w:rsidTr="00C54A95">
        <w:trPr>
          <w:jc w:val="center"/>
        </w:trPr>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c>
          <w:tcPr>
            <w:tcW w:w="455" w:type="dxa"/>
          </w:tcPr>
          <w:p w:rsidR="00421C0E" w:rsidRPr="00421C0E" w:rsidRDefault="00421C0E" w:rsidP="00C54A95">
            <w:pPr>
              <w:pStyle w:val="210"/>
              <w:suppressAutoHyphens/>
              <w:jc w:val="center"/>
              <w:rPr>
                <w:b/>
                <w:sz w:val="36"/>
                <w:szCs w:val="36"/>
              </w:rPr>
            </w:pPr>
          </w:p>
        </w:tc>
        <w:tc>
          <w:tcPr>
            <w:tcW w:w="456" w:type="dxa"/>
          </w:tcPr>
          <w:p w:rsidR="00421C0E" w:rsidRPr="00421C0E" w:rsidRDefault="00421C0E" w:rsidP="00C54A95">
            <w:pPr>
              <w:pStyle w:val="210"/>
              <w:suppressAutoHyphens/>
              <w:jc w:val="center"/>
              <w:rPr>
                <w:b/>
                <w:sz w:val="36"/>
                <w:szCs w:val="36"/>
              </w:rPr>
            </w:pPr>
          </w:p>
        </w:tc>
      </w:tr>
    </w:tbl>
    <w:p w:rsidR="00421C0E" w:rsidRPr="00421C0E" w:rsidRDefault="00421C0E" w:rsidP="00421C0E">
      <w:pPr>
        <w:pStyle w:val="210"/>
        <w:suppressAutoHyphens/>
        <w:jc w:val="center"/>
        <w:rPr>
          <w:b/>
          <w:sz w:val="36"/>
          <w:szCs w:val="36"/>
        </w:rPr>
      </w:pPr>
    </w:p>
    <w:tbl>
      <w:tblPr>
        <w:tblW w:w="9271" w:type="dxa"/>
        <w:tblLayout w:type="fixed"/>
        <w:tblCellMar>
          <w:left w:w="57" w:type="dxa"/>
          <w:right w:w="0" w:type="dxa"/>
        </w:tblCellMar>
        <w:tblLook w:val="04A0" w:firstRow="1" w:lastRow="0" w:firstColumn="1" w:lastColumn="0" w:noHBand="0" w:noVBand="1"/>
      </w:tblPr>
      <w:tblGrid>
        <w:gridCol w:w="762"/>
        <w:gridCol w:w="1882"/>
        <w:gridCol w:w="416"/>
        <w:gridCol w:w="1548"/>
        <w:gridCol w:w="411"/>
        <w:gridCol w:w="4252"/>
      </w:tblGrid>
      <w:tr w:rsidR="00421C0E" w:rsidRPr="00421C0E" w:rsidTr="00C54A95">
        <w:trPr>
          <w:cantSplit/>
          <w:trHeight w:hRule="exact" w:val="452"/>
        </w:trPr>
        <w:tc>
          <w:tcPr>
            <w:tcW w:w="2644" w:type="dxa"/>
            <w:gridSpan w:val="2"/>
          </w:tcPr>
          <w:p w:rsidR="00421C0E" w:rsidRPr="00421C0E" w:rsidRDefault="00421C0E" w:rsidP="00C54A95">
            <w:pPr>
              <w:pStyle w:val="210"/>
              <w:suppressAutoHyphens/>
              <w:rPr>
                <w:szCs w:val="28"/>
              </w:rPr>
            </w:pPr>
          </w:p>
        </w:tc>
        <w:tc>
          <w:tcPr>
            <w:tcW w:w="416" w:type="dxa"/>
          </w:tcPr>
          <w:p w:rsidR="00421C0E" w:rsidRPr="00421C0E" w:rsidRDefault="00421C0E" w:rsidP="00C54A95">
            <w:pPr>
              <w:pStyle w:val="210"/>
              <w:suppressAutoHyphens/>
              <w:rPr>
                <w:szCs w:val="28"/>
              </w:rPr>
            </w:pPr>
          </w:p>
        </w:tc>
        <w:tc>
          <w:tcPr>
            <w:tcW w:w="1548" w:type="dxa"/>
          </w:tcPr>
          <w:p w:rsidR="00421C0E" w:rsidRPr="00421C0E" w:rsidRDefault="00421C0E" w:rsidP="00C54A95">
            <w:pPr>
              <w:pStyle w:val="210"/>
              <w:suppressAutoHyphens/>
              <w:rPr>
                <w:szCs w:val="28"/>
              </w:rPr>
            </w:pPr>
          </w:p>
        </w:tc>
        <w:tc>
          <w:tcPr>
            <w:tcW w:w="411" w:type="dxa"/>
            <w:vMerge w:val="restart"/>
          </w:tcPr>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tc>
        <w:tc>
          <w:tcPr>
            <w:tcW w:w="4252" w:type="dxa"/>
            <w:vMerge w:val="restart"/>
          </w:tcPr>
          <w:p w:rsidR="00421C0E" w:rsidRPr="00421C0E" w:rsidRDefault="00421C0E" w:rsidP="00C54A95">
            <w:pPr>
              <w:suppressAutoHyphens/>
              <w:rPr>
                <w:sz w:val="28"/>
                <w:szCs w:val="28"/>
                <w:lang w:eastAsia="ar-SA"/>
              </w:rPr>
            </w:pPr>
            <w:r w:rsidRPr="00421C0E">
              <w:rPr>
                <w:sz w:val="28"/>
                <w:szCs w:val="28"/>
                <w:lang w:eastAsia="ar-SA"/>
              </w:rPr>
              <w:t>УТВЕРЖДАЮ</w:t>
            </w:r>
          </w:p>
          <w:p w:rsidR="00421C0E" w:rsidRPr="00421C0E" w:rsidRDefault="00421C0E" w:rsidP="00C54A95">
            <w:pPr>
              <w:suppressAutoHyphens/>
              <w:rPr>
                <w:sz w:val="28"/>
                <w:szCs w:val="28"/>
                <w:lang w:eastAsia="ar-SA"/>
              </w:rPr>
            </w:pPr>
          </w:p>
          <w:p w:rsidR="00421C0E" w:rsidRPr="00421C0E" w:rsidRDefault="00421C0E" w:rsidP="00C54A95">
            <w:pPr>
              <w:suppressAutoHyphens/>
              <w:ind w:right="-284"/>
              <w:rPr>
                <w:sz w:val="28"/>
                <w:szCs w:val="28"/>
                <w:lang w:eastAsia="ar-SA"/>
              </w:rPr>
            </w:pPr>
            <w:r w:rsidRPr="00421C0E">
              <w:rPr>
                <w:sz w:val="28"/>
                <w:szCs w:val="28"/>
                <w:lang w:eastAsia="ar-SA"/>
              </w:rPr>
              <w:t xml:space="preserve">Директор ГАУ РО «Центр </w:t>
            </w:r>
            <w:proofErr w:type="spellStart"/>
            <w:r w:rsidRPr="00421C0E">
              <w:rPr>
                <w:sz w:val="28"/>
                <w:szCs w:val="28"/>
                <w:lang w:eastAsia="ar-SA"/>
              </w:rPr>
              <w:t>госэкспертизы</w:t>
            </w:r>
            <w:proofErr w:type="spellEnd"/>
            <w:r w:rsidRPr="00421C0E">
              <w:rPr>
                <w:sz w:val="28"/>
                <w:szCs w:val="28"/>
                <w:lang w:eastAsia="ar-SA"/>
              </w:rPr>
              <w:t xml:space="preserve"> Рязанской области»</w:t>
            </w:r>
          </w:p>
          <w:p w:rsidR="00421C0E" w:rsidRPr="00421C0E" w:rsidRDefault="00421C0E" w:rsidP="00C54A95">
            <w:pPr>
              <w:suppressAutoHyphens/>
              <w:rPr>
                <w:sz w:val="28"/>
                <w:szCs w:val="28"/>
                <w:lang w:eastAsia="ar-SA"/>
              </w:rPr>
            </w:pPr>
          </w:p>
          <w:p w:rsidR="00421C0E" w:rsidRPr="00421C0E" w:rsidRDefault="00421C0E" w:rsidP="00C54A95">
            <w:pPr>
              <w:suppressAutoHyphens/>
              <w:rPr>
                <w:sz w:val="28"/>
                <w:szCs w:val="28"/>
                <w:lang w:eastAsia="ar-SA"/>
              </w:rPr>
            </w:pPr>
            <w:r w:rsidRPr="00421C0E">
              <w:rPr>
                <w:sz w:val="28"/>
                <w:szCs w:val="28"/>
                <w:lang w:eastAsia="ar-SA"/>
              </w:rPr>
              <w:t xml:space="preserve">                                            </w:t>
            </w:r>
          </w:p>
          <w:p w:rsidR="00421C0E" w:rsidRPr="00421C0E" w:rsidRDefault="00421C0E" w:rsidP="00C54A95">
            <w:pPr>
              <w:suppressAutoHyphens/>
              <w:ind w:left="-30" w:firstLine="30"/>
              <w:rPr>
                <w:sz w:val="28"/>
                <w:szCs w:val="28"/>
                <w:lang w:eastAsia="ar-SA"/>
              </w:rPr>
            </w:pPr>
            <w:r w:rsidRPr="00421C0E">
              <w:rPr>
                <w:sz w:val="28"/>
                <w:szCs w:val="28"/>
                <w:lang w:eastAsia="ar-SA"/>
              </w:rPr>
              <w:t xml:space="preserve"> _____________ </w:t>
            </w:r>
          </w:p>
          <w:p w:rsidR="00421C0E" w:rsidRPr="00421C0E" w:rsidRDefault="00421C0E" w:rsidP="00C54A95">
            <w:pPr>
              <w:suppressAutoHyphens/>
              <w:rPr>
                <w:sz w:val="28"/>
                <w:szCs w:val="28"/>
                <w:lang w:eastAsia="ar-SA"/>
              </w:rPr>
            </w:pPr>
            <w:r w:rsidRPr="00421C0E">
              <w:rPr>
                <w:sz w:val="28"/>
                <w:szCs w:val="28"/>
                <w:lang w:eastAsia="ar-SA"/>
              </w:rPr>
              <w:t xml:space="preserve">    </w:t>
            </w:r>
          </w:p>
          <w:p w:rsidR="00421C0E" w:rsidRPr="00421C0E" w:rsidRDefault="00421C0E" w:rsidP="00515AA8">
            <w:pPr>
              <w:suppressAutoHyphens/>
              <w:rPr>
                <w:sz w:val="28"/>
                <w:szCs w:val="28"/>
                <w:lang w:eastAsia="ar-SA"/>
              </w:rPr>
            </w:pPr>
            <w:r w:rsidRPr="00421C0E">
              <w:rPr>
                <w:sz w:val="28"/>
                <w:szCs w:val="28"/>
                <w:lang w:eastAsia="ar-SA"/>
              </w:rPr>
              <w:t>«__» ____________ 20__ г</w:t>
            </w:r>
            <w:r w:rsidR="00515AA8">
              <w:rPr>
                <w:sz w:val="28"/>
                <w:szCs w:val="28"/>
                <w:lang w:eastAsia="ar-SA"/>
              </w:rPr>
              <w:t>.</w:t>
            </w:r>
          </w:p>
        </w:tc>
      </w:tr>
      <w:tr w:rsidR="00421C0E" w:rsidRPr="00421C0E" w:rsidTr="00C54A95">
        <w:trPr>
          <w:cantSplit/>
          <w:trHeight w:hRule="exact" w:val="2848"/>
        </w:trPr>
        <w:tc>
          <w:tcPr>
            <w:tcW w:w="762" w:type="dxa"/>
          </w:tcPr>
          <w:p w:rsidR="00421C0E" w:rsidRPr="00421C0E" w:rsidRDefault="00421C0E" w:rsidP="00C54A95">
            <w:pPr>
              <w:pStyle w:val="210"/>
              <w:suppressAutoHyphens/>
              <w:rPr>
                <w:szCs w:val="28"/>
              </w:rPr>
            </w:pPr>
          </w:p>
        </w:tc>
        <w:tc>
          <w:tcPr>
            <w:tcW w:w="1882" w:type="dxa"/>
          </w:tcPr>
          <w:p w:rsidR="00421C0E" w:rsidRPr="00421C0E" w:rsidRDefault="00421C0E" w:rsidP="00C54A95">
            <w:pPr>
              <w:pStyle w:val="210"/>
              <w:suppressAutoHyphens/>
              <w:rPr>
                <w:szCs w:val="28"/>
              </w:rPr>
            </w:pPr>
          </w:p>
        </w:tc>
        <w:tc>
          <w:tcPr>
            <w:tcW w:w="416" w:type="dxa"/>
          </w:tcPr>
          <w:p w:rsidR="00421C0E" w:rsidRPr="00421C0E" w:rsidRDefault="00421C0E" w:rsidP="00C54A95">
            <w:pPr>
              <w:pStyle w:val="210"/>
              <w:suppressAutoHyphens/>
              <w:rPr>
                <w:szCs w:val="28"/>
              </w:rPr>
            </w:pPr>
          </w:p>
        </w:tc>
        <w:tc>
          <w:tcPr>
            <w:tcW w:w="1548" w:type="dxa"/>
          </w:tcPr>
          <w:p w:rsidR="00421C0E" w:rsidRPr="00421C0E" w:rsidRDefault="00421C0E" w:rsidP="00C54A95">
            <w:pPr>
              <w:pStyle w:val="210"/>
              <w:suppressAutoHyphens/>
              <w:rPr>
                <w:szCs w:val="28"/>
              </w:rPr>
            </w:pPr>
          </w:p>
        </w:tc>
        <w:tc>
          <w:tcPr>
            <w:tcW w:w="411" w:type="dxa"/>
            <w:vMerge/>
            <w:vAlign w:val="center"/>
            <w:hideMark/>
          </w:tcPr>
          <w:p w:rsidR="00421C0E" w:rsidRPr="00421C0E" w:rsidRDefault="00421C0E" w:rsidP="00C54A95">
            <w:pPr>
              <w:rPr>
                <w:sz w:val="28"/>
                <w:szCs w:val="28"/>
                <w:lang w:eastAsia="ar-SA"/>
              </w:rPr>
            </w:pPr>
          </w:p>
        </w:tc>
        <w:tc>
          <w:tcPr>
            <w:tcW w:w="4252" w:type="dxa"/>
            <w:vMerge/>
            <w:vAlign w:val="center"/>
            <w:hideMark/>
          </w:tcPr>
          <w:p w:rsidR="00421C0E" w:rsidRPr="00421C0E" w:rsidRDefault="00421C0E" w:rsidP="00C54A95">
            <w:pPr>
              <w:rPr>
                <w:sz w:val="28"/>
                <w:szCs w:val="28"/>
                <w:lang w:eastAsia="ar-SA"/>
              </w:rPr>
            </w:pPr>
          </w:p>
        </w:tc>
      </w:tr>
    </w:tbl>
    <w:p w:rsidR="00421C0E" w:rsidRPr="00421C0E" w:rsidRDefault="00421C0E" w:rsidP="00421C0E">
      <w:pPr>
        <w:pStyle w:val="210"/>
        <w:suppressAutoHyphens/>
        <w:jc w:val="center"/>
        <w:rPr>
          <w:b/>
          <w:bCs/>
          <w:szCs w:val="28"/>
        </w:rPr>
      </w:pPr>
    </w:p>
    <w:p w:rsidR="00421C0E" w:rsidRPr="00421C0E" w:rsidRDefault="00421C0E" w:rsidP="00421C0E">
      <w:pPr>
        <w:pStyle w:val="210"/>
        <w:suppressAutoHyphens/>
        <w:jc w:val="center"/>
        <w:rPr>
          <w:b/>
          <w:bCs/>
          <w:szCs w:val="28"/>
        </w:rPr>
      </w:pPr>
    </w:p>
    <w:p w:rsidR="00421C0E" w:rsidRPr="00421C0E" w:rsidRDefault="00421C0E" w:rsidP="00421C0E">
      <w:pPr>
        <w:pStyle w:val="210"/>
        <w:suppressAutoHyphens/>
        <w:jc w:val="center"/>
        <w:rPr>
          <w:b/>
          <w:bCs/>
          <w:szCs w:val="28"/>
        </w:rPr>
      </w:pPr>
      <w:r w:rsidRPr="00421C0E">
        <w:rPr>
          <w:b/>
          <w:bCs/>
          <w:szCs w:val="28"/>
        </w:rPr>
        <w:t>ПОЛОЖИТЕЛЬНОЕ (ОТРИЦАТЕЛЬНОЕ) ЗАКЛЮЧЕНИЕ ГОСУДАРСТВЕННОЙ ЭКСПЕРТИЗЫ</w:t>
      </w:r>
    </w:p>
    <w:p w:rsidR="00421C0E" w:rsidRPr="00421C0E" w:rsidRDefault="00421C0E" w:rsidP="00421C0E">
      <w:pPr>
        <w:pStyle w:val="210"/>
        <w:suppressAutoHyphens/>
        <w:jc w:val="center"/>
        <w:rPr>
          <w:b/>
          <w:szCs w:val="28"/>
        </w:rPr>
      </w:pPr>
    </w:p>
    <w:p w:rsidR="00421C0E" w:rsidRPr="00421C0E" w:rsidRDefault="00421C0E" w:rsidP="00421C0E">
      <w:pPr>
        <w:pStyle w:val="210"/>
        <w:suppressAutoHyphens/>
        <w:jc w:val="center"/>
        <w:rPr>
          <w:b/>
          <w:szCs w:val="28"/>
        </w:rPr>
      </w:pPr>
    </w:p>
    <w:tbl>
      <w:tblPr>
        <w:tblW w:w="9464" w:type="dxa"/>
        <w:tblBorders>
          <w:bottom w:val="single" w:sz="4" w:space="0" w:color="auto"/>
        </w:tblBorders>
        <w:tblLook w:val="04A0" w:firstRow="1" w:lastRow="0" w:firstColumn="1" w:lastColumn="0" w:noHBand="0" w:noVBand="1"/>
      </w:tblPr>
      <w:tblGrid>
        <w:gridCol w:w="9464"/>
      </w:tblGrid>
      <w:tr w:rsidR="00421C0E" w:rsidRPr="00421C0E" w:rsidTr="00C54A95">
        <w:trPr>
          <w:trHeight w:val="652"/>
        </w:trPr>
        <w:tc>
          <w:tcPr>
            <w:tcW w:w="9464" w:type="dxa"/>
            <w:tcBorders>
              <w:top w:val="nil"/>
              <w:left w:val="nil"/>
              <w:bottom w:val="single" w:sz="4" w:space="0" w:color="auto"/>
              <w:right w:val="nil"/>
            </w:tcBorders>
            <w:vAlign w:val="bottom"/>
            <w:hideMark/>
          </w:tcPr>
          <w:p w:rsidR="00421C0E" w:rsidRPr="00421C0E" w:rsidRDefault="00421C0E" w:rsidP="00C54A95">
            <w:pPr>
              <w:suppressAutoHyphens/>
              <w:jc w:val="center"/>
              <w:rPr>
                <w:bCs/>
                <w:sz w:val="28"/>
                <w:szCs w:val="28"/>
              </w:rPr>
            </w:pPr>
            <w:r w:rsidRPr="00421C0E">
              <w:rPr>
                <w:bCs/>
                <w:sz w:val="28"/>
                <w:szCs w:val="28"/>
              </w:rPr>
              <w:t>Объект экспертизы</w:t>
            </w:r>
          </w:p>
          <w:p w:rsidR="00421C0E" w:rsidRPr="00421C0E" w:rsidRDefault="00421C0E" w:rsidP="00C54A95">
            <w:pPr>
              <w:suppressAutoHyphens/>
              <w:jc w:val="center"/>
              <w:rPr>
                <w:b/>
                <w:bCs/>
                <w:sz w:val="28"/>
                <w:szCs w:val="28"/>
              </w:rPr>
            </w:pPr>
          </w:p>
        </w:tc>
      </w:tr>
    </w:tbl>
    <w:p w:rsidR="00421C0E" w:rsidRPr="00515AA8" w:rsidRDefault="00421C0E" w:rsidP="00515AA8">
      <w:pPr>
        <w:pStyle w:val="210"/>
        <w:suppressAutoHyphens/>
        <w:jc w:val="center"/>
        <w:rPr>
          <w:sz w:val="24"/>
        </w:rPr>
      </w:pPr>
      <w:r w:rsidRPr="00515AA8">
        <w:rPr>
          <w:sz w:val="24"/>
        </w:rPr>
        <w:t>(результаты инженерных изысканий -1; проектная документация -2; проектная документация и результаты инженерных изысканий -3)</w:t>
      </w:r>
    </w:p>
    <w:p w:rsidR="00421C0E" w:rsidRPr="00421C0E" w:rsidRDefault="00421C0E" w:rsidP="00515AA8">
      <w:pPr>
        <w:pStyle w:val="210"/>
        <w:suppressAutoHyphens/>
        <w:jc w:val="center"/>
        <w:rPr>
          <w:szCs w:val="28"/>
        </w:rPr>
      </w:pPr>
    </w:p>
    <w:p w:rsidR="00421C0E" w:rsidRPr="00421C0E" w:rsidRDefault="00421C0E" w:rsidP="00421C0E">
      <w:pPr>
        <w:pStyle w:val="210"/>
        <w:suppressAutoHyphens/>
        <w:jc w:val="center"/>
        <w:rPr>
          <w:szCs w:val="28"/>
        </w:rPr>
      </w:pPr>
    </w:p>
    <w:tbl>
      <w:tblPr>
        <w:tblW w:w="5000" w:type="pct"/>
        <w:jc w:val="center"/>
        <w:tblBorders>
          <w:bottom w:val="single" w:sz="4" w:space="0" w:color="auto"/>
        </w:tblBorders>
        <w:tblLook w:val="04A0" w:firstRow="1" w:lastRow="0" w:firstColumn="1" w:lastColumn="0" w:noHBand="0" w:noVBand="1"/>
      </w:tblPr>
      <w:tblGrid>
        <w:gridCol w:w="9571"/>
      </w:tblGrid>
      <w:tr w:rsidR="00421C0E" w:rsidRPr="008C5BEE" w:rsidTr="00C54A95">
        <w:trPr>
          <w:trHeight w:val="435"/>
          <w:jc w:val="center"/>
        </w:trPr>
        <w:tc>
          <w:tcPr>
            <w:tcW w:w="5000" w:type="pct"/>
            <w:tcBorders>
              <w:top w:val="nil"/>
              <w:left w:val="nil"/>
              <w:bottom w:val="single" w:sz="4" w:space="0" w:color="auto"/>
              <w:right w:val="nil"/>
            </w:tcBorders>
            <w:vAlign w:val="bottom"/>
          </w:tcPr>
          <w:p w:rsidR="00421C0E" w:rsidRPr="008C5BEE" w:rsidRDefault="00421C0E" w:rsidP="00C54A95">
            <w:pPr>
              <w:pStyle w:val="210"/>
              <w:suppressAutoHyphens/>
              <w:jc w:val="center"/>
              <w:rPr>
                <w:szCs w:val="28"/>
              </w:rPr>
            </w:pPr>
            <w:r w:rsidRPr="008C5BEE">
              <w:rPr>
                <w:szCs w:val="28"/>
              </w:rPr>
              <w:t>Наименование объекта экспертизы</w:t>
            </w:r>
          </w:p>
          <w:p w:rsidR="00421C0E" w:rsidRPr="008C5BEE" w:rsidRDefault="00421C0E" w:rsidP="00C54A95">
            <w:pPr>
              <w:pStyle w:val="210"/>
              <w:suppressAutoHyphens/>
              <w:jc w:val="center"/>
              <w:rPr>
                <w:b/>
                <w:szCs w:val="28"/>
              </w:rPr>
            </w:pPr>
          </w:p>
        </w:tc>
      </w:tr>
    </w:tbl>
    <w:p w:rsidR="00421C0E" w:rsidRPr="00515AA8" w:rsidRDefault="00421C0E" w:rsidP="00515AA8">
      <w:pPr>
        <w:pStyle w:val="30"/>
        <w:shd w:val="clear" w:color="auto" w:fill="auto"/>
        <w:suppressAutoHyphens/>
        <w:spacing w:before="0" w:after="0" w:line="240" w:lineRule="auto"/>
        <w:ind w:right="20"/>
        <w:jc w:val="center"/>
        <w:rPr>
          <w:rFonts w:ascii="Times New Roman" w:hAnsi="Times New Roman" w:cs="Times New Roman"/>
          <w:sz w:val="24"/>
          <w:szCs w:val="24"/>
        </w:rPr>
      </w:pPr>
      <w:r w:rsidRPr="00515AA8">
        <w:rPr>
          <w:rFonts w:ascii="Times New Roman" w:hAnsi="Times New Roman" w:cs="Times New Roman"/>
          <w:sz w:val="24"/>
          <w:szCs w:val="24"/>
        </w:rPr>
        <w:t>(наименование объекта в соответствии с проектной документацией, отчетом об инженерных изысканиях)</w:t>
      </w:r>
    </w:p>
    <w:p w:rsidR="00421C0E" w:rsidRPr="008C5BEE" w:rsidRDefault="00421C0E" w:rsidP="00421C0E">
      <w:pPr>
        <w:pStyle w:val="30"/>
        <w:shd w:val="clear" w:color="auto" w:fill="auto"/>
        <w:suppressAutoHyphens/>
        <w:spacing w:before="0" w:after="0" w:line="240" w:lineRule="auto"/>
        <w:ind w:right="20"/>
        <w:rPr>
          <w:rFonts w:ascii="Times New Roman" w:hAnsi="Times New Roman" w:cs="Times New Roman"/>
          <w:b/>
          <w:sz w:val="28"/>
          <w:szCs w:val="28"/>
        </w:rPr>
      </w:pPr>
      <w:r w:rsidRPr="008C5BEE">
        <w:rPr>
          <w:rFonts w:ascii="Times New Roman" w:hAnsi="Times New Roman" w:cs="Times New Roman"/>
          <w:sz w:val="28"/>
          <w:szCs w:val="28"/>
        </w:rPr>
        <w:br w:type="page"/>
      </w:r>
    </w:p>
    <w:p w:rsidR="00421C0E" w:rsidRPr="00421C0E" w:rsidRDefault="00421C0E" w:rsidP="00421C0E">
      <w:pPr>
        <w:pStyle w:val="ConsPlusTitle"/>
        <w:tabs>
          <w:tab w:val="left" w:pos="9781"/>
          <w:tab w:val="left" w:pos="9923"/>
          <w:tab w:val="left" w:pos="10206"/>
          <w:tab w:val="left" w:pos="10348"/>
          <w:tab w:val="left" w:pos="10915"/>
        </w:tabs>
        <w:ind w:left="3969"/>
        <w:rPr>
          <w:rFonts w:ascii="Times New Roman" w:hAnsi="Times New Roman" w:cs="Times New Roman"/>
          <w:b w:val="0"/>
          <w:sz w:val="28"/>
          <w:szCs w:val="28"/>
        </w:rPr>
      </w:pPr>
      <w:r w:rsidRPr="00421C0E">
        <w:rPr>
          <w:rFonts w:ascii="Times New Roman" w:hAnsi="Times New Roman" w:cs="Times New Roman"/>
          <w:b w:val="0"/>
          <w:sz w:val="28"/>
          <w:szCs w:val="28"/>
        </w:rPr>
        <w:lastRenderedPageBreak/>
        <w:t xml:space="preserve">  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 xml:space="preserve">9 </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Default="00421C0E" w:rsidP="00421C0E">
      <w:pPr>
        <w:pStyle w:val="ConsPlusTitle"/>
        <w:tabs>
          <w:tab w:val="left" w:pos="9781"/>
          <w:tab w:val="left" w:pos="9923"/>
          <w:tab w:val="left" w:pos="10206"/>
          <w:tab w:val="left" w:pos="10348"/>
          <w:tab w:val="left" w:pos="10915"/>
        </w:tabs>
        <w:jc w:val="both"/>
        <w:rPr>
          <w:rFonts w:ascii="Times New Roman" w:hAnsi="Times New Roman" w:cs="Times New Roman"/>
          <w:sz w:val="28"/>
          <w:szCs w:val="28"/>
        </w:rPr>
      </w:pPr>
    </w:p>
    <w:p w:rsidR="00D90450" w:rsidRPr="00421C0E" w:rsidRDefault="00D90450" w:rsidP="00421C0E">
      <w:pPr>
        <w:pStyle w:val="ConsPlusTitle"/>
        <w:tabs>
          <w:tab w:val="left" w:pos="9781"/>
          <w:tab w:val="left" w:pos="9923"/>
          <w:tab w:val="left" w:pos="10206"/>
          <w:tab w:val="left" w:pos="10348"/>
          <w:tab w:val="left" w:pos="10915"/>
        </w:tabs>
        <w:jc w:val="both"/>
        <w:rPr>
          <w:rFonts w:ascii="Times New Roman" w:hAnsi="Times New Roman" w:cs="Times New Roman"/>
          <w:sz w:val="28"/>
          <w:szCs w:val="28"/>
        </w:rPr>
      </w:pPr>
    </w:p>
    <w:p w:rsidR="00421C0E" w:rsidRPr="00421C0E" w:rsidRDefault="00421C0E" w:rsidP="00421C0E">
      <w:pPr>
        <w:suppressAutoHyphens/>
        <w:jc w:val="center"/>
      </w:pPr>
      <w:bookmarkStart w:id="19" w:name="bookmark2"/>
      <w:r w:rsidRPr="00421C0E">
        <w:rPr>
          <w:noProof/>
        </w:rPr>
        <w:drawing>
          <wp:inline distT="0" distB="0" distL="0" distR="0" wp14:anchorId="0F832948" wp14:editId="35D36C00">
            <wp:extent cx="933450" cy="990600"/>
            <wp:effectExtent l="0" t="0" r="0" b="0"/>
            <wp:docPr id="3" name="Рисунок 3" descr="Gerb_69K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_69Kb"/>
                    <pic:cNvPicPr>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421C0E" w:rsidRPr="00421C0E" w:rsidRDefault="00421C0E" w:rsidP="00421C0E">
      <w:pPr>
        <w:pStyle w:val="a5"/>
        <w:pBdr>
          <w:bottom w:val="thickThinSmallGap" w:sz="24" w:space="1" w:color="auto"/>
        </w:pBdr>
        <w:spacing w:line="240" w:lineRule="auto"/>
        <w:rPr>
          <w:spacing w:val="-20"/>
          <w:sz w:val="31"/>
          <w:szCs w:val="31"/>
        </w:rPr>
      </w:pPr>
      <w:r w:rsidRPr="00421C0E">
        <w:rPr>
          <w:spacing w:val="-24"/>
          <w:sz w:val="28"/>
          <w:szCs w:val="28"/>
        </w:rPr>
        <w:t xml:space="preserve">ГОСУДАРСТВЕННОЕ АВТОНОМНОЕ УЧРЕЖДЕНИЕ РЯЗАНСКОЙ ОБЛАСТИ </w:t>
      </w:r>
      <w:r w:rsidRPr="00421C0E">
        <w:rPr>
          <w:spacing w:val="-20"/>
          <w:sz w:val="31"/>
          <w:szCs w:val="31"/>
        </w:rPr>
        <w:t>«ЦЕНТР  ГОСУДАРСТВЕННОЙ  ЭКСПЕРТИЗЫ  В  СТРОИТЕЛЬСТВЕ РЯЗАНСКОЙ ОБЛАСТИ»</w:t>
      </w:r>
      <w:r w:rsidRPr="00421C0E">
        <w:rPr>
          <w:noProof/>
        </w:rPr>
        <mc:AlternateContent>
          <mc:Choice Requires="wps">
            <w:drawing>
              <wp:anchor distT="0" distB="0" distL="114300" distR="114300" simplePos="0" relativeHeight="251663360" behindDoc="0" locked="0" layoutInCell="1" allowOverlap="1" wp14:anchorId="0AE3025C" wp14:editId="41DE4C67">
                <wp:simplePos x="0" y="0"/>
                <wp:positionH relativeFrom="column">
                  <wp:posOffset>65405</wp:posOffset>
                </wp:positionH>
                <wp:positionV relativeFrom="paragraph">
                  <wp:posOffset>-3810</wp:posOffset>
                </wp:positionV>
                <wp:extent cx="0" cy="0"/>
                <wp:effectExtent l="13335" t="5715" r="5715"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H5mGO1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0" distB="0" distL="114300" distR="114300" simplePos="0" relativeHeight="251664384" behindDoc="0" locked="0" layoutInCell="1" allowOverlap="1" wp14:anchorId="0825E21D" wp14:editId="30602C15">
                <wp:simplePos x="0" y="0"/>
                <wp:positionH relativeFrom="column">
                  <wp:posOffset>65405</wp:posOffset>
                </wp:positionH>
                <wp:positionV relativeFrom="paragraph">
                  <wp:posOffset>-3810</wp:posOffset>
                </wp:positionV>
                <wp:extent cx="0" cy="0"/>
                <wp:effectExtent l="13335" t="5715" r="5715" b="133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Mzv/QZ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421C0E" w:rsidRPr="00421C0E" w:rsidRDefault="00421C0E" w:rsidP="00421C0E">
      <w:pPr>
        <w:jc w:val="center"/>
        <w:rPr>
          <w:b/>
          <w:spacing w:val="-20"/>
          <w:sz w:val="24"/>
          <w:szCs w:val="24"/>
        </w:rPr>
      </w:pPr>
      <w:r w:rsidRPr="00421C0E">
        <w:rPr>
          <w:b/>
          <w:bCs/>
          <w:spacing w:val="-20"/>
          <w:sz w:val="24"/>
          <w:szCs w:val="24"/>
        </w:rPr>
        <w:t>ГАУ РО «ЦЕНТР ГОСЭКСПЕРТИЗЫ РЯЗАНСКОЙ ОБЛАСТИ»</w:t>
      </w:r>
    </w:p>
    <w:p w:rsidR="00421C0E" w:rsidRPr="00421C0E" w:rsidRDefault="00421C0E" w:rsidP="00421C0E">
      <w:pPr>
        <w:tabs>
          <w:tab w:val="right" w:pos="9922"/>
        </w:tabs>
        <w:rPr>
          <w:b/>
          <w:bCs/>
          <w:noProof/>
        </w:rPr>
      </w:pPr>
      <w:r w:rsidRPr="00421C0E">
        <w:rPr>
          <w:noProof/>
        </w:rPr>
        <mc:AlternateContent>
          <mc:Choice Requires="wps">
            <w:drawing>
              <wp:anchor distT="4294967293" distB="4294967293" distL="114297" distR="114297" simplePos="0" relativeHeight="251665408" behindDoc="0" locked="0" layoutInCell="1" allowOverlap="1" wp14:anchorId="7487E849" wp14:editId="1CE71D60">
                <wp:simplePos x="0" y="0"/>
                <wp:positionH relativeFrom="column">
                  <wp:posOffset>65404</wp:posOffset>
                </wp:positionH>
                <wp:positionV relativeFrom="paragraph">
                  <wp:posOffset>-3811</wp:posOffset>
                </wp:positionV>
                <wp:extent cx="0" cy="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540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KJooV9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4294967293" distB="4294967293" distL="114297" distR="114297" simplePos="0" relativeHeight="251666432" behindDoc="0" locked="0" layoutInCell="1" allowOverlap="1" wp14:anchorId="695EB23B" wp14:editId="70E870C6">
                <wp:simplePos x="0" y="0"/>
                <wp:positionH relativeFrom="column">
                  <wp:posOffset>65404</wp:posOffset>
                </wp:positionH>
                <wp:positionV relativeFrom="paragraph">
                  <wp:posOffset>-3811</wp:posOffset>
                </wp:positionV>
                <wp:extent cx="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643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On6Rwp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421C0E" w:rsidRPr="008C5BEE" w:rsidRDefault="00421C0E" w:rsidP="00421C0E">
      <w:pPr>
        <w:jc w:val="center"/>
        <w:rPr>
          <w:bCs/>
          <w:sz w:val="24"/>
          <w:szCs w:val="24"/>
        </w:rPr>
      </w:pPr>
      <w:proofErr w:type="gramStart"/>
      <w:r w:rsidRPr="008C5BEE">
        <w:rPr>
          <w:bCs/>
          <w:sz w:val="24"/>
          <w:szCs w:val="24"/>
        </w:rPr>
        <w:t>Адрес юридический: 390046, Рязанская область, г. Рязань, ул. Маяковского, д.9, к. 1.</w:t>
      </w:r>
      <w:proofErr w:type="gramEnd"/>
    </w:p>
    <w:p w:rsidR="00421C0E" w:rsidRPr="008C5BEE" w:rsidRDefault="00421C0E" w:rsidP="00421C0E">
      <w:pPr>
        <w:jc w:val="center"/>
        <w:rPr>
          <w:bCs/>
          <w:sz w:val="24"/>
          <w:szCs w:val="24"/>
        </w:rPr>
      </w:pPr>
      <w:r w:rsidRPr="008C5BEE">
        <w:rPr>
          <w:bCs/>
          <w:sz w:val="24"/>
          <w:szCs w:val="24"/>
        </w:rPr>
        <w:t>Адрес фактический: 390046, Рязанская область, г. Рязань, ул. Есенина, д. 116/1.</w:t>
      </w:r>
    </w:p>
    <w:p w:rsidR="00421C0E" w:rsidRPr="008C5BEE" w:rsidRDefault="00421C0E" w:rsidP="00421C0E">
      <w:pPr>
        <w:jc w:val="center"/>
        <w:rPr>
          <w:bCs/>
          <w:sz w:val="24"/>
          <w:szCs w:val="24"/>
        </w:rPr>
      </w:pPr>
      <w:r w:rsidRPr="008C5BEE">
        <w:rPr>
          <w:bCs/>
          <w:sz w:val="24"/>
          <w:szCs w:val="24"/>
        </w:rPr>
        <w:t xml:space="preserve">Тел. (4912) 95-29-91 </w:t>
      </w:r>
      <w:hyperlink r:id="rId93" w:history="1">
        <w:r w:rsidRPr="008C5BEE">
          <w:rPr>
            <w:rStyle w:val="af2"/>
            <w:rFonts w:ascii="Times New Roman" w:hAnsi="Times New Roman" w:cs="Times New Roman"/>
            <w:color w:val="auto"/>
            <w:sz w:val="24"/>
            <w:szCs w:val="24"/>
            <w:u w:val="none"/>
          </w:rPr>
          <w:t>gosexpert62@mail.ru</w:t>
        </w:r>
      </w:hyperlink>
    </w:p>
    <w:p w:rsidR="00421C0E" w:rsidRPr="008C5BEE" w:rsidRDefault="00421C0E" w:rsidP="00421C0E">
      <w:pPr>
        <w:jc w:val="center"/>
        <w:rPr>
          <w:bCs/>
          <w:sz w:val="24"/>
          <w:szCs w:val="24"/>
        </w:rPr>
      </w:pPr>
      <w:r w:rsidRPr="008C5BEE">
        <w:rPr>
          <w:bCs/>
          <w:sz w:val="24"/>
          <w:szCs w:val="24"/>
        </w:rPr>
        <w:t>ОКПО 36223840, ОГРН 1196234003404, ИНН/КПП 6230112408/623001001</w:t>
      </w:r>
    </w:p>
    <w:p w:rsidR="00421C0E" w:rsidRPr="008C5BEE" w:rsidRDefault="00421C0E" w:rsidP="00421C0E">
      <w:pPr>
        <w:suppressAutoHyphens/>
        <w:jc w:val="center"/>
        <w:rPr>
          <w:sz w:val="24"/>
          <w:szCs w:val="24"/>
        </w:rPr>
      </w:pPr>
    </w:p>
    <w:p w:rsidR="00421C0E" w:rsidRPr="008C5BEE" w:rsidRDefault="00421C0E" w:rsidP="00421C0E">
      <w:pPr>
        <w:suppressAutoHyphens/>
        <w:jc w:val="center"/>
        <w:rPr>
          <w:sz w:val="24"/>
          <w:szCs w:val="24"/>
        </w:rPr>
      </w:pPr>
    </w:p>
    <w:p w:rsidR="00421C0E" w:rsidRPr="00421C0E" w:rsidRDefault="00421C0E" w:rsidP="00421C0E">
      <w:pPr>
        <w:pStyle w:val="210"/>
        <w:suppressAutoHyphens/>
        <w:jc w:val="center"/>
        <w:rPr>
          <w:b/>
          <w:bCs/>
          <w:sz w:val="16"/>
          <w:szCs w:val="16"/>
        </w:rPr>
      </w:pPr>
    </w:p>
    <w:p w:rsidR="00421C0E" w:rsidRPr="00421C0E" w:rsidRDefault="00421C0E" w:rsidP="00421C0E">
      <w:pPr>
        <w:pStyle w:val="210"/>
        <w:suppressAutoHyphens/>
        <w:jc w:val="center"/>
        <w:rPr>
          <w:b/>
          <w:bCs/>
          <w:szCs w:val="28"/>
        </w:rPr>
      </w:pPr>
      <w:r w:rsidRPr="00421C0E">
        <w:rPr>
          <w:b/>
          <w:bCs/>
          <w:szCs w:val="28"/>
        </w:rPr>
        <w:t>НОМЕР ЗАКЛЮЧЕНИЯ ПОВТОРНОЙ ГОСУДАРСТВЕННОЙ ЭКСПЕРТИЗЫ</w:t>
      </w:r>
    </w:p>
    <w:p w:rsidR="00421C0E" w:rsidRPr="00421C0E" w:rsidRDefault="00421C0E" w:rsidP="00421C0E">
      <w:pPr>
        <w:pStyle w:val="210"/>
        <w:suppressAutoHyphens/>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56"/>
        <w:gridCol w:w="456"/>
        <w:gridCol w:w="455"/>
        <w:gridCol w:w="456"/>
        <w:gridCol w:w="456"/>
        <w:gridCol w:w="455"/>
        <w:gridCol w:w="456"/>
        <w:gridCol w:w="456"/>
        <w:gridCol w:w="455"/>
        <w:gridCol w:w="456"/>
        <w:gridCol w:w="456"/>
        <w:gridCol w:w="455"/>
        <w:gridCol w:w="456"/>
        <w:gridCol w:w="456"/>
        <w:gridCol w:w="455"/>
        <w:gridCol w:w="456"/>
        <w:gridCol w:w="456"/>
        <w:gridCol w:w="455"/>
        <w:gridCol w:w="456"/>
      </w:tblGrid>
      <w:tr w:rsidR="00421C0E" w:rsidRPr="00421C0E" w:rsidTr="00C54A95">
        <w:trPr>
          <w:jc w:val="center"/>
        </w:trPr>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r>
    </w:tbl>
    <w:p w:rsidR="00421C0E" w:rsidRPr="00421C0E" w:rsidRDefault="00421C0E" w:rsidP="00421C0E">
      <w:pPr>
        <w:pStyle w:val="210"/>
        <w:suppressAutoHyphens/>
        <w:jc w:val="center"/>
        <w:rPr>
          <w:b/>
          <w:sz w:val="36"/>
          <w:szCs w:val="36"/>
        </w:rPr>
      </w:pPr>
    </w:p>
    <w:tbl>
      <w:tblPr>
        <w:tblW w:w="9270" w:type="dxa"/>
        <w:tblLayout w:type="fixed"/>
        <w:tblCellMar>
          <w:left w:w="57" w:type="dxa"/>
          <w:right w:w="0" w:type="dxa"/>
        </w:tblCellMar>
        <w:tblLook w:val="04A0" w:firstRow="1" w:lastRow="0" w:firstColumn="1" w:lastColumn="0" w:noHBand="0" w:noVBand="1"/>
      </w:tblPr>
      <w:tblGrid>
        <w:gridCol w:w="761"/>
        <w:gridCol w:w="1882"/>
        <w:gridCol w:w="416"/>
        <w:gridCol w:w="1548"/>
        <w:gridCol w:w="384"/>
        <w:gridCol w:w="4279"/>
      </w:tblGrid>
      <w:tr w:rsidR="00421C0E" w:rsidRPr="00421C0E" w:rsidTr="00C54A95">
        <w:trPr>
          <w:cantSplit/>
          <w:trHeight w:hRule="exact" w:val="452"/>
        </w:trPr>
        <w:tc>
          <w:tcPr>
            <w:tcW w:w="2644" w:type="dxa"/>
            <w:gridSpan w:val="2"/>
          </w:tcPr>
          <w:p w:rsidR="00421C0E" w:rsidRPr="00421C0E" w:rsidRDefault="00421C0E" w:rsidP="00C54A95">
            <w:pPr>
              <w:pStyle w:val="210"/>
              <w:suppressAutoHyphens/>
              <w:rPr>
                <w:szCs w:val="28"/>
              </w:rPr>
            </w:pPr>
          </w:p>
        </w:tc>
        <w:tc>
          <w:tcPr>
            <w:tcW w:w="416" w:type="dxa"/>
          </w:tcPr>
          <w:p w:rsidR="00421C0E" w:rsidRPr="00421C0E" w:rsidRDefault="00421C0E" w:rsidP="00C54A95">
            <w:pPr>
              <w:pStyle w:val="210"/>
              <w:suppressAutoHyphens/>
              <w:rPr>
                <w:szCs w:val="28"/>
              </w:rPr>
            </w:pPr>
          </w:p>
        </w:tc>
        <w:tc>
          <w:tcPr>
            <w:tcW w:w="1548" w:type="dxa"/>
          </w:tcPr>
          <w:p w:rsidR="00421C0E" w:rsidRPr="00421C0E" w:rsidRDefault="00421C0E" w:rsidP="00C54A95">
            <w:pPr>
              <w:pStyle w:val="210"/>
              <w:suppressAutoHyphens/>
              <w:rPr>
                <w:szCs w:val="28"/>
              </w:rPr>
            </w:pPr>
          </w:p>
        </w:tc>
        <w:tc>
          <w:tcPr>
            <w:tcW w:w="384" w:type="dxa"/>
            <w:vMerge w:val="restart"/>
          </w:tcPr>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tc>
        <w:tc>
          <w:tcPr>
            <w:tcW w:w="4279" w:type="dxa"/>
            <w:vMerge w:val="restart"/>
          </w:tcPr>
          <w:p w:rsidR="00421C0E" w:rsidRPr="00421C0E" w:rsidRDefault="00421C0E" w:rsidP="00C54A95">
            <w:pPr>
              <w:suppressAutoHyphens/>
              <w:rPr>
                <w:sz w:val="28"/>
                <w:szCs w:val="28"/>
                <w:lang w:eastAsia="ar-SA"/>
              </w:rPr>
            </w:pPr>
            <w:r w:rsidRPr="00421C0E">
              <w:rPr>
                <w:sz w:val="28"/>
                <w:szCs w:val="28"/>
                <w:lang w:eastAsia="ar-SA"/>
              </w:rPr>
              <w:t>УТВЕРЖДАЮ</w:t>
            </w:r>
          </w:p>
          <w:p w:rsidR="00421C0E" w:rsidRPr="00421C0E" w:rsidRDefault="00421C0E" w:rsidP="00C54A95">
            <w:pPr>
              <w:suppressAutoHyphens/>
              <w:rPr>
                <w:sz w:val="28"/>
                <w:szCs w:val="28"/>
                <w:lang w:eastAsia="ar-SA"/>
              </w:rPr>
            </w:pPr>
          </w:p>
          <w:p w:rsidR="00421C0E" w:rsidRPr="00421C0E" w:rsidRDefault="00421C0E" w:rsidP="00C54A95">
            <w:pPr>
              <w:suppressAutoHyphens/>
              <w:ind w:right="-284"/>
              <w:rPr>
                <w:sz w:val="28"/>
                <w:szCs w:val="28"/>
                <w:lang w:eastAsia="ar-SA"/>
              </w:rPr>
            </w:pPr>
            <w:r w:rsidRPr="00421C0E">
              <w:rPr>
                <w:sz w:val="28"/>
                <w:szCs w:val="28"/>
                <w:lang w:eastAsia="ar-SA"/>
              </w:rPr>
              <w:t xml:space="preserve">Директор ГАУ РО «Центр </w:t>
            </w:r>
            <w:proofErr w:type="spellStart"/>
            <w:r w:rsidRPr="00421C0E">
              <w:rPr>
                <w:sz w:val="28"/>
                <w:szCs w:val="28"/>
                <w:lang w:eastAsia="ar-SA"/>
              </w:rPr>
              <w:t>госэкспертизы</w:t>
            </w:r>
            <w:proofErr w:type="spellEnd"/>
            <w:r w:rsidRPr="00421C0E">
              <w:rPr>
                <w:sz w:val="28"/>
                <w:szCs w:val="28"/>
                <w:lang w:eastAsia="ar-SA"/>
              </w:rPr>
              <w:t xml:space="preserve"> Рязанской области»</w:t>
            </w:r>
          </w:p>
          <w:p w:rsidR="00421C0E" w:rsidRPr="00421C0E" w:rsidRDefault="00421C0E" w:rsidP="00C54A95">
            <w:pPr>
              <w:suppressAutoHyphens/>
              <w:rPr>
                <w:sz w:val="28"/>
                <w:szCs w:val="28"/>
                <w:lang w:eastAsia="ar-SA"/>
              </w:rPr>
            </w:pPr>
          </w:p>
          <w:p w:rsidR="00421C0E" w:rsidRPr="00421C0E" w:rsidRDefault="00421C0E" w:rsidP="00C54A95">
            <w:pPr>
              <w:suppressAutoHyphens/>
              <w:rPr>
                <w:sz w:val="28"/>
                <w:szCs w:val="28"/>
                <w:lang w:eastAsia="ar-SA"/>
              </w:rPr>
            </w:pPr>
            <w:r w:rsidRPr="00421C0E">
              <w:rPr>
                <w:sz w:val="28"/>
                <w:szCs w:val="28"/>
                <w:lang w:eastAsia="ar-SA"/>
              </w:rPr>
              <w:t xml:space="preserve">                                            </w:t>
            </w:r>
          </w:p>
          <w:p w:rsidR="00421C0E" w:rsidRPr="00421C0E" w:rsidRDefault="00421C0E" w:rsidP="00C54A95">
            <w:pPr>
              <w:suppressAutoHyphens/>
              <w:ind w:left="-30" w:firstLine="30"/>
              <w:rPr>
                <w:sz w:val="28"/>
                <w:szCs w:val="28"/>
                <w:lang w:eastAsia="ar-SA"/>
              </w:rPr>
            </w:pPr>
            <w:r w:rsidRPr="00421C0E">
              <w:rPr>
                <w:sz w:val="28"/>
                <w:szCs w:val="28"/>
                <w:lang w:eastAsia="ar-SA"/>
              </w:rPr>
              <w:t xml:space="preserve"> _____________ </w:t>
            </w:r>
          </w:p>
          <w:p w:rsidR="00421C0E" w:rsidRPr="00421C0E" w:rsidRDefault="00421C0E" w:rsidP="00C54A95">
            <w:pPr>
              <w:suppressAutoHyphens/>
              <w:rPr>
                <w:sz w:val="28"/>
                <w:szCs w:val="28"/>
                <w:lang w:eastAsia="ar-SA"/>
              </w:rPr>
            </w:pPr>
          </w:p>
          <w:p w:rsidR="00421C0E" w:rsidRPr="00421C0E" w:rsidRDefault="00421C0E" w:rsidP="00D90450">
            <w:pPr>
              <w:suppressAutoHyphens/>
              <w:rPr>
                <w:sz w:val="28"/>
                <w:szCs w:val="28"/>
                <w:lang w:eastAsia="ar-SA"/>
              </w:rPr>
            </w:pPr>
            <w:r w:rsidRPr="00421C0E">
              <w:rPr>
                <w:sz w:val="28"/>
                <w:szCs w:val="28"/>
                <w:lang w:eastAsia="ar-SA"/>
              </w:rPr>
              <w:t>«__» ___________ 20__ г</w:t>
            </w:r>
            <w:r w:rsidR="00D90450">
              <w:rPr>
                <w:sz w:val="28"/>
                <w:szCs w:val="28"/>
                <w:lang w:eastAsia="ar-SA"/>
              </w:rPr>
              <w:t>.</w:t>
            </w:r>
          </w:p>
        </w:tc>
      </w:tr>
      <w:tr w:rsidR="00421C0E" w:rsidRPr="00421C0E" w:rsidTr="00C54A95">
        <w:trPr>
          <w:cantSplit/>
          <w:trHeight w:hRule="exact" w:val="2848"/>
        </w:trPr>
        <w:tc>
          <w:tcPr>
            <w:tcW w:w="762" w:type="dxa"/>
          </w:tcPr>
          <w:p w:rsidR="00421C0E" w:rsidRPr="00421C0E" w:rsidRDefault="00421C0E" w:rsidP="00C54A95">
            <w:pPr>
              <w:pStyle w:val="210"/>
              <w:suppressAutoHyphens/>
              <w:rPr>
                <w:szCs w:val="28"/>
              </w:rPr>
            </w:pPr>
          </w:p>
        </w:tc>
        <w:tc>
          <w:tcPr>
            <w:tcW w:w="1882" w:type="dxa"/>
          </w:tcPr>
          <w:p w:rsidR="00421C0E" w:rsidRPr="00421C0E" w:rsidRDefault="00421C0E" w:rsidP="00C54A95">
            <w:pPr>
              <w:pStyle w:val="210"/>
              <w:suppressAutoHyphens/>
              <w:rPr>
                <w:szCs w:val="28"/>
              </w:rPr>
            </w:pPr>
          </w:p>
        </w:tc>
        <w:tc>
          <w:tcPr>
            <w:tcW w:w="416" w:type="dxa"/>
          </w:tcPr>
          <w:p w:rsidR="00421C0E" w:rsidRPr="00421C0E" w:rsidRDefault="00421C0E" w:rsidP="00C54A95">
            <w:pPr>
              <w:pStyle w:val="210"/>
              <w:suppressAutoHyphens/>
              <w:rPr>
                <w:szCs w:val="28"/>
              </w:rPr>
            </w:pPr>
          </w:p>
        </w:tc>
        <w:tc>
          <w:tcPr>
            <w:tcW w:w="1548" w:type="dxa"/>
          </w:tcPr>
          <w:p w:rsidR="00421C0E" w:rsidRPr="00421C0E" w:rsidRDefault="00421C0E" w:rsidP="00C54A95">
            <w:pPr>
              <w:pStyle w:val="210"/>
              <w:suppressAutoHyphens/>
              <w:rPr>
                <w:szCs w:val="28"/>
              </w:rPr>
            </w:pPr>
          </w:p>
        </w:tc>
        <w:tc>
          <w:tcPr>
            <w:tcW w:w="384" w:type="dxa"/>
            <w:vMerge/>
            <w:vAlign w:val="center"/>
            <w:hideMark/>
          </w:tcPr>
          <w:p w:rsidR="00421C0E" w:rsidRPr="00421C0E" w:rsidRDefault="00421C0E" w:rsidP="00C54A95">
            <w:pPr>
              <w:rPr>
                <w:bCs/>
                <w:sz w:val="28"/>
                <w:szCs w:val="28"/>
                <w:lang w:eastAsia="ar-SA"/>
              </w:rPr>
            </w:pPr>
          </w:p>
        </w:tc>
        <w:tc>
          <w:tcPr>
            <w:tcW w:w="4279" w:type="dxa"/>
            <w:vMerge/>
            <w:vAlign w:val="center"/>
            <w:hideMark/>
          </w:tcPr>
          <w:p w:rsidR="00421C0E" w:rsidRPr="00421C0E" w:rsidRDefault="00421C0E" w:rsidP="00C54A95">
            <w:pPr>
              <w:rPr>
                <w:sz w:val="28"/>
                <w:szCs w:val="28"/>
                <w:lang w:eastAsia="ar-SA"/>
              </w:rPr>
            </w:pPr>
          </w:p>
        </w:tc>
      </w:tr>
    </w:tbl>
    <w:p w:rsidR="00421C0E" w:rsidRPr="00421C0E" w:rsidRDefault="00421C0E" w:rsidP="00421C0E">
      <w:pPr>
        <w:pStyle w:val="210"/>
        <w:suppressAutoHyphens/>
        <w:jc w:val="center"/>
        <w:rPr>
          <w:b/>
          <w:bCs/>
          <w:szCs w:val="28"/>
        </w:rPr>
      </w:pPr>
      <w:r w:rsidRPr="00421C0E">
        <w:rPr>
          <w:b/>
          <w:bCs/>
          <w:szCs w:val="28"/>
        </w:rPr>
        <w:t>ПОЛОЖИТЕЛЬНОЕ (ОТРИЦАТЕЛЬНОЕ) ЗАКЛЮЧЕНИЕ ПОВТОРНОЙ ГОСУДАРСТВЕННОЙ ЭКСПЕРТИЗЫ</w:t>
      </w:r>
    </w:p>
    <w:p w:rsidR="00421C0E" w:rsidRPr="00421C0E" w:rsidRDefault="00421C0E" w:rsidP="00421C0E">
      <w:pPr>
        <w:pStyle w:val="210"/>
        <w:suppressAutoHyphens/>
        <w:rPr>
          <w:b/>
          <w:szCs w:val="28"/>
        </w:rPr>
      </w:pPr>
    </w:p>
    <w:tbl>
      <w:tblPr>
        <w:tblW w:w="9464" w:type="dxa"/>
        <w:tblBorders>
          <w:bottom w:val="single" w:sz="4" w:space="0" w:color="auto"/>
        </w:tblBorders>
        <w:tblLook w:val="04A0" w:firstRow="1" w:lastRow="0" w:firstColumn="1" w:lastColumn="0" w:noHBand="0" w:noVBand="1"/>
      </w:tblPr>
      <w:tblGrid>
        <w:gridCol w:w="9464"/>
      </w:tblGrid>
      <w:tr w:rsidR="00421C0E" w:rsidRPr="00421C0E" w:rsidTr="00C54A95">
        <w:trPr>
          <w:trHeight w:val="652"/>
        </w:trPr>
        <w:tc>
          <w:tcPr>
            <w:tcW w:w="9464" w:type="dxa"/>
            <w:tcBorders>
              <w:top w:val="nil"/>
              <w:left w:val="nil"/>
              <w:bottom w:val="single" w:sz="4" w:space="0" w:color="auto"/>
              <w:right w:val="nil"/>
            </w:tcBorders>
            <w:vAlign w:val="bottom"/>
            <w:hideMark/>
          </w:tcPr>
          <w:p w:rsidR="00421C0E" w:rsidRPr="00421C0E" w:rsidRDefault="00421C0E" w:rsidP="00C54A95">
            <w:pPr>
              <w:suppressAutoHyphens/>
              <w:jc w:val="center"/>
              <w:rPr>
                <w:bCs/>
                <w:sz w:val="28"/>
                <w:szCs w:val="28"/>
              </w:rPr>
            </w:pPr>
            <w:r w:rsidRPr="00421C0E">
              <w:rPr>
                <w:bCs/>
                <w:sz w:val="28"/>
                <w:szCs w:val="28"/>
              </w:rPr>
              <w:lastRenderedPageBreak/>
              <w:t>Объект повторной экспертизы</w:t>
            </w:r>
          </w:p>
          <w:p w:rsidR="00421C0E" w:rsidRPr="00421C0E" w:rsidRDefault="00421C0E" w:rsidP="00C54A95">
            <w:pPr>
              <w:suppressAutoHyphens/>
              <w:jc w:val="center"/>
              <w:rPr>
                <w:b/>
                <w:bCs/>
                <w:sz w:val="28"/>
                <w:szCs w:val="28"/>
              </w:rPr>
            </w:pPr>
          </w:p>
        </w:tc>
      </w:tr>
    </w:tbl>
    <w:p w:rsidR="00421C0E" w:rsidRPr="00D90450" w:rsidRDefault="00421C0E" w:rsidP="00D90450">
      <w:pPr>
        <w:pStyle w:val="210"/>
        <w:suppressAutoHyphens/>
        <w:jc w:val="center"/>
        <w:rPr>
          <w:sz w:val="24"/>
        </w:rPr>
      </w:pPr>
      <w:r w:rsidRPr="00D90450">
        <w:rPr>
          <w:sz w:val="24"/>
        </w:rPr>
        <w:t>(результаты инженерных изысканий -1; проектная документация -2; проектная документация и результаты инженерных изысканий -3)</w:t>
      </w:r>
    </w:p>
    <w:p w:rsidR="00421C0E" w:rsidRPr="00421C0E" w:rsidRDefault="00421C0E" w:rsidP="00421C0E">
      <w:pPr>
        <w:pStyle w:val="210"/>
        <w:suppressAutoHyphens/>
        <w:jc w:val="center"/>
        <w:rPr>
          <w:szCs w:val="28"/>
        </w:rPr>
      </w:pPr>
    </w:p>
    <w:p w:rsidR="00421C0E" w:rsidRPr="00421C0E" w:rsidRDefault="00421C0E" w:rsidP="00421C0E">
      <w:pPr>
        <w:pStyle w:val="210"/>
        <w:suppressAutoHyphens/>
        <w:jc w:val="center"/>
        <w:rPr>
          <w:szCs w:val="28"/>
        </w:rPr>
      </w:pPr>
    </w:p>
    <w:tbl>
      <w:tblPr>
        <w:tblW w:w="5000" w:type="pct"/>
        <w:jc w:val="center"/>
        <w:tblBorders>
          <w:bottom w:val="single" w:sz="4" w:space="0" w:color="auto"/>
        </w:tblBorders>
        <w:tblLook w:val="04A0" w:firstRow="1" w:lastRow="0" w:firstColumn="1" w:lastColumn="0" w:noHBand="0" w:noVBand="1"/>
      </w:tblPr>
      <w:tblGrid>
        <w:gridCol w:w="9571"/>
      </w:tblGrid>
      <w:tr w:rsidR="00421C0E" w:rsidRPr="00421C0E" w:rsidTr="00C54A95">
        <w:trPr>
          <w:trHeight w:val="435"/>
          <w:jc w:val="center"/>
        </w:trPr>
        <w:tc>
          <w:tcPr>
            <w:tcW w:w="5000" w:type="pct"/>
            <w:tcBorders>
              <w:top w:val="nil"/>
              <w:left w:val="nil"/>
              <w:bottom w:val="single" w:sz="4" w:space="0" w:color="auto"/>
              <w:right w:val="nil"/>
            </w:tcBorders>
            <w:vAlign w:val="bottom"/>
          </w:tcPr>
          <w:p w:rsidR="00421C0E" w:rsidRPr="00421C0E" w:rsidRDefault="00421C0E" w:rsidP="00C54A95">
            <w:pPr>
              <w:pStyle w:val="210"/>
              <w:suppressAutoHyphens/>
              <w:jc w:val="center"/>
              <w:rPr>
                <w:kern w:val="32"/>
                <w:szCs w:val="28"/>
                <w:lang w:eastAsia="ru-RU"/>
              </w:rPr>
            </w:pPr>
            <w:r w:rsidRPr="00421C0E">
              <w:rPr>
                <w:kern w:val="32"/>
                <w:szCs w:val="28"/>
                <w:lang w:eastAsia="ru-RU"/>
              </w:rPr>
              <w:t>Наименование объекта повторной экспертизы</w:t>
            </w:r>
          </w:p>
          <w:p w:rsidR="00421C0E" w:rsidRPr="00421C0E" w:rsidRDefault="00421C0E" w:rsidP="00C54A95">
            <w:pPr>
              <w:pStyle w:val="210"/>
              <w:suppressAutoHyphens/>
              <w:jc w:val="center"/>
              <w:rPr>
                <w:b/>
                <w:bCs/>
                <w:color w:val="000000"/>
                <w:spacing w:val="-4"/>
                <w:szCs w:val="28"/>
              </w:rPr>
            </w:pPr>
          </w:p>
        </w:tc>
      </w:tr>
    </w:tbl>
    <w:p w:rsidR="00421C0E" w:rsidRPr="00D90450" w:rsidRDefault="00421C0E" w:rsidP="00D90450">
      <w:pPr>
        <w:pStyle w:val="30"/>
        <w:shd w:val="clear" w:color="auto" w:fill="auto"/>
        <w:suppressAutoHyphens/>
        <w:spacing w:before="0" w:after="0" w:line="240" w:lineRule="auto"/>
        <w:ind w:right="20"/>
        <w:jc w:val="center"/>
        <w:rPr>
          <w:rFonts w:ascii="Times New Roman" w:hAnsi="Times New Roman" w:cs="Times New Roman"/>
          <w:sz w:val="24"/>
          <w:szCs w:val="24"/>
        </w:rPr>
      </w:pPr>
      <w:r w:rsidRPr="00D90450">
        <w:rPr>
          <w:rFonts w:ascii="Times New Roman" w:hAnsi="Times New Roman" w:cs="Times New Roman"/>
          <w:sz w:val="24"/>
          <w:szCs w:val="24"/>
        </w:rPr>
        <w:t>(наименование объекта в соответствии с проектной документацией, отчетом об инженерных изысканиях)</w:t>
      </w:r>
      <w:bookmarkEnd w:id="19"/>
    </w:p>
    <w:p w:rsidR="00421C0E" w:rsidRPr="00421C0E" w:rsidRDefault="00421C0E" w:rsidP="00421C0E">
      <w:pPr>
        <w:pStyle w:val="30"/>
        <w:shd w:val="clear" w:color="auto" w:fill="auto"/>
        <w:suppressAutoHyphens/>
        <w:spacing w:before="0" w:after="0" w:line="240" w:lineRule="auto"/>
        <w:ind w:right="20"/>
        <w:rPr>
          <w:sz w:val="28"/>
          <w:szCs w:val="28"/>
        </w:rPr>
      </w:pPr>
      <w:r w:rsidRPr="00421C0E">
        <w:rPr>
          <w:sz w:val="28"/>
          <w:szCs w:val="28"/>
        </w:rPr>
        <w:br w:type="page"/>
      </w:r>
    </w:p>
    <w:p w:rsidR="00421C0E" w:rsidRPr="00421C0E" w:rsidRDefault="00421C0E" w:rsidP="00421C0E">
      <w:pPr>
        <w:pStyle w:val="ConsPlusTitle"/>
        <w:tabs>
          <w:tab w:val="left" w:pos="9781"/>
          <w:tab w:val="left" w:pos="9923"/>
          <w:tab w:val="left" w:pos="10206"/>
          <w:tab w:val="left" w:pos="10348"/>
          <w:tab w:val="left" w:pos="10915"/>
        </w:tabs>
        <w:ind w:left="3969"/>
        <w:rPr>
          <w:rFonts w:ascii="Times New Roman" w:hAnsi="Times New Roman" w:cs="Times New Roman"/>
          <w:b w:val="0"/>
          <w:sz w:val="28"/>
          <w:szCs w:val="28"/>
        </w:rPr>
      </w:pPr>
      <w:r w:rsidRPr="00421C0E">
        <w:rPr>
          <w:rFonts w:ascii="Times New Roman" w:hAnsi="Times New Roman" w:cs="Times New Roman"/>
          <w:b w:val="0"/>
          <w:sz w:val="28"/>
          <w:szCs w:val="28"/>
        </w:rPr>
        <w:lastRenderedPageBreak/>
        <w:t xml:space="preserve">  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10</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tabs>
          <w:tab w:val="left" w:pos="9781"/>
          <w:tab w:val="left" w:pos="9923"/>
          <w:tab w:val="left" w:pos="10915"/>
        </w:tabs>
        <w:suppressAutoHyphens/>
        <w:autoSpaceDE w:val="0"/>
        <w:autoSpaceDN w:val="0"/>
        <w:adjustRightInd w:val="0"/>
        <w:jc w:val="center"/>
        <w:rPr>
          <w:b/>
          <w:sz w:val="28"/>
          <w:szCs w:val="28"/>
        </w:rPr>
      </w:pPr>
    </w:p>
    <w:p w:rsidR="00421C0E" w:rsidRPr="00421C0E" w:rsidRDefault="00421C0E" w:rsidP="00421C0E">
      <w:pPr>
        <w:suppressAutoHyphens/>
        <w:jc w:val="center"/>
      </w:pPr>
      <w:r w:rsidRPr="00421C0E">
        <w:rPr>
          <w:noProof/>
        </w:rPr>
        <w:drawing>
          <wp:inline distT="0" distB="0" distL="0" distR="0" wp14:anchorId="34231661" wp14:editId="411E631A">
            <wp:extent cx="933450" cy="990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421C0E" w:rsidRPr="00421C0E" w:rsidRDefault="00421C0E" w:rsidP="00421C0E">
      <w:pPr>
        <w:pStyle w:val="a5"/>
        <w:pBdr>
          <w:bottom w:val="thickThinSmallGap" w:sz="24" w:space="1" w:color="auto"/>
        </w:pBdr>
        <w:spacing w:line="240" w:lineRule="auto"/>
        <w:rPr>
          <w:spacing w:val="-20"/>
          <w:sz w:val="31"/>
          <w:szCs w:val="31"/>
        </w:rPr>
      </w:pPr>
      <w:r w:rsidRPr="00421C0E">
        <w:rPr>
          <w:spacing w:val="-24"/>
          <w:sz w:val="28"/>
          <w:szCs w:val="28"/>
        </w:rPr>
        <w:t xml:space="preserve">ГОСУДАРСТВЕННОЕ АВТОНОМНОЕ УЧРЕЖДЕНИЕ РЯЗАНСКОЙ ОБЛАСТИ </w:t>
      </w:r>
      <w:r w:rsidRPr="00421C0E">
        <w:rPr>
          <w:spacing w:val="-20"/>
          <w:sz w:val="31"/>
          <w:szCs w:val="31"/>
        </w:rPr>
        <w:t>«ЦЕНТР  ГОСУДАРСТВЕННОЙ  ЭКСПЕРТИЗЫ  В  СТРОИТЕЛЬСТВЕ РЯЗАНСКОЙ ОБЛАСТИ»</w:t>
      </w:r>
      <w:r w:rsidRPr="00421C0E">
        <w:rPr>
          <w:noProof/>
        </w:rPr>
        <mc:AlternateContent>
          <mc:Choice Requires="wps">
            <w:drawing>
              <wp:anchor distT="4294967295" distB="4294967295" distL="114299" distR="114299" simplePos="0" relativeHeight="251669504" behindDoc="0" locked="0" layoutInCell="1" allowOverlap="1" wp14:anchorId="45CCAA72" wp14:editId="57B3B4A0">
                <wp:simplePos x="0" y="0"/>
                <wp:positionH relativeFrom="column">
                  <wp:posOffset>65404</wp:posOffset>
                </wp:positionH>
                <wp:positionV relativeFrom="paragraph">
                  <wp:posOffset>-3811</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FtzouF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4294967295" distB="4294967295" distL="114299" distR="114299" simplePos="0" relativeHeight="251670528" behindDoc="0" locked="0" layoutInCell="1" allowOverlap="1" wp14:anchorId="24253678" wp14:editId="42A752FD">
                <wp:simplePos x="0" y="0"/>
                <wp:positionH relativeFrom="column">
                  <wp:posOffset>65404</wp:posOffset>
                </wp:positionH>
                <wp:positionV relativeFrom="paragraph">
                  <wp:posOffset>-3811</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JukTE5bAgAAig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421C0E" w:rsidRPr="00421C0E" w:rsidRDefault="00421C0E" w:rsidP="00421C0E">
      <w:pPr>
        <w:jc w:val="center"/>
        <w:rPr>
          <w:b/>
          <w:spacing w:val="-20"/>
          <w:sz w:val="24"/>
          <w:szCs w:val="24"/>
        </w:rPr>
      </w:pPr>
      <w:r w:rsidRPr="00421C0E">
        <w:rPr>
          <w:b/>
          <w:spacing w:val="-20"/>
          <w:sz w:val="24"/>
          <w:szCs w:val="24"/>
        </w:rPr>
        <w:t>ГАУ РО «ЦЕНТР ГОСЭКСПЕРТИЗЫ РЯЗАНСКОЙ ОБЛАСТИ»</w:t>
      </w:r>
    </w:p>
    <w:p w:rsidR="00421C0E" w:rsidRPr="00421C0E" w:rsidRDefault="00421C0E" w:rsidP="00421C0E">
      <w:pPr>
        <w:tabs>
          <w:tab w:val="right" w:pos="9922"/>
        </w:tabs>
        <w:rPr>
          <w:b/>
          <w:bCs/>
          <w:noProof/>
        </w:rPr>
      </w:pPr>
      <w:r w:rsidRPr="00421C0E">
        <w:rPr>
          <w:noProof/>
        </w:rPr>
        <mc:AlternateContent>
          <mc:Choice Requires="wps">
            <w:drawing>
              <wp:anchor distT="4294967292" distB="4294967292" distL="114296" distR="114296" simplePos="0" relativeHeight="251667456" behindDoc="0" locked="0" layoutInCell="1" allowOverlap="1" wp14:anchorId="282792FF" wp14:editId="113F075F">
                <wp:simplePos x="0" y="0"/>
                <wp:positionH relativeFrom="column">
                  <wp:posOffset>65404</wp:posOffset>
                </wp:positionH>
                <wp:positionV relativeFrom="paragraph">
                  <wp:posOffset>-3811</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74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D+ey5xbAgAAig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4294967292" distB="4294967292" distL="114296" distR="114296" simplePos="0" relativeHeight="251668480" behindDoc="0" locked="0" layoutInCell="1" allowOverlap="1" wp14:anchorId="3A0A8CF9" wp14:editId="41CEEE8B">
                <wp:simplePos x="0" y="0"/>
                <wp:positionH relativeFrom="column">
                  <wp:posOffset>65404</wp:posOffset>
                </wp:positionH>
                <wp:positionV relativeFrom="paragraph">
                  <wp:posOffset>-3811</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84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OX7Qe5bAgAAig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421C0E" w:rsidRPr="008C5BEE" w:rsidRDefault="00421C0E" w:rsidP="00421C0E">
      <w:pPr>
        <w:jc w:val="center"/>
        <w:rPr>
          <w:bCs/>
          <w:sz w:val="24"/>
          <w:szCs w:val="24"/>
        </w:rPr>
      </w:pPr>
      <w:proofErr w:type="gramStart"/>
      <w:r w:rsidRPr="008C5BEE">
        <w:rPr>
          <w:sz w:val="24"/>
          <w:szCs w:val="24"/>
        </w:rPr>
        <w:t>Адрес юридический: 390046, Рязанская область, г. Рязань, ул. Маяковского, д.9, к. 1.</w:t>
      </w:r>
      <w:proofErr w:type="gramEnd"/>
    </w:p>
    <w:p w:rsidR="00421C0E" w:rsidRPr="008C5BEE" w:rsidRDefault="00421C0E" w:rsidP="00421C0E">
      <w:pPr>
        <w:jc w:val="center"/>
        <w:rPr>
          <w:bCs/>
          <w:sz w:val="24"/>
          <w:szCs w:val="24"/>
        </w:rPr>
      </w:pPr>
      <w:r w:rsidRPr="008C5BEE">
        <w:rPr>
          <w:sz w:val="24"/>
          <w:szCs w:val="24"/>
        </w:rPr>
        <w:t>Адрес фактический: 390046, Рязанская область, г. Рязань, ул. Есенина, д. 116/1.</w:t>
      </w:r>
    </w:p>
    <w:p w:rsidR="00421C0E" w:rsidRPr="008C5BEE" w:rsidRDefault="00421C0E" w:rsidP="00421C0E">
      <w:pPr>
        <w:jc w:val="center"/>
        <w:rPr>
          <w:bCs/>
          <w:sz w:val="24"/>
          <w:szCs w:val="24"/>
        </w:rPr>
      </w:pPr>
      <w:r w:rsidRPr="008C5BEE">
        <w:rPr>
          <w:sz w:val="24"/>
          <w:szCs w:val="24"/>
        </w:rPr>
        <w:t xml:space="preserve">Тел. (4912) 95-29-91 </w:t>
      </w:r>
      <w:hyperlink r:id="rId95" w:history="1">
        <w:r w:rsidRPr="008C5BEE">
          <w:rPr>
            <w:rStyle w:val="af2"/>
            <w:rFonts w:ascii="Times New Roman" w:hAnsi="Times New Roman" w:cs="Times New Roman"/>
            <w:color w:val="auto"/>
            <w:sz w:val="24"/>
            <w:szCs w:val="24"/>
            <w:u w:val="none"/>
          </w:rPr>
          <w:t>gosexpert62@mail.ru</w:t>
        </w:r>
      </w:hyperlink>
    </w:p>
    <w:p w:rsidR="00421C0E" w:rsidRPr="008C5BEE" w:rsidRDefault="00421C0E" w:rsidP="00421C0E">
      <w:pPr>
        <w:jc w:val="center"/>
        <w:rPr>
          <w:bCs/>
          <w:sz w:val="24"/>
          <w:szCs w:val="24"/>
        </w:rPr>
      </w:pPr>
      <w:r w:rsidRPr="008C5BEE">
        <w:rPr>
          <w:sz w:val="24"/>
          <w:szCs w:val="24"/>
        </w:rPr>
        <w:t>ОКПО 36223840, ОГРН 1196234003404, ИНН/КПП 6230112408/623001001</w:t>
      </w:r>
    </w:p>
    <w:p w:rsidR="00421C0E" w:rsidRPr="008C5BEE" w:rsidRDefault="00421C0E" w:rsidP="00421C0E">
      <w:pPr>
        <w:suppressAutoHyphens/>
        <w:jc w:val="center"/>
        <w:rPr>
          <w:sz w:val="24"/>
          <w:szCs w:val="24"/>
        </w:rPr>
      </w:pPr>
    </w:p>
    <w:p w:rsidR="00421C0E" w:rsidRPr="008C5BEE" w:rsidRDefault="00421C0E" w:rsidP="00421C0E">
      <w:pPr>
        <w:suppressAutoHyphens/>
        <w:jc w:val="center"/>
        <w:rPr>
          <w:sz w:val="24"/>
          <w:szCs w:val="24"/>
        </w:rPr>
      </w:pPr>
    </w:p>
    <w:p w:rsidR="00421C0E" w:rsidRPr="00421C0E" w:rsidRDefault="00421C0E" w:rsidP="00421C0E">
      <w:pPr>
        <w:pStyle w:val="210"/>
        <w:suppressAutoHyphens/>
        <w:jc w:val="center"/>
        <w:rPr>
          <w:b/>
          <w:bCs/>
          <w:sz w:val="16"/>
          <w:szCs w:val="16"/>
        </w:rPr>
      </w:pPr>
    </w:p>
    <w:p w:rsidR="00421C0E" w:rsidRPr="00421C0E" w:rsidRDefault="00421C0E" w:rsidP="00421C0E">
      <w:pPr>
        <w:pStyle w:val="210"/>
        <w:suppressAutoHyphens/>
        <w:jc w:val="center"/>
        <w:rPr>
          <w:b/>
          <w:bCs/>
          <w:szCs w:val="28"/>
        </w:rPr>
      </w:pPr>
      <w:r w:rsidRPr="00421C0E">
        <w:rPr>
          <w:b/>
          <w:bCs/>
          <w:szCs w:val="28"/>
        </w:rPr>
        <w:t>НОМЕР ЗАКЛЮЧЕНИЯ ПО РЕЗУЛЬТАТАМ ОЦЕНКИ СООТВЕТСТВИЯ В РАМКАХ ЭКСПЕРТНОГО СОПРОВОЖДЕНИЯ</w:t>
      </w:r>
    </w:p>
    <w:p w:rsidR="00421C0E" w:rsidRPr="00421C0E" w:rsidRDefault="00421C0E" w:rsidP="00421C0E">
      <w:pPr>
        <w:pStyle w:val="210"/>
        <w:suppressAutoHyphens/>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56"/>
        <w:gridCol w:w="456"/>
        <w:gridCol w:w="455"/>
        <w:gridCol w:w="456"/>
        <w:gridCol w:w="456"/>
        <w:gridCol w:w="455"/>
      </w:tblGrid>
      <w:tr w:rsidR="00421C0E" w:rsidRPr="00421C0E" w:rsidTr="00C54A95">
        <w:trPr>
          <w:jc w:val="center"/>
        </w:trPr>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6"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6"/>
                <w:szCs w:val="36"/>
              </w:rPr>
            </w:pPr>
          </w:p>
        </w:tc>
      </w:tr>
    </w:tbl>
    <w:p w:rsidR="00421C0E" w:rsidRPr="00421C0E" w:rsidRDefault="00421C0E" w:rsidP="00421C0E">
      <w:pPr>
        <w:pStyle w:val="210"/>
        <w:suppressAutoHyphens/>
        <w:jc w:val="center"/>
        <w:rPr>
          <w:b/>
          <w:sz w:val="36"/>
          <w:szCs w:val="36"/>
        </w:rPr>
      </w:pPr>
    </w:p>
    <w:tbl>
      <w:tblPr>
        <w:tblW w:w="9270" w:type="dxa"/>
        <w:tblLayout w:type="fixed"/>
        <w:tblCellMar>
          <w:left w:w="57" w:type="dxa"/>
          <w:right w:w="0" w:type="dxa"/>
        </w:tblCellMar>
        <w:tblLook w:val="04A0" w:firstRow="1" w:lastRow="0" w:firstColumn="1" w:lastColumn="0" w:noHBand="0" w:noVBand="1"/>
      </w:tblPr>
      <w:tblGrid>
        <w:gridCol w:w="761"/>
        <w:gridCol w:w="1882"/>
        <w:gridCol w:w="416"/>
        <w:gridCol w:w="1548"/>
        <w:gridCol w:w="384"/>
        <w:gridCol w:w="4279"/>
      </w:tblGrid>
      <w:tr w:rsidR="00421C0E" w:rsidRPr="00421C0E" w:rsidTr="00C54A95">
        <w:trPr>
          <w:cantSplit/>
          <w:trHeight w:hRule="exact" w:val="452"/>
        </w:trPr>
        <w:tc>
          <w:tcPr>
            <w:tcW w:w="2644" w:type="dxa"/>
            <w:gridSpan w:val="2"/>
          </w:tcPr>
          <w:p w:rsidR="00421C0E" w:rsidRPr="00421C0E" w:rsidRDefault="00421C0E" w:rsidP="00C54A95">
            <w:pPr>
              <w:pStyle w:val="210"/>
              <w:suppressAutoHyphens/>
              <w:rPr>
                <w:szCs w:val="28"/>
              </w:rPr>
            </w:pPr>
          </w:p>
        </w:tc>
        <w:tc>
          <w:tcPr>
            <w:tcW w:w="416" w:type="dxa"/>
          </w:tcPr>
          <w:p w:rsidR="00421C0E" w:rsidRPr="00421C0E" w:rsidRDefault="00421C0E" w:rsidP="00C54A95">
            <w:pPr>
              <w:pStyle w:val="210"/>
              <w:suppressAutoHyphens/>
              <w:rPr>
                <w:sz w:val="26"/>
                <w:szCs w:val="26"/>
              </w:rPr>
            </w:pPr>
          </w:p>
        </w:tc>
        <w:tc>
          <w:tcPr>
            <w:tcW w:w="1548" w:type="dxa"/>
          </w:tcPr>
          <w:p w:rsidR="00421C0E" w:rsidRPr="00421C0E" w:rsidRDefault="00421C0E" w:rsidP="00C54A95">
            <w:pPr>
              <w:pStyle w:val="210"/>
              <w:suppressAutoHyphens/>
              <w:rPr>
                <w:sz w:val="26"/>
                <w:szCs w:val="26"/>
              </w:rPr>
            </w:pPr>
          </w:p>
        </w:tc>
        <w:tc>
          <w:tcPr>
            <w:tcW w:w="384" w:type="dxa"/>
            <w:vMerge w:val="restart"/>
          </w:tcPr>
          <w:p w:rsidR="00421C0E" w:rsidRPr="001F27AF" w:rsidRDefault="00421C0E" w:rsidP="00C54A95">
            <w:pPr>
              <w:pStyle w:val="210"/>
              <w:suppressAutoHyphens/>
              <w:rPr>
                <w:szCs w:val="28"/>
              </w:rPr>
            </w:pPr>
          </w:p>
          <w:p w:rsidR="00421C0E" w:rsidRPr="001F27AF" w:rsidRDefault="00421C0E" w:rsidP="00C54A95">
            <w:pPr>
              <w:pStyle w:val="210"/>
              <w:suppressAutoHyphens/>
              <w:rPr>
                <w:szCs w:val="28"/>
              </w:rPr>
            </w:pPr>
          </w:p>
          <w:p w:rsidR="00421C0E" w:rsidRPr="001F27AF" w:rsidRDefault="00421C0E" w:rsidP="00C54A95">
            <w:pPr>
              <w:pStyle w:val="210"/>
              <w:suppressAutoHyphens/>
              <w:rPr>
                <w:szCs w:val="28"/>
              </w:rPr>
            </w:pPr>
          </w:p>
          <w:p w:rsidR="00421C0E" w:rsidRPr="001F27AF" w:rsidRDefault="00421C0E" w:rsidP="00C54A95">
            <w:pPr>
              <w:pStyle w:val="210"/>
              <w:suppressAutoHyphens/>
              <w:rPr>
                <w:szCs w:val="28"/>
              </w:rPr>
            </w:pPr>
          </w:p>
          <w:p w:rsidR="00421C0E" w:rsidRPr="001F27AF" w:rsidRDefault="00421C0E" w:rsidP="00C54A95">
            <w:pPr>
              <w:pStyle w:val="210"/>
              <w:suppressAutoHyphens/>
              <w:rPr>
                <w:szCs w:val="28"/>
              </w:rPr>
            </w:pPr>
          </w:p>
        </w:tc>
        <w:tc>
          <w:tcPr>
            <w:tcW w:w="4279" w:type="dxa"/>
            <w:vMerge w:val="restart"/>
          </w:tcPr>
          <w:p w:rsidR="00421C0E" w:rsidRPr="001F27AF" w:rsidRDefault="00421C0E" w:rsidP="00C54A95">
            <w:pPr>
              <w:suppressAutoHyphens/>
              <w:rPr>
                <w:sz w:val="28"/>
                <w:szCs w:val="28"/>
                <w:lang w:eastAsia="ar-SA"/>
              </w:rPr>
            </w:pPr>
            <w:r w:rsidRPr="001F27AF">
              <w:rPr>
                <w:sz w:val="28"/>
                <w:szCs w:val="28"/>
                <w:lang w:eastAsia="ar-SA"/>
              </w:rPr>
              <w:t>УТВЕРЖДАЮ</w:t>
            </w:r>
          </w:p>
          <w:p w:rsidR="00421C0E" w:rsidRPr="001F27AF" w:rsidRDefault="00421C0E" w:rsidP="00C54A95">
            <w:pPr>
              <w:suppressAutoHyphens/>
              <w:rPr>
                <w:sz w:val="28"/>
                <w:szCs w:val="28"/>
                <w:lang w:eastAsia="ar-SA"/>
              </w:rPr>
            </w:pPr>
          </w:p>
          <w:p w:rsidR="00421C0E" w:rsidRPr="001F27AF" w:rsidRDefault="00421C0E" w:rsidP="00C54A95">
            <w:pPr>
              <w:suppressAutoHyphens/>
              <w:ind w:right="-284"/>
              <w:rPr>
                <w:sz w:val="28"/>
                <w:szCs w:val="28"/>
                <w:lang w:eastAsia="ar-SA"/>
              </w:rPr>
            </w:pPr>
            <w:r w:rsidRPr="001F27AF">
              <w:rPr>
                <w:sz w:val="28"/>
                <w:szCs w:val="28"/>
                <w:lang w:eastAsia="ar-SA"/>
              </w:rPr>
              <w:t xml:space="preserve">Директор ГАУ РО «Центр </w:t>
            </w:r>
            <w:proofErr w:type="spellStart"/>
            <w:r w:rsidRPr="001F27AF">
              <w:rPr>
                <w:sz w:val="28"/>
                <w:szCs w:val="28"/>
                <w:lang w:eastAsia="ar-SA"/>
              </w:rPr>
              <w:t>госэкспертизы</w:t>
            </w:r>
            <w:proofErr w:type="spellEnd"/>
            <w:r w:rsidRPr="001F27AF">
              <w:rPr>
                <w:sz w:val="28"/>
                <w:szCs w:val="28"/>
                <w:lang w:eastAsia="ar-SA"/>
              </w:rPr>
              <w:t xml:space="preserve"> Рязанской области»</w:t>
            </w:r>
          </w:p>
          <w:p w:rsidR="00421C0E" w:rsidRPr="001F27AF" w:rsidRDefault="00421C0E" w:rsidP="00C54A95">
            <w:pPr>
              <w:suppressAutoHyphens/>
              <w:rPr>
                <w:sz w:val="28"/>
                <w:szCs w:val="28"/>
                <w:lang w:eastAsia="ar-SA"/>
              </w:rPr>
            </w:pPr>
          </w:p>
          <w:p w:rsidR="00421C0E" w:rsidRPr="001F27AF" w:rsidRDefault="00421C0E" w:rsidP="00C54A95">
            <w:pPr>
              <w:suppressAutoHyphens/>
              <w:rPr>
                <w:sz w:val="28"/>
                <w:szCs w:val="28"/>
                <w:lang w:eastAsia="ar-SA"/>
              </w:rPr>
            </w:pPr>
            <w:r w:rsidRPr="001F27AF">
              <w:rPr>
                <w:sz w:val="28"/>
                <w:szCs w:val="28"/>
                <w:lang w:eastAsia="ar-SA"/>
              </w:rPr>
              <w:t xml:space="preserve">                                            </w:t>
            </w:r>
          </w:p>
          <w:p w:rsidR="00421C0E" w:rsidRPr="001F27AF" w:rsidRDefault="00421C0E" w:rsidP="00C54A95">
            <w:pPr>
              <w:suppressAutoHyphens/>
              <w:ind w:left="-30" w:firstLine="30"/>
              <w:rPr>
                <w:sz w:val="28"/>
                <w:szCs w:val="28"/>
                <w:lang w:eastAsia="ar-SA"/>
              </w:rPr>
            </w:pPr>
            <w:r w:rsidRPr="001F27AF">
              <w:rPr>
                <w:sz w:val="28"/>
                <w:szCs w:val="28"/>
                <w:lang w:eastAsia="ar-SA"/>
              </w:rPr>
              <w:t xml:space="preserve"> _____________ </w:t>
            </w:r>
          </w:p>
          <w:p w:rsidR="00421C0E" w:rsidRPr="001F27AF" w:rsidRDefault="00421C0E" w:rsidP="00C54A95">
            <w:pPr>
              <w:suppressAutoHyphens/>
              <w:rPr>
                <w:sz w:val="28"/>
                <w:szCs w:val="28"/>
                <w:lang w:eastAsia="ar-SA"/>
              </w:rPr>
            </w:pPr>
            <w:r w:rsidRPr="001F27AF">
              <w:rPr>
                <w:sz w:val="28"/>
                <w:szCs w:val="28"/>
                <w:lang w:eastAsia="ar-SA"/>
              </w:rPr>
              <w:t xml:space="preserve">    </w:t>
            </w:r>
          </w:p>
          <w:p w:rsidR="00421C0E" w:rsidRPr="001F27AF" w:rsidRDefault="00421C0E" w:rsidP="00D01137">
            <w:pPr>
              <w:suppressAutoHyphens/>
              <w:rPr>
                <w:sz w:val="28"/>
                <w:szCs w:val="28"/>
                <w:lang w:eastAsia="ar-SA"/>
              </w:rPr>
            </w:pPr>
            <w:r w:rsidRPr="001F27AF">
              <w:rPr>
                <w:sz w:val="28"/>
                <w:szCs w:val="28"/>
                <w:lang w:eastAsia="ar-SA"/>
              </w:rPr>
              <w:t>«__» ____________ 20__ г</w:t>
            </w:r>
            <w:r w:rsidR="00D01137" w:rsidRPr="001F27AF">
              <w:rPr>
                <w:sz w:val="28"/>
                <w:szCs w:val="28"/>
                <w:lang w:eastAsia="ar-SA"/>
              </w:rPr>
              <w:t>.</w:t>
            </w:r>
          </w:p>
        </w:tc>
      </w:tr>
      <w:tr w:rsidR="00421C0E" w:rsidRPr="00421C0E" w:rsidTr="00C54A95">
        <w:trPr>
          <w:cantSplit/>
          <w:trHeight w:hRule="exact" w:val="2848"/>
        </w:trPr>
        <w:tc>
          <w:tcPr>
            <w:tcW w:w="762" w:type="dxa"/>
          </w:tcPr>
          <w:p w:rsidR="00421C0E" w:rsidRPr="00421C0E" w:rsidRDefault="00421C0E" w:rsidP="00C54A95">
            <w:pPr>
              <w:pStyle w:val="210"/>
              <w:suppressAutoHyphens/>
              <w:rPr>
                <w:sz w:val="26"/>
                <w:szCs w:val="26"/>
              </w:rPr>
            </w:pPr>
          </w:p>
        </w:tc>
        <w:tc>
          <w:tcPr>
            <w:tcW w:w="1882" w:type="dxa"/>
          </w:tcPr>
          <w:p w:rsidR="00421C0E" w:rsidRPr="00421C0E" w:rsidRDefault="00421C0E" w:rsidP="00C54A95">
            <w:pPr>
              <w:pStyle w:val="210"/>
              <w:suppressAutoHyphens/>
              <w:rPr>
                <w:sz w:val="26"/>
                <w:szCs w:val="26"/>
              </w:rPr>
            </w:pPr>
          </w:p>
        </w:tc>
        <w:tc>
          <w:tcPr>
            <w:tcW w:w="416" w:type="dxa"/>
          </w:tcPr>
          <w:p w:rsidR="00421C0E" w:rsidRPr="00421C0E" w:rsidRDefault="00421C0E" w:rsidP="00C54A95">
            <w:pPr>
              <w:pStyle w:val="210"/>
              <w:suppressAutoHyphens/>
              <w:rPr>
                <w:sz w:val="26"/>
                <w:szCs w:val="26"/>
              </w:rPr>
            </w:pPr>
          </w:p>
        </w:tc>
        <w:tc>
          <w:tcPr>
            <w:tcW w:w="1548" w:type="dxa"/>
          </w:tcPr>
          <w:p w:rsidR="00421C0E" w:rsidRPr="00421C0E" w:rsidRDefault="00421C0E" w:rsidP="00C54A95">
            <w:pPr>
              <w:pStyle w:val="210"/>
              <w:suppressAutoHyphens/>
              <w:rPr>
                <w:sz w:val="26"/>
                <w:szCs w:val="26"/>
              </w:rPr>
            </w:pPr>
          </w:p>
        </w:tc>
        <w:tc>
          <w:tcPr>
            <w:tcW w:w="384" w:type="dxa"/>
            <w:vMerge/>
            <w:vAlign w:val="center"/>
            <w:hideMark/>
          </w:tcPr>
          <w:p w:rsidR="00421C0E" w:rsidRPr="00421C0E" w:rsidRDefault="00421C0E" w:rsidP="00C54A95">
            <w:pPr>
              <w:rPr>
                <w:bCs/>
                <w:szCs w:val="28"/>
                <w:lang w:eastAsia="ar-SA"/>
              </w:rPr>
            </w:pPr>
          </w:p>
        </w:tc>
        <w:tc>
          <w:tcPr>
            <w:tcW w:w="4279" w:type="dxa"/>
            <w:vMerge/>
            <w:vAlign w:val="center"/>
            <w:hideMark/>
          </w:tcPr>
          <w:p w:rsidR="00421C0E" w:rsidRPr="00421C0E" w:rsidRDefault="00421C0E" w:rsidP="00C54A95">
            <w:pPr>
              <w:rPr>
                <w:szCs w:val="28"/>
                <w:lang w:eastAsia="ar-SA"/>
              </w:rPr>
            </w:pPr>
          </w:p>
        </w:tc>
      </w:tr>
    </w:tbl>
    <w:p w:rsidR="00421C0E" w:rsidRPr="00421C0E" w:rsidRDefault="00421C0E" w:rsidP="00421C0E">
      <w:pPr>
        <w:pStyle w:val="210"/>
        <w:suppressAutoHyphens/>
        <w:jc w:val="center"/>
        <w:rPr>
          <w:b/>
          <w:bCs/>
          <w:szCs w:val="28"/>
        </w:rPr>
      </w:pPr>
      <w:r w:rsidRPr="00421C0E">
        <w:rPr>
          <w:b/>
          <w:bCs/>
          <w:szCs w:val="28"/>
        </w:rPr>
        <w:t>ПОЛОЖИТЕЛЬНОЕ (ОТРИЦАТЕЛЬНОЕ) ЗАКЛЮЧЕНИЕ ПО РЕЗУЛЬТАТАМ ОЦЕНКИ ЭКСПЕРТНОГО СОПРОВОЖДЕНИЯ</w:t>
      </w:r>
    </w:p>
    <w:p w:rsidR="00421C0E" w:rsidRPr="00421C0E" w:rsidRDefault="00421C0E" w:rsidP="00421C0E">
      <w:pPr>
        <w:pStyle w:val="210"/>
        <w:suppressAutoHyphens/>
        <w:jc w:val="center"/>
        <w:rPr>
          <w:b/>
          <w:szCs w:val="28"/>
        </w:rPr>
      </w:pPr>
    </w:p>
    <w:p w:rsidR="00421C0E" w:rsidRPr="00421C0E" w:rsidRDefault="00421C0E" w:rsidP="00421C0E">
      <w:pPr>
        <w:pStyle w:val="210"/>
        <w:suppressAutoHyphens/>
        <w:jc w:val="center"/>
        <w:rPr>
          <w:b/>
          <w:szCs w:val="28"/>
        </w:rPr>
      </w:pPr>
    </w:p>
    <w:p w:rsidR="00421C0E" w:rsidRPr="00421C0E" w:rsidRDefault="00421C0E" w:rsidP="00421C0E">
      <w:pPr>
        <w:pStyle w:val="210"/>
        <w:suppressAutoHyphens/>
        <w:jc w:val="center"/>
        <w:rPr>
          <w:b/>
          <w:szCs w:val="28"/>
        </w:rPr>
      </w:pPr>
    </w:p>
    <w:tbl>
      <w:tblPr>
        <w:tblW w:w="9464" w:type="dxa"/>
        <w:tblBorders>
          <w:bottom w:val="single" w:sz="4" w:space="0" w:color="auto"/>
        </w:tblBorders>
        <w:tblLook w:val="04A0" w:firstRow="1" w:lastRow="0" w:firstColumn="1" w:lastColumn="0" w:noHBand="0" w:noVBand="1"/>
      </w:tblPr>
      <w:tblGrid>
        <w:gridCol w:w="9464"/>
      </w:tblGrid>
      <w:tr w:rsidR="00421C0E" w:rsidRPr="00421C0E" w:rsidTr="00C54A95">
        <w:trPr>
          <w:trHeight w:val="652"/>
        </w:trPr>
        <w:tc>
          <w:tcPr>
            <w:tcW w:w="9464" w:type="dxa"/>
            <w:tcBorders>
              <w:top w:val="nil"/>
              <w:left w:val="nil"/>
              <w:bottom w:val="single" w:sz="4" w:space="0" w:color="auto"/>
              <w:right w:val="nil"/>
            </w:tcBorders>
            <w:vAlign w:val="bottom"/>
            <w:hideMark/>
          </w:tcPr>
          <w:p w:rsidR="00421C0E" w:rsidRPr="00D01137" w:rsidRDefault="00421C0E" w:rsidP="00C54A95">
            <w:pPr>
              <w:suppressAutoHyphens/>
              <w:jc w:val="center"/>
              <w:rPr>
                <w:bCs/>
                <w:sz w:val="28"/>
                <w:szCs w:val="28"/>
              </w:rPr>
            </w:pPr>
            <w:r w:rsidRPr="00D01137">
              <w:rPr>
                <w:sz w:val="28"/>
                <w:szCs w:val="28"/>
              </w:rPr>
              <w:lastRenderedPageBreak/>
              <w:t>Объект повторной экспертизы</w:t>
            </w:r>
          </w:p>
          <w:p w:rsidR="00421C0E" w:rsidRPr="00421C0E" w:rsidRDefault="00421C0E" w:rsidP="00C54A95">
            <w:pPr>
              <w:suppressAutoHyphens/>
              <w:jc w:val="center"/>
              <w:rPr>
                <w:b/>
                <w:bCs/>
                <w:szCs w:val="26"/>
              </w:rPr>
            </w:pPr>
          </w:p>
        </w:tc>
      </w:tr>
    </w:tbl>
    <w:p w:rsidR="00421C0E" w:rsidRPr="00D01137" w:rsidRDefault="00421C0E" w:rsidP="00D01137">
      <w:pPr>
        <w:pStyle w:val="210"/>
        <w:suppressAutoHyphens/>
        <w:jc w:val="center"/>
        <w:rPr>
          <w:sz w:val="24"/>
        </w:rPr>
      </w:pPr>
      <w:r w:rsidRPr="00D01137">
        <w:rPr>
          <w:sz w:val="24"/>
        </w:rPr>
        <w:t>(результаты инженерных изысканий -1; проектная документация -2; проектная документация и результаты инженерных изысканий -3)</w:t>
      </w:r>
    </w:p>
    <w:p w:rsidR="00421C0E" w:rsidRPr="00D01137" w:rsidRDefault="00421C0E" w:rsidP="00D01137">
      <w:pPr>
        <w:pStyle w:val="210"/>
        <w:suppressAutoHyphens/>
        <w:jc w:val="center"/>
        <w:rPr>
          <w:sz w:val="24"/>
        </w:rPr>
      </w:pPr>
    </w:p>
    <w:p w:rsidR="00421C0E" w:rsidRPr="00421C0E" w:rsidRDefault="00421C0E" w:rsidP="00421C0E">
      <w:pPr>
        <w:pStyle w:val="210"/>
        <w:suppressAutoHyphens/>
        <w:jc w:val="center"/>
        <w:rPr>
          <w:szCs w:val="28"/>
        </w:rPr>
      </w:pPr>
    </w:p>
    <w:tbl>
      <w:tblPr>
        <w:tblW w:w="5000" w:type="pct"/>
        <w:jc w:val="center"/>
        <w:tblBorders>
          <w:bottom w:val="single" w:sz="4" w:space="0" w:color="auto"/>
        </w:tblBorders>
        <w:tblLook w:val="04A0" w:firstRow="1" w:lastRow="0" w:firstColumn="1" w:lastColumn="0" w:noHBand="0" w:noVBand="1"/>
      </w:tblPr>
      <w:tblGrid>
        <w:gridCol w:w="9571"/>
      </w:tblGrid>
      <w:tr w:rsidR="00421C0E" w:rsidRPr="00421C0E" w:rsidTr="00C54A95">
        <w:trPr>
          <w:trHeight w:val="435"/>
          <w:jc w:val="center"/>
        </w:trPr>
        <w:tc>
          <w:tcPr>
            <w:tcW w:w="5000" w:type="pct"/>
            <w:tcBorders>
              <w:top w:val="nil"/>
              <w:left w:val="nil"/>
              <w:bottom w:val="single" w:sz="4" w:space="0" w:color="auto"/>
              <w:right w:val="nil"/>
            </w:tcBorders>
            <w:vAlign w:val="bottom"/>
          </w:tcPr>
          <w:p w:rsidR="00421C0E" w:rsidRPr="00D01137" w:rsidRDefault="00421C0E" w:rsidP="00C54A95">
            <w:pPr>
              <w:pStyle w:val="210"/>
              <w:suppressAutoHyphens/>
              <w:jc w:val="center"/>
              <w:rPr>
                <w:kern w:val="32"/>
                <w:szCs w:val="28"/>
                <w:lang w:eastAsia="ru-RU"/>
              </w:rPr>
            </w:pPr>
            <w:r w:rsidRPr="00D01137">
              <w:rPr>
                <w:kern w:val="32"/>
                <w:szCs w:val="28"/>
                <w:lang w:eastAsia="ru-RU"/>
              </w:rPr>
              <w:t>Наименование объекта оценки соответствия в рамках экспертного сопровождения</w:t>
            </w:r>
          </w:p>
          <w:p w:rsidR="00421C0E" w:rsidRPr="00421C0E" w:rsidRDefault="00421C0E" w:rsidP="00C54A95">
            <w:pPr>
              <w:pStyle w:val="210"/>
              <w:suppressAutoHyphens/>
              <w:jc w:val="center"/>
              <w:rPr>
                <w:b/>
                <w:bCs/>
                <w:color w:val="000000"/>
                <w:spacing w:val="-4"/>
                <w:sz w:val="32"/>
                <w:szCs w:val="32"/>
              </w:rPr>
            </w:pPr>
          </w:p>
        </w:tc>
      </w:tr>
    </w:tbl>
    <w:p w:rsidR="00421C0E" w:rsidRPr="00D01137" w:rsidRDefault="00421C0E" w:rsidP="00D01137">
      <w:pPr>
        <w:pStyle w:val="30"/>
        <w:shd w:val="clear" w:color="auto" w:fill="auto"/>
        <w:suppressAutoHyphens/>
        <w:spacing w:before="0" w:after="0" w:line="240" w:lineRule="auto"/>
        <w:ind w:right="20"/>
        <w:jc w:val="center"/>
        <w:rPr>
          <w:rFonts w:ascii="Times New Roman" w:hAnsi="Times New Roman" w:cs="Times New Roman"/>
          <w:sz w:val="24"/>
          <w:szCs w:val="24"/>
        </w:rPr>
      </w:pPr>
      <w:r w:rsidRPr="00D01137">
        <w:rPr>
          <w:rFonts w:ascii="Times New Roman" w:hAnsi="Times New Roman" w:cs="Times New Roman"/>
          <w:sz w:val="24"/>
          <w:szCs w:val="24"/>
        </w:rPr>
        <w:t>(наименование объекта в соответствии с проектной документацией, отчетом об инженерных изысканиях)</w:t>
      </w:r>
    </w:p>
    <w:p w:rsidR="00421C0E" w:rsidRPr="00D01137" w:rsidRDefault="00421C0E" w:rsidP="00D01137">
      <w:pPr>
        <w:jc w:val="center"/>
        <w:rPr>
          <w:sz w:val="24"/>
          <w:szCs w:val="24"/>
        </w:rPr>
      </w:pPr>
    </w:p>
    <w:p w:rsidR="00421C0E" w:rsidRPr="00D01137" w:rsidRDefault="00421C0E" w:rsidP="00D01137">
      <w:pPr>
        <w:pStyle w:val="ConsPlusTitle"/>
        <w:tabs>
          <w:tab w:val="left" w:pos="9781"/>
          <w:tab w:val="left" w:pos="9923"/>
          <w:tab w:val="left" w:pos="10206"/>
          <w:tab w:val="left" w:pos="10348"/>
          <w:tab w:val="left" w:pos="10915"/>
        </w:tabs>
        <w:ind w:left="4111"/>
        <w:jc w:val="center"/>
        <w:rPr>
          <w:rFonts w:ascii="Times New Roman" w:hAnsi="Times New Roman" w:cs="Times New Roman"/>
          <w:sz w:val="24"/>
          <w:szCs w:val="24"/>
        </w:rPr>
      </w:pPr>
    </w:p>
    <w:p w:rsidR="00421C0E" w:rsidRPr="00421C0E" w:rsidRDefault="00421C0E" w:rsidP="00421C0E">
      <w:pPr>
        <w:pStyle w:val="ConsPlusTitle"/>
        <w:tabs>
          <w:tab w:val="left" w:pos="9781"/>
          <w:tab w:val="left" w:pos="9923"/>
          <w:tab w:val="left" w:pos="10206"/>
          <w:tab w:val="left" w:pos="10348"/>
          <w:tab w:val="left" w:pos="10915"/>
        </w:tabs>
        <w:ind w:left="4111"/>
        <w:rPr>
          <w:rFonts w:ascii="Times New Roman" w:hAnsi="Times New Roman" w:cs="Times New Roman"/>
          <w:b w:val="0"/>
          <w:sz w:val="28"/>
          <w:szCs w:val="28"/>
        </w:rPr>
      </w:pPr>
      <w:r w:rsidRPr="00421C0E">
        <w:rPr>
          <w:sz w:val="28"/>
          <w:szCs w:val="28"/>
        </w:rPr>
        <w:br w:type="page"/>
      </w:r>
      <w:r w:rsidRPr="00421C0E">
        <w:rPr>
          <w:rFonts w:ascii="Times New Roman" w:hAnsi="Times New Roman" w:cs="Times New Roman"/>
          <w:b w:val="0"/>
          <w:sz w:val="28"/>
          <w:szCs w:val="28"/>
        </w:rPr>
        <w:lastRenderedPageBreak/>
        <w:t>Приложение №</w:t>
      </w:r>
      <w:r w:rsidR="00DD2A0F">
        <w:rPr>
          <w:rFonts w:ascii="Times New Roman" w:hAnsi="Times New Roman" w:cs="Times New Roman"/>
          <w:b w:val="0"/>
          <w:sz w:val="28"/>
          <w:szCs w:val="28"/>
        </w:rPr>
        <w:t xml:space="preserve"> </w:t>
      </w:r>
      <w:r w:rsidRPr="00421C0E">
        <w:rPr>
          <w:rFonts w:ascii="Times New Roman" w:hAnsi="Times New Roman" w:cs="Times New Roman"/>
          <w:b w:val="0"/>
          <w:sz w:val="28"/>
          <w:szCs w:val="28"/>
        </w:rPr>
        <w:t>11</w:t>
      </w:r>
    </w:p>
    <w:p w:rsidR="00421C0E" w:rsidRPr="00421C0E" w:rsidRDefault="00421C0E" w:rsidP="00421C0E">
      <w:pPr>
        <w:pStyle w:val="ConsPlusTitle"/>
        <w:tabs>
          <w:tab w:val="left" w:pos="9781"/>
          <w:tab w:val="left" w:pos="9923"/>
          <w:tab w:val="left" w:pos="10915"/>
        </w:tabs>
        <w:ind w:left="4111"/>
        <w:rPr>
          <w:rFonts w:ascii="Times New Roman" w:hAnsi="Times New Roman" w:cs="Times New Roman"/>
          <w:b w:val="0"/>
          <w:sz w:val="28"/>
          <w:szCs w:val="28"/>
        </w:rPr>
      </w:pPr>
      <w:r w:rsidRPr="00421C0E">
        <w:rPr>
          <w:rFonts w:ascii="Times New Roman" w:hAnsi="Times New Roman" w:cs="Times New Roman"/>
          <w:b w:val="0"/>
          <w:sz w:val="28"/>
          <w:szCs w:val="28"/>
        </w:rPr>
        <w:t>к административному  регламенту предоставления услуги «</w:t>
      </w:r>
      <w:r w:rsidR="009D70EB" w:rsidRPr="009D70EB">
        <w:rPr>
          <w:rFonts w:ascii="Times New Roman" w:hAnsi="Times New Roman" w:cs="Times New Roman"/>
          <w:b w:val="0"/>
          <w:sz w:val="28"/>
          <w:szCs w:val="28"/>
        </w:rPr>
        <w:t>Государственная экспертиза проектной документации, включая проверку достоверности определения сметной стоимости, и результатов инженерных  изысканий</w:t>
      </w:r>
      <w:r w:rsidRPr="00421C0E">
        <w:rPr>
          <w:rFonts w:ascii="Times New Roman" w:hAnsi="Times New Roman" w:cs="Times New Roman"/>
          <w:b w:val="0"/>
          <w:sz w:val="28"/>
          <w:szCs w:val="28"/>
        </w:rPr>
        <w:t>»</w:t>
      </w:r>
    </w:p>
    <w:p w:rsidR="00421C0E" w:rsidRPr="00421C0E" w:rsidRDefault="00421C0E" w:rsidP="00421C0E">
      <w:pPr>
        <w:tabs>
          <w:tab w:val="left" w:pos="4395"/>
        </w:tabs>
        <w:rPr>
          <w:sz w:val="28"/>
          <w:szCs w:val="28"/>
        </w:rPr>
      </w:pPr>
    </w:p>
    <w:p w:rsidR="00421C0E" w:rsidRPr="00421C0E" w:rsidRDefault="00421C0E" w:rsidP="00421C0E">
      <w:pPr>
        <w:rPr>
          <w:sz w:val="28"/>
          <w:szCs w:val="28"/>
        </w:rPr>
      </w:pPr>
    </w:p>
    <w:p w:rsidR="00421C0E" w:rsidRPr="00421C0E" w:rsidRDefault="00421C0E" w:rsidP="00421C0E">
      <w:pPr>
        <w:suppressAutoHyphens/>
        <w:jc w:val="center"/>
      </w:pPr>
      <w:r w:rsidRPr="00421C0E">
        <w:rPr>
          <w:sz w:val="28"/>
          <w:szCs w:val="28"/>
        </w:rPr>
        <w:tab/>
      </w:r>
      <w:r w:rsidRPr="00421C0E">
        <w:rPr>
          <w:noProof/>
        </w:rPr>
        <w:drawing>
          <wp:inline distT="0" distB="0" distL="0" distR="0" wp14:anchorId="3AA22C47" wp14:editId="7A897B34">
            <wp:extent cx="933450" cy="990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421C0E" w:rsidRPr="00421C0E" w:rsidRDefault="00421C0E" w:rsidP="00421C0E">
      <w:pPr>
        <w:pStyle w:val="a5"/>
        <w:pBdr>
          <w:bottom w:val="thickThinSmallGap" w:sz="24" w:space="1" w:color="auto"/>
        </w:pBdr>
        <w:spacing w:line="240" w:lineRule="auto"/>
        <w:rPr>
          <w:spacing w:val="-20"/>
          <w:sz w:val="31"/>
          <w:szCs w:val="31"/>
        </w:rPr>
      </w:pPr>
      <w:r w:rsidRPr="00421C0E">
        <w:rPr>
          <w:spacing w:val="-24"/>
          <w:sz w:val="28"/>
          <w:szCs w:val="28"/>
        </w:rPr>
        <w:t xml:space="preserve">ГОСУДАРСТВЕННОЕ АВТОНОМНОЕ УЧРЕЖДЕНИЕ РЯЗАНСКОЙ ОБЛАСТИ </w:t>
      </w:r>
      <w:r w:rsidRPr="00421C0E">
        <w:rPr>
          <w:spacing w:val="-20"/>
          <w:sz w:val="31"/>
          <w:szCs w:val="31"/>
        </w:rPr>
        <w:t>«ЦЕНТР ГОСУДАРСТВЕННОЙ ЭКСПЕРТИЗЫ В СТРОИТЕЛЬСТВЕ РЯЗАНСКОЙ ОБЛАСТИ»</w:t>
      </w:r>
      <w:r w:rsidRPr="00421C0E">
        <w:rPr>
          <w:noProof/>
        </w:rPr>
        <mc:AlternateContent>
          <mc:Choice Requires="wps">
            <w:drawing>
              <wp:anchor distT="4294967295" distB="4294967295" distL="114299" distR="114299" simplePos="0" relativeHeight="251671552" behindDoc="0" locked="0" layoutInCell="1" allowOverlap="1" wp14:anchorId="07486AD0" wp14:editId="003656DA">
                <wp:simplePos x="0" y="0"/>
                <wp:positionH relativeFrom="column">
                  <wp:posOffset>65404</wp:posOffset>
                </wp:positionH>
                <wp:positionV relativeFrom="paragraph">
                  <wp:posOffset>-3811</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EHBxjxbAgAAig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4294967295" distB="4294967295" distL="114299" distR="114299" simplePos="0" relativeHeight="251672576" behindDoc="0" locked="0" layoutInCell="1" allowOverlap="1" wp14:anchorId="3FAE9FE5" wp14:editId="2938DE99">
                <wp:simplePos x="0" y="0"/>
                <wp:positionH relativeFrom="column">
                  <wp:posOffset>65404</wp:posOffset>
                </wp:positionH>
                <wp:positionV relativeFrom="paragraph">
                  <wp:posOffset>-3811</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OyIPpBbAgAAig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421C0E" w:rsidRPr="00421C0E" w:rsidRDefault="00421C0E" w:rsidP="00421C0E">
      <w:pPr>
        <w:jc w:val="center"/>
        <w:rPr>
          <w:b/>
          <w:spacing w:val="-20"/>
          <w:sz w:val="24"/>
          <w:szCs w:val="24"/>
        </w:rPr>
      </w:pPr>
      <w:r w:rsidRPr="00421C0E">
        <w:rPr>
          <w:b/>
          <w:spacing w:val="-20"/>
          <w:sz w:val="24"/>
          <w:szCs w:val="24"/>
        </w:rPr>
        <w:t>ГАУ РО «ЦЕНТР ГОСЭКСПЕРТИЗЫ РЯЗАНСКОЙ ОБЛАСТИ»</w:t>
      </w:r>
    </w:p>
    <w:p w:rsidR="00421C0E" w:rsidRPr="00421C0E" w:rsidRDefault="00421C0E" w:rsidP="00421C0E">
      <w:pPr>
        <w:tabs>
          <w:tab w:val="right" w:pos="9922"/>
        </w:tabs>
        <w:rPr>
          <w:b/>
          <w:bCs/>
          <w:noProof/>
        </w:rPr>
      </w:pPr>
      <w:r w:rsidRPr="00421C0E">
        <w:rPr>
          <w:noProof/>
        </w:rPr>
        <mc:AlternateContent>
          <mc:Choice Requires="wps">
            <w:drawing>
              <wp:anchor distT="4294967292" distB="4294967292" distL="114296" distR="114296" simplePos="0" relativeHeight="251673600" behindDoc="0" locked="0" layoutInCell="1" allowOverlap="1" wp14:anchorId="05C0639C" wp14:editId="40BA0AD9">
                <wp:simplePos x="0" y="0"/>
                <wp:positionH relativeFrom="column">
                  <wp:posOffset>65404</wp:posOffset>
                </wp:positionH>
                <wp:positionV relativeFrom="paragraph">
                  <wp:posOffset>-3811</wp:posOffset>
                </wp:positionV>
                <wp:extent cx="0" cy="0"/>
                <wp:effectExtent l="0" t="0" r="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Id9G1N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r w:rsidRPr="00421C0E">
        <w:rPr>
          <w:noProof/>
        </w:rPr>
        <mc:AlternateContent>
          <mc:Choice Requires="wps">
            <w:drawing>
              <wp:anchor distT="4294967292" distB="4294967292" distL="114296" distR="114296" simplePos="0" relativeHeight="251674624" behindDoc="0" locked="0" layoutInCell="1" allowOverlap="1" wp14:anchorId="3C3F02FF" wp14:editId="5862B425">
                <wp:simplePos x="0" y="0"/>
                <wp:positionH relativeFrom="column">
                  <wp:posOffset>65404</wp:posOffset>
                </wp:positionH>
                <wp:positionV relativeFrom="paragraph">
                  <wp:posOffset>-3811</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462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5.15pt,-.3pt" to="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">
                <v:stroke startarrowwidth="narrow" startarrowlength="short" endarrowwidth="narrow" endarrowlength="short"/>
              </v:line>
            </w:pict>
          </mc:Fallback>
        </mc:AlternateContent>
      </w:r>
    </w:p>
    <w:p w:rsidR="00421C0E" w:rsidRPr="008C5BEE" w:rsidRDefault="00421C0E" w:rsidP="00421C0E">
      <w:pPr>
        <w:jc w:val="center"/>
        <w:rPr>
          <w:bCs/>
          <w:sz w:val="24"/>
          <w:szCs w:val="24"/>
        </w:rPr>
      </w:pPr>
      <w:proofErr w:type="gramStart"/>
      <w:r w:rsidRPr="008C5BEE">
        <w:rPr>
          <w:sz w:val="24"/>
          <w:szCs w:val="24"/>
        </w:rPr>
        <w:t>Адрес юридический: 390046, Рязанская область, г. Рязань, ул. Маяковского, д.9, к. 1.</w:t>
      </w:r>
      <w:proofErr w:type="gramEnd"/>
    </w:p>
    <w:p w:rsidR="00421C0E" w:rsidRPr="008C5BEE" w:rsidRDefault="00421C0E" w:rsidP="00421C0E">
      <w:pPr>
        <w:jc w:val="center"/>
        <w:rPr>
          <w:bCs/>
          <w:sz w:val="24"/>
          <w:szCs w:val="24"/>
        </w:rPr>
      </w:pPr>
      <w:r w:rsidRPr="008C5BEE">
        <w:rPr>
          <w:sz w:val="24"/>
          <w:szCs w:val="24"/>
        </w:rPr>
        <w:t>Адрес фактический: 390046, Рязанская область, г. Рязань, ул. Есенина, д. 116/1.</w:t>
      </w:r>
    </w:p>
    <w:p w:rsidR="00421C0E" w:rsidRPr="008C5BEE" w:rsidRDefault="00421C0E" w:rsidP="00421C0E">
      <w:pPr>
        <w:jc w:val="center"/>
        <w:rPr>
          <w:bCs/>
          <w:sz w:val="24"/>
          <w:szCs w:val="24"/>
        </w:rPr>
      </w:pPr>
      <w:r w:rsidRPr="008C5BEE">
        <w:rPr>
          <w:sz w:val="24"/>
          <w:szCs w:val="24"/>
        </w:rPr>
        <w:t xml:space="preserve">Тел. (4912) 95-29-91 </w:t>
      </w:r>
      <w:hyperlink r:id="rId96" w:history="1">
        <w:r w:rsidRPr="008C5BEE">
          <w:rPr>
            <w:rStyle w:val="af2"/>
            <w:rFonts w:ascii="Times New Roman" w:hAnsi="Times New Roman" w:cs="Times New Roman"/>
            <w:color w:val="auto"/>
            <w:sz w:val="24"/>
            <w:szCs w:val="24"/>
            <w:u w:val="none"/>
          </w:rPr>
          <w:t>gosexpert62@mail.ru</w:t>
        </w:r>
      </w:hyperlink>
    </w:p>
    <w:p w:rsidR="00421C0E" w:rsidRPr="008C5BEE" w:rsidRDefault="00421C0E" w:rsidP="00421C0E">
      <w:pPr>
        <w:jc w:val="center"/>
        <w:rPr>
          <w:bCs/>
          <w:sz w:val="24"/>
          <w:szCs w:val="24"/>
        </w:rPr>
      </w:pPr>
      <w:r w:rsidRPr="008C5BEE">
        <w:rPr>
          <w:sz w:val="24"/>
          <w:szCs w:val="24"/>
        </w:rPr>
        <w:t>ОКПО 36223840, ОГРН 1196234003404, ИНН/КПП 6230112408/623001001</w:t>
      </w:r>
    </w:p>
    <w:p w:rsidR="00421C0E" w:rsidRPr="00421C0E" w:rsidRDefault="00421C0E" w:rsidP="00421C0E">
      <w:pPr>
        <w:suppressAutoHyphens/>
        <w:jc w:val="center"/>
      </w:pPr>
    </w:p>
    <w:p w:rsidR="00421C0E" w:rsidRPr="00421C0E" w:rsidRDefault="00421C0E" w:rsidP="00421C0E">
      <w:pPr>
        <w:suppressAutoHyphens/>
        <w:jc w:val="center"/>
      </w:pPr>
    </w:p>
    <w:p w:rsidR="00421C0E" w:rsidRPr="00421C0E" w:rsidRDefault="00421C0E" w:rsidP="00421C0E">
      <w:pPr>
        <w:pStyle w:val="210"/>
        <w:suppressAutoHyphens/>
        <w:jc w:val="center"/>
        <w:rPr>
          <w:b/>
          <w:bCs/>
          <w:sz w:val="16"/>
          <w:szCs w:val="16"/>
        </w:rPr>
      </w:pPr>
    </w:p>
    <w:p w:rsidR="00421C0E" w:rsidRPr="00421C0E" w:rsidRDefault="00421C0E" w:rsidP="00421C0E">
      <w:pPr>
        <w:pStyle w:val="210"/>
        <w:suppressAutoHyphens/>
        <w:jc w:val="center"/>
        <w:rPr>
          <w:b/>
          <w:bCs/>
          <w:szCs w:val="28"/>
        </w:rPr>
      </w:pPr>
      <w:r w:rsidRPr="00421C0E">
        <w:rPr>
          <w:b/>
          <w:bCs/>
          <w:szCs w:val="28"/>
        </w:rPr>
        <w:t>НОМЕР ЗАКЛЮЧЕНИЯ ГОСУДАРСТВЕННОЙ ЭКСПЕРТИЗЫ ПО РЕЗУЛЬТАТАМ ЭКСПЕРТНОГО СОПРОВОЖДЕНИЯ</w:t>
      </w:r>
    </w:p>
    <w:p w:rsidR="00421C0E" w:rsidRPr="00421C0E" w:rsidRDefault="00421C0E" w:rsidP="00421C0E">
      <w:pPr>
        <w:pStyle w:val="210"/>
        <w:suppressAutoHyphens/>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56"/>
        <w:gridCol w:w="456"/>
        <w:gridCol w:w="455"/>
        <w:gridCol w:w="456"/>
        <w:gridCol w:w="456"/>
        <w:gridCol w:w="456"/>
        <w:gridCol w:w="456"/>
        <w:gridCol w:w="456"/>
        <w:gridCol w:w="455"/>
        <w:gridCol w:w="455"/>
        <w:gridCol w:w="455"/>
        <w:gridCol w:w="455"/>
        <w:gridCol w:w="455"/>
        <w:gridCol w:w="455"/>
        <w:gridCol w:w="455"/>
        <w:gridCol w:w="455"/>
        <w:gridCol w:w="455"/>
        <w:gridCol w:w="455"/>
        <w:gridCol w:w="455"/>
      </w:tblGrid>
      <w:tr w:rsidR="00421C0E" w:rsidRPr="00421C0E" w:rsidTr="00C54A95">
        <w:trPr>
          <w:jc w:val="center"/>
        </w:trPr>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6"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hideMark/>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2"/>
                <w:szCs w:val="32"/>
              </w:rPr>
            </w:pPr>
          </w:p>
        </w:tc>
        <w:tc>
          <w:tcPr>
            <w:tcW w:w="455" w:type="dxa"/>
            <w:tcBorders>
              <w:top w:val="single" w:sz="4" w:space="0" w:color="auto"/>
              <w:left w:val="single" w:sz="4" w:space="0" w:color="auto"/>
              <w:bottom w:val="single" w:sz="4" w:space="0" w:color="auto"/>
              <w:right w:val="single" w:sz="4" w:space="0" w:color="auto"/>
            </w:tcBorders>
          </w:tcPr>
          <w:p w:rsidR="00421C0E" w:rsidRPr="00421C0E" w:rsidRDefault="00421C0E" w:rsidP="00C54A95">
            <w:pPr>
              <w:pStyle w:val="210"/>
              <w:suppressAutoHyphens/>
              <w:jc w:val="center"/>
              <w:rPr>
                <w:b/>
                <w:sz w:val="32"/>
                <w:szCs w:val="32"/>
              </w:rPr>
            </w:pPr>
          </w:p>
        </w:tc>
      </w:tr>
    </w:tbl>
    <w:p w:rsidR="00421C0E" w:rsidRPr="00421C0E" w:rsidRDefault="00421C0E" w:rsidP="00421C0E">
      <w:pPr>
        <w:pStyle w:val="210"/>
        <w:suppressAutoHyphens/>
        <w:jc w:val="center"/>
        <w:rPr>
          <w:b/>
          <w:sz w:val="36"/>
          <w:szCs w:val="36"/>
        </w:rPr>
      </w:pPr>
    </w:p>
    <w:tbl>
      <w:tblPr>
        <w:tblW w:w="9270" w:type="dxa"/>
        <w:tblLayout w:type="fixed"/>
        <w:tblCellMar>
          <w:left w:w="57" w:type="dxa"/>
          <w:right w:w="0" w:type="dxa"/>
        </w:tblCellMar>
        <w:tblLook w:val="04A0" w:firstRow="1" w:lastRow="0" w:firstColumn="1" w:lastColumn="0" w:noHBand="0" w:noVBand="1"/>
      </w:tblPr>
      <w:tblGrid>
        <w:gridCol w:w="761"/>
        <w:gridCol w:w="1882"/>
        <w:gridCol w:w="416"/>
        <w:gridCol w:w="1548"/>
        <w:gridCol w:w="384"/>
        <w:gridCol w:w="4279"/>
      </w:tblGrid>
      <w:tr w:rsidR="00421C0E" w:rsidRPr="00421C0E" w:rsidTr="00C54A95">
        <w:trPr>
          <w:cantSplit/>
          <w:trHeight w:hRule="exact" w:val="452"/>
        </w:trPr>
        <w:tc>
          <w:tcPr>
            <w:tcW w:w="2644" w:type="dxa"/>
            <w:gridSpan w:val="2"/>
          </w:tcPr>
          <w:p w:rsidR="00421C0E" w:rsidRPr="00421C0E" w:rsidRDefault="00421C0E" w:rsidP="00C54A95">
            <w:pPr>
              <w:pStyle w:val="210"/>
              <w:suppressAutoHyphens/>
              <w:rPr>
                <w:szCs w:val="28"/>
              </w:rPr>
            </w:pPr>
          </w:p>
        </w:tc>
        <w:tc>
          <w:tcPr>
            <w:tcW w:w="416" w:type="dxa"/>
          </w:tcPr>
          <w:p w:rsidR="00421C0E" w:rsidRPr="00421C0E" w:rsidRDefault="00421C0E" w:rsidP="00C54A95">
            <w:pPr>
              <w:pStyle w:val="210"/>
              <w:suppressAutoHyphens/>
              <w:rPr>
                <w:sz w:val="26"/>
                <w:szCs w:val="26"/>
              </w:rPr>
            </w:pPr>
          </w:p>
        </w:tc>
        <w:tc>
          <w:tcPr>
            <w:tcW w:w="1548" w:type="dxa"/>
          </w:tcPr>
          <w:p w:rsidR="00421C0E" w:rsidRPr="00421C0E" w:rsidRDefault="00421C0E" w:rsidP="00C54A95">
            <w:pPr>
              <w:pStyle w:val="210"/>
              <w:suppressAutoHyphens/>
              <w:rPr>
                <w:sz w:val="26"/>
                <w:szCs w:val="26"/>
              </w:rPr>
            </w:pPr>
          </w:p>
        </w:tc>
        <w:tc>
          <w:tcPr>
            <w:tcW w:w="384" w:type="dxa"/>
            <w:vMerge w:val="restart"/>
          </w:tcPr>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p w:rsidR="00421C0E" w:rsidRPr="00421C0E" w:rsidRDefault="00421C0E" w:rsidP="00C54A95">
            <w:pPr>
              <w:pStyle w:val="210"/>
              <w:suppressAutoHyphens/>
              <w:rPr>
                <w:szCs w:val="28"/>
              </w:rPr>
            </w:pPr>
          </w:p>
        </w:tc>
        <w:tc>
          <w:tcPr>
            <w:tcW w:w="4279" w:type="dxa"/>
            <w:vMerge w:val="restart"/>
          </w:tcPr>
          <w:p w:rsidR="00421C0E" w:rsidRPr="001F27AF" w:rsidRDefault="00421C0E" w:rsidP="00C54A95">
            <w:pPr>
              <w:suppressAutoHyphens/>
              <w:rPr>
                <w:sz w:val="28"/>
                <w:szCs w:val="28"/>
                <w:lang w:eastAsia="ar-SA"/>
              </w:rPr>
            </w:pPr>
            <w:r w:rsidRPr="001F27AF">
              <w:rPr>
                <w:sz w:val="28"/>
                <w:szCs w:val="28"/>
                <w:lang w:eastAsia="ar-SA"/>
              </w:rPr>
              <w:t>УТВЕРЖДАЮ</w:t>
            </w:r>
          </w:p>
          <w:p w:rsidR="00421C0E" w:rsidRPr="001F27AF" w:rsidRDefault="00421C0E" w:rsidP="00C54A95">
            <w:pPr>
              <w:suppressAutoHyphens/>
              <w:rPr>
                <w:sz w:val="28"/>
                <w:szCs w:val="28"/>
                <w:lang w:eastAsia="ar-SA"/>
              </w:rPr>
            </w:pPr>
          </w:p>
          <w:p w:rsidR="00421C0E" w:rsidRPr="001F27AF" w:rsidRDefault="00421C0E" w:rsidP="00C54A95">
            <w:pPr>
              <w:suppressAutoHyphens/>
              <w:ind w:right="-284"/>
              <w:rPr>
                <w:sz w:val="28"/>
                <w:szCs w:val="28"/>
                <w:lang w:eastAsia="ar-SA"/>
              </w:rPr>
            </w:pPr>
            <w:r w:rsidRPr="001F27AF">
              <w:rPr>
                <w:sz w:val="28"/>
                <w:szCs w:val="28"/>
                <w:lang w:eastAsia="ar-SA"/>
              </w:rPr>
              <w:t xml:space="preserve">Директор ГАУ РО «Центр </w:t>
            </w:r>
            <w:proofErr w:type="spellStart"/>
            <w:r w:rsidRPr="001F27AF">
              <w:rPr>
                <w:sz w:val="28"/>
                <w:szCs w:val="28"/>
                <w:lang w:eastAsia="ar-SA"/>
              </w:rPr>
              <w:t>госэкспертизы</w:t>
            </w:r>
            <w:proofErr w:type="spellEnd"/>
            <w:r w:rsidRPr="001F27AF">
              <w:rPr>
                <w:sz w:val="28"/>
                <w:szCs w:val="28"/>
                <w:lang w:eastAsia="ar-SA"/>
              </w:rPr>
              <w:t xml:space="preserve"> Рязанской области»</w:t>
            </w:r>
          </w:p>
          <w:p w:rsidR="00421C0E" w:rsidRPr="001F27AF" w:rsidRDefault="00421C0E" w:rsidP="00C54A95">
            <w:pPr>
              <w:suppressAutoHyphens/>
              <w:rPr>
                <w:sz w:val="28"/>
                <w:szCs w:val="28"/>
                <w:lang w:eastAsia="ar-SA"/>
              </w:rPr>
            </w:pPr>
          </w:p>
          <w:p w:rsidR="00421C0E" w:rsidRPr="001F27AF" w:rsidRDefault="00421C0E" w:rsidP="00C54A95">
            <w:pPr>
              <w:suppressAutoHyphens/>
              <w:rPr>
                <w:sz w:val="28"/>
                <w:szCs w:val="28"/>
                <w:lang w:eastAsia="ar-SA"/>
              </w:rPr>
            </w:pPr>
            <w:r w:rsidRPr="001F27AF">
              <w:rPr>
                <w:sz w:val="28"/>
                <w:szCs w:val="28"/>
                <w:lang w:eastAsia="ar-SA"/>
              </w:rPr>
              <w:t xml:space="preserve">                                            </w:t>
            </w:r>
          </w:p>
          <w:p w:rsidR="00421C0E" w:rsidRPr="001F27AF" w:rsidRDefault="00421C0E" w:rsidP="00C54A95">
            <w:pPr>
              <w:suppressAutoHyphens/>
              <w:ind w:left="-30" w:firstLine="30"/>
              <w:rPr>
                <w:sz w:val="28"/>
                <w:szCs w:val="28"/>
                <w:lang w:eastAsia="ar-SA"/>
              </w:rPr>
            </w:pPr>
            <w:r w:rsidRPr="001F27AF">
              <w:rPr>
                <w:sz w:val="28"/>
                <w:szCs w:val="28"/>
                <w:lang w:eastAsia="ar-SA"/>
              </w:rPr>
              <w:t xml:space="preserve"> _____________ </w:t>
            </w:r>
          </w:p>
          <w:p w:rsidR="00421C0E" w:rsidRPr="001F27AF" w:rsidRDefault="00421C0E" w:rsidP="00C54A95">
            <w:pPr>
              <w:suppressAutoHyphens/>
              <w:rPr>
                <w:sz w:val="28"/>
                <w:szCs w:val="28"/>
                <w:lang w:eastAsia="ar-SA"/>
              </w:rPr>
            </w:pPr>
            <w:r w:rsidRPr="001F27AF">
              <w:rPr>
                <w:sz w:val="28"/>
                <w:szCs w:val="28"/>
                <w:lang w:eastAsia="ar-SA"/>
              </w:rPr>
              <w:t xml:space="preserve">    </w:t>
            </w:r>
          </w:p>
          <w:p w:rsidR="00421C0E" w:rsidRPr="001F27AF" w:rsidRDefault="00421C0E" w:rsidP="00D01137">
            <w:pPr>
              <w:suppressAutoHyphens/>
              <w:rPr>
                <w:sz w:val="28"/>
                <w:szCs w:val="28"/>
                <w:lang w:eastAsia="ar-SA"/>
              </w:rPr>
            </w:pPr>
            <w:r w:rsidRPr="001F27AF">
              <w:rPr>
                <w:sz w:val="28"/>
                <w:szCs w:val="28"/>
                <w:lang w:eastAsia="ar-SA"/>
              </w:rPr>
              <w:t>«__»___________ 20__ г</w:t>
            </w:r>
            <w:r w:rsidR="00D01137" w:rsidRPr="001F27AF">
              <w:rPr>
                <w:sz w:val="28"/>
                <w:szCs w:val="28"/>
                <w:lang w:eastAsia="ar-SA"/>
              </w:rPr>
              <w:t>.</w:t>
            </w:r>
          </w:p>
        </w:tc>
      </w:tr>
      <w:tr w:rsidR="00421C0E" w:rsidRPr="00421C0E" w:rsidTr="00C54A95">
        <w:trPr>
          <w:cantSplit/>
          <w:trHeight w:hRule="exact" w:val="2848"/>
        </w:trPr>
        <w:tc>
          <w:tcPr>
            <w:tcW w:w="762" w:type="dxa"/>
          </w:tcPr>
          <w:p w:rsidR="00421C0E" w:rsidRPr="00421C0E" w:rsidRDefault="00421C0E" w:rsidP="00C54A95">
            <w:pPr>
              <w:pStyle w:val="210"/>
              <w:suppressAutoHyphens/>
              <w:rPr>
                <w:sz w:val="26"/>
                <w:szCs w:val="26"/>
              </w:rPr>
            </w:pPr>
          </w:p>
        </w:tc>
        <w:tc>
          <w:tcPr>
            <w:tcW w:w="1882" w:type="dxa"/>
          </w:tcPr>
          <w:p w:rsidR="00421C0E" w:rsidRPr="00421C0E" w:rsidRDefault="00421C0E" w:rsidP="00C54A95">
            <w:pPr>
              <w:pStyle w:val="210"/>
              <w:suppressAutoHyphens/>
              <w:rPr>
                <w:sz w:val="26"/>
                <w:szCs w:val="26"/>
              </w:rPr>
            </w:pPr>
          </w:p>
        </w:tc>
        <w:tc>
          <w:tcPr>
            <w:tcW w:w="416" w:type="dxa"/>
          </w:tcPr>
          <w:p w:rsidR="00421C0E" w:rsidRPr="00421C0E" w:rsidRDefault="00421C0E" w:rsidP="00C54A95">
            <w:pPr>
              <w:pStyle w:val="210"/>
              <w:suppressAutoHyphens/>
              <w:rPr>
                <w:sz w:val="26"/>
                <w:szCs w:val="26"/>
              </w:rPr>
            </w:pPr>
          </w:p>
        </w:tc>
        <w:tc>
          <w:tcPr>
            <w:tcW w:w="1548" w:type="dxa"/>
          </w:tcPr>
          <w:p w:rsidR="00421C0E" w:rsidRPr="00421C0E" w:rsidRDefault="00421C0E" w:rsidP="00C54A95">
            <w:pPr>
              <w:pStyle w:val="210"/>
              <w:suppressAutoHyphens/>
              <w:rPr>
                <w:sz w:val="26"/>
                <w:szCs w:val="26"/>
              </w:rPr>
            </w:pPr>
          </w:p>
        </w:tc>
        <w:tc>
          <w:tcPr>
            <w:tcW w:w="384" w:type="dxa"/>
            <w:vMerge/>
            <w:vAlign w:val="center"/>
            <w:hideMark/>
          </w:tcPr>
          <w:p w:rsidR="00421C0E" w:rsidRPr="00421C0E" w:rsidRDefault="00421C0E" w:rsidP="00C54A95">
            <w:pPr>
              <w:rPr>
                <w:bCs/>
                <w:szCs w:val="28"/>
                <w:lang w:eastAsia="ar-SA"/>
              </w:rPr>
            </w:pPr>
          </w:p>
        </w:tc>
        <w:tc>
          <w:tcPr>
            <w:tcW w:w="4279" w:type="dxa"/>
            <w:vMerge/>
            <w:vAlign w:val="center"/>
            <w:hideMark/>
          </w:tcPr>
          <w:p w:rsidR="00421C0E" w:rsidRPr="00421C0E" w:rsidRDefault="00421C0E" w:rsidP="00C54A95">
            <w:pPr>
              <w:rPr>
                <w:szCs w:val="28"/>
                <w:lang w:eastAsia="ar-SA"/>
              </w:rPr>
            </w:pPr>
          </w:p>
        </w:tc>
      </w:tr>
    </w:tbl>
    <w:p w:rsidR="00421C0E" w:rsidRPr="00421C0E" w:rsidRDefault="00421C0E" w:rsidP="00421C0E">
      <w:pPr>
        <w:pStyle w:val="210"/>
        <w:suppressAutoHyphens/>
        <w:ind w:left="-284" w:right="-570"/>
        <w:jc w:val="center"/>
        <w:rPr>
          <w:b/>
          <w:bCs/>
          <w:szCs w:val="28"/>
        </w:rPr>
      </w:pPr>
      <w:r w:rsidRPr="00421C0E">
        <w:rPr>
          <w:b/>
          <w:bCs/>
          <w:szCs w:val="28"/>
        </w:rPr>
        <w:t xml:space="preserve">ПОЛОЖИТЕЛЬНОЕ (ОТРИЦАТЕЛЬНОЕ) ЗАКЛЮЧЕНИЕ </w:t>
      </w:r>
      <w:proofErr w:type="gramStart"/>
      <w:r w:rsidRPr="00421C0E">
        <w:rPr>
          <w:b/>
          <w:bCs/>
          <w:szCs w:val="28"/>
        </w:rPr>
        <w:t>ГОСУДАРСТВЕННОЙ</w:t>
      </w:r>
      <w:proofErr w:type="gramEnd"/>
      <w:r w:rsidRPr="00421C0E">
        <w:rPr>
          <w:b/>
          <w:bCs/>
          <w:szCs w:val="28"/>
        </w:rPr>
        <w:t xml:space="preserve"> </w:t>
      </w:r>
    </w:p>
    <w:p w:rsidR="00421C0E" w:rsidRPr="00421C0E" w:rsidRDefault="00421C0E" w:rsidP="00421C0E">
      <w:pPr>
        <w:pStyle w:val="210"/>
        <w:suppressAutoHyphens/>
        <w:ind w:left="-284" w:right="-570"/>
        <w:jc w:val="center"/>
        <w:rPr>
          <w:b/>
          <w:bCs/>
          <w:szCs w:val="28"/>
        </w:rPr>
      </w:pPr>
      <w:r w:rsidRPr="00421C0E">
        <w:rPr>
          <w:b/>
          <w:bCs/>
          <w:szCs w:val="28"/>
        </w:rPr>
        <w:t>ЭКСПЕРТИЗЫ ПО РЕЗУЛЬТАТАМ ЭКСПЕРТНОГО СОПРОВОЖДЕНИЯ</w:t>
      </w:r>
    </w:p>
    <w:p w:rsidR="00421C0E" w:rsidRPr="00421C0E" w:rsidRDefault="00421C0E" w:rsidP="00421C0E">
      <w:pPr>
        <w:pStyle w:val="210"/>
        <w:suppressAutoHyphens/>
        <w:jc w:val="center"/>
        <w:rPr>
          <w:b/>
          <w:szCs w:val="28"/>
        </w:rPr>
      </w:pPr>
    </w:p>
    <w:p w:rsidR="00421C0E" w:rsidRPr="00421C0E" w:rsidRDefault="00421C0E" w:rsidP="00421C0E">
      <w:pPr>
        <w:pStyle w:val="210"/>
        <w:suppressAutoHyphens/>
        <w:jc w:val="center"/>
        <w:rPr>
          <w:b/>
          <w:szCs w:val="28"/>
        </w:rPr>
      </w:pPr>
    </w:p>
    <w:p w:rsidR="00421C0E" w:rsidRPr="00421C0E" w:rsidRDefault="00421C0E" w:rsidP="00421C0E">
      <w:pPr>
        <w:pStyle w:val="210"/>
        <w:suppressAutoHyphens/>
        <w:jc w:val="center"/>
        <w:rPr>
          <w:b/>
          <w:szCs w:val="28"/>
        </w:rPr>
      </w:pPr>
    </w:p>
    <w:tbl>
      <w:tblPr>
        <w:tblW w:w="9464" w:type="dxa"/>
        <w:tblBorders>
          <w:bottom w:val="single" w:sz="4" w:space="0" w:color="auto"/>
        </w:tblBorders>
        <w:tblLook w:val="04A0" w:firstRow="1" w:lastRow="0" w:firstColumn="1" w:lastColumn="0" w:noHBand="0" w:noVBand="1"/>
      </w:tblPr>
      <w:tblGrid>
        <w:gridCol w:w="9464"/>
      </w:tblGrid>
      <w:tr w:rsidR="00421C0E" w:rsidRPr="00421C0E" w:rsidTr="00C54A95">
        <w:trPr>
          <w:trHeight w:val="652"/>
        </w:trPr>
        <w:tc>
          <w:tcPr>
            <w:tcW w:w="9464" w:type="dxa"/>
            <w:tcBorders>
              <w:top w:val="nil"/>
              <w:left w:val="nil"/>
              <w:bottom w:val="single" w:sz="4" w:space="0" w:color="auto"/>
              <w:right w:val="nil"/>
            </w:tcBorders>
            <w:vAlign w:val="bottom"/>
            <w:hideMark/>
          </w:tcPr>
          <w:p w:rsidR="00421C0E" w:rsidRPr="00D01137" w:rsidRDefault="00421C0E" w:rsidP="00C54A95">
            <w:pPr>
              <w:suppressAutoHyphens/>
              <w:jc w:val="center"/>
              <w:rPr>
                <w:bCs/>
                <w:sz w:val="28"/>
                <w:szCs w:val="28"/>
              </w:rPr>
            </w:pPr>
            <w:r w:rsidRPr="00D01137">
              <w:rPr>
                <w:sz w:val="28"/>
                <w:szCs w:val="28"/>
              </w:rPr>
              <w:t>Объект оценки соответствия в рамках экспертного сопровождения</w:t>
            </w:r>
          </w:p>
          <w:p w:rsidR="00421C0E" w:rsidRPr="00421C0E" w:rsidRDefault="00421C0E" w:rsidP="00C54A95">
            <w:pPr>
              <w:suppressAutoHyphens/>
              <w:jc w:val="center"/>
              <w:rPr>
                <w:b/>
                <w:bCs/>
                <w:szCs w:val="26"/>
              </w:rPr>
            </w:pPr>
          </w:p>
        </w:tc>
      </w:tr>
    </w:tbl>
    <w:p w:rsidR="00421C0E" w:rsidRPr="00D01137" w:rsidRDefault="00421C0E" w:rsidP="00D01137">
      <w:pPr>
        <w:pStyle w:val="210"/>
        <w:suppressAutoHyphens/>
        <w:jc w:val="center"/>
        <w:rPr>
          <w:sz w:val="24"/>
        </w:rPr>
      </w:pPr>
      <w:r w:rsidRPr="00D01137">
        <w:rPr>
          <w:sz w:val="24"/>
        </w:rPr>
        <w:t>(результаты инженерных изысканий -1; проектная документация -2; проектная документация и результаты инженерных изысканий -3)</w:t>
      </w:r>
    </w:p>
    <w:p w:rsidR="00421C0E" w:rsidRPr="00421C0E" w:rsidRDefault="00421C0E" w:rsidP="00421C0E">
      <w:pPr>
        <w:pStyle w:val="210"/>
        <w:suppressAutoHyphens/>
        <w:jc w:val="center"/>
        <w:rPr>
          <w:szCs w:val="28"/>
        </w:rPr>
      </w:pPr>
    </w:p>
    <w:p w:rsidR="00421C0E" w:rsidRPr="00421C0E" w:rsidRDefault="00421C0E" w:rsidP="00421C0E">
      <w:pPr>
        <w:pStyle w:val="210"/>
        <w:suppressAutoHyphens/>
        <w:jc w:val="center"/>
        <w:rPr>
          <w:szCs w:val="28"/>
        </w:rPr>
      </w:pPr>
    </w:p>
    <w:tbl>
      <w:tblPr>
        <w:tblW w:w="5000" w:type="pct"/>
        <w:jc w:val="center"/>
        <w:tblBorders>
          <w:bottom w:val="single" w:sz="4" w:space="0" w:color="auto"/>
        </w:tblBorders>
        <w:tblLook w:val="04A0" w:firstRow="1" w:lastRow="0" w:firstColumn="1" w:lastColumn="0" w:noHBand="0" w:noVBand="1"/>
      </w:tblPr>
      <w:tblGrid>
        <w:gridCol w:w="9571"/>
      </w:tblGrid>
      <w:tr w:rsidR="00421C0E" w:rsidRPr="00421C0E" w:rsidTr="00C54A95">
        <w:trPr>
          <w:trHeight w:val="435"/>
          <w:jc w:val="center"/>
        </w:trPr>
        <w:tc>
          <w:tcPr>
            <w:tcW w:w="5000" w:type="pct"/>
            <w:tcBorders>
              <w:top w:val="nil"/>
              <w:left w:val="nil"/>
              <w:bottom w:val="single" w:sz="4" w:space="0" w:color="auto"/>
              <w:right w:val="nil"/>
            </w:tcBorders>
            <w:vAlign w:val="bottom"/>
            <w:hideMark/>
          </w:tcPr>
          <w:p w:rsidR="00421C0E" w:rsidRPr="00D01137" w:rsidRDefault="00421C0E" w:rsidP="00C54A95">
            <w:pPr>
              <w:pStyle w:val="210"/>
              <w:suppressAutoHyphens/>
              <w:jc w:val="center"/>
              <w:rPr>
                <w:kern w:val="32"/>
                <w:szCs w:val="28"/>
                <w:lang w:eastAsia="ru-RU"/>
              </w:rPr>
            </w:pPr>
            <w:r w:rsidRPr="00D01137">
              <w:rPr>
                <w:kern w:val="32"/>
                <w:szCs w:val="28"/>
                <w:lang w:eastAsia="ru-RU"/>
              </w:rPr>
              <w:t>Наименование объекта оценки соответствия в рамках экспертного сопровождения</w:t>
            </w:r>
          </w:p>
          <w:p w:rsidR="00421C0E" w:rsidRPr="00421C0E" w:rsidRDefault="00421C0E" w:rsidP="00C54A95">
            <w:pPr>
              <w:pStyle w:val="210"/>
              <w:suppressAutoHyphens/>
              <w:jc w:val="center"/>
              <w:rPr>
                <w:b/>
                <w:bCs/>
                <w:color w:val="000000"/>
                <w:spacing w:val="-4"/>
                <w:sz w:val="32"/>
                <w:szCs w:val="32"/>
              </w:rPr>
            </w:pPr>
          </w:p>
        </w:tc>
      </w:tr>
    </w:tbl>
    <w:p w:rsidR="00421C0E" w:rsidRPr="00D01137" w:rsidRDefault="00421C0E" w:rsidP="00421C0E">
      <w:pPr>
        <w:pStyle w:val="30"/>
        <w:shd w:val="clear" w:color="auto" w:fill="auto"/>
        <w:suppressAutoHyphens/>
        <w:spacing w:before="0" w:after="0" w:line="240" w:lineRule="auto"/>
        <w:ind w:right="20"/>
        <w:jc w:val="center"/>
        <w:rPr>
          <w:rFonts w:ascii="Times New Roman" w:hAnsi="Times New Roman" w:cs="Times New Roman"/>
          <w:sz w:val="24"/>
          <w:szCs w:val="24"/>
        </w:rPr>
      </w:pPr>
      <w:r w:rsidRPr="00D01137">
        <w:rPr>
          <w:rFonts w:ascii="Times New Roman" w:hAnsi="Times New Roman" w:cs="Times New Roman"/>
          <w:sz w:val="24"/>
          <w:szCs w:val="24"/>
        </w:rPr>
        <w:t>(наименование объекта в соответствии с проектной документацией, отчетом об инженерных изысканиях)».</w:t>
      </w:r>
    </w:p>
    <w:p w:rsidR="00421C0E" w:rsidRPr="00D01137" w:rsidRDefault="00421C0E" w:rsidP="00421C0E">
      <w:pPr>
        <w:rPr>
          <w:b/>
          <w:bCs/>
          <w:sz w:val="24"/>
          <w:szCs w:val="24"/>
        </w:rPr>
      </w:pPr>
    </w:p>
    <w:p w:rsidR="00421C0E" w:rsidRPr="00D01137" w:rsidRDefault="00421C0E" w:rsidP="00421C0E">
      <w:pPr>
        <w:tabs>
          <w:tab w:val="left" w:pos="4005"/>
        </w:tabs>
        <w:rPr>
          <w:sz w:val="24"/>
          <w:szCs w:val="24"/>
        </w:rPr>
      </w:pPr>
    </w:p>
    <w:p w:rsidR="00421C0E" w:rsidRPr="00D01137" w:rsidRDefault="00421C0E" w:rsidP="00421C0E">
      <w:pPr>
        <w:rPr>
          <w:sz w:val="24"/>
          <w:szCs w:val="24"/>
        </w:rPr>
      </w:pPr>
    </w:p>
    <w:p w:rsidR="00C9289D" w:rsidRDefault="00C9289D"/>
    <w:sectPr w:rsidR="00C9289D" w:rsidSect="00120EC6">
      <w:headerReference w:type="default" r:id="rId9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58" w:rsidRDefault="00E86D58" w:rsidP="00F347C6">
      <w:r>
        <w:separator/>
      </w:r>
    </w:p>
  </w:endnote>
  <w:endnote w:type="continuationSeparator" w:id="0">
    <w:p w:rsidR="00E86D58" w:rsidRDefault="00E86D58" w:rsidP="00F3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58" w:rsidRDefault="00E86D58" w:rsidP="00F347C6">
      <w:r>
        <w:separator/>
      </w:r>
    </w:p>
  </w:footnote>
  <w:footnote w:type="continuationSeparator" w:id="0">
    <w:p w:rsidR="00E86D58" w:rsidRDefault="00E86D58" w:rsidP="00F34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17" w:rsidRPr="00F347C6" w:rsidRDefault="00086917" w:rsidP="00F347C6">
    <w:pPr>
      <w:pStyle w:val="a6"/>
      <w:jc w:val="center"/>
      <w:rPr>
        <w:sz w:val="20"/>
      </w:rPr>
    </w:pPr>
    <w:r w:rsidRPr="00F347C6">
      <w:rPr>
        <w:sz w:val="20"/>
      </w:rPr>
      <w:fldChar w:fldCharType="begin"/>
    </w:r>
    <w:r w:rsidRPr="00F347C6">
      <w:rPr>
        <w:sz w:val="20"/>
      </w:rPr>
      <w:instrText>PAGE   \* MERGEFORMAT</w:instrText>
    </w:r>
    <w:r w:rsidRPr="00F347C6">
      <w:rPr>
        <w:sz w:val="20"/>
      </w:rPr>
      <w:fldChar w:fldCharType="separate"/>
    </w:r>
    <w:r w:rsidR="00E27E42">
      <w:rPr>
        <w:noProof/>
        <w:sz w:val="20"/>
      </w:rPr>
      <w:t>2</w:t>
    </w:r>
    <w:r w:rsidRPr="00F347C6">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323C06"/>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3">
    <w:nsid w:val="00000003"/>
    <w:multiLevelType w:val="multilevel"/>
    <w:tmpl w:val="00000003"/>
    <w:name w:val="WW8Num3"/>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4">
    <w:nsid w:val="00CD6BF6"/>
    <w:multiLevelType w:val="hybridMultilevel"/>
    <w:tmpl w:val="2C8A3358"/>
    <w:lvl w:ilvl="0" w:tplc="E180A9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884792"/>
    <w:multiLevelType w:val="hybridMultilevel"/>
    <w:tmpl w:val="1C1C9F58"/>
    <w:lvl w:ilvl="0" w:tplc="C70820F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085B2ED3"/>
    <w:multiLevelType w:val="hybridMultilevel"/>
    <w:tmpl w:val="CFE4DFE4"/>
    <w:lvl w:ilvl="0" w:tplc="0A800C64">
      <w:start w:val="1"/>
      <w:numFmt w:val="decimal"/>
      <w:lvlText w:val="%1)"/>
      <w:lvlJc w:val="left"/>
      <w:pPr>
        <w:ind w:left="1440" w:hanging="900"/>
      </w:pPr>
      <w:rPr>
        <w:rFonts w:eastAsia="Courier New"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0DB5634"/>
    <w:multiLevelType w:val="hybridMultilevel"/>
    <w:tmpl w:val="D798928C"/>
    <w:lvl w:ilvl="0" w:tplc="68E6CF86">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B219EC"/>
    <w:multiLevelType w:val="hybridMultilevel"/>
    <w:tmpl w:val="858A6DDC"/>
    <w:lvl w:ilvl="0" w:tplc="4DE23E1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12B31B98"/>
    <w:multiLevelType w:val="hybridMultilevel"/>
    <w:tmpl w:val="69FA14B2"/>
    <w:lvl w:ilvl="0" w:tplc="4CC4495A">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0">
    <w:nsid w:val="156B6CD1"/>
    <w:multiLevelType w:val="hybridMultilevel"/>
    <w:tmpl w:val="6988F000"/>
    <w:lvl w:ilvl="0" w:tplc="2DAA2C7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C0788D"/>
    <w:multiLevelType w:val="hybridMultilevel"/>
    <w:tmpl w:val="D8BA01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9D2C28"/>
    <w:multiLevelType w:val="hybridMultilevel"/>
    <w:tmpl w:val="6776B764"/>
    <w:lvl w:ilvl="0" w:tplc="0BBCA2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F5E0AF4"/>
    <w:multiLevelType w:val="hybridMultilevel"/>
    <w:tmpl w:val="69D68E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D36D63"/>
    <w:multiLevelType w:val="hybridMultilevel"/>
    <w:tmpl w:val="6B0E7AA8"/>
    <w:lvl w:ilvl="0" w:tplc="01EC06B4">
      <w:start w:val="1"/>
      <w:numFmt w:val="decimal"/>
      <w:lvlText w:val="%1."/>
      <w:lvlJc w:val="left"/>
      <w:pPr>
        <w:tabs>
          <w:tab w:val="num" w:pos="1845"/>
        </w:tabs>
        <w:ind w:left="1845"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17047"/>
    <w:multiLevelType w:val="hybridMultilevel"/>
    <w:tmpl w:val="32BC9F04"/>
    <w:lvl w:ilvl="0" w:tplc="E180A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E0099A"/>
    <w:multiLevelType w:val="hybridMultilevel"/>
    <w:tmpl w:val="0972D578"/>
    <w:lvl w:ilvl="0" w:tplc="E8E2E9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3F04430"/>
    <w:multiLevelType w:val="hybridMultilevel"/>
    <w:tmpl w:val="007E375E"/>
    <w:lvl w:ilvl="0" w:tplc="A5DEBA56">
      <w:start w:val="3"/>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18">
    <w:nsid w:val="368E1E69"/>
    <w:multiLevelType w:val="hybridMultilevel"/>
    <w:tmpl w:val="F13AEF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82C3FCF"/>
    <w:multiLevelType w:val="hybridMultilevel"/>
    <w:tmpl w:val="90D6E0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84A2212"/>
    <w:multiLevelType w:val="hybridMultilevel"/>
    <w:tmpl w:val="089CC4F6"/>
    <w:lvl w:ilvl="0" w:tplc="689CAC1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38F71434"/>
    <w:multiLevelType w:val="hybridMultilevel"/>
    <w:tmpl w:val="5C129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4609EA"/>
    <w:multiLevelType w:val="hybridMultilevel"/>
    <w:tmpl w:val="68B2CA6E"/>
    <w:lvl w:ilvl="0" w:tplc="612C6B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974721E"/>
    <w:multiLevelType w:val="hybridMultilevel"/>
    <w:tmpl w:val="AA6675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771890"/>
    <w:multiLevelType w:val="hybridMultilevel"/>
    <w:tmpl w:val="89EC9B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134AB5"/>
    <w:multiLevelType w:val="hybridMultilevel"/>
    <w:tmpl w:val="0BEEF5C6"/>
    <w:lvl w:ilvl="0" w:tplc="C2549CAC">
      <w:start w:val="3"/>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26">
    <w:nsid w:val="5E176CD2"/>
    <w:multiLevelType w:val="hybridMultilevel"/>
    <w:tmpl w:val="B5889FB6"/>
    <w:lvl w:ilvl="0" w:tplc="51DCE5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6205272A"/>
    <w:multiLevelType w:val="hybridMultilevel"/>
    <w:tmpl w:val="01429908"/>
    <w:lvl w:ilvl="0" w:tplc="9F46CDC2">
      <w:start w:val="7"/>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31329AC"/>
    <w:multiLevelType w:val="hybridMultilevel"/>
    <w:tmpl w:val="69205EBE"/>
    <w:lvl w:ilvl="0" w:tplc="49FE1C98">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29">
    <w:nsid w:val="799B0EA1"/>
    <w:multiLevelType w:val="hybridMultilevel"/>
    <w:tmpl w:val="A314AC9E"/>
    <w:lvl w:ilvl="0" w:tplc="A0E0255C">
      <w:start w:val="1"/>
      <w:numFmt w:val="decimal"/>
      <w:lvlText w:val="%1."/>
      <w:lvlJc w:val="left"/>
      <w:pPr>
        <w:tabs>
          <w:tab w:val="num" w:pos="720"/>
        </w:tabs>
        <w:ind w:left="720" w:hanging="360"/>
      </w:pPr>
      <w:rPr>
        <w:rFonts w:hint="default"/>
      </w:rPr>
    </w:lvl>
    <w:lvl w:ilvl="1" w:tplc="BAB2DB34">
      <w:numFmt w:val="none"/>
      <w:lvlText w:val=""/>
      <w:lvlJc w:val="left"/>
      <w:pPr>
        <w:tabs>
          <w:tab w:val="num" w:pos="360"/>
        </w:tabs>
      </w:pPr>
    </w:lvl>
    <w:lvl w:ilvl="2" w:tplc="F6501C0E">
      <w:numFmt w:val="none"/>
      <w:lvlText w:val=""/>
      <w:lvlJc w:val="left"/>
      <w:pPr>
        <w:tabs>
          <w:tab w:val="num" w:pos="360"/>
        </w:tabs>
      </w:pPr>
    </w:lvl>
    <w:lvl w:ilvl="3" w:tplc="A1C0EBFC">
      <w:numFmt w:val="none"/>
      <w:lvlText w:val=""/>
      <w:lvlJc w:val="left"/>
      <w:pPr>
        <w:tabs>
          <w:tab w:val="num" w:pos="360"/>
        </w:tabs>
      </w:pPr>
    </w:lvl>
    <w:lvl w:ilvl="4" w:tplc="CC7A182C">
      <w:numFmt w:val="none"/>
      <w:lvlText w:val=""/>
      <w:lvlJc w:val="left"/>
      <w:pPr>
        <w:tabs>
          <w:tab w:val="num" w:pos="360"/>
        </w:tabs>
      </w:pPr>
    </w:lvl>
    <w:lvl w:ilvl="5" w:tplc="CD40C442">
      <w:numFmt w:val="none"/>
      <w:lvlText w:val=""/>
      <w:lvlJc w:val="left"/>
      <w:pPr>
        <w:tabs>
          <w:tab w:val="num" w:pos="360"/>
        </w:tabs>
      </w:pPr>
    </w:lvl>
    <w:lvl w:ilvl="6" w:tplc="C61011F2">
      <w:numFmt w:val="none"/>
      <w:lvlText w:val=""/>
      <w:lvlJc w:val="left"/>
      <w:pPr>
        <w:tabs>
          <w:tab w:val="num" w:pos="360"/>
        </w:tabs>
      </w:pPr>
    </w:lvl>
    <w:lvl w:ilvl="7" w:tplc="C1383D26">
      <w:numFmt w:val="none"/>
      <w:lvlText w:val=""/>
      <w:lvlJc w:val="left"/>
      <w:pPr>
        <w:tabs>
          <w:tab w:val="num" w:pos="360"/>
        </w:tabs>
      </w:pPr>
    </w:lvl>
    <w:lvl w:ilvl="8" w:tplc="5CFEE968">
      <w:numFmt w:val="none"/>
      <w:lvlText w:val=""/>
      <w:lvlJc w:val="left"/>
      <w:pPr>
        <w:tabs>
          <w:tab w:val="num" w:pos="360"/>
        </w:tabs>
      </w:pPr>
    </w:lvl>
  </w:abstractNum>
  <w:abstractNum w:abstractNumId="30">
    <w:nsid w:val="7E0427A2"/>
    <w:multiLevelType w:val="hybridMultilevel"/>
    <w:tmpl w:val="BECE6442"/>
    <w:lvl w:ilvl="0" w:tplc="0419000F">
      <w:start w:val="1"/>
      <w:numFmt w:val="decimal"/>
      <w:lvlText w:val="%1."/>
      <w:lvlJc w:val="left"/>
      <w:pPr>
        <w:tabs>
          <w:tab w:val="num" w:pos="720"/>
        </w:tabs>
        <w:ind w:left="720" w:hanging="360"/>
      </w:pPr>
      <w:rPr>
        <w:rFonts w:hint="default"/>
      </w:rPr>
    </w:lvl>
    <w:lvl w:ilvl="1" w:tplc="CCE4DDE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9"/>
  </w:num>
  <w:num w:numId="4">
    <w:abstractNumId w:val="8"/>
  </w:num>
  <w:num w:numId="5">
    <w:abstractNumId w:val="9"/>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8"/>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6"/>
  </w:num>
  <w:num w:numId="19">
    <w:abstractNumId w:val="19"/>
  </w:num>
  <w:num w:numId="20">
    <w:abstractNumId w:val="7"/>
  </w:num>
  <w:num w:numId="21">
    <w:abstractNumId w:val="20"/>
  </w:num>
  <w:num w:numId="22">
    <w:abstractNumId w:val="25"/>
  </w:num>
  <w:num w:numId="23">
    <w:abstractNumId w:val="1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0"/>
    <w:lvlOverride w:ilvl="0">
      <w:lvl w:ilvl="0">
        <w:numFmt w:val="bullet"/>
        <w:lvlText w:val="-"/>
        <w:legacy w:legacy="1" w:legacySpace="0" w:legacyIndent="230"/>
        <w:lvlJc w:val="left"/>
        <w:rPr>
          <w:rFonts w:ascii="Courier New" w:hAnsi="Courier New" w:hint="default"/>
        </w:rPr>
      </w:lvl>
    </w:lvlOverride>
  </w:num>
  <w:num w:numId="29">
    <w:abstractNumId w:val="6"/>
  </w:num>
  <w:num w:numId="30">
    <w:abstractNumId w:val="5"/>
  </w:num>
  <w:num w:numId="31">
    <w:abstractNumId w:val="10"/>
  </w:num>
  <w:num w:numId="32">
    <w:abstractNumId w:val="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84"/>
    <w:rsid w:val="00000709"/>
    <w:rsid w:val="000165FF"/>
    <w:rsid w:val="00044488"/>
    <w:rsid w:val="000758BE"/>
    <w:rsid w:val="00086917"/>
    <w:rsid w:val="000B1A4C"/>
    <w:rsid w:val="00120EC6"/>
    <w:rsid w:val="001F27AF"/>
    <w:rsid w:val="003251E0"/>
    <w:rsid w:val="00365D84"/>
    <w:rsid w:val="003B7D1F"/>
    <w:rsid w:val="00421C0E"/>
    <w:rsid w:val="00491738"/>
    <w:rsid w:val="004A091D"/>
    <w:rsid w:val="004D7C8B"/>
    <w:rsid w:val="00514BF9"/>
    <w:rsid w:val="00515AA8"/>
    <w:rsid w:val="00611192"/>
    <w:rsid w:val="00652F30"/>
    <w:rsid w:val="006C477D"/>
    <w:rsid w:val="007B3984"/>
    <w:rsid w:val="00841D82"/>
    <w:rsid w:val="008436DA"/>
    <w:rsid w:val="00891EB7"/>
    <w:rsid w:val="008C5BEE"/>
    <w:rsid w:val="009417E9"/>
    <w:rsid w:val="009D70EB"/>
    <w:rsid w:val="00A15942"/>
    <w:rsid w:val="00C53156"/>
    <w:rsid w:val="00C54A95"/>
    <w:rsid w:val="00C9289D"/>
    <w:rsid w:val="00D01137"/>
    <w:rsid w:val="00D51FEC"/>
    <w:rsid w:val="00D55B33"/>
    <w:rsid w:val="00D90450"/>
    <w:rsid w:val="00DD2A0F"/>
    <w:rsid w:val="00E0562F"/>
    <w:rsid w:val="00E27E42"/>
    <w:rsid w:val="00E86D58"/>
    <w:rsid w:val="00F347C6"/>
    <w:rsid w:val="00F55BD9"/>
    <w:rsid w:val="00F81812"/>
    <w:rsid w:val="00FE2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0E"/>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421C0E"/>
    <w:pPr>
      <w:keepNext/>
      <w:jc w:val="center"/>
      <w:outlineLvl w:val="0"/>
    </w:pPr>
    <w:rPr>
      <w:b/>
      <w:bC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1C0E"/>
    <w:rPr>
      <w:rFonts w:ascii="Times New Roman" w:eastAsia="Times New Roman" w:hAnsi="Times New Roman" w:cs="Times New Roman"/>
      <w:b/>
      <w:bCs/>
      <w:spacing w:val="-20"/>
      <w:sz w:val="32"/>
      <w:szCs w:val="20"/>
      <w:lang w:eastAsia="ru-RU"/>
    </w:rPr>
  </w:style>
  <w:style w:type="paragraph" w:styleId="a3">
    <w:name w:val="Title"/>
    <w:basedOn w:val="a"/>
    <w:link w:val="a4"/>
    <w:uiPriority w:val="10"/>
    <w:qFormat/>
    <w:rsid w:val="00421C0E"/>
    <w:pPr>
      <w:spacing w:line="288" w:lineRule="auto"/>
      <w:jc w:val="center"/>
    </w:pPr>
    <w:rPr>
      <w:sz w:val="32"/>
    </w:rPr>
  </w:style>
  <w:style w:type="character" w:customStyle="1" w:styleId="a4">
    <w:name w:val="Название Знак"/>
    <w:basedOn w:val="a0"/>
    <w:link w:val="a3"/>
    <w:uiPriority w:val="10"/>
    <w:rsid w:val="00421C0E"/>
    <w:rPr>
      <w:rFonts w:ascii="Times New Roman" w:eastAsia="Times New Roman" w:hAnsi="Times New Roman" w:cs="Times New Roman"/>
      <w:sz w:val="32"/>
      <w:szCs w:val="20"/>
      <w:lang w:eastAsia="ru-RU"/>
    </w:rPr>
  </w:style>
  <w:style w:type="paragraph" w:styleId="a5">
    <w:name w:val="caption"/>
    <w:basedOn w:val="a"/>
    <w:next w:val="a"/>
    <w:uiPriority w:val="99"/>
    <w:qFormat/>
    <w:rsid w:val="00421C0E"/>
    <w:pPr>
      <w:spacing w:line="288" w:lineRule="auto"/>
      <w:jc w:val="center"/>
    </w:pPr>
    <w:rPr>
      <w:b/>
      <w:sz w:val="36"/>
    </w:rPr>
  </w:style>
  <w:style w:type="paragraph" w:styleId="a6">
    <w:name w:val="header"/>
    <w:basedOn w:val="a"/>
    <w:link w:val="a7"/>
    <w:uiPriority w:val="99"/>
    <w:rsid w:val="00421C0E"/>
    <w:pPr>
      <w:tabs>
        <w:tab w:val="center" w:pos="4677"/>
        <w:tab w:val="right" w:pos="9355"/>
      </w:tabs>
    </w:pPr>
  </w:style>
  <w:style w:type="character" w:customStyle="1" w:styleId="a7">
    <w:name w:val="Верхний колонтитул Знак"/>
    <w:basedOn w:val="a0"/>
    <w:link w:val="a6"/>
    <w:uiPriority w:val="99"/>
    <w:rsid w:val="00421C0E"/>
    <w:rPr>
      <w:rFonts w:ascii="Times New Roman" w:eastAsia="Times New Roman" w:hAnsi="Times New Roman" w:cs="Times New Roman"/>
      <w:sz w:val="26"/>
      <w:szCs w:val="20"/>
      <w:lang w:eastAsia="ru-RU"/>
    </w:rPr>
  </w:style>
  <w:style w:type="paragraph" w:styleId="a8">
    <w:name w:val="footer"/>
    <w:basedOn w:val="a"/>
    <w:link w:val="a9"/>
    <w:uiPriority w:val="99"/>
    <w:rsid w:val="00421C0E"/>
    <w:pPr>
      <w:tabs>
        <w:tab w:val="center" w:pos="4677"/>
        <w:tab w:val="right" w:pos="9355"/>
      </w:tabs>
    </w:pPr>
  </w:style>
  <w:style w:type="character" w:customStyle="1" w:styleId="a9">
    <w:name w:val="Нижний колонтитул Знак"/>
    <w:basedOn w:val="a0"/>
    <w:link w:val="a8"/>
    <w:uiPriority w:val="99"/>
    <w:rsid w:val="00421C0E"/>
    <w:rPr>
      <w:rFonts w:ascii="Times New Roman" w:eastAsia="Times New Roman" w:hAnsi="Times New Roman" w:cs="Times New Roman"/>
      <w:sz w:val="26"/>
      <w:szCs w:val="20"/>
      <w:lang w:eastAsia="ru-RU"/>
    </w:rPr>
  </w:style>
  <w:style w:type="paragraph" w:styleId="aa">
    <w:name w:val="Body Text"/>
    <w:basedOn w:val="a"/>
    <w:link w:val="ab"/>
    <w:rsid w:val="00421C0E"/>
    <w:pPr>
      <w:spacing w:before="120" w:line="192" w:lineRule="auto"/>
    </w:pPr>
    <w:rPr>
      <w:sz w:val="28"/>
      <w:lang w:val="en-US"/>
    </w:rPr>
  </w:style>
  <w:style w:type="character" w:customStyle="1" w:styleId="ab">
    <w:name w:val="Основной текст Знак"/>
    <w:basedOn w:val="a0"/>
    <w:link w:val="aa"/>
    <w:rsid w:val="00421C0E"/>
    <w:rPr>
      <w:rFonts w:ascii="Times New Roman" w:eastAsia="Times New Roman" w:hAnsi="Times New Roman" w:cs="Times New Roman"/>
      <w:sz w:val="28"/>
      <w:szCs w:val="20"/>
      <w:lang w:val="en-US" w:eastAsia="ru-RU"/>
    </w:rPr>
  </w:style>
  <w:style w:type="paragraph" w:styleId="2">
    <w:name w:val="Body Text 2"/>
    <w:aliases w:val=" Знак Знак,Основной текст 2 Знак Знак,Основной текст 2 Знак Знак Знак,Основной текст 2 Знак Знак Знак Знак,Основной текст 2 Знак1 Знак Знак, Знак Знак Знак Знак Знак, Знак Знак1 Знак Знак, Знак Знак Знак, Знак,Знак"/>
    <w:basedOn w:val="a"/>
    <w:link w:val="21"/>
    <w:rsid w:val="00421C0E"/>
    <w:pPr>
      <w:jc w:val="both"/>
    </w:pPr>
    <w:rPr>
      <w:sz w:val="28"/>
      <w:szCs w:val="24"/>
    </w:rPr>
  </w:style>
  <w:style w:type="character" w:customStyle="1" w:styleId="20">
    <w:name w:val="Основной текст 2 Знак"/>
    <w:basedOn w:val="a0"/>
    <w:uiPriority w:val="99"/>
    <w:semiHidden/>
    <w:rsid w:val="00421C0E"/>
    <w:rPr>
      <w:rFonts w:ascii="Times New Roman" w:eastAsia="Times New Roman" w:hAnsi="Times New Roman" w:cs="Times New Roman"/>
      <w:sz w:val="26"/>
      <w:szCs w:val="20"/>
      <w:lang w:eastAsia="ru-RU"/>
    </w:rPr>
  </w:style>
  <w:style w:type="character" w:customStyle="1" w:styleId="21">
    <w:name w:val="Основной текст 2 Знак1"/>
    <w:aliases w:val=" Знак Знак Знак1,Основной текст 2 Знак Знак Знак1,Основной текст 2 Знак Знак Знак Знак1,Основной текст 2 Знак Знак Знак Знак Знак,Основной текст 2 Знак1 Знак Знак Знак, Знак Знак Знак Знак Знак Знак, Знак Знак1 Знак Знак Знак"/>
    <w:link w:val="2"/>
    <w:rsid w:val="00421C0E"/>
    <w:rPr>
      <w:rFonts w:ascii="Times New Roman" w:eastAsia="Times New Roman" w:hAnsi="Times New Roman" w:cs="Times New Roman"/>
      <w:sz w:val="28"/>
      <w:szCs w:val="24"/>
      <w:lang w:eastAsia="ru-RU"/>
    </w:rPr>
  </w:style>
  <w:style w:type="character" w:styleId="ac">
    <w:name w:val="page number"/>
    <w:basedOn w:val="a0"/>
    <w:rsid w:val="00421C0E"/>
  </w:style>
  <w:style w:type="paragraph" w:styleId="ad">
    <w:name w:val="Body Text Indent"/>
    <w:basedOn w:val="a"/>
    <w:link w:val="ae"/>
    <w:uiPriority w:val="99"/>
    <w:rsid w:val="00421C0E"/>
    <w:pPr>
      <w:ind w:firstLine="708"/>
      <w:jc w:val="both"/>
    </w:pPr>
    <w:rPr>
      <w:sz w:val="28"/>
    </w:rPr>
  </w:style>
  <w:style w:type="character" w:customStyle="1" w:styleId="ae">
    <w:name w:val="Основной текст с отступом Знак"/>
    <w:basedOn w:val="a0"/>
    <w:link w:val="ad"/>
    <w:uiPriority w:val="99"/>
    <w:rsid w:val="00421C0E"/>
    <w:rPr>
      <w:rFonts w:ascii="Times New Roman" w:eastAsia="Times New Roman" w:hAnsi="Times New Roman" w:cs="Times New Roman"/>
      <w:sz w:val="28"/>
      <w:szCs w:val="20"/>
      <w:lang w:eastAsia="ru-RU"/>
    </w:rPr>
  </w:style>
  <w:style w:type="paragraph" w:customStyle="1" w:styleId="ConsNormal">
    <w:name w:val="ConsNormal"/>
    <w:rsid w:val="00421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21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21C0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
    <w:name w:val="Текст документа Кодекс"/>
    <w:rsid w:val="00421C0E"/>
    <w:pPr>
      <w:widowControl w:val="0"/>
      <w:autoSpaceDE w:val="0"/>
      <w:autoSpaceDN w:val="0"/>
      <w:adjustRightInd w:val="0"/>
      <w:spacing w:after="0" w:line="240" w:lineRule="auto"/>
      <w:jc w:val="both"/>
    </w:pPr>
    <w:rPr>
      <w:rFonts w:ascii="Arial" w:eastAsia="Times New Roman" w:hAnsi="Arial" w:cs="Arial"/>
      <w:color w:val="000000"/>
      <w:sz w:val="18"/>
      <w:szCs w:val="18"/>
      <w:lang w:eastAsia="ru-RU"/>
    </w:rPr>
  </w:style>
  <w:style w:type="paragraph" w:customStyle="1" w:styleId="11">
    <w:name w:val="Текст документа Кодекс1"/>
    <w:rsid w:val="00421C0E"/>
    <w:pPr>
      <w:widowControl w:val="0"/>
      <w:autoSpaceDE w:val="0"/>
      <w:autoSpaceDN w:val="0"/>
      <w:adjustRightInd w:val="0"/>
      <w:spacing w:after="0" w:line="240" w:lineRule="auto"/>
      <w:jc w:val="both"/>
    </w:pPr>
    <w:rPr>
      <w:rFonts w:ascii="Arial" w:eastAsia="Times New Roman" w:hAnsi="Arial" w:cs="Arial"/>
      <w:color w:val="000000"/>
      <w:sz w:val="18"/>
      <w:szCs w:val="18"/>
      <w:lang w:eastAsia="ru-RU"/>
    </w:rPr>
  </w:style>
  <w:style w:type="paragraph" w:customStyle="1" w:styleId="af0">
    <w:name w:val="Заголовок документа Кодекс"/>
    <w:rsid w:val="00421C0E"/>
    <w:pPr>
      <w:widowControl w:val="0"/>
      <w:autoSpaceDE w:val="0"/>
      <w:autoSpaceDN w:val="0"/>
      <w:adjustRightInd w:val="0"/>
      <w:spacing w:after="0" w:line="240" w:lineRule="auto"/>
      <w:jc w:val="center"/>
    </w:pPr>
    <w:rPr>
      <w:rFonts w:ascii="Arial" w:eastAsia="Times New Roman" w:hAnsi="Arial" w:cs="Arial"/>
      <w:b/>
      <w:bCs/>
      <w:color w:val="000000"/>
      <w:lang w:eastAsia="ru-RU"/>
    </w:rPr>
  </w:style>
  <w:style w:type="paragraph" w:customStyle="1" w:styleId="af1">
    <w:name w:val="Неформатированный текст Кодекс"/>
    <w:rsid w:val="00421C0E"/>
    <w:pPr>
      <w:widowControl w:val="0"/>
      <w:autoSpaceDE w:val="0"/>
      <w:autoSpaceDN w:val="0"/>
      <w:adjustRightInd w:val="0"/>
      <w:spacing w:after="0" w:line="240" w:lineRule="auto"/>
    </w:pPr>
    <w:rPr>
      <w:rFonts w:ascii="Courier New" w:eastAsia="Times New Roman" w:hAnsi="Courier New" w:cs="Courier New"/>
      <w:color w:val="000000"/>
      <w:sz w:val="20"/>
      <w:szCs w:val="20"/>
      <w:lang w:eastAsia="ru-RU"/>
    </w:rPr>
  </w:style>
  <w:style w:type="character" w:styleId="af2">
    <w:name w:val="Hyperlink"/>
    <w:uiPriority w:val="99"/>
    <w:rsid w:val="00421C0E"/>
    <w:rPr>
      <w:rFonts w:ascii="Arial" w:hAnsi="Arial" w:cs="Arial"/>
      <w:color w:val="0000FF"/>
      <w:sz w:val="20"/>
      <w:szCs w:val="20"/>
      <w:u w:val="single"/>
    </w:rPr>
  </w:style>
  <w:style w:type="paragraph" w:customStyle="1" w:styleId="Context">
    <w:name w:val="Context"/>
    <w:rsid w:val="00421C0E"/>
    <w:pPr>
      <w:widowControl w:val="0"/>
      <w:autoSpaceDE w:val="0"/>
      <w:autoSpaceDN w:val="0"/>
      <w:adjustRightInd w:val="0"/>
      <w:spacing w:after="0" w:line="240" w:lineRule="auto"/>
    </w:pPr>
    <w:rPr>
      <w:rFonts w:ascii="Arial" w:eastAsia="Times New Roman" w:hAnsi="Arial" w:cs="Arial"/>
      <w:color w:val="00FF00"/>
      <w:sz w:val="20"/>
      <w:szCs w:val="20"/>
      <w:u w:val="single"/>
      <w:lang w:eastAsia="ru-RU"/>
    </w:rPr>
  </w:style>
  <w:style w:type="paragraph" w:customStyle="1" w:styleId="210">
    <w:name w:val="Основной текст 21"/>
    <w:basedOn w:val="a"/>
    <w:link w:val="211"/>
    <w:rsid w:val="00421C0E"/>
    <w:pPr>
      <w:jc w:val="both"/>
    </w:pPr>
    <w:rPr>
      <w:sz w:val="28"/>
      <w:szCs w:val="24"/>
      <w:lang w:eastAsia="ar-SA"/>
    </w:rPr>
  </w:style>
  <w:style w:type="paragraph" w:customStyle="1" w:styleId="12">
    <w:name w:val="Текст1"/>
    <w:basedOn w:val="a"/>
    <w:rsid w:val="00421C0E"/>
    <w:rPr>
      <w:rFonts w:ascii="Courier New" w:hAnsi="Courier New"/>
      <w:sz w:val="20"/>
      <w:lang w:eastAsia="ar-SA"/>
    </w:rPr>
  </w:style>
  <w:style w:type="paragraph" w:customStyle="1" w:styleId="22">
    <w:name w:val="Основной текст 22"/>
    <w:basedOn w:val="a"/>
    <w:rsid w:val="00421C0E"/>
    <w:pPr>
      <w:spacing w:after="120" w:line="480" w:lineRule="auto"/>
    </w:pPr>
    <w:rPr>
      <w:lang w:eastAsia="ar-SA"/>
    </w:rPr>
  </w:style>
  <w:style w:type="character" w:customStyle="1" w:styleId="WW8Num2z3">
    <w:name w:val="WW8Num2z3"/>
    <w:rsid w:val="00421C0E"/>
    <w:rPr>
      <w:rFonts w:ascii="Symbol" w:hAnsi="Symbol"/>
    </w:rPr>
  </w:style>
  <w:style w:type="character" w:customStyle="1" w:styleId="13">
    <w:name w:val="Знак Знак1"/>
    <w:aliases w:val="Основной текст 2 Знак1 Знак,Основной текст 2 Знак Знак Знак Знак Знак1,Основной текст 2 Знак Знак Знак Знак Знак Знак1,Основной текст 2 Знак Знак Знак Знак Знак Знак Знак"/>
    <w:rsid w:val="00421C0E"/>
    <w:rPr>
      <w:sz w:val="26"/>
      <w:lang w:val="ru-RU" w:eastAsia="ar-SA" w:bidi="ar-SA"/>
    </w:rPr>
  </w:style>
  <w:style w:type="paragraph" w:customStyle="1" w:styleId="ConsPlusNormal">
    <w:name w:val="ConsPlusNormal"/>
    <w:rsid w:val="00421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uiPriority w:val="99"/>
    <w:rsid w:val="00421C0E"/>
    <w:rPr>
      <w:rFonts w:ascii="Tahoma" w:hAnsi="Tahoma" w:cs="Tahoma"/>
      <w:sz w:val="16"/>
      <w:szCs w:val="16"/>
    </w:rPr>
  </w:style>
  <w:style w:type="character" w:customStyle="1" w:styleId="af4">
    <w:name w:val="Текст выноски Знак"/>
    <w:basedOn w:val="a0"/>
    <w:link w:val="af3"/>
    <w:uiPriority w:val="99"/>
    <w:rsid w:val="00421C0E"/>
    <w:rPr>
      <w:rFonts w:ascii="Tahoma" w:eastAsia="Times New Roman" w:hAnsi="Tahoma" w:cs="Tahoma"/>
      <w:sz w:val="16"/>
      <w:szCs w:val="16"/>
      <w:lang w:eastAsia="ru-RU"/>
    </w:rPr>
  </w:style>
  <w:style w:type="table" w:styleId="af5">
    <w:name w:val="Table Grid"/>
    <w:basedOn w:val="a1"/>
    <w:uiPriority w:val="59"/>
    <w:rsid w:val="00421C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
    <w:name w:val="Основной текст 21 Знак"/>
    <w:link w:val="210"/>
    <w:locked/>
    <w:rsid w:val="00421C0E"/>
    <w:rPr>
      <w:rFonts w:ascii="Times New Roman" w:eastAsia="Times New Roman" w:hAnsi="Times New Roman" w:cs="Times New Roman"/>
      <w:sz w:val="28"/>
      <w:szCs w:val="24"/>
      <w:lang w:eastAsia="ar-SA"/>
    </w:rPr>
  </w:style>
  <w:style w:type="paragraph" w:customStyle="1" w:styleId="ConsPlusTitle">
    <w:name w:val="ConsPlusTitle"/>
    <w:rsid w:val="00421C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FollowedHyperlink"/>
    <w:uiPriority w:val="99"/>
    <w:unhideWhenUsed/>
    <w:rsid w:val="00421C0E"/>
    <w:rPr>
      <w:color w:val="800080"/>
      <w:u w:val="single"/>
    </w:rPr>
  </w:style>
  <w:style w:type="paragraph" w:customStyle="1" w:styleId="Style3">
    <w:name w:val="Style3"/>
    <w:basedOn w:val="a"/>
    <w:rsid w:val="00421C0E"/>
    <w:pPr>
      <w:widowControl w:val="0"/>
      <w:autoSpaceDE w:val="0"/>
      <w:autoSpaceDN w:val="0"/>
      <w:adjustRightInd w:val="0"/>
      <w:jc w:val="center"/>
    </w:pPr>
    <w:rPr>
      <w:rFonts w:ascii="Arial" w:hAnsi="Arial"/>
      <w:sz w:val="24"/>
      <w:szCs w:val="24"/>
    </w:rPr>
  </w:style>
  <w:style w:type="paragraph" w:customStyle="1" w:styleId="Style4">
    <w:name w:val="Style4"/>
    <w:basedOn w:val="a"/>
    <w:rsid w:val="00421C0E"/>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
    <w:rsid w:val="00421C0E"/>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
    <w:rsid w:val="00421C0E"/>
    <w:pPr>
      <w:widowControl w:val="0"/>
      <w:autoSpaceDE w:val="0"/>
      <w:autoSpaceDN w:val="0"/>
      <w:adjustRightInd w:val="0"/>
    </w:pPr>
    <w:rPr>
      <w:rFonts w:ascii="Arial" w:hAnsi="Arial"/>
      <w:sz w:val="24"/>
      <w:szCs w:val="24"/>
    </w:rPr>
  </w:style>
  <w:style w:type="paragraph" w:customStyle="1" w:styleId="Style10">
    <w:name w:val="Style10"/>
    <w:basedOn w:val="a"/>
    <w:rsid w:val="00421C0E"/>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
    <w:rsid w:val="00421C0E"/>
    <w:pPr>
      <w:widowControl w:val="0"/>
      <w:autoSpaceDE w:val="0"/>
      <w:autoSpaceDN w:val="0"/>
      <w:adjustRightInd w:val="0"/>
      <w:spacing w:line="226" w:lineRule="exact"/>
      <w:ind w:firstLine="398"/>
    </w:pPr>
    <w:rPr>
      <w:rFonts w:ascii="Arial" w:hAnsi="Arial"/>
      <w:sz w:val="24"/>
      <w:szCs w:val="24"/>
    </w:rPr>
  </w:style>
  <w:style w:type="paragraph" w:customStyle="1" w:styleId="Style12">
    <w:name w:val="Style12"/>
    <w:basedOn w:val="a"/>
    <w:rsid w:val="00421C0E"/>
    <w:pPr>
      <w:widowControl w:val="0"/>
      <w:autoSpaceDE w:val="0"/>
      <w:autoSpaceDN w:val="0"/>
      <w:adjustRightInd w:val="0"/>
      <w:spacing w:line="235" w:lineRule="exact"/>
      <w:ind w:firstLine="485"/>
    </w:pPr>
    <w:rPr>
      <w:rFonts w:ascii="Arial" w:hAnsi="Arial"/>
      <w:sz w:val="24"/>
      <w:szCs w:val="24"/>
    </w:rPr>
  </w:style>
  <w:style w:type="paragraph" w:customStyle="1" w:styleId="Style15">
    <w:name w:val="Style15"/>
    <w:basedOn w:val="a"/>
    <w:rsid w:val="00421C0E"/>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
    <w:rsid w:val="00421C0E"/>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rsid w:val="00421C0E"/>
    <w:rPr>
      <w:rFonts w:ascii="Courier New" w:hAnsi="Courier New" w:cs="Courier New"/>
      <w:sz w:val="18"/>
      <w:szCs w:val="18"/>
    </w:rPr>
  </w:style>
  <w:style w:type="character" w:customStyle="1" w:styleId="FontStyle26">
    <w:name w:val="Font Style26"/>
    <w:rsid w:val="00421C0E"/>
    <w:rPr>
      <w:rFonts w:ascii="Courier New" w:hAnsi="Courier New" w:cs="Courier New"/>
      <w:spacing w:val="-10"/>
      <w:sz w:val="24"/>
      <w:szCs w:val="24"/>
    </w:rPr>
  </w:style>
  <w:style w:type="paragraph" w:customStyle="1" w:styleId="ConsPlusNonformat">
    <w:name w:val="ConsPlusNonformat"/>
    <w:rsid w:val="00421C0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7">
    <w:name w:val="Основной текст_"/>
    <w:link w:val="23"/>
    <w:rsid w:val="00421C0E"/>
    <w:rPr>
      <w:rFonts w:ascii="Calibri" w:eastAsia="Calibri" w:hAnsi="Calibri" w:cs="Calibri"/>
      <w:sz w:val="21"/>
      <w:szCs w:val="21"/>
      <w:shd w:val="clear" w:color="auto" w:fill="FFFFFF"/>
    </w:rPr>
  </w:style>
  <w:style w:type="paragraph" w:customStyle="1" w:styleId="23">
    <w:name w:val="Основной текст2"/>
    <w:basedOn w:val="a"/>
    <w:link w:val="af7"/>
    <w:rsid w:val="00421C0E"/>
    <w:pPr>
      <w:widowControl w:val="0"/>
      <w:shd w:val="clear" w:color="auto" w:fill="FFFFFF"/>
      <w:spacing w:before="240" w:after="240" w:line="264" w:lineRule="exact"/>
      <w:jc w:val="center"/>
    </w:pPr>
    <w:rPr>
      <w:rFonts w:ascii="Calibri" w:eastAsia="Calibri" w:hAnsi="Calibri" w:cs="Calibri"/>
      <w:sz w:val="21"/>
      <w:szCs w:val="21"/>
      <w:lang w:eastAsia="en-US"/>
    </w:rPr>
  </w:style>
  <w:style w:type="paragraph" w:customStyle="1" w:styleId="14">
    <w:name w:val="Абзац списка1"/>
    <w:basedOn w:val="a"/>
    <w:rsid w:val="00421C0E"/>
    <w:pPr>
      <w:widowControl w:val="0"/>
      <w:suppressAutoHyphens/>
      <w:spacing w:after="200" w:line="276" w:lineRule="auto"/>
      <w:ind w:left="720"/>
    </w:pPr>
    <w:rPr>
      <w:rFonts w:ascii="Calibri" w:eastAsia="Calibri" w:hAnsi="Calibri" w:cs="Calibri"/>
      <w:sz w:val="22"/>
      <w:szCs w:val="24"/>
      <w:lang w:eastAsia="hi-IN" w:bidi="hi-IN"/>
    </w:rPr>
  </w:style>
  <w:style w:type="paragraph" w:styleId="af8">
    <w:name w:val="No Spacing"/>
    <w:uiPriority w:val="1"/>
    <w:qFormat/>
    <w:rsid w:val="00421C0E"/>
    <w:pPr>
      <w:spacing w:after="0" w:line="240" w:lineRule="auto"/>
    </w:pPr>
    <w:rPr>
      <w:rFonts w:ascii="Times New Roman" w:eastAsia="Times New Roman" w:hAnsi="Times New Roman" w:cs="Times New Roman"/>
      <w:sz w:val="26"/>
      <w:szCs w:val="20"/>
      <w:lang w:eastAsia="ru-RU"/>
    </w:rPr>
  </w:style>
  <w:style w:type="paragraph" w:styleId="af9">
    <w:name w:val="List Paragraph"/>
    <w:basedOn w:val="a"/>
    <w:uiPriority w:val="34"/>
    <w:qFormat/>
    <w:rsid w:val="00421C0E"/>
    <w:pPr>
      <w:widowControl w:val="0"/>
      <w:suppressAutoHyphens/>
      <w:spacing w:after="200" w:line="276" w:lineRule="auto"/>
      <w:ind w:left="720"/>
    </w:pPr>
    <w:rPr>
      <w:rFonts w:ascii="Calibri" w:eastAsia="Calibri" w:hAnsi="Calibri"/>
      <w:sz w:val="22"/>
      <w:szCs w:val="24"/>
      <w:lang w:eastAsia="hi-IN" w:bidi="hi-IN"/>
    </w:rPr>
  </w:style>
  <w:style w:type="character" w:customStyle="1" w:styleId="w">
    <w:name w:val="w"/>
    <w:rsid w:val="00421C0E"/>
  </w:style>
  <w:style w:type="paragraph" w:styleId="24">
    <w:name w:val="Body Text Indent 2"/>
    <w:basedOn w:val="a"/>
    <w:link w:val="25"/>
    <w:uiPriority w:val="99"/>
    <w:unhideWhenUsed/>
    <w:rsid w:val="00421C0E"/>
    <w:pPr>
      <w:ind w:firstLine="708"/>
      <w:jc w:val="both"/>
    </w:pPr>
    <w:rPr>
      <w:rFonts w:eastAsia="Calibri"/>
      <w:sz w:val="22"/>
      <w:szCs w:val="22"/>
      <w:lang w:eastAsia="en-US"/>
    </w:rPr>
  </w:style>
  <w:style w:type="character" w:customStyle="1" w:styleId="25">
    <w:name w:val="Основной текст с отступом 2 Знак"/>
    <w:basedOn w:val="a0"/>
    <w:link w:val="24"/>
    <w:uiPriority w:val="99"/>
    <w:rsid w:val="00421C0E"/>
    <w:rPr>
      <w:rFonts w:ascii="Times New Roman" w:eastAsia="Calibri" w:hAnsi="Times New Roman" w:cs="Times New Roman"/>
    </w:rPr>
  </w:style>
  <w:style w:type="paragraph" w:customStyle="1" w:styleId="ConsPlusTitlePage">
    <w:name w:val="ConsPlusTitlePage"/>
    <w:rsid w:val="00421C0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a">
    <w:name w:val="Неразрешенное упоминание"/>
    <w:uiPriority w:val="99"/>
    <w:semiHidden/>
    <w:unhideWhenUsed/>
    <w:rsid w:val="00421C0E"/>
    <w:rPr>
      <w:color w:val="605E5C"/>
      <w:shd w:val="clear" w:color="auto" w:fill="E1DFDD"/>
    </w:rPr>
  </w:style>
  <w:style w:type="character" w:customStyle="1" w:styleId="3">
    <w:name w:val="Основной текст (3)_"/>
    <w:link w:val="30"/>
    <w:locked/>
    <w:rsid w:val="00421C0E"/>
    <w:rPr>
      <w:shd w:val="clear" w:color="auto" w:fill="FFFFFF"/>
    </w:rPr>
  </w:style>
  <w:style w:type="paragraph" w:customStyle="1" w:styleId="30">
    <w:name w:val="Основной текст (3)"/>
    <w:basedOn w:val="a"/>
    <w:link w:val="3"/>
    <w:rsid w:val="00421C0E"/>
    <w:pPr>
      <w:widowControl w:val="0"/>
      <w:shd w:val="clear" w:color="auto" w:fill="FFFFFF"/>
      <w:spacing w:before="2880" w:after="1020" w:line="240" w:lineRule="atLeast"/>
    </w:pPr>
    <w:rPr>
      <w:rFonts w:asciiTheme="minorHAnsi" w:eastAsiaTheme="minorHAnsi" w:hAnsiTheme="minorHAnsi" w:cstheme="minorBidi"/>
      <w:sz w:val="22"/>
      <w:szCs w:val="22"/>
      <w:lang w:eastAsia="en-US"/>
    </w:rPr>
  </w:style>
  <w:style w:type="character" w:customStyle="1" w:styleId="15">
    <w:name w:val="Заголовок №1_"/>
    <w:link w:val="16"/>
    <w:uiPriority w:val="99"/>
    <w:semiHidden/>
    <w:locked/>
    <w:rsid w:val="00421C0E"/>
    <w:rPr>
      <w:b/>
      <w:bCs/>
      <w:sz w:val="28"/>
      <w:szCs w:val="28"/>
      <w:shd w:val="clear" w:color="auto" w:fill="FFFFFF"/>
    </w:rPr>
  </w:style>
  <w:style w:type="paragraph" w:customStyle="1" w:styleId="16">
    <w:name w:val="Заголовок №1"/>
    <w:basedOn w:val="a"/>
    <w:link w:val="15"/>
    <w:uiPriority w:val="99"/>
    <w:semiHidden/>
    <w:rsid w:val="00421C0E"/>
    <w:pPr>
      <w:widowControl w:val="0"/>
      <w:shd w:val="clear" w:color="auto" w:fill="FFFFFF"/>
      <w:spacing w:before="1020" w:after="300" w:line="240" w:lineRule="atLeast"/>
      <w:outlineLvl w:val="0"/>
    </w:pPr>
    <w:rPr>
      <w:rFonts w:asciiTheme="minorHAnsi" w:eastAsiaTheme="minorHAnsi" w:hAnsiTheme="minorHAnsi" w:cstheme="minorBidi"/>
      <w:b/>
      <w:bCs/>
      <w:sz w:val="28"/>
      <w:szCs w:val="28"/>
      <w:lang w:eastAsia="en-US"/>
    </w:rPr>
  </w:style>
  <w:style w:type="paragraph" w:styleId="afb">
    <w:name w:val="Revision"/>
    <w:hidden/>
    <w:uiPriority w:val="99"/>
    <w:semiHidden/>
    <w:rsid w:val="00421C0E"/>
    <w:pPr>
      <w:spacing w:after="0" w:line="240" w:lineRule="auto"/>
    </w:pPr>
    <w:rPr>
      <w:rFonts w:ascii="Times New Roman" w:eastAsia="Times New Roman" w:hAnsi="Times New Roman"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0E"/>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421C0E"/>
    <w:pPr>
      <w:keepNext/>
      <w:jc w:val="center"/>
      <w:outlineLvl w:val="0"/>
    </w:pPr>
    <w:rPr>
      <w:b/>
      <w:bC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1C0E"/>
    <w:rPr>
      <w:rFonts w:ascii="Times New Roman" w:eastAsia="Times New Roman" w:hAnsi="Times New Roman" w:cs="Times New Roman"/>
      <w:b/>
      <w:bCs/>
      <w:spacing w:val="-20"/>
      <w:sz w:val="32"/>
      <w:szCs w:val="20"/>
      <w:lang w:eastAsia="ru-RU"/>
    </w:rPr>
  </w:style>
  <w:style w:type="paragraph" w:styleId="a3">
    <w:name w:val="Title"/>
    <w:basedOn w:val="a"/>
    <w:link w:val="a4"/>
    <w:uiPriority w:val="10"/>
    <w:qFormat/>
    <w:rsid w:val="00421C0E"/>
    <w:pPr>
      <w:spacing w:line="288" w:lineRule="auto"/>
      <w:jc w:val="center"/>
    </w:pPr>
    <w:rPr>
      <w:sz w:val="32"/>
    </w:rPr>
  </w:style>
  <w:style w:type="character" w:customStyle="1" w:styleId="a4">
    <w:name w:val="Название Знак"/>
    <w:basedOn w:val="a0"/>
    <w:link w:val="a3"/>
    <w:uiPriority w:val="10"/>
    <w:rsid w:val="00421C0E"/>
    <w:rPr>
      <w:rFonts w:ascii="Times New Roman" w:eastAsia="Times New Roman" w:hAnsi="Times New Roman" w:cs="Times New Roman"/>
      <w:sz w:val="32"/>
      <w:szCs w:val="20"/>
      <w:lang w:eastAsia="ru-RU"/>
    </w:rPr>
  </w:style>
  <w:style w:type="paragraph" w:styleId="a5">
    <w:name w:val="caption"/>
    <w:basedOn w:val="a"/>
    <w:next w:val="a"/>
    <w:uiPriority w:val="99"/>
    <w:qFormat/>
    <w:rsid w:val="00421C0E"/>
    <w:pPr>
      <w:spacing w:line="288" w:lineRule="auto"/>
      <w:jc w:val="center"/>
    </w:pPr>
    <w:rPr>
      <w:b/>
      <w:sz w:val="36"/>
    </w:rPr>
  </w:style>
  <w:style w:type="paragraph" w:styleId="a6">
    <w:name w:val="header"/>
    <w:basedOn w:val="a"/>
    <w:link w:val="a7"/>
    <w:uiPriority w:val="99"/>
    <w:rsid w:val="00421C0E"/>
    <w:pPr>
      <w:tabs>
        <w:tab w:val="center" w:pos="4677"/>
        <w:tab w:val="right" w:pos="9355"/>
      </w:tabs>
    </w:pPr>
  </w:style>
  <w:style w:type="character" w:customStyle="1" w:styleId="a7">
    <w:name w:val="Верхний колонтитул Знак"/>
    <w:basedOn w:val="a0"/>
    <w:link w:val="a6"/>
    <w:uiPriority w:val="99"/>
    <w:rsid w:val="00421C0E"/>
    <w:rPr>
      <w:rFonts w:ascii="Times New Roman" w:eastAsia="Times New Roman" w:hAnsi="Times New Roman" w:cs="Times New Roman"/>
      <w:sz w:val="26"/>
      <w:szCs w:val="20"/>
      <w:lang w:eastAsia="ru-RU"/>
    </w:rPr>
  </w:style>
  <w:style w:type="paragraph" w:styleId="a8">
    <w:name w:val="footer"/>
    <w:basedOn w:val="a"/>
    <w:link w:val="a9"/>
    <w:uiPriority w:val="99"/>
    <w:rsid w:val="00421C0E"/>
    <w:pPr>
      <w:tabs>
        <w:tab w:val="center" w:pos="4677"/>
        <w:tab w:val="right" w:pos="9355"/>
      </w:tabs>
    </w:pPr>
  </w:style>
  <w:style w:type="character" w:customStyle="1" w:styleId="a9">
    <w:name w:val="Нижний колонтитул Знак"/>
    <w:basedOn w:val="a0"/>
    <w:link w:val="a8"/>
    <w:uiPriority w:val="99"/>
    <w:rsid w:val="00421C0E"/>
    <w:rPr>
      <w:rFonts w:ascii="Times New Roman" w:eastAsia="Times New Roman" w:hAnsi="Times New Roman" w:cs="Times New Roman"/>
      <w:sz w:val="26"/>
      <w:szCs w:val="20"/>
      <w:lang w:eastAsia="ru-RU"/>
    </w:rPr>
  </w:style>
  <w:style w:type="paragraph" w:styleId="aa">
    <w:name w:val="Body Text"/>
    <w:basedOn w:val="a"/>
    <w:link w:val="ab"/>
    <w:rsid w:val="00421C0E"/>
    <w:pPr>
      <w:spacing w:before="120" w:line="192" w:lineRule="auto"/>
    </w:pPr>
    <w:rPr>
      <w:sz w:val="28"/>
      <w:lang w:val="en-US"/>
    </w:rPr>
  </w:style>
  <w:style w:type="character" w:customStyle="1" w:styleId="ab">
    <w:name w:val="Основной текст Знак"/>
    <w:basedOn w:val="a0"/>
    <w:link w:val="aa"/>
    <w:rsid w:val="00421C0E"/>
    <w:rPr>
      <w:rFonts w:ascii="Times New Roman" w:eastAsia="Times New Roman" w:hAnsi="Times New Roman" w:cs="Times New Roman"/>
      <w:sz w:val="28"/>
      <w:szCs w:val="20"/>
      <w:lang w:val="en-US" w:eastAsia="ru-RU"/>
    </w:rPr>
  </w:style>
  <w:style w:type="paragraph" w:styleId="2">
    <w:name w:val="Body Text 2"/>
    <w:aliases w:val=" Знак Знак,Основной текст 2 Знак Знак,Основной текст 2 Знак Знак Знак,Основной текст 2 Знак Знак Знак Знак,Основной текст 2 Знак1 Знак Знак, Знак Знак Знак Знак Знак, Знак Знак1 Знак Знак, Знак Знак Знак, Знак,Знак"/>
    <w:basedOn w:val="a"/>
    <w:link w:val="21"/>
    <w:rsid w:val="00421C0E"/>
    <w:pPr>
      <w:jc w:val="both"/>
    </w:pPr>
    <w:rPr>
      <w:sz w:val="28"/>
      <w:szCs w:val="24"/>
    </w:rPr>
  </w:style>
  <w:style w:type="character" w:customStyle="1" w:styleId="20">
    <w:name w:val="Основной текст 2 Знак"/>
    <w:basedOn w:val="a0"/>
    <w:uiPriority w:val="99"/>
    <w:semiHidden/>
    <w:rsid w:val="00421C0E"/>
    <w:rPr>
      <w:rFonts w:ascii="Times New Roman" w:eastAsia="Times New Roman" w:hAnsi="Times New Roman" w:cs="Times New Roman"/>
      <w:sz w:val="26"/>
      <w:szCs w:val="20"/>
      <w:lang w:eastAsia="ru-RU"/>
    </w:rPr>
  </w:style>
  <w:style w:type="character" w:customStyle="1" w:styleId="21">
    <w:name w:val="Основной текст 2 Знак1"/>
    <w:aliases w:val=" Знак Знак Знак1,Основной текст 2 Знак Знак Знак1,Основной текст 2 Знак Знак Знак Знак1,Основной текст 2 Знак Знак Знак Знак Знак,Основной текст 2 Знак1 Знак Знак Знак, Знак Знак Знак Знак Знак Знак, Знак Знак1 Знак Знак Знак"/>
    <w:link w:val="2"/>
    <w:rsid w:val="00421C0E"/>
    <w:rPr>
      <w:rFonts w:ascii="Times New Roman" w:eastAsia="Times New Roman" w:hAnsi="Times New Roman" w:cs="Times New Roman"/>
      <w:sz w:val="28"/>
      <w:szCs w:val="24"/>
      <w:lang w:eastAsia="ru-RU"/>
    </w:rPr>
  </w:style>
  <w:style w:type="character" w:styleId="ac">
    <w:name w:val="page number"/>
    <w:basedOn w:val="a0"/>
    <w:rsid w:val="00421C0E"/>
  </w:style>
  <w:style w:type="paragraph" w:styleId="ad">
    <w:name w:val="Body Text Indent"/>
    <w:basedOn w:val="a"/>
    <w:link w:val="ae"/>
    <w:uiPriority w:val="99"/>
    <w:rsid w:val="00421C0E"/>
    <w:pPr>
      <w:ind w:firstLine="708"/>
      <w:jc w:val="both"/>
    </w:pPr>
    <w:rPr>
      <w:sz w:val="28"/>
    </w:rPr>
  </w:style>
  <w:style w:type="character" w:customStyle="1" w:styleId="ae">
    <w:name w:val="Основной текст с отступом Знак"/>
    <w:basedOn w:val="a0"/>
    <w:link w:val="ad"/>
    <w:uiPriority w:val="99"/>
    <w:rsid w:val="00421C0E"/>
    <w:rPr>
      <w:rFonts w:ascii="Times New Roman" w:eastAsia="Times New Roman" w:hAnsi="Times New Roman" w:cs="Times New Roman"/>
      <w:sz w:val="28"/>
      <w:szCs w:val="20"/>
      <w:lang w:eastAsia="ru-RU"/>
    </w:rPr>
  </w:style>
  <w:style w:type="paragraph" w:customStyle="1" w:styleId="ConsNormal">
    <w:name w:val="ConsNormal"/>
    <w:rsid w:val="00421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21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21C0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
    <w:name w:val="Текст документа Кодекс"/>
    <w:rsid w:val="00421C0E"/>
    <w:pPr>
      <w:widowControl w:val="0"/>
      <w:autoSpaceDE w:val="0"/>
      <w:autoSpaceDN w:val="0"/>
      <w:adjustRightInd w:val="0"/>
      <w:spacing w:after="0" w:line="240" w:lineRule="auto"/>
      <w:jc w:val="both"/>
    </w:pPr>
    <w:rPr>
      <w:rFonts w:ascii="Arial" w:eastAsia="Times New Roman" w:hAnsi="Arial" w:cs="Arial"/>
      <w:color w:val="000000"/>
      <w:sz w:val="18"/>
      <w:szCs w:val="18"/>
      <w:lang w:eastAsia="ru-RU"/>
    </w:rPr>
  </w:style>
  <w:style w:type="paragraph" w:customStyle="1" w:styleId="11">
    <w:name w:val="Текст документа Кодекс1"/>
    <w:rsid w:val="00421C0E"/>
    <w:pPr>
      <w:widowControl w:val="0"/>
      <w:autoSpaceDE w:val="0"/>
      <w:autoSpaceDN w:val="0"/>
      <w:adjustRightInd w:val="0"/>
      <w:spacing w:after="0" w:line="240" w:lineRule="auto"/>
      <w:jc w:val="both"/>
    </w:pPr>
    <w:rPr>
      <w:rFonts w:ascii="Arial" w:eastAsia="Times New Roman" w:hAnsi="Arial" w:cs="Arial"/>
      <w:color w:val="000000"/>
      <w:sz w:val="18"/>
      <w:szCs w:val="18"/>
      <w:lang w:eastAsia="ru-RU"/>
    </w:rPr>
  </w:style>
  <w:style w:type="paragraph" w:customStyle="1" w:styleId="af0">
    <w:name w:val="Заголовок документа Кодекс"/>
    <w:rsid w:val="00421C0E"/>
    <w:pPr>
      <w:widowControl w:val="0"/>
      <w:autoSpaceDE w:val="0"/>
      <w:autoSpaceDN w:val="0"/>
      <w:adjustRightInd w:val="0"/>
      <w:spacing w:after="0" w:line="240" w:lineRule="auto"/>
      <w:jc w:val="center"/>
    </w:pPr>
    <w:rPr>
      <w:rFonts w:ascii="Arial" w:eastAsia="Times New Roman" w:hAnsi="Arial" w:cs="Arial"/>
      <w:b/>
      <w:bCs/>
      <w:color w:val="000000"/>
      <w:lang w:eastAsia="ru-RU"/>
    </w:rPr>
  </w:style>
  <w:style w:type="paragraph" w:customStyle="1" w:styleId="af1">
    <w:name w:val="Неформатированный текст Кодекс"/>
    <w:rsid w:val="00421C0E"/>
    <w:pPr>
      <w:widowControl w:val="0"/>
      <w:autoSpaceDE w:val="0"/>
      <w:autoSpaceDN w:val="0"/>
      <w:adjustRightInd w:val="0"/>
      <w:spacing w:after="0" w:line="240" w:lineRule="auto"/>
    </w:pPr>
    <w:rPr>
      <w:rFonts w:ascii="Courier New" w:eastAsia="Times New Roman" w:hAnsi="Courier New" w:cs="Courier New"/>
      <w:color w:val="000000"/>
      <w:sz w:val="20"/>
      <w:szCs w:val="20"/>
      <w:lang w:eastAsia="ru-RU"/>
    </w:rPr>
  </w:style>
  <w:style w:type="character" w:styleId="af2">
    <w:name w:val="Hyperlink"/>
    <w:uiPriority w:val="99"/>
    <w:rsid w:val="00421C0E"/>
    <w:rPr>
      <w:rFonts w:ascii="Arial" w:hAnsi="Arial" w:cs="Arial"/>
      <w:color w:val="0000FF"/>
      <w:sz w:val="20"/>
      <w:szCs w:val="20"/>
      <w:u w:val="single"/>
    </w:rPr>
  </w:style>
  <w:style w:type="paragraph" w:customStyle="1" w:styleId="Context">
    <w:name w:val="Context"/>
    <w:rsid w:val="00421C0E"/>
    <w:pPr>
      <w:widowControl w:val="0"/>
      <w:autoSpaceDE w:val="0"/>
      <w:autoSpaceDN w:val="0"/>
      <w:adjustRightInd w:val="0"/>
      <w:spacing w:after="0" w:line="240" w:lineRule="auto"/>
    </w:pPr>
    <w:rPr>
      <w:rFonts w:ascii="Arial" w:eastAsia="Times New Roman" w:hAnsi="Arial" w:cs="Arial"/>
      <w:color w:val="00FF00"/>
      <w:sz w:val="20"/>
      <w:szCs w:val="20"/>
      <w:u w:val="single"/>
      <w:lang w:eastAsia="ru-RU"/>
    </w:rPr>
  </w:style>
  <w:style w:type="paragraph" w:customStyle="1" w:styleId="210">
    <w:name w:val="Основной текст 21"/>
    <w:basedOn w:val="a"/>
    <w:link w:val="211"/>
    <w:rsid w:val="00421C0E"/>
    <w:pPr>
      <w:jc w:val="both"/>
    </w:pPr>
    <w:rPr>
      <w:sz w:val="28"/>
      <w:szCs w:val="24"/>
      <w:lang w:eastAsia="ar-SA"/>
    </w:rPr>
  </w:style>
  <w:style w:type="paragraph" w:customStyle="1" w:styleId="12">
    <w:name w:val="Текст1"/>
    <w:basedOn w:val="a"/>
    <w:rsid w:val="00421C0E"/>
    <w:rPr>
      <w:rFonts w:ascii="Courier New" w:hAnsi="Courier New"/>
      <w:sz w:val="20"/>
      <w:lang w:eastAsia="ar-SA"/>
    </w:rPr>
  </w:style>
  <w:style w:type="paragraph" w:customStyle="1" w:styleId="22">
    <w:name w:val="Основной текст 22"/>
    <w:basedOn w:val="a"/>
    <w:rsid w:val="00421C0E"/>
    <w:pPr>
      <w:spacing w:after="120" w:line="480" w:lineRule="auto"/>
    </w:pPr>
    <w:rPr>
      <w:lang w:eastAsia="ar-SA"/>
    </w:rPr>
  </w:style>
  <w:style w:type="character" w:customStyle="1" w:styleId="WW8Num2z3">
    <w:name w:val="WW8Num2z3"/>
    <w:rsid w:val="00421C0E"/>
    <w:rPr>
      <w:rFonts w:ascii="Symbol" w:hAnsi="Symbol"/>
    </w:rPr>
  </w:style>
  <w:style w:type="character" w:customStyle="1" w:styleId="13">
    <w:name w:val="Знак Знак1"/>
    <w:aliases w:val="Основной текст 2 Знак1 Знак,Основной текст 2 Знак Знак Знак Знак Знак1,Основной текст 2 Знак Знак Знак Знак Знак Знак1,Основной текст 2 Знак Знак Знак Знак Знак Знак Знак"/>
    <w:rsid w:val="00421C0E"/>
    <w:rPr>
      <w:sz w:val="26"/>
      <w:lang w:val="ru-RU" w:eastAsia="ar-SA" w:bidi="ar-SA"/>
    </w:rPr>
  </w:style>
  <w:style w:type="paragraph" w:customStyle="1" w:styleId="ConsPlusNormal">
    <w:name w:val="ConsPlusNormal"/>
    <w:rsid w:val="00421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uiPriority w:val="99"/>
    <w:rsid w:val="00421C0E"/>
    <w:rPr>
      <w:rFonts w:ascii="Tahoma" w:hAnsi="Tahoma" w:cs="Tahoma"/>
      <w:sz w:val="16"/>
      <w:szCs w:val="16"/>
    </w:rPr>
  </w:style>
  <w:style w:type="character" w:customStyle="1" w:styleId="af4">
    <w:name w:val="Текст выноски Знак"/>
    <w:basedOn w:val="a0"/>
    <w:link w:val="af3"/>
    <w:uiPriority w:val="99"/>
    <w:rsid w:val="00421C0E"/>
    <w:rPr>
      <w:rFonts w:ascii="Tahoma" w:eastAsia="Times New Roman" w:hAnsi="Tahoma" w:cs="Tahoma"/>
      <w:sz w:val="16"/>
      <w:szCs w:val="16"/>
      <w:lang w:eastAsia="ru-RU"/>
    </w:rPr>
  </w:style>
  <w:style w:type="table" w:styleId="af5">
    <w:name w:val="Table Grid"/>
    <w:basedOn w:val="a1"/>
    <w:uiPriority w:val="59"/>
    <w:rsid w:val="00421C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
    <w:name w:val="Основной текст 21 Знак"/>
    <w:link w:val="210"/>
    <w:locked/>
    <w:rsid w:val="00421C0E"/>
    <w:rPr>
      <w:rFonts w:ascii="Times New Roman" w:eastAsia="Times New Roman" w:hAnsi="Times New Roman" w:cs="Times New Roman"/>
      <w:sz w:val="28"/>
      <w:szCs w:val="24"/>
      <w:lang w:eastAsia="ar-SA"/>
    </w:rPr>
  </w:style>
  <w:style w:type="paragraph" w:customStyle="1" w:styleId="ConsPlusTitle">
    <w:name w:val="ConsPlusTitle"/>
    <w:rsid w:val="00421C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FollowedHyperlink"/>
    <w:uiPriority w:val="99"/>
    <w:unhideWhenUsed/>
    <w:rsid w:val="00421C0E"/>
    <w:rPr>
      <w:color w:val="800080"/>
      <w:u w:val="single"/>
    </w:rPr>
  </w:style>
  <w:style w:type="paragraph" w:customStyle="1" w:styleId="Style3">
    <w:name w:val="Style3"/>
    <w:basedOn w:val="a"/>
    <w:rsid w:val="00421C0E"/>
    <w:pPr>
      <w:widowControl w:val="0"/>
      <w:autoSpaceDE w:val="0"/>
      <w:autoSpaceDN w:val="0"/>
      <w:adjustRightInd w:val="0"/>
      <w:jc w:val="center"/>
    </w:pPr>
    <w:rPr>
      <w:rFonts w:ascii="Arial" w:hAnsi="Arial"/>
      <w:sz w:val="24"/>
      <w:szCs w:val="24"/>
    </w:rPr>
  </w:style>
  <w:style w:type="paragraph" w:customStyle="1" w:styleId="Style4">
    <w:name w:val="Style4"/>
    <w:basedOn w:val="a"/>
    <w:rsid w:val="00421C0E"/>
    <w:pPr>
      <w:widowControl w:val="0"/>
      <w:autoSpaceDE w:val="0"/>
      <w:autoSpaceDN w:val="0"/>
      <w:adjustRightInd w:val="0"/>
      <w:spacing w:line="451" w:lineRule="exact"/>
      <w:ind w:firstLine="1210"/>
    </w:pPr>
    <w:rPr>
      <w:rFonts w:ascii="Arial" w:hAnsi="Arial"/>
      <w:sz w:val="24"/>
      <w:szCs w:val="24"/>
    </w:rPr>
  </w:style>
  <w:style w:type="paragraph" w:customStyle="1" w:styleId="Style5">
    <w:name w:val="Style5"/>
    <w:basedOn w:val="a"/>
    <w:rsid w:val="00421C0E"/>
    <w:pPr>
      <w:widowControl w:val="0"/>
      <w:autoSpaceDE w:val="0"/>
      <w:autoSpaceDN w:val="0"/>
      <w:adjustRightInd w:val="0"/>
      <w:spacing w:line="451" w:lineRule="exact"/>
      <w:ind w:firstLine="720"/>
    </w:pPr>
    <w:rPr>
      <w:rFonts w:ascii="Arial" w:hAnsi="Arial"/>
      <w:sz w:val="24"/>
      <w:szCs w:val="24"/>
    </w:rPr>
  </w:style>
  <w:style w:type="paragraph" w:customStyle="1" w:styleId="Style6">
    <w:name w:val="Style6"/>
    <w:basedOn w:val="a"/>
    <w:rsid w:val="00421C0E"/>
    <w:pPr>
      <w:widowControl w:val="0"/>
      <w:autoSpaceDE w:val="0"/>
      <w:autoSpaceDN w:val="0"/>
      <w:adjustRightInd w:val="0"/>
    </w:pPr>
    <w:rPr>
      <w:rFonts w:ascii="Arial" w:hAnsi="Arial"/>
      <w:sz w:val="24"/>
      <w:szCs w:val="24"/>
    </w:rPr>
  </w:style>
  <w:style w:type="paragraph" w:customStyle="1" w:styleId="Style10">
    <w:name w:val="Style10"/>
    <w:basedOn w:val="a"/>
    <w:rsid w:val="00421C0E"/>
    <w:pPr>
      <w:widowControl w:val="0"/>
      <w:autoSpaceDE w:val="0"/>
      <w:autoSpaceDN w:val="0"/>
      <w:adjustRightInd w:val="0"/>
      <w:spacing w:line="226" w:lineRule="exact"/>
      <w:ind w:firstLine="595"/>
    </w:pPr>
    <w:rPr>
      <w:rFonts w:ascii="Arial" w:hAnsi="Arial"/>
      <w:sz w:val="24"/>
      <w:szCs w:val="24"/>
    </w:rPr>
  </w:style>
  <w:style w:type="paragraph" w:customStyle="1" w:styleId="Style11">
    <w:name w:val="Style11"/>
    <w:basedOn w:val="a"/>
    <w:rsid w:val="00421C0E"/>
    <w:pPr>
      <w:widowControl w:val="0"/>
      <w:autoSpaceDE w:val="0"/>
      <w:autoSpaceDN w:val="0"/>
      <w:adjustRightInd w:val="0"/>
      <w:spacing w:line="226" w:lineRule="exact"/>
      <w:ind w:firstLine="398"/>
    </w:pPr>
    <w:rPr>
      <w:rFonts w:ascii="Arial" w:hAnsi="Arial"/>
      <w:sz w:val="24"/>
      <w:szCs w:val="24"/>
    </w:rPr>
  </w:style>
  <w:style w:type="paragraph" w:customStyle="1" w:styleId="Style12">
    <w:name w:val="Style12"/>
    <w:basedOn w:val="a"/>
    <w:rsid w:val="00421C0E"/>
    <w:pPr>
      <w:widowControl w:val="0"/>
      <w:autoSpaceDE w:val="0"/>
      <w:autoSpaceDN w:val="0"/>
      <w:adjustRightInd w:val="0"/>
      <w:spacing w:line="235" w:lineRule="exact"/>
      <w:ind w:firstLine="485"/>
    </w:pPr>
    <w:rPr>
      <w:rFonts w:ascii="Arial" w:hAnsi="Arial"/>
      <w:sz w:val="24"/>
      <w:szCs w:val="24"/>
    </w:rPr>
  </w:style>
  <w:style w:type="paragraph" w:customStyle="1" w:styleId="Style15">
    <w:name w:val="Style15"/>
    <w:basedOn w:val="a"/>
    <w:rsid w:val="00421C0E"/>
    <w:pPr>
      <w:widowControl w:val="0"/>
      <w:autoSpaceDE w:val="0"/>
      <w:autoSpaceDN w:val="0"/>
      <w:adjustRightInd w:val="0"/>
      <w:spacing w:line="226" w:lineRule="exact"/>
      <w:ind w:firstLine="514"/>
      <w:jc w:val="both"/>
    </w:pPr>
    <w:rPr>
      <w:rFonts w:ascii="Arial" w:hAnsi="Arial"/>
      <w:sz w:val="24"/>
      <w:szCs w:val="24"/>
    </w:rPr>
  </w:style>
  <w:style w:type="paragraph" w:customStyle="1" w:styleId="Style16">
    <w:name w:val="Style16"/>
    <w:basedOn w:val="a"/>
    <w:rsid w:val="00421C0E"/>
    <w:pPr>
      <w:widowControl w:val="0"/>
      <w:autoSpaceDE w:val="0"/>
      <w:autoSpaceDN w:val="0"/>
      <w:adjustRightInd w:val="0"/>
      <w:spacing w:line="226" w:lineRule="exact"/>
      <w:ind w:firstLine="2333"/>
    </w:pPr>
    <w:rPr>
      <w:rFonts w:ascii="Arial" w:hAnsi="Arial"/>
      <w:sz w:val="24"/>
      <w:szCs w:val="24"/>
    </w:rPr>
  </w:style>
  <w:style w:type="character" w:customStyle="1" w:styleId="FontStyle23">
    <w:name w:val="Font Style23"/>
    <w:rsid w:val="00421C0E"/>
    <w:rPr>
      <w:rFonts w:ascii="Courier New" w:hAnsi="Courier New" w:cs="Courier New"/>
      <w:sz w:val="18"/>
      <w:szCs w:val="18"/>
    </w:rPr>
  </w:style>
  <w:style w:type="character" w:customStyle="1" w:styleId="FontStyle26">
    <w:name w:val="Font Style26"/>
    <w:rsid w:val="00421C0E"/>
    <w:rPr>
      <w:rFonts w:ascii="Courier New" w:hAnsi="Courier New" w:cs="Courier New"/>
      <w:spacing w:val="-10"/>
      <w:sz w:val="24"/>
      <w:szCs w:val="24"/>
    </w:rPr>
  </w:style>
  <w:style w:type="paragraph" w:customStyle="1" w:styleId="ConsPlusNonformat">
    <w:name w:val="ConsPlusNonformat"/>
    <w:rsid w:val="00421C0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7">
    <w:name w:val="Основной текст_"/>
    <w:link w:val="23"/>
    <w:rsid w:val="00421C0E"/>
    <w:rPr>
      <w:rFonts w:ascii="Calibri" w:eastAsia="Calibri" w:hAnsi="Calibri" w:cs="Calibri"/>
      <w:sz w:val="21"/>
      <w:szCs w:val="21"/>
      <w:shd w:val="clear" w:color="auto" w:fill="FFFFFF"/>
    </w:rPr>
  </w:style>
  <w:style w:type="paragraph" w:customStyle="1" w:styleId="23">
    <w:name w:val="Основной текст2"/>
    <w:basedOn w:val="a"/>
    <w:link w:val="af7"/>
    <w:rsid w:val="00421C0E"/>
    <w:pPr>
      <w:widowControl w:val="0"/>
      <w:shd w:val="clear" w:color="auto" w:fill="FFFFFF"/>
      <w:spacing w:before="240" w:after="240" w:line="264" w:lineRule="exact"/>
      <w:jc w:val="center"/>
    </w:pPr>
    <w:rPr>
      <w:rFonts w:ascii="Calibri" w:eastAsia="Calibri" w:hAnsi="Calibri" w:cs="Calibri"/>
      <w:sz w:val="21"/>
      <w:szCs w:val="21"/>
      <w:lang w:eastAsia="en-US"/>
    </w:rPr>
  </w:style>
  <w:style w:type="paragraph" w:customStyle="1" w:styleId="14">
    <w:name w:val="Абзац списка1"/>
    <w:basedOn w:val="a"/>
    <w:rsid w:val="00421C0E"/>
    <w:pPr>
      <w:widowControl w:val="0"/>
      <w:suppressAutoHyphens/>
      <w:spacing w:after="200" w:line="276" w:lineRule="auto"/>
      <w:ind w:left="720"/>
    </w:pPr>
    <w:rPr>
      <w:rFonts w:ascii="Calibri" w:eastAsia="Calibri" w:hAnsi="Calibri" w:cs="Calibri"/>
      <w:sz w:val="22"/>
      <w:szCs w:val="24"/>
      <w:lang w:eastAsia="hi-IN" w:bidi="hi-IN"/>
    </w:rPr>
  </w:style>
  <w:style w:type="paragraph" w:styleId="af8">
    <w:name w:val="No Spacing"/>
    <w:uiPriority w:val="1"/>
    <w:qFormat/>
    <w:rsid w:val="00421C0E"/>
    <w:pPr>
      <w:spacing w:after="0" w:line="240" w:lineRule="auto"/>
    </w:pPr>
    <w:rPr>
      <w:rFonts w:ascii="Times New Roman" w:eastAsia="Times New Roman" w:hAnsi="Times New Roman" w:cs="Times New Roman"/>
      <w:sz w:val="26"/>
      <w:szCs w:val="20"/>
      <w:lang w:eastAsia="ru-RU"/>
    </w:rPr>
  </w:style>
  <w:style w:type="paragraph" w:styleId="af9">
    <w:name w:val="List Paragraph"/>
    <w:basedOn w:val="a"/>
    <w:uiPriority w:val="34"/>
    <w:qFormat/>
    <w:rsid w:val="00421C0E"/>
    <w:pPr>
      <w:widowControl w:val="0"/>
      <w:suppressAutoHyphens/>
      <w:spacing w:after="200" w:line="276" w:lineRule="auto"/>
      <w:ind w:left="720"/>
    </w:pPr>
    <w:rPr>
      <w:rFonts w:ascii="Calibri" w:eastAsia="Calibri" w:hAnsi="Calibri"/>
      <w:sz w:val="22"/>
      <w:szCs w:val="24"/>
      <w:lang w:eastAsia="hi-IN" w:bidi="hi-IN"/>
    </w:rPr>
  </w:style>
  <w:style w:type="character" w:customStyle="1" w:styleId="w">
    <w:name w:val="w"/>
    <w:rsid w:val="00421C0E"/>
  </w:style>
  <w:style w:type="paragraph" w:styleId="24">
    <w:name w:val="Body Text Indent 2"/>
    <w:basedOn w:val="a"/>
    <w:link w:val="25"/>
    <w:uiPriority w:val="99"/>
    <w:unhideWhenUsed/>
    <w:rsid w:val="00421C0E"/>
    <w:pPr>
      <w:ind w:firstLine="708"/>
      <w:jc w:val="both"/>
    </w:pPr>
    <w:rPr>
      <w:rFonts w:eastAsia="Calibri"/>
      <w:sz w:val="22"/>
      <w:szCs w:val="22"/>
      <w:lang w:eastAsia="en-US"/>
    </w:rPr>
  </w:style>
  <w:style w:type="character" w:customStyle="1" w:styleId="25">
    <w:name w:val="Основной текст с отступом 2 Знак"/>
    <w:basedOn w:val="a0"/>
    <w:link w:val="24"/>
    <w:uiPriority w:val="99"/>
    <w:rsid w:val="00421C0E"/>
    <w:rPr>
      <w:rFonts w:ascii="Times New Roman" w:eastAsia="Calibri" w:hAnsi="Times New Roman" w:cs="Times New Roman"/>
    </w:rPr>
  </w:style>
  <w:style w:type="paragraph" w:customStyle="1" w:styleId="ConsPlusTitlePage">
    <w:name w:val="ConsPlusTitlePage"/>
    <w:rsid w:val="00421C0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a">
    <w:name w:val="Неразрешенное упоминание"/>
    <w:uiPriority w:val="99"/>
    <w:semiHidden/>
    <w:unhideWhenUsed/>
    <w:rsid w:val="00421C0E"/>
    <w:rPr>
      <w:color w:val="605E5C"/>
      <w:shd w:val="clear" w:color="auto" w:fill="E1DFDD"/>
    </w:rPr>
  </w:style>
  <w:style w:type="character" w:customStyle="1" w:styleId="3">
    <w:name w:val="Основной текст (3)_"/>
    <w:link w:val="30"/>
    <w:locked/>
    <w:rsid w:val="00421C0E"/>
    <w:rPr>
      <w:shd w:val="clear" w:color="auto" w:fill="FFFFFF"/>
    </w:rPr>
  </w:style>
  <w:style w:type="paragraph" w:customStyle="1" w:styleId="30">
    <w:name w:val="Основной текст (3)"/>
    <w:basedOn w:val="a"/>
    <w:link w:val="3"/>
    <w:rsid w:val="00421C0E"/>
    <w:pPr>
      <w:widowControl w:val="0"/>
      <w:shd w:val="clear" w:color="auto" w:fill="FFFFFF"/>
      <w:spacing w:before="2880" w:after="1020" w:line="240" w:lineRule="atLeast"/>
    </w:pPr>
    <w:rPr>
      <w:rFonts w:asciiTheme="minorHAnsi" w:eastAsiaTheme="minorHAnsi" w:hAnsiTheme="minorHAnsi" w:cstheme="minorBidi"/>
      <w:sz w:val="22"/>
      <w:szCs w:val="22"/>
      <w:lang w:eastAsia="en-US"/>
    </w:rPr>
  </w:style>
  <w:style w:type="character" w:customStyle="1" w:styleId="15">
    <w:name w:val="Заголовок №1_"/>
    <w:link w:val="16"/>
    <w:uiPriority w:val="99"/>
    <w:semiHidden/>
    <w:locked/>
    <w:rsid w:val="00421C0E"/>
    <w:rPr>
      <w:b/>
      <w:bCs/>
      <w:sz w:val="28"/>
      <w:szCs w:val="28"/>
      <w:shd w:val="clear" w:color="auto" w:fill="FFFFFF"/>
    </w:rPr>
  </w:style>
  <w:style w:type="paragraph" w:customStyle="1" w:styleId="16">
    <w:name w:val="Заголовок №1"/>
    <w:basedOn w:val="a"/>
    <w:link w:val="15"/>
    <w:uiPriority w:val="99"/>
    <w:semiHidden/>
    <w:rsid w:val="00421C0E"/>
    <w:pPr>
      <w:widowControl w:val="0"/>
      <w:shd w:val="clear" w:color="auto" w:fill="FFFFFF"/>
      <w:spacing w:before="1020" w:after="300" w:line="240" w:lineRule="atLeast"/>
      <w:outlineLvl w:val="0"/>
    </w:pPr>
    <w:rPr>
      <w:rFonts w:asciiTheme="minorHAnsi" w:eastAsiaTheme="minorHAnsi" w:hAnsiTheme="minorHAnsi" w:cstheme="minorBidi"/>
      <w:b/>
      <w:bCs/>
      <w:sz w:val="28"/>
      <w:szCs w:val="28"/>
      <w:lang w:eastAsia="en-US"/>
    </w:rPr>
  </w:style>
  <w:style w:type="paragraph" w:styleId="afb">
    <w:name w:val="Revision"/>
    <w:hidden/>
    <w:uiPriority w:val="99"/>
    <w:semiHidden/>
    <w:rsid w:val="00421C0E"/>
    <w:pPr>
      <w:spacing w:after="0" w:line="240" w:lineRule="auto"/>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D21C04A76B445550CF6B90DE6D6D2211C96613830A0A22BA5781DD74B0F985E107E952684BBD1E3902C550EDDD140940A32CD4966176D9K9f4N" TargetMode="External"/><Relationship Id="rId21" Type="http://schemas.openxmlformats.org/officeDocument/2006/relationships/hyperlink" Target="consultantplus://offline/ref=53D21C04A76B445550CF6B90DE6D6D2211C96613830A0A22BA5781DD74B0F985E107E952684BBD1E3802C550EDDD140940A32CD4966176D9K9f4N" TargetMode="External"/><Relationship Id="rId42" Type="http://schemas.openxmlformats.org/officeDocument/2006/relationships/hyperlink" Target="consultantplus://offline/ref=934DB7B52982BF7D7DB37BFC8840CD582C0C4FD8F6BA4808ABCC0E70C700515FA4BEEE1E34EF09BDD578ECE753xAB9N" TargetMode="External"/><Relationship Id="rId47" Type="http://schemas.openxmlformats.org/officeDocument/2006/relationships/hyperlink" Target="consultantplus://offline/ref=53D21C04A76B445550CF6B90DE6D6D2211C96613830A0A22BA5781DD74B0F985E107E952684BBD1E3802C550EDDD140940A32CD4966176D9K9f4N" TargetMode="External"/><Relationship Id="rId63" Type="http://schemas.openxmlformats.org/officeDocument/2006/relationships/hyperlink" Target="consultantplus://offline/ref=A8068C1128B8FBF11E403DCCC1D26B4F4E8F38764799AC413E1B4DACA7D563CA7CDD1CBB72783FEEE246D782F9B4638318AD85DD2557D86Fn7QBO" TargetMode="External"/><Relationship Id="rId68" Type="http://schemas.openxmlformats.org/officeDocument/2006/relationships/hyperlink" Target="consultantplus://offline/ref=32207BF1C69623FD31F3DD79FC1AF2DE9BBA369506A2A8E08A4FA316DC2AEDE0C8490F3651v0LFJ" TargetMode="External"/><Relationship Id="rId84" Type="http://schemas.openxmlformats.org/officeDocument/2006/relationships/hyperlink" Target="consultantplus://offline/ref=32207BF1C69623FD31F3DD79FC1AF2DE9BB0309603A3A8E08A4FA316DCv2LAJ" TargetMode="External"/><Relationship Id="rId89" Type="http://schemas.openxmlformats.org/officeDocument/2006/relationships/hyperlink" Target="consultantplus://offline/ref=38F9A6257FC25EEFB577412F0B5FA3BBF82B87060A7C97C3C9DBFFA0A27C7095938E2AE4E78B6BF1A5B252C878F320C00158CB1A37A120DAs5DEO" TargetMode="External"/><Relationship Id="rId16" Type="http://schemas.openxmlformats.org/officeDocument/2006/relationships/hyperlink" Target="consultantplus://offline/ref=776B09FC2B62204F5B2CB3125B7247C2EE75346ADF5B149E11CFBBB75586A2C612DB8DA001F43CB1A5EAFC3695951A5E0CA741B6E316FC89B7c6N" TargetMode="External"/><Relationship Id="rId11" Type="http://schemas.openxmlformats.org/officeDocument/2006/relationships/hyperlink" Target="consultantplus://offline/ref=53D21C04A76B445550CF6B90DE6D6D2211C96613830A0A22BA5781DD74B0F985E107E952684BBD1E3902C550EDDD140940A32CD4966176D9K9f4N" TargetMode="External"/><Relationship Id="rId32" Type="http://schemas.openxmlformats.org/officeDocument/2006/relationships/hyperlink" Target="consultantplus://offline/ref=7EA1196341E6803D8E7BE2C3480686C3705B9D9D25CFF07CB3B64630BBBF68D61349DAF2DEABE37117D3874574E2A909ECA3B9B98470KEODN" TargetMode="External"/><Relationship Id="rId37" Type="http://schemas.openxmlformats.org/officeDocument/2006/relationships/hyperlink" Target="consultantplus://offline/ref=1E2B8D1A6389FBBFA35C6A9B1CF4D95A74FEA5F05351C2BF401C2F55942BFD9BD645CDD64E2AA73B3AFFAEE52F3673FF6669FF5B17012396l6b9N" TargetMode="External"/><Relationship Id="rId53" Type="http://schemas.openxmlformats.org/officeDocument/2006/relationships/hyperlink" Target="consultantplus://offline/ref=32207BF1C69623FD31F3DD79FC1AF2DE9BB3389000A5A8E08A4FA316DCv2LAJ" TargetMode="External"/><Relationship Id="rId58" Type="http://schemas.openxmlformats.org/officeDocument/2006/relationships/hyperlink" Target="consultantplus://offline/ref=32207BF1C69623FD31F3DD79FC1AF2DE9BBA369404A7A8E08A4FA316DCv2LAJ" TargetMode="External"/><Relationship Id="rId74" Type="http://schemas.openxmlformats.org/officeDocument/2006/relationships/hyperlink" Target="consultantplus://offline/ref=32207BF1C69623FD31F3DD79FC1AF2DE9BB0309603A3A8E08A4FA316DCv2LAJ" TargetMode="External"/><Relationship Id="rId79" Type="http://schemas.openxmlformats.org/officeDocument/2006/relationships/hyperlink" Target="consultantplus://offline/ref=32207BF1C69623FD31F3DD79FC1AF2DE9BBA369506A2A8E08A4FA316DC2AEDE0C8490F3651v0LFJ" TargetMode="External"/><Relationship Id="rId5" Type="http://schemas.openxmlformats.org/officeDocument/2006/relationships/settings" Target="settings.xml"/><Relationship Id="rId90" Type="http://schemas.openxmlformats.org/officeDocument/2006/relationships/hyperlink" Target="consultantplus://offline/ref=38F9A6257FC25EEFB577412F0B5FA3BBF82F8E09067B97C3C9DBFFA0A27C7095818E72E8E48A76F4AFA704993EsAD6O" TargetMode="External"/><Relationship Id="rId95" Type="http://schemas.openxmlformats.org/officeDocument/2006/relationships/hyperlink" Target="mailto:gosexpert62@mail.ru" TargetMode="External"/><Relationship Id="rId22" Type="http://schemas.openxmlformats.org/officeDocument/2006/relationships/hyperlink" Target="consultantplus://offline/ref=53D21C04A76B445550CF6B90DE6D6D2211C96613830A0A22BA5781DD74B0F985E107E952684BBD1E3902C550EDDD140940A32CD4966176D9K9f4N" TargetMode="External"/><Relationship Id="rId27" Type="http://schemas.openxmlformats.org/officeDocument/2006/relationships/hyperlink" Target="consultantplus://offline/ref=53D21C04A76B445550CF6B90DE6D6D2211C96613830A0A22BA5781DD74B0F985E107E952684BBD1E3802C550EDDD140940A32CD4966176D9K9f4N" TargetMode="External"/><Relationship Id="rId43" Type="http://schemas.openxmlformats.org/officeDocument/2006/relationships/hyperlink" Target="consultantplus://offline/ref=53D21C04A76B445550CF6B90DE6D6D2211C96613830A0A22BA5781DD74B0F985E107E952684BBD1E3902C550EDDD140940A32CD4966176D9K9f4N" TargetMode="External"/><Relationship Id="rId48" Type="http://schemas.openxmlformats.org/officeDocument/2006/relationships/hyperlink" Target="consultantplus://offline/ref=53D21C04A76B445550CF6B90DE6D6D2211C96613830A0A22BA5781DD74B0F985E107E952684BBD1E3902C550EDDD140940A32CD4966176D9K9f4N" TargetMode="External"/><Relationship Id="rId64" Type="http://schemas.openxmlformats.org/officeDocument/2006/relationships/hyperlink" Target="consultantplus://offline/ref=32207BF1C69623FD31F3DD79FC1AF2DE9BB0319402A7A8E08A4FA316DC2AEDE0C8490F33580FA4AFv4L8J" TargetMode="External"/><Relationship Id="rId69" Type="http://schemas.openxmlformats.org/officeDocument/2006/relationships/hyperlink" Target="consultantplus://offline/ref=32207BF1C69623FD31F3DD79FC1AF2DE9BBA369506A2A8E08A4FA316DC2AEDE0C8490F3651v0LFJ" TargetMode="External"/><Relationship Id="rId80" Type="http://schemas.openxmlformats.org/officeDocument/2006/relationships/hyperlink" Target="consultantplus://offline/ref=32207BF1C69623FD31F3DD79FC1AF2DE9BB0309603A3A8E08A4FA316DCv2LAJ" TargetMode="External"/><Relationship Id="rId85" Type="http://schemas.openxmlformats.org/officeDocument/2006/relationships/hyperlink" Target="consultantplus://offline/ref=6DB36ACFCC1EFDF35161F239854AC68B14B97AD420DB0755493B49B66520CF4B3D68091536A36D1A6B197C48D9EDD975561F4E6288B752A8K" TargetMode="External"/><Relationship Id="rId3" Type="http://schemas.openxmlformats.org/officeDocument/2006/relationships/styles" Target="styles.xml"/><Relationship Id="rId12" Type="http://schemas.openxmlformats.org/officeDocument/2006/relationships/hyperlink" Target="consultantplus://offline/ref=53D21C04A76B445550CF6B90DE6D6D2211C96613830A0A22BA5781DD74B0F985E107E952684BBD1E3802C550EDDD140940A32CD4966176D9K9f4N" TargetMode="External"/><Relationship Id="rId17" Type="http://schemas.openxmlformats.org/officeDocument/2006/relationships/hyperlink" Target="http://www.exp62.ru" TargetMode="External"/><Relationship Id="rId25" Type="http://schemas.openxmlformats.org/officeDocument/2006/relationships/hyperlink" Target="consultantplus://offline/ref=53D21C04A76B445550CF6B90DE6D6D2211C96613830A0A22BA5781DD74B0F985E107E952684BBD1E3802C550EDDD140940A32CD4966176D9K9f4N" TargetMode="External"/><Relationship Id="rId33" Type="http://schemas.openxmlformats.org/officeDocument/2006/relationships/hyperlink" Target="consultantplus://offline/ref=7EA1196341E6803D8E7BE2C3480686C3705B9D9D25CFF07CB3B64630BBBF68D61349DAF2DEA4E67117D3874574E2A909ECA3B9B98470KEODN" TargetMode="External"/><Relationship Id="rId38" Type="http://schemas.openxmlformats.org/officeDocument/2006/relationships/hyperlink" Target="consultantplus://offline/ref=53D21C04A76B445550CF6B90DE6D6D2211C96613830A0A22BA5781DD74B0F985E107E952684BBD1E3902C550EDDD140940A32CD4966176D9K9f4N" TargetMode="External"/><Relationship Id="rId46" Type="http://schemas.openxmlformats.org/officeDocument/2006/relationships/hyperlink" Target="consultantplus://offline/ref=53D21C04A76B445550CF6B90DE6D6D2211C96613830A0A22BA5781DD74B0F985E107E952684BBD1E3902C550EDDD140940A32CD4966176D9K9f4N" TargetMode="External"/><Relationship Id="rId59" Type="http://schemas.openxmlformats.org/officeDocument/2006/relationships/hyperlink" Target="https://login.consultant.ru/link/?rnd=713E4A535F21EC78905794E9B2BE6B2C&amp;req=doc&amp;base=LAW&amp;n=342030&amp;dst=101108&amp;fld=134&amp;REFFIELD=134&amp;REFDST=100308&amp;REFDOC=342711&amp;REFBASE=LAW&amp;stat=refcode%3D16876%3Bdstident%3D101108%3Bindex%3D341&amp;date=29.04.2020" TargetMode="External"/><Relationship Id="rId67" Type="http://schemas.openxmlformats.org/officeDocument/2006/relationships/hyperlink" Target="consultantplus://offline/ref=32207BF1C69623FD31F3DD79FC1AF2DE9BB0309603A3A8E08A4FA316DCv2LAJ" TargetMode="External"/><Relationship Id="rId20" Type="http://schemas.openxmlformats.org/officeDocument/2006/relationships/hyperlink" Target="consultantplus://offline/ref=53D21C04A76B445550CF6B90DE6D6D2211C96613830A0A22BA5781DD74B0F985E107E952684BBD1E3902C550EDDD140940A32CD4966176D9K9f4N" TargetMode="External"/><Relationship Id="rId41" Type="http://schemas.openxmlformats.org/officeDocument/2006/relationships/hyperlink" Target="consultantplus://offline/ref=7EA1196341E6803D8E7BE2C3480686C3705B9D9D25CFF07CB3B64630BBBF68D61349DAF2DEA4E67117D3874574E2A909ECA3B9B98470KEODN" TargetMode="External"/><Relationship Id="rId54" Type="http://schemas.openxmlformats.org/officeDocument/2006/relationships/hyperlink" Target="consultantplus://offline/ref=32207BF1C69623FD31F3DD79FC1AF2DE9BB3379C05A6A8E08A4FA316DCv2LAJ" TargetMode="External"/><Relationship Id="rId62" Type="http://schemas.openxmlformats.org/officeDocument/2006/relationships/hyperlink" Target="consultantplus://offline/ref=A8068C1128B8FBF11E403DCCC1D26B4F4E8F38764799AC413E1B4DACA7D563CA7CDD1CBB72783FECE846D782F9B4638318AD85DD2557D86Fn7QBO" TargetMode="External"/><Relationship Id="rId70" Type="http://schemas.openxmlformats.org/officeDocument/2006/relationships/hyperlink" Target="consultantplus://offline/ref=32207BF1C69623FD31F3DD79FC1AF2DE9BB0309603A3A8E08A4FA316DCv2LAJ" TargetMode="External"/><Relationship Id="rId75" Type="http://schemas.openxmlformats.org/officeDocument/2006/relationships/hyperlink" Target="consultantplus://offline/ref=32207BF1C69623FD31F3DD79FC1AF2DE9BB0309603A3A8E08A4FA316DCv2LAJ" TargetMode="External"/><Relationship Id="rId83" Type="http://schemas.openxmlformats.org/officeDocument/2006/relationships/hyperlink" Target="consultantplus://offline/ref=32207BF1C69623FD31F3DD79FC1AF2DE9BB0309603A3A8E08A4FA316DCv2LAJ" TargetMode="External"/><Relationship Id="rId88" Type="http://schemas.openxmlformats.org/officeDocument/2006/relationships/hyperlink" Target="consultantplus://offline/ref=38F9A6257FC25EEFB577412F0B5FA3BBF82E8F0D0E7C97C3C9DBFFA0A27C7095818E72E8E48A76F4AFA704993EsAD6O" TargetMode="External"/><Relationship Id="rId91" Type="http://schemas.openxmlformats.org/officeDocument/2006/relationships/image" Target="media/image1.jpeg"/><Relationship Id="rId96" Type="http://schemas.openxmlformats.org/officeDocument/2006/relationships/hyperlink" Target="mailto:gosexpert62@mail.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2207BF1C69623FD31F3DD79FC1AF2DE98BB339502A1A8E08A4FA316DCv2LAJ" TargetMode="External"/><Relationship Id="rId23" Type="http://schemas.openxmlformats.org/officeDocument/2006/relationships/hyperlink" Target="consultantplus://offline/ref=53D21C04A76B445550CF6B90DE6D6D2211C96613830A0A22BA5781DD74B0F985E107E952684BBD1E3802C550EDDD140940A32CD4966176D9K9f4N" TargetMode="External"/><Relationship Id="rId28" Type="http://schemas.openxmlformats.org/officeDocument/2006/relationships/hyperlink" Target="consultantplus://offline/ref=53D21C04A76B445550CF6B90DE6D6D2211C96613830A0A22BA5781DD74B0F985E107E952684BBD1E3902C550EDDD140940A32CD4966176D9K9f4N" TargetMode="External"/><Relationship Id="rId36" Type="http://schemas.openxmlformats.org/officeDocument/2006/relationships/hyperlink" Target="consultantplus://offline/ref=53D21C04A76B445550CF6B90DE6D6D2211C96613830A0A22BA5781DD74B0F985E107E952684BBD1E3802C550EDDD140940A32CD4966176D9K9f4N" TargetMode="External"/><Relationship Id="rId49" Type="http://schemas.openxmlformats.org/officeDocument/2006/relationships/hyperlink" Target="consultantplus://offline/ref=53D21C04A76B445550CF6B90DE6D6D2211C96613830A0A22BA5781DD74B0F985E107E952684BBD1E3802C550EDDD140940A32CD4966176D9K9f4N" TargetMode="External"/><Relationship Id="rId57" Type="http://schemas.openxmlformats.org/officeDocument/2006/relationships/hyperlink" Target="consultantplus://offline/ref=53D21C04A76B445550CF6B90DE6D6D2211C96613830A0A22BA5781DD74B0F985E107E952684BBD1E3802C550EDDD140940A32CD4966176D9K9f4N" TargetMode="External"/><Relationship Id="rId10" Type="http://schemas.openxmlformats.org/officeDocument/2006/relationships/hyperlink" Target="consultantplus://offline/ref=53D21C04A76B445550CF6B90DE6D6D2211C96613830A0A22BA5781DD74B0F985E107E952684BBD1E3802C550EDDD140940A32CD4966176D9K9f4N" TargetMode="External"/><Relationship Id="rId31" Type="http://schemas.openxmlformats.org/officeDocument/2006/relationships/hyperlink" Target="consultantplus://offline/ref=53D21C04A76B445550CF6B90DE6D6D2211C96613830A0A22BA5781DD74B0F985E107E952684BBD1E3802C550EDDD140940A32CD4966176D9K9f4N" TargetMode="External"/><Relationship Id="rId44" Type="http://schemas.openxmlformats.org/officeDocument/2006/relationships/hyperlink" Target="consultantplus://offline/ref=53D21C04A76B445550CF6B90DE6D6D2211C96613830A0A22BA5781DD74B0F985E107E952684BBD1E3802C550EDDD140940A32CD4966176D9K9f4N" TargetMode="External"/><Relationship Id="rId52" Type="http://schemas.openxmlformats.org/officeDocument/2006/relationships/hyperlink" Target="consultantplus://offline/ref=53D21C04A76B445550CF6B90DE6D6D2211C96613830A0A22BA5781DD74B0F985E107E952684BBD1E3802C550EDDD140940A32CD4966176D9K9f4N" TargetMode="External"/><Relationship Id="rId60" Type="http://schemas.openxmlformats.org/officeDocument/2006/relationships/hyperlink" Target="https://login.consultant.ru/link/?rnd=713E4A535F21EC78905794E9B2BE6B2C&amp;req=doc&amp;base=LAW&amp;n=342030&amp;dst=441&amp;fld=134&amp;REFFIELD=134&amp;REFDST=100308&amp;REFDOC=342711&amp;REFBASE=LAW&amp;stat=refcode%3D16876%3Bdstident%3D441%3Bindex%3D341&amp;date=29.04.2020" TargetMode="External"/><Relationship Id="rId65" Type="http://schemas.openxmlformats.org/officeDocument/2006/relationships/hyperlink" Target="consultantplus://offline/ref=32207BF1C69623FD31F3DD79FC1AF2DE9BB0309603A3A8E08A4FA316DCv2LAJ" TargetMode="External"/><Relationship Id="rId73" Type="http://schemas.openxmlformats.org/officeDocument/2006/relationships/hyperlink" Target="consultantplus://offline/ref=32207BF1C69623FD31F3DD79FC1AF2DE9BBA369506A2A8E08A4FA316DC2AEDE0C8490F3651v0LFJ" TargetMode="External"/><Relationship Id="rId78" Type="http://schemas.openxmlformats.org/officeDocument/2006/relationships/hyperlink" Target="consultantplus://offline/ref=32207BF1C69623FD31F3DD79FC1AF2DE9BBA369506A2A8E08A4FA316DC2AEDE0C8490F3651v0LFJ" TargetMode="External"/><Relationship Id="rId81" Type="http://schemas.openxmlformats.org/officeDocument/2006/relationships/hyperlink" Target="consultantplus://offline/ref=32207BF1C69623FD31F3DD79FC1AF2DE9BBA369506A2A8E08A4FA316DC2AEDE0C8490F3651v0LFJ" TargetMode="External"/><Relationship Id="rId86" Type="http://schemas.openxmlformats.org/officeDocument/2006/relationships/hyperlink" Target="consultantplus://offline/ref=32207BF1C69623FD31F3DD79FC1AF2DE9BB0309603A3A8E08A4FA316DCv2LAJ" TargetMode="External"/><Relationship Id="rId94" Type="http://schemas.openxmlformats.org/officeDocument/2006/relationships/image" Target="media/image2.jpeg"/><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3D21C04A76B445550CF6B90DE6D6D2211C96613830A0A22BA5781DD74B0F985E107E952684BBD1E3902C550EDDD140940A32CD4966176D9K9f4N" TargetMode="External"/><Relationship Id="rId13" Type="http://schemas.openxmlformats.org/officeDocument/2006/relationships/hyperlink" Target="consultantplus://offline/ref=32207BF1C69623FD31F3DD79FC1AF2DE9BBA369404A7A8E08A4FA316DCv2LAJ" TargetMode="External"/><Relationship Id="rId18" Type="http://schemas.openxmlformats.org/officeDocument/2006/relationships/hyperlink" Target="consultantplus://offline/ref=53D21C04A76B445550CF6B90DE6D6D2211C96613830A0A22BA5781DD74B0F985E107E952684BBD1E3902C550EDDD140940A32CD4966176D9K9f4N" TargetMode="External"/><Relationship Id="rId39" Type="http://schemas.openxmlformats.org/officeDocument/2006/relationships/hyperlink" Target="consultantplus://offline/ref=53D21C04A76B445550CF6B90DE6D6D2211C96613830A0A22BA5781DD74B0F985E107E952684BBD1E3802C550EDDD140940A32CD4966176D9K9f4N" TargetMode="External"/><Relationship Id="rId34" Type="http://schemas.openxmlformats.org/officeDocument/2006/relationships/hyperlink" Target="consultantplus://offline/ref=934DB7B52982BF7D7DB37BFC8840CD582C0C4FD8F6BA4808ABCC0E70C700515FA4BEEE1E34EF09BDD578ECE753xAB9N" TargetMode="External"/><Relationship Id="rId50" Type="http://schemas.openxmlformats.org/officeDocument/2006/relationships/hyperlink" Target="consultantplus://offline/ref=D3C47E692F54E7ED2AF4BE36A0A2E7A87F391C6EE73E8B4ADAFE539CE766F43110E245E8E7F9AC5E0B608377F60981613152B5780774cCr2L" TargetMode="External"/><Relationship Id="rId55" Type="http://schemas.openxmlformats.org/officeDocument/2006/relationships/hyperlink" Target="consultantplus://offline/ref=32207BF1C69623FD31F3DD79FC1AF2DE9BB3389000A5A8E08A4FA316DCv2LAJ" TargetMode="External"/><Relationship Id="rId76" Type="http://schemas.openxmlformats.org/officeDocument/2006/relationships/hyperlink" Target="consultantplus://offline/ref=32207BF1C69623FD31F3DD79FC1AF2DE9BB0309603A3A8E08A4FA316DCv2LAJ" TargetMode="External"/><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consultantplus://offline/ref=32207BF1C69623FD31F3DD79FC1AF2DE9BB0309603A3A8E08A4FA316DCv2LAJ" TargetMode="External"/><Relationship Id="rId92" Type="http://schemas.openxmlformats.org/officeDocument/2006/relationships/hyperlink" Target="mailto:gosexpert62@mail.ru" TargetMode="External"/><Relationship Id="rId2" Type="http://schemas.openxmlformats.org/officeDocument/2006/relationships/numbering" Target="numbering.xml"/><Relationship Id="rId29" Type="http://schemas.openxmlformats.org/officeDocument/2006/relationships/hyperlink" Target="consultantplus://offline/ref=53D21C04A76B445550CF6B90DE6D6D2211C96613830A0A22BA5781DD74B0F985E107E952684BBD1E3802C550EDDD140940A32CD4966176D9K9f4N" TargetMode="External"/><Relationship Id="rId24" Type="http://schemas.openxmlformats.org/officeDocument/2006/relationships/hyperlink" Target="consultantplus://offline/ref=53D21C04A76B445550CF6B90DE6D6D2211C96613830A0A22BA5781DD74B0F985E107E952684BBD1E3902C550EDDD140940A32CD4966176D9K9f4N" TargetMode="External"/><Relationship Id="rId40" Type="http://schemas.openxmlformats.org/officeDocument/2006/relationships/hyperlink" Target="consultantplus://offline/ref=7EA1196341E6803D8E7BE2C3480686C3705B9D9D25CFF07CB3B64630BBBF68D61349DAF2DEABE37117D3874574E2A909ECA3B9B98470KEODN" TargetMode="External"/><Relationship Id="rId45" Type="http://schemas.openxmlformats.org/officeDocument/2006/relationships/hyperlink" Target="consultantplus://offline/ref=1E2B8D1A6389FBBFA35C6A9B1CF4D95A74FEA5F05351C2BF401C2F55942BFD9BD645CDD64E2AA73B3AFFAEE52F3673FF6669FF5B17012396l6b9N" TargetMode="External"/><Relationship Id="rId66" Type="http://schemas.openxmlformats.org/officeDocument/2006/relationships/hyperlink" Target="consultantplus://offline/ref=32207BF1C69623FD31F3DD79FC1AF2DE9BB0309603A3A8E08A4FA316DCv2LAJ" TargetMode="External"/><Relationship Id="rId87" Type="http://schemas.openxmlformats.org/officeDocument/2006/relationships/hyperlink" Target="consultantplus://offline/ref=38F9A6257FC25EEFB577412F0B5FA3BBF82B87060A7C97C3C9DBFFA0A27C7095818E72E8E48A76F4AFA704993EsAD6O" TargetMode="External"/><Relationship Id="rId61" Type="http://schemas.openxmlformats.org/officeDocument/2006/relationships/hyperlink" Target="consultantplus://offline/ref=32207BF1C69623FD31F3DD79FC1AF2DE9BB0309603A3A8E08A4FA316DCv2LAJ" TargetMode="External"/><Relationship Id="rId82" Type="http://schemas.openxmlformats.org/officeDocument/2006/relationships/hyperlink" Target="consultantplus://offline/ref=32207BF1C69623FD31F3DD79FC1AF2DE9BBA369506A2A8E08A4FA316DC2AEDE0C8490F3651v0LFJ" TargetMode="External"/><Relationship Id="rId19" Type="http://schemas.openxmlformats.org/officeDocument/2006/relationships/hyperlink" Target="consultantplus://offline/ref=53D21C04A76B445550CF6B90DE6D6D2211C96613830A0A22BA5781DD74B0F985E107E952684BBD1E3802C550EDDD140940A32CD4966176D9K9f4N" TargetMode="External"/><Relationship Id="rId14" Type="http://schemas.openxmlformats.org/officeDocument/2006/relationships/hyperlink" Target="consultantplus://offline/ref=32207BF1C69623FD31F3DD79FC1AF2DE98BB33940CA2A8E08A4FA316DC2AEDE0C8490F33580FA4ADv4LBJ" TargetMode="External"/><Relationship Id="rId30" Type="http://schemas.openxmlformats.org/officeDocument/2006/relationships/hyperlink" Target="consultantplus://offline/ref=53D21C04A76B445550CF6B90DE6D6D2211C96613830A0A22BA5781DD74B0F985E107E952684BBD1E3902C550EDDD140940A32CD4966176D9K9f4N" TargetMode="External"/><Relationship Id="rId35" Type="http://schemas.openxmlformats.org/officeDocument/2006/relationships/hyperlink" Target="consultantplus://offline/ref=53D21C04A76B445550CF6B90DE6D6D2211C96613830A0A22BA5781DD74B0F985E107E952684BBD1E3902C550EDDD140940A32CD4966176D9K9f4N" TargetMode="External"/><Relationship Id="rId56" Type="http://schemas.openxmlformats.org/officeDocument/2006/relationships/hyperlink" Target="consultantplus://offline/ref=53D21C04A76B445550CF6B90DE6D6D2211C96613830A0A22BA5781DD74B0F985E107E952684BBD1E3902C550EDDD140940A32CD4966176D9K9f4N" TargetMode="External"/><Relationship Id="rId77" Type="http://schemas.openxmlformats.org/officeDocument/2006/relationships/hyperlink" Target="consultantplus://offline/ref=32207BF1C69623FD31F3DD79FC1AF2DE9BB0309603A3A8E08A4FA316DCv2LAJ" TargetMode="External"/><Relationship Id="rId8" Type="http://schemas.openxmlformats.org/officeDocument/2006/relationships/endnotes" Target="endnotes.xml"/><Relationship Id="rId51" Type="http://schemas.openxmlformats.org/officeDocument/2006/relationships/hyperlink" Target="consultantplus://offline/ref=53D21C04A76B445550CF6B90DE6D6D2211C96613830A0A22BA5781DD74B0F985E107E952684BBD1E3902C550EDDD140940A32CD4966176D9K9f4N" TargetMode="External"/><Relationship Id="rId72" Type="http://schemas.openxmlformats.org/officeDocument/2006/relationships/hyperlink" Target="consultantplus://offline/ref=32207BF1C69623FD31F3DD79FC1AF2DE9BBA369506A2A8E08A4FA316DC2AEDE0C8490F3651v0LFJ" TargetMode="External"/><Relationship Id="rId93" Type="http://schemas.openxmlformats.org/officeDocument/2006/relationships/hyperlink" Target="mailto:gosexpert62@mail.ru"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2089-DF9D-4302-BA09-0E12799A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26912</Words>
  <Characters>153403</Characters>
  <Application>Microsoft Office Word</Application>
  <DocSecurity>0</DocSecurity>
  <Lines>1278</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Юрьевна Нестерова</dc:creator>
  <cp:keywords/>
  <dc:description/>
  <cp:lastModifiedBy>Валентина А. Кондрашова</cp:lastModifiedBy>
  <cp:revision>32</cp:revision>
  <dcterms:created xsi:type="dcterms:W3CDTF">2020-12-14T07:37:00Z</dcterms:created>
  <dcterms:modified xsi:type="dcterms:W3CDTF">2020-12-28T13:18:00Z</dcterms:modified>
</cp:coreProperties>
</file>