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на земельном участке с кадастровым номером 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62:15:0010119:26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: Местоположение установлено относительно ориентира, расположенного в границах участка. Почтовый адрес ориентира: обл. Рязанская, р-н Рязанский, д. Шахманово,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дом 21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Мясиной Валентины Ивановны.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80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rFonts w:cs="Times New Roman"/>
          <w:b/>
          <w:bCs/>
          <w:sz w:val="26"/>
          <w:szCs w:val="26"/>
          <w:highlight w:val="white"/>
        </w:rPr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Тюшево (совхоз «Рязанский»), д. 18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по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28 декабря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28 декабря</w:t>
        <w:br/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2020 г. по 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с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проведения</w:t>
      </w:r>
      <w:r>
        <w:rPr>
          <w:rFonts w:cs="Times New Roman"/>
          <w:sz w:val="26"/>
          <w:szCs w:val="26"/>
        </w:rPr>
        <w:t xml:space="preserve">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62:15:0010119:26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Местоположение установлено относительно ориентира, расположенного в границах участка. Почтовый адрес ориентира: обл. Рязанская,</w:t>
        <w:br/>
        <w:t>р-н Рязанский, д. Шахманово, дом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LibreOffice/6.4.4.2$Linux_X86_64 LibreOffice_project/40$Build-2</Application>
  <Pages>1</Pages>
  <Words>319</Words>
  <Characters>2398</Characters>
  <CharactersWithSpaces>2754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2021-01-20T14:37:50Z</dcterms:modified>
  <cp:revision>81</cp:revision>
  <dc:subject/>
  <dc:title/>
</cp:coreProperties>
</file>