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89" w:rsidRDefault="000E4889" w:rsidP="000E488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889" w:rsidRPr="00FA01EF" w:rsidRDefault="000E4889" w:rsidP="000E4889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A01EF"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E4889" w:rsidRPr="00FA01EF" w:rsidRDefault="000E4889" w:rsidP="000E4889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A01EF"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E4889" w:rsidRPr="00FA01EF" w:rsidRDefault="000E4889" w:rsidP="000E4889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E4889" w:rsidRPr="00FA01EF" w:rsidRDefault="000E4889" w:rsidP="000E4889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E4889" w:rsidRDefault="000E4889" w:rsidP="000E488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E4889" w:rsidRDefault="000E4889" w:rsidP="000E4889">
      <w:pPr>
        <w:tabs>
          <w:tab w:val="left" w:pos="709"/>
        </w:tabs>
        <w:jc w:val="center"/>
        <w:rPr>
          <w:sz w:val="28"/>
        </w:rPr>
      </w:pPr>
    </w:p>
    <w:p w:rsidR="000E4889" w:rsidRDefault="000E4889" w:rsidP="000E4889">
      <w:pPr>
        <w:tabs>
          <w:tab w:val="left" w:pos="709"/>
        </w:tabs>
        <w:jc w:val="center"/>
        <w:rPr>
          <w:sz w:val="28"/>
        </w:rPr>
      </w:pPr>
    </w:p>
    <w:p w:rsidR="000E4889" w:rsidRDefault="00AC2683" w:rsidP="000E48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января </w:t>
      </w:r>
      <w:r w:rsidR="000E4889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</w:t>
      </w:r>
      <w:r w:rsidR="000E4889">
        <w:rPr>
          <w:sz w:val="28"/>
        </w:rPr>
        <w:t xml:space="preserve"> № </w:t>
      </w:r>
      <w:r>
        <w:rPr>
          <w:sz w:val="28"/>
        </w:rPr>
        <w:t>21-п</w:t>
      </w:r>
    </w:p>
    <w:p w:rsidR="000E4889" w:rsidRDefault="000E4889" w:rsidP="000E488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E4889" w:rsidTr="0002457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89" w:rsidRPr="00FA01EF" w:rsidRDefault="000E4889" w:rsidP="0002457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E4889" w:rsidRPr="00FA01EF" w:rsidRDefault="000E4889" w:rsidP="0002457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 w:rsidRPr="00FA01EF">
              <w:rPr>
                <w:color w:val="auto"/>
                <w:sz w:val="28"/>
                <w:szCs w:val="28"/>
              </w:rPr>
              <w:t xml:space="preserve">О подготовке проекта внесения изменений в генеральный план                 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0E4889" w:rsidRPr="00FA01EF" w:rsidTr="0002457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89" w:rsidRPr="00FA01EF" w:rsidRDefault="000E4889" w:rsidP="000245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</w:t>
            </w:r>
            <w:r>
              <w:rPr>
                <w:color w:val="auto"/>
                <w:sz w:val="28"/>
                <w:szCs w:val="28"/>
              </w:rPr>
              <w:t>решения</w:t>
            </w:r>
            <w:r w:rsidRPr="00FA01EF">
              <w:rPr>
                <w:color w:val="auto"/>
                <w:sz w:val="28"/>
                <w:szCs w:val="28"/>
              </w:rPr>
              <w:t xml:space="preserve"> комиссии по территориальному планированию, землепользованию и з</w:t>
            </w:r>
            <w:r>
              <w:rPr>
                <w:color w:val="auto"/>
                <w:sz w:val="28"/>
                <w:szCs w:val="28"/>
              </w:rPr>
              <w:t>астройке Рязанской области от 17.12.2020</w:t>
            </w:r>
            <w:r w:rsidRPr="00FA01EF">
              <w:rPr>
                <w:color w:val="auto"/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        </w:t>
            </w:r>
            <w:r w:rsidRPr="00FA01EF">
              <w:rPr>
                <w:color w:val="auto"/>
                <w:sz w:val="28"/>
                <w:szCs w:val="28"/>
              </w:rPr>
              <w:t xml:space="preserve">«Об утверждении Положения о главном управлении архитектуры </w:t>
            </w:r>
            <w:r>
              <w:rPr>
                <w:color w:val="auto"/>
                <w:sz w:val="28"/>
                <w:szCs w:val="28"/>
              </w:rPr>
              <w:t xml:space="preserve">                        </w:t>
            </w:r>
            <w:r w:rsidRPr="00FA01EF">
              <w:rPr>
                <w:color w:val="auto"/>
                <w:sz w:val="28"/>
                <w:szCs w:val="28"/>
              </w:rPr>
              <w:t xml:space="preserve">и градостроительства Рязанской области», главное управление архитектуры </w:t>
            </w:r>
            <w:r>
              <w:rPr>
                <w:color w:val="auto"/>
                <w:sz w:val="28"/>
                <w:szCs w:val="28"/>
              </w:rPr>
              <w:t xml:space="preserve">       </w:t>
            </w:r>
            <w:r w:rsidRPr="00FA01EF">
              <w:rPr>
                <w:color w:val="auto"/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0E4889" w:rsidRDefault="000E4889" w:rsidP="000245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Подготовить проект внесения изменений в генеральный план 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</w:t>
            </w:r>
            <w:r>
              <w:rPr>
                <w:color w:val="auto"/>
                <w:sz w:val="28"/>
                <w:szCs w:val="28"/>
              </w:rPr>
              <w:t>йона Рязанской области (далее –</w:t>
            </w:r>
            <w:r w:rsidRPr="00FA01EF">
              <w:rPr>
                <w:color w:val="auto"/>
                <w:sz w:val="28"/>
                <w:szCs w:val="28"/>
              </w:rPr>
              <w:t xml:space="preserve"> проект внесения изменений в генеральный план), утвержденный постановлением главного управления архитектуры и градострои</w:t>
            </w:r>
            <w:r>
              <w:rPr>
                <w:color w:val="auto"/>
                <w:sz w:val="28"/>
                <w:szCs w:val="28"/>
              </w:rPr>
              <w:t>тельства Рязанской области      от 18.03.2019 № 2-п «Об утверждении г</w:t>
            </w:r>
            <w:r w:rsidRPr="00FA01EF">
              <w:rPr>
                <w:color w:val="auto"/>
                <w:sz w:val="28"/>
                <w:szCs w:val="28"/>
              </w:rPr>
              <w:t>енерального пл</w:t>
            </w:r>
            <w:r>
              <w:rPr>
                <w:color w:val="auto"/>
                <w:sz w:val="28"/>
                <w:szCs w:val="28"/>
              </w:rPr>
              <w:t>ана муниципального образования –</w:t>
            </w:r>
            <w:r w:rsidRPr="00FA01E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0E4889" w:rsidRDefault="000E4889" w:rsidP="000245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336F49"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заявителю </w:t>
            </w:r>
            <w:r w:rsidRPr="00336F49">
              <w:rPr>
                <w:color w:val="auto"/>
                <w:sz w:val="28"/>
                <w:szCs w:val="28"/>
              </w:rPr>
              <w:t>ООО «</w:t>
            </w:r>
            <w:proofErr w:type="spellStart"/>
            <w:r w:rsidRPr="00336F49">
              <w:rPr>
                <w:color w:val="auto"/>
                <w:sz w:val="28"/>
                <w:szCs w:val="28"/>
              </w:rPr>
              <w:t>Асаново</w:t>
            </w:r>
            <w:proofErr w:type="spellEnd"/>
            <w:r w:rsidRPr="00336F49">
              <w:rPr>
                <w:color w:val="auto"/>
                <w:sz w:val="28"/>
                <w:szCs w:val="28"/>
              </w:rPr>
              <w:t xml:space="preserve">» разработать проект </w:t>
            </w:r>
            <w:r>
              <w:rPr>
                <w:color w:val="auto"/>
                <w:sz w:val="28"/>
                <w:szCs w:val="28"/>
              </w:rPr>
              <w:t>внесения изменений в генеральный план</w:t>
            </w:r>
            <w:r w:rsidRPr="00336F49">
              <w:rPr>
                <w:color w:val="auto"/>
                <w:sz w:val="28"/>
                <w:szCs w:val="28"/>
              </w:rPr>
              <w:t xml:space="preserve"> за счет собственных средств</w:t>
            </w:r>
            <w:r w:rsidRPr="00336F49">
              <w:rPr>
                <w:sz w:val="28"/>
                <w:szCs w:val="28"/>
              </w:rPr>
              <w:t>.</w:t>
            </w:r>
          </w:p>
          <w:p w:rsidR="000E4889" w:rsidRPr="003C00BB" w:rsidRDefault="000E4889" w:rsidP="000245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C00BB">
              <w:rPr>
                <w:color w:val="auto"/>
                <w:sz w:val="28"/>
                <w:szCs w:val="28"/>
              </w:rPr>
              <w:t>Государственному казенному учреждению Рязанской               области «Центр градостроительного развития Рязанской области» обеспечить подготовку, согласование и утверждение технического задания на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C00BB">
              <w:rPr>
                <w:color w:val="auto"/>
                <w:sz w:val="28"/>
                <w:szCs w:val="28"/>
              </w:rPr>
              <w:t>подготовку документации по внесению</w:t>
            </w:r>
            <w:r>
              <w:rPr>
                <w:color w:val="auto"/>
                <w:sz w:val="28"/>
                <w:szCs w:val="28"/>
              </w:rPr>
              <w:t xml:space="preserve"> изменений в генеральный план в</w:t>
            </w:r>
            <w:r w:rsidRPr="003C00BB">
              <w:rPr>
                <w:color w:val="auto"/>
                <w:sz w:val="28"/>
                <w:szCs w:val="28"/>
              </w:rPr>
              <w:t xml:space="preserve"> установленном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</w:t>
            </w:r>
            <w:r w:rsidRPr="003C00BB">
              <w:rPr>
                <w:color w:val="auto"/>
                <w:sz w:val="28"/>
                <w:szCs w:val="28"/>
              </w:rPr>
              <w:t>порядке</w:t>
            </w:r>
            <w:r>
              <w:rPr>
                <w:sz w:val="28"/>
                <w:szCs w:val="28"/>
              </w:rPr>
              <w:t xml:space="preserve"> в срок 10 рабочих дней с момента издания данного постановления</w:t>
            </w:r>
            <w:r w:rsidRPr="003C00BB">
              <w:rPr>
                <w:color w:val="auto"/>
                <w:sz w:val="28"/>
                <w:szCs w:val="28"/>
              </w:rPr>
              <w:t xml:space="preserve">, </w:t>
            </w:r>
            <w:r w:rsidRPr="003C00BB">
              <w:rPr>
                <w:color w:val="auto"/>
                <w:sz w:val="28"/>
                <w:szCs w:val="28"/>
              </w:rPr>
              <w:lastRenderedPageBreak/>
              <w:t xml:space="preserve">проверку и представление проекта внесения изменений в генеральный план </w:t>
            </w:r>
            <w:r>
              <w:rPr>
                <w:color w:val="auto"/>
                <w:sz w:val="28"/>
                <w:szCs w:val="28"/>
              </w:rPr>
              <w:t xml:space="preserve">     </w:t>
            </w:r>
            <w:r w:rsidRPr="003C00BB">
              <w:rPr>
                <w:color w:val="auto"/>
                <w:sz w:val="28"/>
                <w:szCs w:val="28"/>
              </w:rPr>
              <w:t>на рассмотрение комиссии по территориальному планированию, землепользованию и застройке Рязанской области.</w:t>
            </w:r>
            <w:proofErr w:type="gramEnd"/>
          </w:p>
          <w:p w:rsidR="000E4889" w:rsidRPr="00FA01EF" w:rsidRDefault="000E4889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      </w:r>
            <w:r>
              <w:rPr>
                <w:color w:val="auto"/>
                <w:sz w:val="28"/>
                <w:szCs w:val="28"/>
              </w:rPr>
              <w:t>опубликование</w:t>
            </w:r>
            <w:r w:rsidRPr="00FA01EF">
              <w:rPr>
                <w:color w:val="auto"/>
                <w:sz w:val="28"/>
                <w:szCs w:val="28"/>
              </w:rPr>
              <w:t xml:space="preserve"> настоящего постановления в средствах массовой информации (газета «Рязанские ведомости») и на </w:t>
            </w:r>
            <w:proofErr w:type="gramStart"/>
            <w:r w:rsidRPr="00FA01EF">
              <w:rPr>
                <w:color w:val="auto"/>
                <w:sz w:val="28"/>
                <w:szCs w:val="28"/>
              </w:rPr>
              <w:t>официальном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0E4889" w:rsidRPr="00FA01EF" w:rsidRDefault="000E4889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E4889" w:rsidRPr="00FA01EF" w:rsidRDefault="000E4889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Кораблинский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администра</w:t>
            </w:r>
            <w:r>
              <w:rPr>
                <w:color w:val="auto"/>
                <w:sz w:val="28"/>
                <w:szCs w:val="28"/>
              </w:rPr>
              <w:t>ции муниципального образования –</w:t>
            </w:r>
            <w:r w:rsidRPr="00FA01E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E4889" w:rsidRPr="00FA01EF" w:rsidRDefault="000E4889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0E4889" w:rsidRPr="00FA01EF" w:rsidRDefault="000E4889" w:rsidP="00024577">
            <w:pPr>
              <w:widowControl w:val="0"/>
              <w:autoSpaceDE w:val="0"/>
              <w:autoSpaceDN w:val="0"/>
              <w:adjustRightInd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E4889" w:rsidRPr="00FA01EF" w:rsidRDefault="000E4889" w:rsidP="0002457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E4889" w:rsidRPr="00FA01EF" w:rsidRDefault="000E4889" w:rsidP="0002457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E4889" w:rsidRPr="00FA01EF" w:rsidRDefault="000E4889" w:rsidP="0002457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E4889" w:rsidRPr="00FA01EF" w:rsidTr="0002457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89" w:rsidRPr="00FA01EF" w:rsidRDefault="000E4889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lastRenderedPageBreak/>
              <w:t xml:space="preserve">И.о. начальника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</w:t>
            </w:r>
            <w:r w:rsidRPr="00FA01EF">
              <w:rPr>
                <w:color w:val="auto"/>
                <w:sz w:val="28"/>
                <w:szCs w:val="28"/>
              </w:rPr>
              <w:t>Д.В. Васильченко</w:t>
            </w:r>
          </w:p>
          <w:p w:rsidR="000E4889" w:rsidRPr="00FA01EF" w:rsidRDefault="000E4889" w:rsidP="00024577">
            <w:pPr>
              <w:pStyle w:val="2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E4889" w:rsidRPr="00FA01EF" w:rsidRDefault="000E4889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E4889" w:rsidRPr="00FA01EF" w:rsidRDefault="000E4889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E4889" w:rsidRPr="00FA01EF" w:rsidRDefault="000E4889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E4889" w:rsidRDefault="000E4889" w:rsidP="000E4889"/>
    <w:p w:rsidR="000E4889" w:rsidRDefault="000E4889" w:rsidP="000E4889">
      <w:pPr>
        <w:tabs>
          <w:tab w:val="left" w:pos="709"/>
        </w:tabs>
        <w:jc w:val="both"/>
        <w:rPr>
          <w:sz w:val="28"/>
        </w:rPr>
      </w:pPr>
    </w:p>
    <w:p w:rsidR="000E4889" w:rsidRDefault="000E4889" w:rsidP="000E4889">
      <w:pPr>
        <w:tabs>
          <w:tab w:val="left" w:pos="709"/>
        </w:tabs>
        <w:jc w:val="both"/>
        <w:rPr>
          <w:sz w:val="28"/>
        </w:rPr>
      </w:pPr>
    </w:p>
    <w:p w:rsidR="000E4889" w:rsidRDefault="000E4889" w:rsidP="000E4889">
      <w:pPr>
        <w:tabs>
          <w:tab w:val="left" w:pos="709"/>
        </w:tabs>
        <w:jc w:val="both"/>
        <w:rPr>
          <w:sz w:val="28"/>
        </w:rPr>
      </w:pPr>
    </w:p>
    <w:p w:rsidR="000E4889" w:rsidRDefault="000E4889" w:rsidP="000E4889">
      <w:pPr>
        <w:tabs>
          <w:tab w:val="left" w:pos="709"/>
        </w:tabs>
        <w:jc w:val="both"/>
        <w:rPr>
          <w:sz w:val="28"/>
        </w:rPr>
      </w:pPr>
    </w:p>
    <w:p w:rsidR="000E4889" w:rsidRDefault="000E4889" w:rsidP="000E4889">
      <w:pPr>
        <w:rPr>
          <w:sz w:val="28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rPr>
          <w:sz w:val="28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 w:rsidP="000E4889">
      <w:pPr>
        <w:spacing w:line="216" w:lineRule="auto"/>
        <w:ind w:firstLine="709"/>
        <w:contextualSpacing/>
        <w:jc w:val="both"/>
        <w:rPr>
          <w:sz w:val="24"/>
        </w:rPr>
      </w:pPr>
    </w:p>
    <w:p w:rsidR="000E4889" w:rsidRDefault="000E4889"/>
    <w:sectPr w:rsidR="000E4889" w:rsidSect="000E4889">
      <w:headerReference w:type="default" r:id="rId9"/>
      <w:pgSz w:w="11906" w:h="16838"/>
      <w:pgMar w:top="99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EB" w:rsidRDefault="002A44EB" w:rsidP="000E4889">
      <w:r>
        <w:separator/>
      </w:r>
    </w:p>
  </w:endnote>
  <w:endnote w:type="continuationSeparator" w:id="0">
    <w:p w:rsidR="002A44EB" w:rsidRDefault="002A44EB" w:rsidP="000E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EB" w:rsidRDefault="002A44EB" w:rsidP="000E4889">
      <w:r>
        <w:separator/>
      </w:r>
    </w:p>
  </w:footnote>
  <w:footnote w:type="continuationSeparator" w:id="0">
    <w:p w:rsidR="002A44EB" w:rsidRDefault="002A44EB" w:rsidP="000E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889" w:rsidRDefault="000E4889" w:rsidP="000E4889">
    <w:pPr>
      <w:pStyle w:val="a7"/>
      <w:jc w:val="center"/>
    </w:pPr>
    <w:r>
      <w:t>2</w:t>
    </w:r>
  </w:p>
  <w:p w:rsidR="000E4889" w:rsidRDefault="000E48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988"/>
    <w:multiLevelType w:val="multilevel"/>
    <w:tmpl w:val="013A6A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889"/>
    <w:rsid w:val="000E4889"/>
    <w:rsid w:val="002A44EB"/>
    <w:rsid w:val="00754407"/>
    <w:rsid w:val="00A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8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link w:val="a4"/>
    <w:qFormat/>
    <w:rsid w:val="000E4889"/>
    <w:pPr>
      <w:spacing w:after="0" w:line="240" w:lineRule="auto"/>
    </w:pPr>
    <w:rPr>
      <w:rFonts w:eastAsia="Times New Roman" w:cs="Times New Roman"/>
      <w:b/>
      <w:color w:val="000000"/>
      <w:sz w:val="36"/>
      <w:szCs w:val="20"/>
      <w:lang w:eastAsia="ru-RU"/>
    </w:rPr>
  </w:style>
  <w:style w:type="paragraph" w:styleId="2">
    <w:name w:val="Body Text 2"/>
    <w:basedOn w:val="a"/>
    <w:link w:val="20"/>
    <w:rsid w:val="000E4889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E488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Название объекта Знак"/>
    <w:link w:val="a3"/>
    <w:rsid w:val="000E4889"/>
    <w:rPr>
      <w:rFonts w:eastAsia="Times New Roman" w:cs="Times New Roman"/>
      <w:b/>
      <w:color w:val="000000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88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E48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488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48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488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608086</dc:creator>
  <cp:keywords/>
  <dc:description/>
  <cp:lastModifiedBy>Ольга Новикова</cp:lastModifiedBy>
  <cp:revision>2</cp:revision>
  <dcterms:created xsi:type="dcterms:W3CDTF">2021-01-29T06:35:00Z</dcterms:created>
  <dcterms:modified xsi:type="dcterms:W3CDTF">2021-01-29T11:51:00Z</dcterms:modified>
</cp:coreProperties>
</file>