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812"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к постановлению министерства здравоохранения Рязанской области </w:t>
      </w:r>
    </w:p>
    <w:p>
      <w:pPr>
        <w:pStyle w:val="Normal"/>
        <w:spacing w:lineRule="auto" w:line="240" w:before="0" w:after="0"/>
        <w:ind w:left="5812"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от_________ № ____________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«Приложение №2 к постановлению министерства здравоохранения Рязанской области </w:t>
      </w:r>
    </w:p>
    <w:p>
      <w:pPr>
        <w:pStyle w:val="Normal"/>
        <w:spacing w:lineRule="auto" w:line="240" w:before="0" w:after="0"/>
        <w:ind w:left="5812"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24.12.2014 № 16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РЯЗАНСКОЙ ОБЛАСТИ И УРЕГУЛИРОВАНИЮ КОНФЛИКТА ИНТЕРЕСОВ В МИНИСТЕРСТВЕ ЗДРАВООХРАНЕНИЯ РЯЗАНСКОЙ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В.И. Грачёв - председатель комиссии, первый заместитель министра здравоохранения.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Л.А. Сошкина - заместитель председателя комиссии, заместитель министра.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Я.Ю. Янина - секретарь комиссии, консультант отдела государственной службы и кадровой политики в здравоохранении.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Л.В. Иванова - начальник отдела государственных закупок и правового обеспечения.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И.В. Липакова - начальник отдела государственной службы и кадровой политики в здравоохранении.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А.В. Белокурова – начальник контрольно-ревизионного отдела.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О.Ю. Мелтонян - начальник отдела контроля прохождения госслужбы управления государственной службы, кадровой политики и наград аппарата Правительства Рязанской области (по согласованию).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С.В. Куркина – консультант отдела анализа и проверок управления противодействия коррупции главного управления контроля и противодействия коррупции Рязанской области (по согласованию).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О.А. Нагибин – член Общественного совета при министерстве здравоохранения Рязанской области (по согласованию).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10. Г.Б. Артемьева – проректор по лечебной работе ФГБОУ ВО «Рязанский государственный медицинский университет им. ак. И.П. Павлова» Министерства здравоохранения Российской Федерации (по согласованию)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</w:t>
      </w:r>
    </w:p>
    <w:sectPr>
      <w:footerReference w:type="default" r:id="rId2"/>
      <w:type w:val="nextPage"/>
      <w:pgSz w:w="11906" w:h="16838"/>
      <w:pgMar w:left="1701" w:right="424" w:header="0" w:top="1134" w:footer="708" w:bottom="76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4d31ee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Normal"/>
    <w:link w:val="30"/>
    <w:qFormat/>
    <w:rsid w:val="004d31ee"/>
    <w:pPr>
      <w:keepNext/>
      <w:spacing w:lineRule="auto" w:line="240" w:before="0" w:after="0"/>
      <w:ind w:right="-45" w:hanging="0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4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Гипертекстовая ссылка"/>
    <w:basedOn w:val="DefaultParagraphFont"/>
    <w:uiPriority w:val="99"/>
    <w:qFormat/>
    <w:rsid w:val="006d4113"/>
    <w:rPr>
      <w:color w:val="106BBE"/>
    </w:rPr>
  </w:style>
  <w:style w:type="character" w:styleId="31" w:customStyle="1">
    <w:name w:val="Заголовок 3 Знак"/>
    <w:basedOn w:val="DefaultParagraphFont"/>
    <w:link w:val="3"/>
    <w:qFormat/>
    <w:rsid w:val="004d31ee"/>
    <w:rPr>
      <w:rFonts w:ascii="Times New Roman" w:hAnsi="Times New Roman" w:eastAsia="Times New Roman" w:cs="Times New Roman"/>
      <w:b/>
      <w:bCs/>
      <w:sz w:val="28"/>
      <w:szCs w:val="40"/>
      <w:lang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4d31ee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d31e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5028e0"/>
    <w:rPr/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5028e0"/>
    <w:rPr/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6d411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16"/>
      <w:szCs w:val="16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d31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Прижатый влево"/>
    <w:basedOn w:val="Normal"/>
    <w:uiPriority w:val="99"/>
    <w:qFormat/>
    <w:rsid w:val="004d31ee"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3">
    <w:name w:val="Header"/>
    <w:basedOn w:val="Normal"/>
    <w:link w:val="a9"/>
    <w:uiPriority w:val="99"/>
    <w:unhideWhenUsed/>
    <w:rsid w:val="005028e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b"/>
    <w:uiPriority w:val="99"/>
    <w:unhideWhenUsed/>
    <w:rsid w:val="005028e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Cell" w:customStyle="1">
    <w:name w:val="ConsPlusCell"/>
    <w:uiPriority w:val="99"/>
    <w:qFormat/>
    <w:rsid w:val="00f338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f2170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f743f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31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A869-DD62-4D22-BC5C-E893E145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LibreOffice/5.1.2.2$Windows_X86_64 LibreOffice_project/d3bf12ecb743fc0d20e0be0c58ca359301eb705f</Application>
  <Pages>2</Pages>
  <Words>188</Words>
  <Characters>1426</Characters>
  <CharactersWithSpaces>1603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2020-11-20T11:38:00Z</dcterms:created>
  <dc:creator>Пользователь</dc:creator>
  <dc:description/>
  <dc:language>ru-RU</dc:language>
  <cp:lastModifiedBy/>
  <cp:lastPrinted>2020-11-30T13:32:00Z</cp:lastPrinted>
  <dcterms:modified xsi:type="dcterms:W3CDTF">2021-01-18T11:18:38Z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