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5A2F" w:rsidRDefault="00054953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2F" w:rsidRDefault="00054953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15A2F" w:rsidRDefault="00054953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715A2F" w:rsidRDefault="00715A2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15A2F" w:rsidRDefault="00715A2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15A2F" w:rsidRDefault="0005495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15A2F" w:rsidRDefault="00715A2F">
      <w:pPr>
        <w:tabs>
          <w:tab w:val="left" w:pos="709"/>
        </w:tabs>
        <w:rPr>
          <w:b/>
          <w:sz w:val="28"/>
          <w:szCs w:val="28"/>
        </w:rPr>
      </w:pPr>
    </w:p>
    <w:p w:rsidR="00715A2F" w:rsidRDefault="0013181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12 февраля </w:t>
      </w:r>
      <w:r w:rsidR="00054953">
        <w:rPr>
          <w:sz w:val="28"/>
          <w:szCs w:val="28"/>
        </w:rPr>
        <w:t>202</w:t>
      </w:r>
      <w:r w:rsidR="00054953">
        <w:rPr>
          <w:sz w:val="28"/>
          <w:szCs w:val="28"/>
        </w:rPr>
        <w:t>1</w:t>
      </w:r>
      <w:r w:rsidR="00054953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№  28-п</w:t>
      </w:r>
      <w:r w:rsidR="00054953">
        <w:rPr>
          <w:sz w:val="28"/>
          <w:szCs w:val="28"/>
        </w:rPr>
        <w:t xml:space="preserve"> </w:t>
      </w:r>
    </w:p>
    <w:p w:rsidR="00715A2F" w:rsidRDefault="00715A2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715A2F" w:rsidRDefault="0005495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715A2F" w:rsidRDefault="0005495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bookmarkStart w:id="0" w:name="__DdeLink__133_3797669617"/>
      <w:bookmarkStart w:id="1" w:name="__DdeLink__220_298462242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62:04:0020102:1742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0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Касимовский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 Елатьма, ул. Егерева, 24</w:t>
      </w:r>
    </w:p>
    <w:p w:rsidR="00715A2F" w:rsidRDefault="00715A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5A2F" w:rsidRDefault="00054953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highlight w:val="white"/>
          <w:shd w:val="clear" w:color="auto" w:fill="FFFFFF"/>
        </w:rPr>
        <w:t>государственного бюджетного стационарного учреждения Рязанской области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Елатомский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психоневрологический интернат»</w:t>
      </w:r>
      <w:r>
        <w:rPr>
          <w:color w:val="000000"/>
          <w:sz w:val="28"/>
          <w:szCs w:val="28"/>
          <w:highlight w:val="white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разрешения на отклонение от предельных параметров разрешенного строи</w:t>
      </w:r>
      <w:r>
        <w:rPr>
          <w:sz w:val="28"/>
          <w:szCs w:val="28"/>
        </w:rPr>
        <w:t xml:space="preserve">тельства, реконструкции объекта капитального строительства на земельном участке с кадастровым номером </w:t>
      </w:r>
      <w:bookmarkStart w:id="3" w:name="__DdeLink__133_37976696171"/>
      <w:bookmarkStart w:id="4" w:name="__DdeLink__220_2984622420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62:04:0020102:1742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 xml:space="preserve">: Рязанская область,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Касимовский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район, р.п. Елатьма, ул. Егерева, 24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</w:t>
      </w:r>
      <w:r>
        <w:rPr>
          <w:sz w:val="28"/>
          <w:szCs w:val="28"/>
        </w:rPr>
        <w:t>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</w:t>
      </w:r>
      <w:r>
        <w:rPr>
          <w:sz w:val="28"/>
          <w:szCs w:val="28"/>
        </w:rPr>
        <w:t>анской области», главное управление архитектуры и градостроительства Рязанской области ПОСТАНОВЛЯЕТ:</w:t>
      </w: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054953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ГБСУ РО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Елатомский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психоневрологический интернат»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строительства, реконстру</w:t>
      </w:r>
      <w:r>
        <w:rPr>
          <w:rFonts w:ascii="Times New Roman" w:hAnsi="Times New Roman" w:cs="Times New Roman"/>
          <w:sz w:val="28"/>
          <w:szCs w:val="28"/>
        </w:rPr>
        <w:t xml:space="preserve">кции объекта капитального строительства на земельном участке с кадастровым номером </w:t>
      </w:r>
      <w:bookmarkStart w:id="5" w:name="__DdeLink__133_37976696172"/>
      <w:bookmarkStart w:id="6" w:name="__DdeLink__220_2984622420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62:04:0020102:1742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Рязанская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Касимовский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р.п. Елатьма, ул. Егерева, 24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 предельной высоты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715A2F" w:rsidRDefault="00054953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 средствах массовой информации (газета «Рязанские ведомости)   и   на   официальном    ин</w:t>
      </w:r>
      <w:r>
        <w:rPr>
          <w:rFonts w:ascii="Times New Roman" w:hAnsi="Times New Roman" w:cs="Times New Roman"/>
          <w:sz w:val="28"/>
          <w:szCs w:val="28"/>
        </w:rPr>
        <w:t>тернет   -   портале   правовой   информации</w:t>
      </w:r>
    </w:p>
    <w:p w:rsidR="00715A2F" w:rsidRDefault="00054953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15A2F" w:rsidRDefault="00715A2F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5A2F" w:rsidRDefault="00054953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(www.pravo.gov.ru) в течение двух дней со дня его издания. </w:t>
      </w:r>
    </w:p>
    <w:p w:rsidR="00715A2F" w:rsidRDefault="0005495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715A2F" w:rsidRDefault="00054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715A2F" w:rsidRDefault="0005495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Елатомское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715A2F" w:rsidRDefault="0005495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05495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Д.В. Васильченко</w:t>
      </w: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tabs>
          <w:tab w:val="left" w:pos="709"/>
        </w:tabs>
        <w:jc w:val="both"/>
        <w:rPr>
          <w:sz w:val="28"/>
          <w:szCs w:val="28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p w:rsidR="00715A2F" w:rsidRDefault="00715A2F">
      <w:pPr>
        <w:spacing w:line="216" w:lineRule="auto"/>
        <w:contextualSpacing/>
        <w:jc w:val="both"/>
        <w:rPr>
          <w:sz w:val="24"/>
          <w:szCs w:val="24"/>
        </w:rPr>
      </w:pPr>
    </w:p>
    <w:sectPr w:rsidR="00715A2F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53" w:rsidRDefault="00054953">
      <w:r>
        <w:separator/>
      </w:r>
    </w:p>
  </w:endnote>
  <w:endnote w:type="continuationSeparator" w:id="0">
    <w:p w:rsidR="00054953" w:rsidRDefault="0005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53" w:rsidRDefault="00054953">
      <w:r>
        <w:separator/>
      </w:r>
    </w:p>
  </w:footnote>
  <w:footnote w:type="continuationSeparator" w:id="0">
    <w:p w:rsidR="00054953" w:rsidRDefault="0005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2F" w:rsidRDefault="00715A2F">
    <w:pPr>
      <w:pStyle w:val="af0"/>
      <w:jc w:val="center"/>
    </w:pPr>
  </w:p>
  <w:p w:rsidR="00715A2F" w:rsidRDefault="00715A2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2F" w:rsidRDefault="00715A2F">
    <w:pPr>
      <w:pStyle w:val="af0"/>
    </w:pPr>
  </w:p>
  <w:p w:rsidR="00715A2F" w:rsidRDefault="00715A2F">
    <w:pPr>
      <w:pStyle w:val="af0"/>
    </w:pPr>
  </w:p>
  <w:p w:rsidR="00715A2F" w:rsidRDefault="00715A2F">
    <w:pPr>
      <w:pStyle w:val="af0"/>
    </w:pPr>
  </w:p>
  <w:p w:rsidR="00715A2F" w:rsidRDefault="00715A2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E68"/>
    <w:multiLevelType w:val="multilevel"/>
    <w:tmpl w:val="494C50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7E4C86"/>
    <w:multiLevelType w:val="multilevel"/>
    <w:tmpl w:val="E1BEE5D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2F"/>
    <w:rsid w:val="00054953"/>
    <w:rsid w:val="0013181C"/>
    <w:rsid w:val="007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2021-02-12T09:16:00Z</dcterms:created>
  <dcterms:modified xsi:type="dcterms:W3CDTF">2021-02-12T09:17:00Z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2021-02-09T14:34:43Z</cp:lastPrinted>
  <dcterms:modified xsi:type="dcterms:W3CDTF">2021-02-11T11:50:52Z</dcterms:modified>
  <cp:revision>137</cp:revision>
  <dc:subject/>
  <dc:title>ГЛАВА АДМИНИСТРАЦИИ РЯЗАНСКОЙ ОБЛАСТИ</dc:title>
</cp:coreProperties>
</file>