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3CEB" w:rsidRDefault="00B850A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EB" w:rsidRDefault="00B850A8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13CEB" w:rsidRDefault="00B850A8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13CEB" w:rsidRDefault="00013CE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13CEB" w:rsidRDefault="00013CE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13CEB" w:rsidRDefault="00B850A8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13CEB" w:rsidRDefault="00013CEB">
      <w:pPr>
        <w:tabs>
          <w:tab w:val="left" w:pos="709"/>
        </w:tabs>
        <w:rPr>
          <w:b/>
          <w:sz w:val="28"/>
          <w:szCs w:val="28"/>
        </w:rPr>
      </w:pPr>
    </w:p>
    <w:p w:rsidR="00013CEB" w:rsidRDefault="005648A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12 февраля</w:t>
      </w:r>
      <w:r w:rsidR="00B850A8">
        <w:rPr>
          <w:sz w:val="28"/>
          <w:szCs w:val="28"/>
        </w:rPr>
        <w:t xml:space="preserve"> 202</w:t>
      </w:r>
      <w:r w:rsidR="00B850A8">
        <w:rPr>
          <w:sz w:val="28"/>
          <w:szCs w:val="28"/>
        </w:rPr>
        <w:t>1</w:t>
      </w:r>
      <w:r w:rsidR="00B850A8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№ 46-п</w:t>
      </w:r>
      <w:r w:rsidR="00B850A8">
        <w:rPr>
          <w:sz w:val="28"/>
          <w:szCs w:val="28"/>
        </w:rPr>
        <w:t xml:space="preserve"> </w:t>
      </w:r>
    </w:p>
    <w:p w:rsidR="00013CEB" w:rsidRDefault="00013CE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13CEB" w:rsidRDefault="00B850A8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13CEB" w:rsidRDefault="00B850A8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t xml:space="preserve">2:15:0060403:11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 xml:space="preserve">по адресу: Рязанская область, р-н Рязанский, с. 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Дубровичи, ул. Садовая, д. 33</w:t>
      </w:r>
    </w:p>
    <w:p w:rsidR="00013CEB" w:rsidRDefault="00013C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3CEB" w:rsidRDefault="00B850A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На основании обращения Кобзева Олега Валерьевича</w:t>
      </w:r>
      <w:r>
        <w:rPr>
          <w:sz w:val="28"/>
          <w:szCs w:val="28"/>
          <w:highlight w:val="white"/>
        </w:rPr>
        <w:t>, действующ</w:t>
      </w:r>
      <w:r>
        <w:rPr>
          <w:sz w:val="28"/>
          <w:szCs w:val="28"/>
          <w:highlight w:val="white"/>
        </w:rPr>
        <w:t>его</w:t>
      </w:r>
      <w:r>
        <w:rPr>
          <w:sz w:val="28"/>
          <w:szCs w:val="28"/>
          <w:highlight w:val="white"/>
        </w:rPr>
        <w:t xml:space="preserve"> на основании доверенности от имени </w:t>
      </w:r>
      <w:proofErr w:type="spellStart"/>
      <w:r>
        <w:rPr>
          <w:sz w:val="28"/>
          <w:szCs w:val="28"/>
          <w:highlight w:val="white"/>
        </w:rPr>
        <w:t>Хлопкова</w:t>
      </w:r>
      <w:proofErr w:type="spellEnd"/>
      <w:r>
        <w:rPr>
          <w:sz w:val="28"/>
          <w:szCs w:val="28"/>
          <w:highlight w:val="white"/>
        </w:rPr>
        <w:t xml:space="preserve"> Николая Васильевича</w:t>
      </w:r>
      <w:r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</w:t>
      </w:r>
      <w:r>
        <w:rPr>
          <w:sz w:val="28"/>
          <w:szCs w:val="28"/>
        </w:rPr>
        <w:t xml:space="preserve"> реконструкции объекта капитального строительства на земельном участке с кадастровым номером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FF"/>
        </w:rPr>
        <w:t>6</w:t>
      </w:r>
      <w:r>
        <w:rPr>
          <w:rFonts w:eastAsia="Microsoft YaHei" w:cs="PT Astra Serif"/>
          <w:color w:val="000000"/>
          <w:sz w:val="28"/>
          <w:szCs w:val="28"/>
          <w:highlight w:val="white"/>
          <w:lang w:eastAsia="ru-RU"/>
        </w:rPr>
        <w:t xml:space="preserve">2:15:0060403:11 </w:t>
      </w:r>
      <w:r>
        <w:rPr>
          <w:rFonts w:cs="PT Astra Serif"/>
          <w:color w:val="000000"/>
          <w:sz w:val="28"/>
          <w:szCs w:val="28"/>
          <w:highlight w:val="white"/>
        </w:rPr>
        <w:t xml:space="preserve">по адресу: </w:t>
      </w:r>
      <w:proofErr w:type="gramStart"/>
      <w:r>
        <w:rPr>
          <w:rFonts w:cs="PT Astra Serif"/>
          <w:color w:val="000000"/>
          <w:sz w:val="28"/>
          <w:szCs w:val="28"/>
          <w:highlight w:val="white"/>
        </w:rPr>
        <w:t>Рязанская область, р-н Рязанский, с. Дубровичи, ул. Садовая, д. 33</w:t>
      </w:r>
      <w:r>
        <w:rPr>
          <w:sz w:val="28"/>
          <w:szCs w:val="28"/>
        </w:rPr>
        <w:t>, заключения</w:t>
      </w:r>
      <w:r>
        <w:rPr>
          <w:sz w:val="28"/>
          <w:szCs w:val="28"/>
        </w:rPr>
        <w:br/>
        <w:t xml:space="preserve">о результатах общественных обсуждений от </w:t>
      </w:r>
      <w:r>
        <w:rPr>
          <w:color w:val="000000"/>
          <w:sz w:val="28"/>
          <w:szCs w:val="28"/>
        </w:rPr>
        <w:t>04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 xml:space="preserve">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</w:t>
      </w:r>
      <w:r>
        <w:rPr>
          <w:sz w:val="28"/>
          <w:szCs w:val="28"/>
        </w:rPr>
        <w:t>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06.08.2008</w:t>
      </w:r>
      <w:proofErr w:type="gramEnd"/>
      <w:r>
        <w:rPr>
          <w:sz w:val="28"/>
          <w:szCs w:val="28"/>
        </w:rPr>
        <w:t xml:space="preserve"> № 153 «Об утверждении положения о главном управлении архитектуры и градостроительства Рязанской</w:t>
      </w:r>
      <w:r>
        <w:rPr>
          <w:sz w:val="28"/>
          <w:szCs w:val="28"/>
        </w:rPr>
        <w:t xml:space="preserve"> области», главное управление архитектуры и градостроительства Рязанской области ПОСТАНОВЛЯЕТ:</w:t>
      </w: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B850A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PT Astra Serif"/>
          <w:sz w:val="28"/>
          <w:szCs w:val="28"/>
          <w:highlight w:val="white"/>
        </w:rPr>
        <w:t>Хлопкову</w:t>
      </w:r>
      <w:proofErr w:type="spellEnd"/>
      <w:r>
        <w:rPr>
          <w:rFonts w:ascii="Times New Roman" w:hAnsi="Times New Roman" w:cs="PT Astra Serif"/>
          <w:sz w:val="28"/>
          <w:szCs w:val="28"/>
          <w:highlight w:val="white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на </w:t>
      </w:r>
      <w:r>
        <w:rPr>
          <w:rFonts w:ascii="Times New Roman" w:hAnsi="Times New Roman" w:cs="Times New Roman"/>
          <w:sz w:val="28"/>
          <w:szCs w:val="28"/>
        </w:rPr>
        <w:t xml:space="preserve">земельном участке 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t>2:15:0060403:11</w:t>
      </w:r>
      <w:r>
        <w:rPr>
          <w:rFonts w:ascii="Times New Roman" w:eastAsia="Microsoft YaHei" w:hAnsi="Times New Roman" w:cs="PT Astra Serif"/>
          <w:color w:val="000000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t>по адресу: Рязанская область, р-н Рязанский, с. Дубровичи, ул. Садовая, д. 33</w:t>
      </w:r>
      <w:r>
        <w:rPr>
          <w:rFonts w:ascii="Times New Roman" w:hAnsi="Times New Roman" w:cs="PT Astra Serif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>
        <w:rPr>
          <w:rFonts w:ascii="Times New Roman" w:hAnsi="Times New Roman" w:cs="Times New Roman"/>
          <w:sz w:val="28"/>
          <w:szCs w:val="28"/>
        </w:rPr>
        <w:t>минимального отступа от границы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13CEB" w:rsidRDefault="00B850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 в  средствах массовой информации (газета «Рязанские  ведомости)    и   на   официальном   </w:t>
      </w:r>
      <w:r>
        <w:rPr>
          <w:rFonts w:ascii="Times New Roman" w:hAnsi="Times New Roman" w:cs="Times New Roman"/>
          <w:sz w:val="28"/>
          <w:szCs w:val="28"/>
        </w:rPr>
        <w:t>интернет   -   портале   правовой   информации</w:t>
      </w:r>
    </w:p>
    <w:p w:rsidR="00013CEB" w:rsidRDefault="00B850A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13CEB" w:rsidRDefault="00B850A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(www.pravo.gov.ru) в течение двух дней со дня его издания.</w:t>
      </w:r>
    </w:p>
    <w:p w:rsidR="00013CEB" w:rsidRDefault="00B850A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13CEB" w:rsidRDefault="00B85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013CEB" w:rsidRDefault="00B850A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r>
        <w:rPr>
          <w:rFonts w:ascii="Times New Roman" w:hAnsi="Times New Roman" w:cs="Times New Roman"/>
          <w:sz w:val="28"/>
          <w:szCs w:val="28"/>
        </w:rPr>
        <w:t>Рязанский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Дубровическое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013CEB" w:rsidRDefault="00B850A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B850A8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p w:rsidR="00013CEB" w:rsidRDefault="00013CEB">
      <w:pPr>
        <w:tabs>
          <w:tab w:val="left" w:pos="709"/>
        </w:tabs>
        <w:jc w:val="both"/>
        <w:rPr>
          <w:sz w:val="28"/>
          <w:szCs w:val="28"/>
        </w:rPr>
      </w:pPr>
    </w:p>
    <w:sectPr w:rsidR="00013CEB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A8" w:rsidRDefault="00B850A8">
      <w:r>
        <w:separator/>
      </w:r>
    </w:p>
  </w:endnote>
  <w:endnote w:type="continuationSeparator" w:id="0">
    <w:p w:rsidR="00B850A8" w:rsidRDefault="00B8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A8" w:rsidRDefault="00B850A8">
      <w:r>
        <w:separator/>
      </w:r>
    </w:p>
  </w:footnote>
  <w:footnote w:type="continuationSeparator" w:id="0">
    <w:p w:rsidR="00B850A8" w:rsidRDefault="00B8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EB" w:rsidRDefault="00013CEB">
    <w:pPr>
      <w:pStyle w:val="af0"/>
      <w:jc w:val="center"/>
    </w:pPr>
  </w:p>
  <w:p w:rsidR="00013CEB" w:rsidRDefault="00013CE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EB" w:rsidRDefault="00013CEB">
    <w:pPr>
      <w:pStyle w:val="af0"/>
    </w:pPr>
  </w:p>
  <w:p w:rsidR="00013CEB" w:rsidRDefault="00013CEB">
    <w:pPr>
      <w:pStyle w:val="af0"/>
    </w:pPr>
  </w:p>
  <w:p w:rsidR="00013CEB" w:rsidRDefault="00013CEB">
    <w:pPr>
      <w:pStyle w:val="af0"/>
    </w:pPr>
  </w:p>
  <w:p w:rsidR="00013CEB" w:rsidRDefault="00013CE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351"/>
    <w:multiLevelType w:val="multilevel"/>
    <w:tmpl w:val="434C3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816E4"/>
    <w:multiLevelType w:val="multilevel"/>
    <w:tmpl w:val="B64C2D1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EB"/>
    <w:rsid w:val="00013CEB"/>
    <w:rsid w:val="005648AA"/>
    <w:rsid w:val="00B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2021-02-14T15:46:00Z</dcterms:created>
  <dcterms:modified xsi:type="dcterms:W3CDTF">2021-02-14T15:47:00Z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2021-01-27T11:30:41Z</cp:lastPrinted>
  <dcterms:modified xsi:type="dcterms:W3CDTF">2021-02-12T15:14:46Z</dcterms:modified>
  <cp:revision>116</cp:revision>
  <dc:subject/>
  <dc:title>ГЛАВА АДМИНИСТРАЦИИ РЯЗАНСКОЙ ОБЛАСТИ</dc:title>
</cp:coreProperties>
</file>