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F93" w:rsidRPr="008455D2" w:rsidRDefault="00CC70D0" w:rsidP="00605F93">
      <w:pPr>
        <w:spacing w:after="0" w:line="240" w:lineRule="auto"/>
        <w:ind w:left="4111"/>
        <w:jc w:val="right"/>
        <w:outlineLvl w:val="0"/>
        <w:rPr>
          <w:rFonts w:ascii="Times New Roman" w:hAnsi="Times New Roman" w:cs="Times New Roman"/>
          <w:sz w:val="28"/>
          <w:szCs w:val="28"/>
        </w:rPr>
      </w:pPr>
      <w:r>
        <w:rPr>
          <w:rFonts w:ascii="Times New Roman" w:hAnsi="Times New Roman" w:cs="Times New Roman"/>
          <w:sz w:val="28"/>
          <w:szCs w:val="28"/>
        </w:rPr>
        <w:t xml:space="preserve"> </w:t>
      </w:r>
      <w:r w:rsidR="00605F93" w:rsidRPr="008455D2">
        <w:rPr>
          <w:rFonts w:ascii="Times New Roman" w:hAnsi="Times New Roman" w:cs="Times New Roman"/>
          <w:sz w:val="28"/>
          <w:szCs w:val="28"/>
        </w:rPr>
        <w:t xml:space="preserve">Приложение </w:t>
      </w:r>
    </w:p>
    <w:p w:rsidR="00605F93" w:rsidRPr="008455D2" w:rsidRDefault="00605F93" w:rsidP="00605F93">
      <w:pPr>
        <w:spacing w:after="0" w:line="240" w:lineRule="auto"/>
        <w:ind w:left="4111"/>
        <w:jc w:val="right"/>
        <w:rPr>
          <w:rFonts w:ascii="Times New Roman" w:hAnsi="Times New Roman" w:cs="Times New Roman"/>
          <w:sz w:val="28"/>
          <w:szCs w:val="28"/>
        </w:rPr>
      </w:pPr>
      <w:r w:rsidRPr="008455D2">
        <w:rPr>
          <w:rFonts w:ascii="Times New Roman" w:hAnsi="Times New Roman" w:cs="Times New Roman"/>
          <w:sz w:val="28"/>
          <w:szCs w:val="28"/>
        </w:rPr>
        <w:t xml:space="preserve">к постановлению главного управления архитектуры и градостроительства </w:t>
      </w:r>
    </w:p>
    <w:p w:rsidR="00605F93" w:rsidRPr="008455D2" w:rsidRDefault="00605F93" w:rsidP="00605F93">
      <w:pPr>
        <w:spacing w:after="0" w:line="240" w:lineRule="auto"/>
        <w:ind w:left="4111"/>
        <w:jc w:val="right"/>
        <w:rPr>
          <w:rFonts w:ascii="Times New Roman" w:hAnsi="Times New Roman" w:cs="Times New Roman"/>
          <w:sz w:val="28"/>
          <w:szCs w:val="28"/>
        </w:rPr>
      </w:pPr>
      <w:r w:rsidRPr="008455D2">
        <w:rPr>
          <w:rFonts w:ascii="Times New Roman" w:hAnsi="Times New Roman" w:cs="Times New Roman"/>
          <w:sz w:val="28"/>
          <w:szCs w:val="28"/>
        </w:rPr>
        <w:t xml:space="preserve">Рязанской области </w:t>
      </w:r>
    </w:p>
    <w:p w:rsidR="00605F93" w:rsidRPr="008455D2" w:rsidRDefault="00605F93" w:rsidP="00605F93">
      <w:pPr>
        <w:spacing w:after="0" w:line="240" w:lineRule="auto"/>
        <w:jc w:val="right"/>
        <w:rPr>
          <w:rFonts w:ascii="Times New Roman" w:hAnsi="Times New Roman" w:cs="Times New Roman"/>
          <w:sz w:val="28"/>
          <w:szCs w:val="28"/>
        </w:rPr>
      </w:pPr>
    </w:p>
    <w:p w:rsidR="00605F93" w:rsidRPr="008455D2" w:rsidRDefault="00605F93" w:rsidP="00404182">
      <w:pPr>
        <w:spacing w:after="0" w:line="240" w:lineRule="auto"/>
        <w:ind w:right="-1"/>
        <w:jc w:val="right"/>
        <w:rPr>
          <w:rFonts w:ascii="Times New Roman" w:hAnsi="Times New Roman" w:cs="Times New Roman"/>
          <w:sz w:val="28"/>
          <w:szCs w:val="28"/>
        </w:rPr>
      </w:pPr>
      <w:r w:rsidRPr="00404182">
        <w:rPr>
          <w:rFonts w:ascii="Times New Roman" w:hAnsi="Times New Roman" w:cs="Times New Roman"/>
          <w:sz w:val="28"/>
          <w:szCs w:val="28"/>
        </w:rPr>
        <w:t xml:space="preserve">от </w:t>
      </w:r>
      <w:r w:rsidR="00404182" w:rsidRPr="00404182">
        <w:rPr>
          <w:rFonts w:ascii="Times New Roman" w:hAnsi="Times New Roman" w:cs="Times New Roman"/>
          <w:sz w:val="28"/>
          <w:szCs w:val="28"/>
        </w:rPr>
        <w:t xml:space="preserve"> 12.02.2021 </w:t>
      </w:r>
      <w:r w:rsidRPr="00404182">
        <w:rPr>
          <w:rFonts w:ascii="Times New Roman" w:hAnsi="Times New Roman" w:cs="Times New Roman"/>
          <w:sz w:val="28"/>
          <w:szCs w:val="28"/>
        </w:rPr>
        <w:t xml:space="preserve">№ </w:t>
      </w:r>
      <w:r w:rsidR="00404182" w:rsidRPr="00404182">
        <w:rPr>
          <w:rFonts w:ascii="Times New Roman" w:hAnsi="Times New Roman" w:cs="Times New Roman"/>
          <w:sz w:val="28"/>
          <w:szCs w:val="28"/>
        </w:rPr>
        <w:t xml:space="preserve"> 55-п</w:t>
      </w:r>
    </w:p>
    <w:p w:rsidR="00605F93" w:rsidRPr="008455D2" w:rsidRDefault="00605F93" w:rsidP="00605F93">
      <w:pPr>
        <w:spacing w:after="0" w:line="240" w:lineRule="auto"/>
        <w:ind w:left="4111"/>
        <w:jc w:val="right"/>
        <w:rPr>
          <w:rFonts w:ascii="Times New Roman" w:hAnsi="Times New Roman" w:cs="Times New Roman"/>
          <w:sz w:val="28"/>
          <w:szCs w:val="28"/>
        </w:rPr>
      </w:pPr>
    </w:p>
    <w:p w:rsidR="00605F93" w:rsidRPr="008455D2" w:rsidRDefault="00605F93" w:rsidP="00605F93">
      <w:pPr>
        <w:spacing w:after="0" w:line="240" w:lineRule="auto"/>
        <w:ind w:left="4111"/>
        <w:jc w:val="right"/>
        <w:rPr>
          <w:rFonts w:ascii="Times New Roman" w:hAnsi="Times New Roman" w:cs="Times New Roman"/>
          <w:sz w:val="28"/>
          <w:szCs w:val="28"/>
        </w:rPr>
      </w:pPr>
    </w:p>
    <w:p w:rsidR="00605F93" w:rsidRPr="008455D2" w:rsidRDefault="00605F93" w:rsidP="00605F93">
      <w:pPr>
        <w:pStyle w:val="ac"/>
        <w:kinsoku w:val="0"/>
        <w:overflowPunct w:val="0"/>
        <w:spacing w:after="0"/>
        <w:ind w:right="-2" w:firstLine="709"/>
        <w:jc w:val="center"/>
        <w:rPr>
          <w:sz w:val="28"/>
          <w:szCs w:val="28"/>
        </w:rPr>
      </w:pPr>
      <w:r w:rsidRPr="008455D2">
        <w:rPr>
          <w:sz w:val="28"/>
        </w:rPr>
        <w:t xml:space="preserve">Проект планировки территории </w:t>
      </w:r>
      <w:r w:rsidR="007E0543" w:rsidRPr="008455D2">
        <w:rPr>
          <w:sz w:val="28"/>
        </w:rPr>
        <w:t xml:space="preserve">и проект межевания территории </w:t>
      </w:r>
      <w:r w:rsidRPr="008455D2">
        <w:rPr>
          <w:sz w:val="28"/>
        </w:rPr>
        <w:t>по</w:t>
      </w:r>
      <w:r w:rsidR="007E0543" w:rsidRPr="008455D2">
        <w:rPr>
          <w:sz w:val="28"/>
        </w:rPr>
        <w:t> </w:t>
      </w:r>
      <w:r w:rsidRPr="008455D2">
        <w:rPr>
          <w:sz w:val="28"/>
        </w:rPr>
        <w:t>линейному объекту</w:t>
      </w:r>
      <w:r w:rsidR="007E0543" w:rsidRPr="008455D2">
        <w:rPr>
          <w:sz w:val="28"/>
        </w:rPr>
        <w:t>:</w:t>
      </w:r>
      <w:r w:rsidRPr="008455D2">
        <w:rPr>
          <w:sz w:val="28"/>
        </w:rPr>
        <w:t xml:space="preserve"> </w:t>
      </w:r>
      <w:r w:rsidRPr="008455D2">
        <w:rPr>
          <w:sz w:val="28"/>
          <w:szCs w:val="28"/>
        </w:rPr>
        <w:t>«Межпоселковый газопровод Ряжск - д.</w:t>
      </w:r>
      <w:r w:rsidR="007E0543" w:rsidRPr="008455D2">
        <w:rPr>
          <w:sz w:val="28"/>
          <w:szCs w:val="28"/>
        </w:rPr>
        <w:t xml:space="preserve"> </w:t>
      </w:r>
      <w:r w:rsidRPr="008455D2">
        <w:rPr>
          <w:sz w:val="28"/>
          <w:szCs w:val="28"/>
        </w:rPr>
        <w:t>Александровка - с.</w:t>
      </w:r>
      <w:r w:rsidR="007E0543" w:rsidRPr="008455D2">
        <w:rPr>
          <w:sz w:val="28"/>
          <w:szCs w:val="28"/>
        </w:rPr>
        <w:t> </w:t>
      </w:r>
      <w:r w:rsidRPr="008455D2">
        <w:rPr>
          <w:sz w:val="28"/>
          <w:szCs w:val="28"/>
        </w:rPr>
        <w:t>Нагорное Ряжского района Рязанской области (корректировка)»</w:t>
      </w:r>
    </w:p>
    <w:p w:rsidR="00605F93" w:rsidRPr="008455D2" w:rsidRDefault="00605F93" w:rsidP="00605F93">
      <w:pPr>
        <w:pStyle w:val="ac"/>
        <w:kinsoku w:val="0"/>
        <w:overflowPunct w:val="0"/>
        <w:spacing w:after="0"/>
        <w:ind w:right="-2" w:firstLine="709"/>
        <w:jc w:val="center"/>
      </w:pPr>
      <w:bookmarkStart w:id="0" w:name="_GoBack"/>
      <w:bookmarkEnd w:id="0"/>
    </w:p>
    <w:p w:rsidR="00605F93" w:rsidRPr="008455D2" w:rsidRDefault="00605F93" w:rsidP="00A53008">
      <w:pPr>
        <w:pStyle w:val="4"/>
        <w:numPr>
          <w:ilvl w:val="0"/>
          <w:numId w:val="25"/>
        </w:numPr>
        <w:spacing w:before="0" w:after="0"/>
        <w:jc w:val="center"/>
        <w:rPr>
          <w:b w:val="0"/>
        </w:rPr>
      </w:pPr>
      <w:r w:rsidRPr="008455D2">
        <w:rPr>
          <w:b w:val="0"/>
        </w:rPr>
        <w:t>Проект планировки территории по линейному объекту</w:t>
      </w:r>
      <w:r w:rsidR="007E0543" w:rsidRPr="008455D2">
        <w:rPr>
          <w:b w:val="0"/>
        </w:rPr>
        <w:t>:</w:t>
      </w:r>
      <w:r w:rsidRPr="008455D2">
        <w:rPr>
          <w:b w:val="0"/>
        </w:rPr>
        <w:t xml:space="preserve"> «Межпоселковый газопровод Ряжск - д. Александровка - с.</w:t>
      </w:r>
      <w:r w:rsidR="00A53008">
        <w:rPr>
          <w:b w:val="0"/>
        </w:rPr>
        <w:t xml:space="preserve"> </w:t>
      </w:r>
      <w:r w:rsidRPr="008455D2">
        <w:rPr>
          <w:b w:val="0"/>
        </w:rPr>
        <w:t>Нагорное Ряжского района Рязанской области (корректировка)»</w:t>
      </w:r>
    </w:p>
    <w:p w:rsidR="00605F93" w:rsidRPr="008455D2" w:rsidRDefault="00605F93" w:rsidP="00605F93">
      <w:pPr>
        <w:pStyle w:val="ac"/>
        <w:kinsoku w:val="0"/>
        <w:overflowPunct w:val="0"/>
        <w:spacing w:after="0"/>
        <w:ind w:left="349" w:right="-2"/>
        <w:jc w:val="center"/>
      </w:pPr>
    </w:p>
    <w:p w:rsidR="009A1546" w:rsidRPr="008455D2" w:rsidRDefault="00777C8E" w:rsidP="00605F93">
      <w:pPr>
        <w:pStyle w:val="ac"/>
        <w:numPr>
          <w:ilvl w:val="1"/>
          <w:numId w:val="19"/>
        </w:numPr>
        <w:tabs>
          <w:tab w:val="left" w:pos="993"/>
        </w:tabs>
        <w:kinsoku w:val="0"/>
        <w:overflowPunct w:val="0"/>
        <w:spacing w:after="0"/>
        <w:ind w:left="0" w:firstLine="709"/>
        <w:jc w:val="center"/>
        <w:rPr>
          <w:caps/>
          <w:spacing w:val="-3"/>
          <w:sz w:val="28"/>
          <w:szCs w:val="28"/>
        </w:rPr>
      </w:pPr>
      <w:r w:rsidRPr="008455D2">
        <w:rPr>
          <w:spacing w:val="-3"/>
          <w:sz w:val="28"/>
          <w:szCs w:val="28"/>
        </w:rPr>
        <w:t>Наименование, основные характеристики и назначение планируемых для размещения линейных объектов</w:t>
      </w:r>
      <w:r w:rsidR="00857D5F" w:rsidRPr="008455D2">
        <w:rPr>
          <w:spacing w:val="-3"/>
          <w:sz w:val="28"/>
          <w:szCs w:val="28"/>
        </w:rPr>
        <w:t>, а также линейных объектов, подлежащих реконструкции в связи с изменением их местоположения</w:t>
      </w:r>
    </w:p>
    <w:p w:rsidR="00605F93" w:rsidRPr="008455D2" w:rsidRDefault="00605F93" w:rsidP="00605F93">
      <w:pPr>
        <w:pStyle w:val="ac"/>
        <w:tabs>
          <w:tab w:val="left" w:pos="993"/>
        </w:tabs>
        <w:kinsoku w:val="0"/>
        <w:overflowPunct w:val="0"/>
        <w:spacing w:after="0"/>
        <w:ind w:left="709"/>
        <w:jc w:val="center"/>
        <w:rPr>
          <w:caps/>
          <w:spacing w:val="-3"/>
        </w:rPr>
      </w:pPr>
    </w:p>
    <w:p w:rsidR="00EE775B" w:rsidRPr="008455D2" w:rsidRDefault="0080571C" w:rsidP="00605F93">
      <w:pPr>
        <w:pStyle w:val="31"/>
        <w:ind w:firstLine="720"/>
        <w:rPr>
          <w:rFonts w:ascii="Times New Roman" w:hAnsi="Times New Roman"/>
          <w:sz w:val="28"/>
        </w:rPr>
      </w:pPr>
      <w:r w:rsidRPr="008455D2">
        <w:rPr>
          <w:rFonts w:ascii="Times New Roman" w:hAnsi="Times New Roman"/>
          <w:sz w:val="28"/>
        </w:rPr>
        <w:t>Наименование планируемого для размещения линейного объекта</w:t>
      </w:r>
      <w:r w:rsidR="00045F5A" w:rsidRPr="008455D2">
        <w:rPr>
          <w:rFonts w:ascii="Times New Roman" w:hAnsi="Times New Roman"/>
          <w:sz w:val="28"/>
        </w:rPr>
        <w:t>:</w:t>
      </w:r>
      <w:r w:rsidR="00C75D8C" w:rsidRPr="008455D2">
        <w:rPr>
          <w:rFonts w:ascii="Times New Roman" w:hAnsi="Times New Roman"/>
          <w:sz w:val="28"/>
          <w:szCs w:val="28"/>
        </w:rPr>
        <w:t xml:space="preserve"> «Межпоселковый газопровод Ряжск - д.</w:t>
      </w:r>
      <w:r w:rsidR="00940229" w:rsidRPr="008455D2">
        <w:rPr>
          <w:rFonts w:ascii="Times New Roman" w:hAnsi="Times New Roman"/>
          <w:sz w:val="28"/>
          <w:szCs w:val="28"/>
        </w:rPr>
        <w:t xml:space="preserve"> </w:t>
      </w:r>
      <w:r w:rsidR="00C75D8C" w:rsidRPr="008455D2">
        <w:rPr>
          <w:rFonts w:ascii="Times New Roman" w:hAnsi="Times New Roman"/>
          <w:sz w:val="28"/>
          <w:szCs w:val="28"/>
        </w:rPr>
        <w:t>Александровка - с.</w:t>
      </w:r>
      <w:r w:rsidR="00940229" w:rsidRPr="008455D2">
        <w:rPr>
          <w:rFonts w:ascii="Times New Roman" w:hAnsi="Times New Roman"/>
          <w:sz w:val="28"/>
          <w:szCs w:val="28"/>
        </w:rPr>
        <w:t xml:space="preserve"> </w:t>
      </w:r>
      <w:r w:rsidR="00C75D8C"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C75D8C" w:rsidRPr="008455D2">
        <w:rPr>
          <w:rFonts w:ascii="Times New Roman" w:hAnsi="Times New Roman"/>
          <w:sz w:val="28"/>
          <w:szCs w:val="28"/>
        </w:rPr>
        <w:t>»</w:t>
      </w:r>
      <w:r w:rsidRPr="008455D2">
        <w:rPr>
          <w:rFonts w:ascii="Times New Roman" w:hAnsi="Times New Roman"/>
          <w:sz w:val="28"/>
        </w:rPr>
        <w:t xml:space="preserve">. </w:t>
      </w:r>
    </w:p>
    <w:p w:rsidR="003001EA" w:rsidRPr="008455D2" w:rsidRDefault="003001EA" w:rsidP="00605F93">
      <w:pPr>
        <w:pStyle w:val="31"/>
        <w:ind w:firstLine="720"/>
        <w:rPr>
          <w:rFonts w:ascii="Times New Roman" w:hAnsi="Times New Roman"/>
          <w:sz w:val="28"/>
        </w:rPr>
      </w:pPr>
      <w:r w:rsidRPr="008455D2">
        <w:rPr>
          <w:rStyle w:val="FontStyle65"/>
          <w:rFonts w:ascii="Times New Roman" w:hAnsi="Times New Roman" w:cs="Times New Roman"/>
          <w:sz w:val="28"/>
          <w:szCs w:val="28"/>
        </w:rPr>
        <w:t>Линейные объекты, подлежащие реконструкции в связи с изменением их</w:t>
      </w:r>
      <w:r w:rsidR="00940229" w:rsidRPr="008455D2">
        <w:rPr>
          <w:rStyle w:val="FontStyle65"/>
          <w:rFonts w:ascii="Times New Roman" w:hAnsi="Times New Roman" w:cs="Times New Roman"/>
          <w:sz w:val="28"/>
          <w:szCs w:val="28"/>
        </w:rPr>
        <w:t> </w:t>
      </w:r>
      <w:r w:rsidRPr="008455D2">
        <w:rPr>
          <w:rStyle w:val="FontStyle65"/>
          <w:rFonts w:ascii="Times New Roman" w:hAnsi="Times New Roman" w:cs="Times New Roman"/>
          <w:sz w:val="28"/>
          <w:szCs w:val="28"/>
        </w:rPr>
        <w:t>местоположения, отсутствуют.</w:t>
      </w:r>
    </w:p>
    <w:p w:rsidR="00C63308" w:rsidRPr="008455D2" w:rsidRDefault="00B62A99" w:rsidP="00605F93">
      <w:pPr>
        <w:pStyle w:val="31"/>
        <w:ind w:firstLine="720"/>
        <w:rPr>
          <w:rFonts w:ascii="Times New Roman" w:hAnsi="Times New Roman"/>
          <w:sz w:val="28"/>
        </w:rPr>
      </w:pPr>
      <w:r w:rsidRPr="008455D2">
        <w:rPr>
          <w:rFonts w:ascii="Times New Roman" w:hAnsi="Times New Roman"/>
          <w:sz w:val="28"/>
        </w:rPr>
        <w:t xml:space="preserve">Проект планировки территории линейного объекта </w:t>
      </w:r>
      <w:r w:rsidR="00C75D8C" w:rsidRPr="008455D2">
        <w:rPr>
          <w:rFonts w:ascii="Times New Roman" w:hAnsi="Times New Roman"/>
          <w:sz w:val="28"/>
          <w:szCs w:val="28"/>
        </w:rPr>
        <w:t>«Межпоселковый газопровод Ряжск - д.</w:t>
      </w:r>
      <w:r w:rsidR="0078010D" w:rsidRPr="008455D2">
        <w:rPr>
          <w:rFonts w:ascii="Times New Roman" w:hAnsi="Times New Roman"/>
          <w:sz w:val="28"/>
          <w:szCs w:val="28"/>
        </w:rPr>
        <w:t xml:space="preserve"> </w:t>
      </w:r>
      <w:r w:rsidR="00C75D8C" w:rsidRPr="008455D2">
        <w:rPr>
          <w:rFonts w:ascii="Times New Roman" w:hAnsi="Times New Roman"/>
          <w:sz w:val="28"/>
          <w:szCs w:val="28"/>
        </w:rPr>
        <w:t>Александровка - с.</w:t>
      </w:r>
      <w:r w:rsidR="0078010D" w:rsidRPr="008455D2">
        <w:rPr>
          <w:rFonts w:ascii="Times New Roman" w:hAnsi="Times New Roman"/>
          <w:sz w:val="28"/>
          <w:szCs w:val="28"/>
        </w:rPr>
        <w:t xml:space="preserve"> </w:t>
      </w:r>
      <w:r w:rsidR="00C75D8C"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C75D8C" w:rsidRPr="008455D2">
        <w:rPr>
          <w:rFonts w:ascii="Times New Roman" w:hAnsi="Times New Roman"/>
          <w:sz w:val="28"/>
          <w:szCs w:val="28"/>
        </w:rPr>
        <w:t>»</w:t>
      </w:r>
      <w:r w:rsidRPr="008455D2">
        <w:rPr>
          <w:rFonts w:ascii="Times New Roman" w:hAnsi="Times New Roman"/>
          <w:sz w:val="28"/>
        </w:rPr>
        <w:t xml:space="preserve"> выполнен в целях обеспечения устойчивого развития территории, определения зон планируемого размещения линейного объекта, зон с</w:t>
      </w:r>
      <w:r w:rsidR="00940229" w:rsidRPr="008455D2">
        <w:rPr>
          <w:rFonts w:ascii="Times New Roman" w:hAnsi="Times New Roman"/>
          <w:sz w:val="28"/>
        </w:rPr>
        <w:t> </w:t>
      </w:r>
      <w:r w:rsidRPr="008455D2">
        <w:rPr>
          <w:rFonts w:ascii="Times New Roman" w:hAnsi="Times New Roman"/>
          <w:sz w:val="28"/>
        </w:rPr>
        <w:t>особыми условиями использования террит</w:t>
      </w:r>
      <w:r w:rsidR="00C63308" w:rsidRPr="008455D2">
        <w:rPr>
          <w:rFonts w:ascii="Times New Roman" w:hAnsi="Times New Roman"/>
          <w:sz w:val="28"/>
        </w:rPr>
        <w:t>о</w:t>
      </w:r>
      <w:r w:rsidRPr="008455D2">
        <w:rPr>
          <w:rFonts w:ascii="Times New Roman" w:hAnsi="Times New Roman"/>
          <w:sz w:val="28"/>
        </w:rPr>
        <w:t>рии.</w:t>
      </w:r>
    </w:p>
    <w:p w:rsidR="00B62A99" w:rsidRPr="008455D2" w:rsidRDefault="00C63308" w:rsidP="00605F93">
      <w:pPr>
        <w:pStyle w:val="31"/>
        <w:ind w:firstLine="720"/>
        <w:rPr>
          <w:rFonts w:ascii="Times New Roman" w:hAnsi="Times New Roman"/>
          <w:sz w:val="28"/>
        </w:rPr>
      </w:pPr>
      <w:r w:rsidRPr="008455D2">
        <w:rPr>
          <w:rFonts w:ascii="Times New Roman" w:hAnsi="Times New Roman"/>
          <w:sz w:val="28"/>
        </w:rPr>
        <w:t>Проект планировки территории</w:t>
      </w:r>
      <w:r w:rsidR="00B62A99" w:rsidRPr="008455D2">
        <w:rPr>
          <w:rFonts w:ascii="Times New Roman" w:hAnsi="Times New Roman"/>
          <w:sz w:val="28"/>
        </w:rPr>
        <w:t xml:space="preserve"> </w:t>
      </w:r>
      <w:r w:rsidRPr="008455D2">
        <w:rPr>
          <w:rFonts w:ascii="Times New Roman" w:hAnsi="Times New Roman"/>
          <w:sz w:val="28"/>
        </w:rPr>
        <w:t xml:space="preserve">подготовлен на основании </w:t>
      </w:r>
      <w:r w:rsidR="00404182">
        <w:rPr>
          <w:rFonts w:ascii="Times New Roman" w:hAnsi="Times New Roman"/>
          <w:sz w:val="28"/>
          <w:szCs w:val="28"/>
        </w:rPr>
        <w:t>п</w:t>
      </w:r>
      <w:r w:rsidR="002B28DB" w:rsidRPr="008455D2">
        <w:rPr>
          <w:rFonts w:ascii="Times New Roman" w:hAnsi="Times New Roman"/>
          <w:sz w:val="28"/>
          <w:szCs w:val="28"/>
        </w:rPr>
        <w:t xml:space="preserve">остановления </w:t>
      </w:r>
      <w:r w:rsidR="00404182">
        <w:rPr>
          <w:rFonts w:ascii="Times New Roman" w:hAnsi="Times New Roman"/>
          <w:sz w:val="28"/>
          <w:szCs w:val="28"/>
        </w:rPr>
        <w:t>г</w:t>
      </w:r>
      <w:r w:rsidR="002B28DB" w:rsidRPr="008455D2">
        <w:rPr>
          <w:rFonts w:ascii="Times New Roman" w:hAnsi="Times New Roman"/>
          <w:sz w:val="28"/>
          <w:szCs w:val="28"/>
        </w:rPr>
        <w:t>лавного управления архитектуры и градостроительства Рязанской области №</w:t>
      </w:r>
      <w:r w:rsidR="00940229" w:rsidRPr="008455D2">
        <w:rPr>
          <w:rFonts w:ascii="Times New Roman" w:hAnsi="Times New Roman"/>
          <w:sz w:val="28"/>
          <w:szCs w:val="28"/>
        </w:rPr>
        <w:t> </w:t>
      </w:r>
      <w:r w:rsidR="00C75D8C" w:rsidRPr="008455D2">
        <w:rPr>
          <w:rFonts w:ascii="Times New Roman" w:hAnsi="Times New Roman"/>
          <w:sz w:val="28"/>
          <w:szCs w:val="28"/>
        </w:rPr>
        <w:t>654</w:t>
      </w:r>
      <w:r w:rsidR="002B28DB" w:rsidRPr="008455D2">
        <w:rPr>
          <w:rFonts w:ascii="Times New Roman" w:hAnsi="Times New Roman"/>
          <w:sz w:val="28"/>
          <w:szCs w:val="28"/>
        </w:rPr>
        <w:t xml:space="preserve">-п от </w:t>
      </w:r>
      <w:r w:rsidR="00C75D8C" w:rsidRPr="008455D2">
        <w:rPr>
          <w:rFonts w:ascii="Times New Roman" w:hAnsi="Times New Roman"/>
          <w:sz w:val="28"/>
          <w:szCs w:val="28"/>
        </w:rPr>
        <w:t>1</w:t>
      </w:r>
      <w:r w:rsidR="008C319A" w:rsidRPr="008455D2">
        <w:rPr>
          <w:rFonts w:ascii="Times New Roman" w:hAnsi="Times New Roman"/>
          <w:sz w:val="28"/>
          <w:szCs w:val="28"/>
        </w:rPr>
        <w:t>4</w:t>
      </w:r>
      <w:r w:rsidR="005D1464" w:rsidRPr="008455D2">
        <w:rPr>
          <w:rFonts w:ascii="Times New Roman" w:hAnsi="Times New Roman"/>
          <w:sz w:val="28"/>
          <w:szCs w:val="28"/>
        </w:rPr>
        <w:t xml:space="preserve"> </w:t>
      </w:r>
      <w:r w:rsidR="00C75D8C" w:rsidRPr="008455D2">
        <w:rPr>
          <w:rFonts w:ascii="Times New Roman" w:hAnsi="Times New Roman"/>
          <w:sz w:val="28"/>
          <w:szCs w:val="28"/>
        </w:rPr>
        <w:t>октября</w:t>
      </w:r>
      <w:r w:rsidR="002B28DB" w:rsidRPr="008455D2">
        <w:rPr>
          <w:rFonts w:ascii="Times New Roman" w:hAnsi="Times New Roman"/>
          <w:sz w:val="28"/>
          <w:szCs w:val="28"/>
        </w:rPr>
        <w:t xml:space="preserve"> 20</w:t>
      </w:r>
      <w:r w:rsidR="008C319A" w:rsidRPr="008455D2">
        <w:rPr>
          <w:rFonts w:ascii="Times New Roman" w:hAnsi="Times New Roman"/>
          <w:sz w:val="28"/>
          <w:szCs w:val="28"/>
        </w:rPr>
        <w:t>20</w:t>
      </w:r>
      <w:r w:rsidR="002B28DB" w:rsidRPr="008455D2">
        <w:rPr>
          <w:rFonts w:ascii="Times New Roman" w:hAnsi="Times New Roman"/>
          <w:sz w:val="28"/>
          <w:szCs w:val="28"/>
        </w:rPr>
        <w:t>г.</w:t>
      </w:r>
    </w:p>
    <w:p w:rsidR="006459E0" w:rsidRPr="008455D2" w:rsidRDefault="006459E0" w:rsidP="00605F93">
      <w:pPr>
        <w:pStyle w:val="31"/>
        <w:ind w:firstLine="720"/>
        <w:rPr>
          <w:rFonts w:ascii="Times New Roman" w:hAnsi="Times New Roman"/>
          <w:sz w:val="28"/>
        </w:rPr>
      </w:pPr>
      <w:r w:rsidRPr="008455D2">
        <w:rPr>
          <w:rFonts w:ascii="Times New Roman" w:hAnsi="Times New Roman"/>
          <w:sz w:val="28"/>
        </w:rPr>
        <w:t xml:space="preserve">Ориентировочные характеристики планируемого к размещению </w:t>
      </w:r>
      <w:r w:rsidR="00862F4B" w:rsidRPr="008455D2">
        <w:rPr>
          <w:rFonts w:ascii="Times New Roman" w:hAnsi="Times New Roman"/>
          <w:sz w:val="28"/>
        </w:rPr>
        <w:t xml:space="preserve">линейного </w:t>
      </w:r>
      <w:r w:rsidRPr="008455D2">
        <w:rPr>
          <w:rFonts w:ascii="Times New Roman" w:hAnsi="Times New Roman"/>
          <w:sz w:val="28"/>
        </w:rPr>
        <w:t>объекта</w:t>
      </w:r>
      <w:r w:rsidR="00C75D8C" w:rsidRPr="008455D2">
        <w:rPr>
          <w:rFonts w:ascii="Times New Roman" w:hAnsi="Times New Roman"/>
          <w:sz w:val="28"/>
        </w:rPr>
        <w:t xml:space="preserve"> </w:t>
      </w:r>
      <w:r w:rsidR="00C75D8C" w:rsidRPr="008455D2">
        <w:rPr>
          <w:rFonts w:ascii="Times New Roman" w:hAnsi="Times New Roman"/>
          <w:sz w:val="28"/>
          <w:szCs w:val="28"/>
        </w:rPr>
        <w:t xml:space="preserve">«Межпоселковый газопровод Ряжск - </w:t>
      </w:r>
      <w:proofErr w:type="spellStart"/>
      <w:r w:rsidR="00C75D8C" w:rsidRPr="008455D2">
        <w:rPr>
          <w:rFonts w:ascii="Times New Roman" w:hAnsi="Times New Roman"/>
          <w:sz w:val="28"/>
          <w:szCs w:val="28"/>
        </w:rPr>
        <w:t>д.Александровка</w:t>
      </w:r>
      <w:proofErr w:type="spellEnd"/>
      <w:r w:rsidR="00C75D8C" w:rsidRPr="008455D2">
        <w:rPr>
          <w:rFonts w:ascii="Times New Roman" w:hAnsi="Times New Roman"/>
          <w:sz w:val="28"/>
          <w:szCs w:val="28"/>
        </w:rPr>
        <w:t xml:space="preserve"> - </w:t>
      </w:r>
      <w:proofErr w:type="spellStart"/>
      <w:r w:rsidR="00C75D8C" w:rsidRPr="008455D2">
        <w:rPr>
          <w:rFonts w:ascii="Times New Roman" w:hAnsi="Times New Roman"/>
          <w:sz w:val="28"/>
          <w:szCs w:val="28"/>
        </w:rPr>
        <w:t>с.Нагорное</w:t>
      </w:r>
      <w:proofErr w:type="spellEnd"/>
      <w:r w:rsidR="00C75D8C" w:rsidRPr="008455D2">
        <w:rPr>
          <w:rFonts w:ascii="Times New Roman" w:hAnsi="Times New Roman"/>
          <w:sz w:val="28"/>
          <w:szCs w:val="28"/>
        </w:rPr>
        <w:t xml:space="preserve"> Ряжского района Рязанской области</w:t>
      </w:r>
      <w:r w:rsidR="002A46BE" w:rsidRPr="008455D2">
        <w:rPr>
          <w:rFonts w:ascii="Times New Roman" w:hAnsi="Times New Roman"/>
          <w:sz w:val="28"/>
          <w:szCs w:val="28"/>
        </w:rPr>
        <w:t xml:space="preserve"> (корректировка)</w:t>
      </w:r>
      <w:r w:rsidR="00C75D8C" w:rsidRPr="008455D2">
        <w:rPr>
          <w:rFonts w:ascii="Times New Roman" w:hAnsi="Times New Roman"/>
          <w:sz w:val="28"/>
          <w:szCs w:val="28"/>
        </w:rPr>
        <w:t>»:</w:t>
      </w:r>
    </w:p>
    <w:p w:rsidR="001B4A90" w:rsidRPr="008455D2" w:rsidRDefault="001B4A90" w:rsidP="00EE2FEF">
      <w:pPr>
        <w:pStyle w:val="31"/>
        <w:numPr>
          <w:ilvl w:val="0"/>
          <w:numId w:val="2"/>
        </w:numPr>
        <w:tabs>
          <w:tab w:val="left" w:pos="993"/>
        </w:tabs>
        <w:ind w:left="0" w:firstLine="709"/>
        <w:rPr>
          <w:rFonts w:ascii="Times New Roman" w:hAnsi="Times New Roman"/>
          <w:sz w:val="28"/>
        </w:rPr>
      </w:pPr>
      <w:r w:rsidRPr="008455D2">
        <w:rPr>
          <w:rFonts w:ascii="Times New Roman" w:hAnsi="Times New Roman"/>
          <w:sz w:val="28"/>
        </w:rPr>
        <w:t xml:space="preserve">Общая протяженность газопровода </w:t>
      </w:r>
      <w:r w:rsidR="00F42859" w:rsidRPr="008455D2">
        <w:rPr>
          <w:rFonts w:ascii="Times New Roman" w:hAnsi="Times New Roman"/>
          <w:sz w:val="28"/>
        </w:rPr>
        <w:t xml:space="preserve">по плану (линейная длина) </w:t>
      </w:r>
      <w:r w:rsidRPr="008455D2">
        <w:rPr>
          <w:rFonts w:ascii="Times New Roman" w:hAnsi="Times New Roman"/>
          <w:sz w:val="28"/>
        </w:rPr>
        <w:t xml:space="preserve">– </w:t>
      </w:r>
      <w:r w:rsidR="00F16584" w:rsidRPr="008455D2">
        <w:rPr>
          <w:rFonts w:ascii="Times New Roman" w:hAnsi="Times New Roman"/>
          <w:sz w:val="28"/>
        </w:rPr>
        <w:t>9191</w:t>
      </w:r>
      <w:r w:rsidRPr="008455D2">
        <w:rPr>
          <w:rFonts w:ascii="Times New Roman" w:hAnsi="Times New Roman"/>
          <w:sz w:val="28"/>
        </w:rPr>
        <w:t>,0 м,</w:t>
      </w:r>
      <w:r w:rsidR="00F42859" w:rsidRPr="008455D2">
        <w:rPr>
          <w:rFonts w:ascii="Times New Roman" w:hAnsi="Times New Roman"/>
          <w:sz w:val="28"/>
        </w:rPr>
        <w:t xml:space="preserve"> </w:t>
      </w:r>
      <w:r w:rsidRPr="008455D2">
        <w:rPr>
          <w:rFonts w:ascii="Times New Roman" w:hAnsi="Times New Roman"/>
          <w:sz w:val="28"/>
        </w:rPr>
        <w:t>в</w:t>
      </w:r>
      <w:r w:rsidR="00940229" w:rsidRPr="008455D2">
        <w:rPr>
          <w:rFonts w:ascii="Times New Roman" w:hAnsi="Times New Roman"/>
          <w:sz w:val="28"/>
        </w:rPr>
        <w:t> </w:t>
      </w:r>
      <w:r w:rsidRPr="008455D2">
        <w:rPr>
          <w:rFonts w:ascii="Times New Roman" w:hAnsi="Times New Roman"/>
          <w:sz w:val="28"/>
        </w:rPr>
        <w:t>том числе:</w:t>
      </w:r>
    </w:p>
    <w:p w:rsidR="0080571C" w:rsidRPr="008455D2" w:rsidRDefault="00DF7E7B" w:rsidP="00EE2FEF">
      <w:pPr>
        <w:pStyle w:val="31"/>
        <w:ind w:firstLine="709"/>
        <w:rPr>
          <w:rFonts w:ascii="Times New Roman" w:hAnsi="Times New Roman"/>
          <w:sz w:val="28"/>
        </w:rPr>
      </w:pPr>
      <w:r w:rsidRPr="008455D2">
        <w:rPr>
          <w:rFonts w:ascii="Times New Roman" w:hAnsi="Times New Roman"/>
          <w:sz w:val="28"/>
        </w:rPr>
        <w:t>П</w:t>
      </w:r>
      <w:r w:rsidR="001B4A90" w:rsidRPr="008455D2">
        <w:rPr>
          <w:rFonts w:ascii="Times New Roman" w:hAnsi="Times New Roman"/>
          <w:sz w:val="28"/>
        </w:rPr>
        <w:t>р</w:t>
      </w:r>
      <w:r w:rsidR="0080571C" w:rsidRPr="008455D2">
        <w:rPr>
          <w:rFonts w:ascii="Times New Roman" w:hAnsi="Times New Roman"/>
          <w:sz w:val="28"/>
        </w:rPr>
        <w:t xml:space="preserve">отяжённость газопровода </w:t>
      </w:r>
      <w:r w:rsidR="00D35771" w:rsidRPr="008455D2">
        <w:rPr>
          <w:rFonts w:ascii="Times New Roman" w:hAnsi="Times New Roman"/>
          <w:sz w:val="28"/>
        </w:rPr>
        <w:t>высокого давления</w:t>
      </w:r>
      <w:r w:rsidR="0080571C" w:rsidRPr="008455D2">
        <w:rPr>
          <w:rFonts w:ascii="Times New Roman" w:hAnsi="Times New Roman"/>
          <w:sz w:val="28"/>
        </w:rPr>
        <w:t xml:space="preserve"> </w:t>
      </w:r>
      <w:r w:rsidR="00C75D8C" w:rsidRPr="008455D2">
        <w:rPr>
          <w:rFonts w:ascii="Times New Roman" w:hAnsi="Times New Roman"/>
          <w:sz w:val="28"/>
        </w:rPr>
        <w:t>1</w:t>
      </w:r>
      <w:r w:rsidR="007D743D" w:rsidRPr="008455D2">
        <w:rPr>
          <w:rFonts w:ascii="Times New Roman" w:hAnsi="Times New Roman"/>
          <w:sz w:val="28"/>
        </w:rPr>
        <w:t xml:space="preserve"> категории </w:t>
      </w:r>
      <w:r w:rsidR="008B0162" w:rsidRPr="008455D2">
        <w:rPr>
          <w:rFonts w:ascii="Times New Roman" w:hAnsi="Times New Roman"/>
          <w:sz w:val="28"/>
        </w:rPr>
        <w:t>0,</w:t>
      </w:r>
      <w:r w:rsidR="00C75D8C" w:rsidRPr="008455D2">
        <w:rPr>
          <w:rFonts w:ascii="Times New Roman" w:hAnsi="Times New Roman"/>
          <w:sz w:val="28"/>
        </w:rPr>
        <w:t>6</w:t>
      </w:r>
      <w:r w:rsidR="008B0162" w:rsidRPr="008455D2">
        <w:rPr>
          <w:rFonts w:ascii="Times New Roman" w:hAnsi="Times New Roman"/>
          <w:sz w:val="28"/>
        </w:rPr>
        <w:t>МПа&lt;Р</w:t>
      </w:r>
      <w:r w:rsidR="00CC1C7B" w:rsidRPr="008455D2">
        <w:rPr>
          <w:rFonts w:ascii="Times New Roman" w:hAnsi="Times New Roman"/>
          <w:sz w:val="28"/>
        </w:rPr>
        <w:t>≤</w:t>
      </w:r>
      <w:r w:rsidR="00C75D8C" w:rsidRPr="008455D2">
        <w:rPr>
          <w:rFonts w:ascii="Times New Roman" w:hAnsi="Times New Roman"/>
          <w:sz w:val="28"/>
        </w:rPr>
        <w:t>1,2</w:t>
      </w:r>
      <w:r w:rsidR="0080571C" w:rsidRPr="008455D2">
        <w:rPr>
          <w:rFonts w:ascii="Times New Roman" w:hAnsi="Times New Roman"/>
          <w:sz w:val="28"/>
        </w:rPr>
        <w:t>МПа</w:t>
      </w:r>
      <w:r w:rsidR="0056144E" w:rsidRPr="008455D2">
        <w:rPr>
          <w:rFonts w:ascii="Times New Roman" w:hAnsi="Times New Roman"/>
          <w:sz w:val="28"/>
        </w:rPr>
        <w:t xml:space="preserve"> </w:t>
      </w:r>
      <w:r w:rsidR="0080571C" w:rsidRPr="008455D2">
        <w:rPr>
          <w:rFonts w:ascii="Times New Roman" w:hAnsi="Times New Roman"/>
          <w:sz w:val="28"/>
        </w:rPr>
        <w:t xml:space="preserve">– </w:t>
      </w:r>
      <w:r w:rsidR="00C458DB" w:rsidRPr="008455D2">
        <w:rPr>
          <w:rFonts w:ascii="Times New Roman" w:hAnsi="Times New Roman"/>
          <w:sz w:val="28"/>
        </w:rPr>
        <w:t>15,0</w:t>
      </w:r>
      <w:r w:rsidRPr="008455D2">
        <w:rPr>
          <w:rFonts w:ascii="Times New Roman" w:hAnsi="Times New Roman"/>
          <w:sz w:val="28"/>
        </w:rPr>
        <w:t xml:space="preserve"> м.</w:t>
      </w:r>
    </w:p>
    <w:p w:rsidR="00D35771" w:rsidRPr="008455D2" w:rsidRDefault="00DF7E7B" w:rsidP="00EE2FEF">
      <w:pPr>
        <w:pStyle w:val="31"/>
        <w:ind w:firstLine="709"/>
        <w:rPr>
          <w:rFonts w:ascii="Times New Roman" w:hAnsi="Times New Roman"/>
          <w:sz w:val="28"/>
        </w:rPr>
      </w:pPr>
      <w:r w:rsidRPr="008455D2">
        <w:rPr>
          <w:rFonts w:ascii="Times New Roman" w:hAnsi="Times New Roman"/>
          <w:sz w:val="28"/>
        </w:rPr>
        <w:t>П</w:t>
      </w:r>
      <w:r w:rsidR="00C75D8C" w:rsidRPr="008455D2">
        <w:rPr>
          <w:rFonts w:ascii="Times New Roman" w:hAnsi="Times New Roman"/>
          <w:sz w:val="28"/>
        </w:rPr>
        <w:t xml:space="preserve">ротяжённость газопровода высокого давления 2 категории 0,3МПа&lt;Р≤0,6МПа – </w:t>
      </w:r>
      <w:r w:rsidR="00F16584" w:rsidRPr="008455D2">
        <w:rPr>
          <w:rFonts w:ascii="Times New Roman" w:hAnsi="Times New Roman"/>
          <w:sz w:val="28"/>
        </w:rPr>
        <w:t>9176</w:t>
      </w:r>
      <w:r w:rsidR="00C75D8C" w:rsidRPr="008455D2">
        <w:rPr>
          <w:rFonts w:ascii="Times New Roman" w:hAnsi="Times New Roman"/>
          <w:sz w:val="28"/>
        </w:rPr>
        <w:t>,0</w:t>
      </w:r>
      <w:r w:rsidRPr="008455D2">
        <w:rPr>
          <w:rFonts w:ascii="Times New Roman" w:hAnsi="Times New Roman"/>
          <w:sz w:val="28"/>
        </w:rPr>
        <w:t xml:space="preserve"> м.</w:t>
      </w:r>
    </w:p>
    <w:p w:rsidR="00DC1B6B" w:rsidRPr="008455D2" w:rsidRDefault="00F75D10" w:rsidP="00EE2FEF">
      <w:pPr>
        <w:pStyle w:val="31"/>
        <w:numPr>
          <w:ilvl w:val="0"/>
          <w:numId w:val="2"/>
        </w:numPr>
        <w:tabs>
          <w:tab w:val="left" w:pos="993"/>
        </w:tabs>
        <w:ind w:left="0" w:firstLine="709"/>
        <w:rPr>
          <w:rFonts w:ascii="Times New Roman" w:hAnsi="Times New Roman"/>
          <w:sz w:val="28"/>
        </w:rPr>
      </w:pPr>
      <w:r w:rsidRPr="008455D2">
        <w:rPr>
          <w:rFonts w:ascii="Times New Roman" w:hAnsi="Times New Roman"/>
          <w:sz w:val="28"/>
        </w:rPr>
        <w:t>С</w:t>
      </w:r>
      <w:r w:rsidR="00DC1B6B" w:rsidRPr="008455D2">
        <w:rPr>
          <w:rFonts w:ascii="Times New Roman" w:hAnsi="Times New Roman"/>
          <w:sz w:val="28"/>
        </w:rPr>
        <w:t>пособ прокладки</w:t>
      </w:r>
      <w:r w:rsidR="00357157" w:rsidRPr="008455D2">
        <w:rPr>
          <w:rFonts w:ascii="Times New Roman" w:hAnsi="Times New Roman"/>
          <w:sz w:val="28"/>
        </w:rPr>
        <w:t xml:space="preserve"> газопровода</w:t>
      </w:r>
      <w:r w:rsidR="00DF7E7B" w:rsidRPr="008455D2">
        <w:rPr>
          <w:rFonts w:ascii="Times New Roman" w:hAnsi="Times New Roman"/>
          <w:sz w:val="28"/>
        </w:rPr>
        <w:t xml:space="preserve"> – подземный.</w:t>
      </w:r>
    </w:p>
    <w:p w:rsidR="0080571C" w:rsidRPr="008455D2" w:rsidRDefault="00F75D10" w:rsidP="00EE2FEF">
      <w:pPr>
        <w:pStyle w:val="31"/>
        <w:numPr>
          <w:ilvl w:val="0"/>
          <w:numId w:val="2"/>
        </w:numPr>
        <w:tabs>
          <w:tab w:val="left" w:pos="993"/>
        </w:tabs>
        <w:ind w:left="0" w:firstLine="709"/>
        <w:rPr>
          <w:rFonts w:ascii="Times New Roman" w:hAnsi="Times New Roman"/>
          <w:sz w:val="28"/>
        </w:rPr>
      </w:pPr>
      <w:r w:rsidRPr="008455D2">
        <w:rPr>
          <w:rFonts w:ascii="Times New Roman" w:hAnsi="Times New Roman"/>
          <w:sz w:val="28"/>
        </w:rPr>
        <w:t>К</w:t>
      </w:r>
      <w:r w:rsidR="0080571C" w:rsidRPr="008455D2">
        <w:rPr>
          <w:rFonts w:ascii="Times New Roman" w:hAnsi="Times New Roman"/>
          <w:sz w:val="28"/>
        </w:rPr>
        <w:t>оличество шкафных газорегуляторных пунктов (</w:t>
      </w:r>
      <w:r w:rsidR="007D743D" w:rsidRPr="008455D2">
        <w:rPr>
          <w:rFonts w:ascii="Times New Roman" w:hAnsi="Times New Roman"/>
          <w:sz w:val="28"/>
        </w:rPr>
        <w:t>ГРПШ</w:t>
      </w:r>
      <w:r w:rsidR="0080571C" w:rsidRPr="008455D2">
        <w:rPr>
          <w:rFonts w:ascii="Times New Roman" w:hAnsi="Times New Roman"/>
          <w:sz w:val="28"/>
        </w:rPr>
        <w:t xml:space="preserve">) – </w:t>
      </w:r>
      <w:r w:rsidR="00BF73DA" w:rsidRPr="008455D2">
        <w:rPr>
          <w:rFonts w:ascii="Times New Roman" w:hAnsi="Times New Roman"/>
          <w:sz w:val="28"/>
        </w:rPr>
        <w:t>4</w:t>
      </w:r>
      <w:r w:rsidR="004E370D" w:rsidRPr="008455D2">
        <w:rPr>
          <w:rFonts w:ascii="Times New Roman" w:hAnsi="Times New Roman"/>
          <w:sz w:val="28"/>
        </w:rPr>
        <w:t xml:space="preserve"> шт</w:t>
      </w:r>
      <w:r w:rsidR="004379D3" w:rsidRPr="008455D2">
        <w:rPr>
          <w:rFonts w:ascii="Times New Roman" w:hAnsi="Times New Roman"/>
          <w:sz w:val="28"/>
        </w:rPr>
        <w:t>.</w:t>
      </w:r>
    </w:p>
    <w:p w:rsidR="0017138B" w:rsidRPr="008455D2" w:rsidRDefault="00F75D10" w:rsidP="00EE2FEF">
      <w:pPr>
        <w:pStyle w:val="31"/>
        <w:numPr>
          <w:ilvl w:val="0"/>
          <w:numId w:val="2"/>
        </w:numPr>
        <w:tabs>
          <w:tab w:val="left" w:pos="993"/>
        </w:tabs>
        <w:ind w:left="0" w:firstLine="709"/>
        <w:rPr>
          <w:rFonts w:ascii="Times New Roman" w:hAnsi="Times New Roman"/>
          <w:sz w:val="28"/>
        </w:rPr>
      </w:pPr>
      <w:r w:rsidRPr="008455D2">
        <w:rPr>
          <w:rFonts w:ascii="Times New Roman" w:hAnsi="Times New Roman"/>
          <w:sz w:val="28"/>
        </w:rPr>
        <w:lastRenderedPageBreak/>
        <w:t>П</w:t>
      </w:r>
      <w:r w:rsidR="0017138B" w:rsidRPr="008455D2">
        <w:rPr>
          <w:rFonts w:ascii="Times New Roman" w:hAnsi="Times New Roman"/>
          <w:sz w:val="28"/>
        </w:rPr>
        <w:t>ереход</w:t>
      </w:r>
      <w:r w:rsidR="00A35FCC" w:rsidRPr="008455D2">
        <w:rPr>
          <w:rFonts w:ascii="Times New Roman" w:hAnsi="Times New Roman"/>
          <w:sz w:val="28"/>
        </w:rPr>
        <w:t>ы</w:t>
      </w:r>
      <w:r w:rsidR="0017138B" w:rsidRPr="008455D2">
        <w:rPr>
          <w:rFonts w:ascii="Times New Roman" w:hAnsi="Times New Roman"/>
          <w:sz w:val="28"/>
        </w:rPr>
        <w:t xml:space="preserve"> естественных </w:t>
      </w:r>
      <w:r w:rsidR="00A35FCC" w:rsidRPr="008455D2">
        <w:rPr>
          <w:rFonts w:ascii="Times New Roman" w:hAnsi="Times New Roman"/>
          <w:sz w:val="28"/>
        </w:rPr>
        <w:t xml:space="preserve">и искусственных </w:t>
      </w:r>
      <w:r w:rsidR="0017138B" w:rsidRPr="008455D2">
        <w:rPr>
          <w:rFonts w:ascii="Times New Roman" w:hAnsi="Times New Roman"/>
          <w:sz w:val="28"/>
        </w:rPr>
        <w:t xml:space="preserve">преград закрытым способом (методом ННБ) – </w:t>
      </w:r>
      <w:r w:rsidR="00BF73DA" w:rsidRPr="008455D2">
        <w:rPr>
          <w:rFonts w:ascii="Times New Roman" w:hAnsi="Times New Roman"/>
          <w:sz w:val="28"/>
        </w:rPr>
        <w:t>4</w:t>
      </w:r>
      <w:r w:rsidR="0017138B" w:rsidRPr="008455D2">
        <w:rPr>
          <w:rFonts w:ascii="Times New Roman" w:hAnsi="Times New Roman"/>
          <w:sz w:val="28"/>
        </w:rPr>
        <w:t xml:space="preserve"> шт.</w:t>
      </w:r>
    </w:p>
    <w:p w:rsidR="00EA5413" w:rsidRPr="008455D2" w:rsidRDefault="001D1EE1" w:rsidP="00605F93">
      <w:pPr>
        <w:pStyle w:val="31"/>
        <w:ind w:firstLine="720"/>
        <w:rPr>
          <w:rFonts w:ascii="Times New Roman" w:hAnsi="Times New Roman"/>
          <w:sz w:val="28"/>
        </w:rPr>
      </w:pPr>
      <w:r w:rsidRPr="008455D2">
        <w:rPr>
          <w:rFonts w:ascii="Times New Roman" w:hAnsi="Times New Roman"/>
          <w:sz w:val="28"/>
        </w:rPr>
        <w:t>Характеристики планируемого к размещению линейного объекта могут уточняться на последующих стадиях проектирования.</w:t>
      </w:r>
    </w:p>
    <w:p w:rsidR="00646989" w:rsidRPr="008455D2" w:rsidRDefault="00F72CED" w:rsidP="00605F93">
      <w:pPr>
        <w:pStyle w:val="31"/>
        <w:ind w:firstLine="720"/>
        <w:rPr>
          <w:rFonts w:ascii="Times New Roman" w:hAnsi="Times New Roman"/>
          <w:sz w:val="28"/>
        </w:rPr>
      </w:pPr>
      <w:r w:rsidRPr="008455D2">
        <w:rPr>
          <w:rFonts w:ascii="Times New Roman" w:hAnsi="Times New Roman"/>
          <w:sz w:val="28"/>
        </w:rPr>
        <w:t xml:space="preserve">Для линейного </w:t>
      </w:r>
      <w:r w:rsidR="005D4F76" w:rsidRPr="008455D2">
        <w:rPr>
          <w:rFonts w:ascii="Times New Roman" w:hAnsi="Times New Roman"/>
          <w:sz w:val="28"/>
        </w:rPr>
        <w:t xml:space="preserve">объекта </w:t>
      </w:r>
      <w:r w:rsidR="0020003D" w:rsidRPr="008455D2">
        <w:rPr>
          <w:rFonts w:ascii="Times New Roman" w:hAnsi="Times New Roman"/>
          <w:sz w:val="28"/>
          <w:szCs w:val="28"/>
        </w:rPr>
        <w:t>«Межпоселковый газопровод Ряжск - д.</w:t>
      </w:r>
      <w:r w:rsidR="00940229" w:rsidRPr="008455D2">
        <w:rPr>
          <w:rFonts w:ascii="Times New Roman" w:hAnsi="Times New Roman"/>
          <w:sz w:val="28"/>
          <w:szCs w:val="28"/>
        </w:rPr>
        <w:t> </w:t>
      </w:r>
      <w:r w:rsidR="0020003D" w:rsidRPr="008455D2">
        <w:rPr>
          <w:rFonts w:ascii="Times New Roman" w:hAnsi="Times New Roman"/>
          <w:sz w:val="28"/>
          <w:szCs w:val="28"/>
        </w:rPr>
        <w:t>Александровка - с.</w:t>
      </w:r>
      <w:r w:rsidR="00940229" w:rsidRPr="008455D2">
        <w:rPr>
          <w:rFonts w:ascii="Times New Roman" w:hAnsi="Times New Roman"/>
          <w:sz w:val="28"/>
          <w:szCs w:val="28"/>
        </w:rPr>
        <w:t xml:space="preserve"> </w:t>
      </w:r>
      <w:r w:rsidR="0020003D"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20003D" w:rsidRPr="008455D2">
        <w:rPr>
          <w:rFonts w:ascii="Times New Roman" w:hAnsi="Times New Roman"/>
          <w:sz w:val="28"/>
          <w:szCs w:val="28"/>
        </w:rPr>
        <w:t xml:space="preserve">» </w:t>
      </w:r>
      <w:r w:rsidR="00646989" w:rsidRPr="008455D2">
        <w:rPr>
          <w:rFonts w:ascii="Times New Roman" w:hAnsi="Times New Roman"/>
          <w:sz w:val="28"/>
        </w:rPr>
        <w:t>установлены</w:t>
      </w:r>
      <w:r w:rsidR="00FD73E2" w:rsidRPr="008455D2">
        <w:rPr>
          <w:rFonts w:ascii="Times New Roman" w:hAnsi="Times New Roman"/>
          <w:sz w:val="28"/>
        </w:rPr>
        <w:t xml:space="preserve"> следующие </w:t>
      </w:r>
      <w:r w:rsidR="00646989" w:rsidRPr="008455D2">
        <w:rPr>
          <w:rFonts w:ascii="Times New Roman" w:hAnsi="Times New Roman"/>
          <w:sz w:val="28"/>
        </w:rPr>
        <w:t>площади:</w:t>
      </w:r>
    </w:p>
    <w:p w:rsidR="005D4F76" w:rsidRPr="008455D2" w:rsidRDefault="00646989" w:rsidP="00EE2FEF">
      <w:pPr>
        <w:pStyle w:val="31"/>
        <w:numPr>
          <w:ilvl w:val="0"/>
          <w:numId w:val="2"/>
        </w:numPr>
        <w:tabs>
          <w:tab w:val="left" w:pos="993"/>
        </w:tabs>
        <w:ind w:left="0" w:firstLine="709"/>
        <w:rPr>
          <w:rFonts w:ascii="Times New Roman" w:hAnsi="Times New Roman"/>
          <w:sz w:val="28"/>
        </w:rPr>
      </w:pPr>
      <w:r w:rsidRPr="008455D2">
        <w:rPr>
          <w:rFonts w:ascii="Times New Roman" w:hAnsi="Times New Roman"/>
          <w:sz w:val="28"/>
        </w:rPr>
        <w:t>зон</w:t>
      </w:r>
      <w:r w:rsidR="000B4AFB" w:rsidRPr="008455D2">
        <w:rPr>
          <w:rFonts w:ascii="Times New Roman" w:hAnsi="Times New Roman"/>
          <w:sz w:val="28"/>
        </w:rPr>
        <w:t>ы</w:t>
      </w:r>
      <w:r w:rsidRPr="008455D2">
        <w:rPr>
          <w:rFonts w:ascii="Times New Roman" w:hAnsi="Times New Roman"/>
          <w:sz w:val="28"/>
        </w:rPr>
        <w:t xml:space="preserve"> планируемого размещения линейного </w:t>
      </w:r>
      <w:r w:rsidR="0033564A" w:rsidRPr="008455D2">
        <w:rPr>
          <w:rFonts w:ascii="Times New Roman" w:hAnsi="Times New Roman"/>
          <w:sz w:val="28"/>
        </w:rPr>
        <w:t xml:space="preserve">объекта </w:t>
      </w:r>
      <w:r w:rsidR="00E77180" w:rsidRPr="008455D2">
        <w:rPr>
          <w:rFonts w:ascii="Times New Roman" w:hAnsi="Times New Roman"/>
          <w:sz w:val="28"/>
        </w:rPr>
        <w:t>–</w:t>
      </w:r>
      <w:r w:rsidR="005D4F76" w:rsidRPr="008455D2">
        <w:rPr>
          <w:rFonts w:ascii="Times New Roman" w:hAnsi="Times New Roman"/>
          <w:sz w:val="28"/>
        </w:rPr>
        <w:t xml:space="preserve"> </w:t>
      </w:r>
      <w:r w:rsidR="000B4AFB" w:rsidRPr="008455D2">
        <w:rPr>
          <w:rFonts w:ascii="Times New Roman" w:hAnsi="Times New Roman"/>
          <w:sz w:val="28"/>
        </w:rPr>
        <w:t>8,8765</w:t>
      </w:r>
      <w:r w:rsidR="00E77180" w:rsidRPr="008455D2">
        <w:rPr>
          <w:rFonts w:ascii="Times New Roman" w:hAnsi="Times New Roman"/>
          <w:sz w:val="28"/>
        </w:rPr>
        <w:t xml:space="preserve"> </w:t>
      </w:r>
      <w:r w:rsidR="001745E5" w:rsidRPr="008455D2">
        <w:rPr>
          <w:rFonts w:ascii="Times New Roman" w:hAnsi="Times New Roman"/>
          <w:sz w:val="28"/>
        </w:rPr>
        <w:t>га;</w:t>
      </w:r>
    </w:p>
    <w:p w:rsidR="001745E5" w:rsidRPr="00EE2FEF" w:rsidRDefault="005D4F76"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охранной зоны планируемого линейного объекта </w:t>
      </w:r>
      <w:r w:rsidR="00E21F4C" w:rsidRPr="00EE2FEF">
        <w:rPr>
          <w:rFonts w:ascii="Times New Roman" w:hAnsi="Times New Roman"/>
          <w:sz w:val="28"/>
        </w:rPr>
        <w:t>–</w:t>
      </w:r>
      <w:r w:rsidR="001745E5" w:rsidRPr="00EE2FEF">
        <w:rPr>
          <w:rFonts w:ascii="Times New Roman" w:hAnsi="Times New Roman"/>
          <w:sz w:val="28"/>
        </w:rPr>
        <w:t xml:space="preserve"> </w:t>
      </w:r>
      <w:r w:rsidR="00513C0E" w:rsidRPr="00EE2FEF">
        <w:rPr>
          <w:rFonts w:ascii="Times New Roman" w:hAnsi="Times New Roman"/>
          <w:sz w:val="28"/>
        </w:rPr>
        <w:t>4,7827</w:t>
      </w:r>
      <w:r w:rsidR="00E77180" w:rsidRPr="00EE2FEF">
        <w:rPr>
          <w:rFonts w:ascii="Times New Roman" w:hAnsi="Times New Roman"/>
          <w:sz w:val="28"/>
        </w:rPr>
        <w:t xml:space="preserve"> </w:t>
      </w:r>
      <w:r w:rsidRPr="00EE2FEF">
        <w:rPr>
          <w:rFonts w:ascii="Times New Roman" w:hAnsi="Times New Roman"/>
          <w:sz w:val="28"/>
        </w:rPr>
        <w:t>га</w:t>
      </w:r>
      <w:r w:rsidR="000B4AFB" w:rsidRPr="00EE2FEF">
        <w:rPr>
          <w:rFonts w:ascii="Times New Roman" w:hAnsi="Times New Roman"/>
          <w:sz w:val="28"/>
        </w:rPr>
        <w:t>.</w:t>
      </w:r>
    </w:p>
    <w:p w:rsidR="00BC78B6" w:rsidRPr="008455D2" w:rsidRDefault="00BC78B6" w:rsidP="00605F93">
      <w:pPr>
        <w:pStyle w:val="31"/>
        <w:ind w:firstLine="720"/>
        <w:rPr>
          <w:rFonts w:ascii="Times New Roman" w:hAnsi="Times New Roman"/>
          <w:sz w:val="28"/>
        </w:rPr>
      </w:pPr>
      <w:r w:rsidRPr="008455D2">
        <w:rPr>
          <w:rFonts w:ascii="Times New Roman" w:hAnsi="Times New Roman"/>
          <w:sz w:val="28"/>
        </w:rPr>
        <w:t>Планируемый для размещения линейный объект</w:t>
      </w:r>
      <w:r w:rsidR="00513C0E" w:rsidRPr="008455D2">
        <w:rPr>
          <w:rFonts w:ascii="Times New Roman" w:hAnsi="Times New Roman"/>
          <w:sz w:val="28"/>
        </w:rPr>
        <w:t xml:space="preserve"> </w:t>
      </w:r>
      <w:r w:rsidR="00513C0E" w:rsidRPr="008455D2">
        <w:rPr>
          <w:rFonts w:ascii="Times New Roman" w:hAnsi="Times New Roman"/>
          <w:sz w:val="28"/>
          <w:szCs w:val="28"/>
        </w:rPr>
        <w:t xml:space="preserve">«Межпоселковый газопровод Ряжск - </w:t>
      </w:r>
      <w:proofErr w:type="spellStart"/>
      <w:r w:rsidR="00513C0E" w:rsidRPr="008455D2">
        <w:rPr>
          <w:rFonts w:ascii="Times New Roman" w:hAnsi="Times New Roman"/>
          <w:sz w:val="28"/>
          <w:szCs w:val="28"/>
        </w:rPr>
        <w:t>д.Александровка</w:t>
      </w:r>
      <w:proofErr w:type="spellEnd"/>
      <w:r w:rsidR="00513C0E" w:rsidRPr="008455D2">
        <w:rPr>
          <w:rFonts w:ascii="Times New Roman" w:hAnsi="Times New Roman"/>
          <w:sz w:val="28"/>
          <w:szCs w:val="28"/>
        </w:rPr>
        <w:t xml:space="preserve"> - </w:t>
      </w:r>
      <w:proofErr w:type="spellStart"/>
      <w:r w:rsidR="00513C0E" w:rsidRPr="008455D2">
        <w:rPr>
          <w:rFonts w:ascii="Times New Roman" w:hAnsi="Times New Roman"/>
          <w:sz w:val="28"/>
          <w:szCs w:val="28"/>
        </w:rPr>
        <w:t>с.Нагорное</w:t>
      </w:r>
      <w:proofErr w:type="spellEnd"/>
      <w:r w:rsidR="00513C0E" w:rsidRPr="008455D2">
        <w:rPr>
          <w:rFonts w:ascii="Times New Roman" w:hAnsi="Times New Roman"/>
          <w:sz w:val="28"/>
          <w:szCs w:val="28"/>
        </w:rPr>
        <w:t xml:space="preserve"> Ряжского района Рязанской области</w:t>
      </w:r>
      <w:r w:rsidR="002A46BE" w:rsidRPr="008455D2">
        <w:rPr>
          <w:rFonts w:ascii="Times New Roman" w:hAnsi="Times New Roman"/>
          <w:sz w:val="28"/>
          <w:szCs w:val="28"/>
        </w:rPr>
        <w:t xml:space="preserve"> (корректировка)</w:t>
      </w:r>
      <w:r w:rsidR="00513C0E" w:rsidRPr="008455D2">
        <w:rPr>
          <w:rFonts w:ascii="Times New Roman" w:hAnsi="Times New Roman"/>
          <w:sz w:val="28"/>
          <w:szCs w:val="28"/>
        </w:rPr>
        <w:t xml:space="preserve">» </w:t>
      </w:r>
      <w:r w:rsidRPr="008455D2">
        <w:rPr>
          <w:rFonts w:ascii="Times New Roman" w:hAnsi="Times New Roman"/>
          <w:sz w:val="28"/>
        </w:rPr>
        <w:t>предназначен для обеспечения природным газом жителей населенн</w:t>
      </w:r>
      <w:r w:rsidR="00513C0E" w:rsidRPr="008455D2">
        <w:rPr>
          <w:rFonts w:ascii="Times New Roman" w:hAnsi="Times New Roman"/>
          <w:sz w:val="28"/>
        </w:rPr>
        <w:t>ых</w:t>
      </w:r>
      <w:r w:rsidRPr="008455D2">
        <w:rPr>
          <w:rFonts w:ascii="Times New Roman" w:hAnsi="Times New Roman"/>
          <w:sz w:val="28"/>
        </w:rPr>
        <w:t xml:space="preserve"> пункт</w:t>
      </w:r>
      <w:r w:rsidR="00513C0E" w:rsidRPr="008455D2">
        <w:rPr>
          <w:rFonts w:ascii="Times New Roman" w:hAnsi="Times New Roman"/>
          <w:sz w:val="28"/>
        </w:rPr>
        <w:t>ов</w:t>
      </w:r>
      <w:r w:rsidRPr="008455D2">
        <w:rPr>
          <w:rFonts w:ascii="Times New Roman" w:hAnsi="Times New Roman"/>
          <w:sz w:val="28"/>
        </w:rPr>
        <w:t xml:space="preserve"> </w:t>
      </w:r>
      <w:proofErr w:type="spellStart"/>
      <w:r w:rsidR="00F617C0" w:rsidRPr="008455D2">
        <w:rPr>
          <w:rFonts w:ascii="Times New Roman" w:hAnsi="Times New Roman"/>
          <w:sz w:val="28"/>
        </w:rPr>
        <w:t>д.Александровка</w:t>
      </w:r>
      <w:proofErr w:type="spellEnd"/>
      <w:r w:rsidR="00F617C0" w:rsidRPr="008455D2">
        <w:rPr>
          <w:rFonts w:ascii="Times New Roman" w:hAnsi="Times New Roman"/>
          <w:sz w:val="28"/>
        </w:rPr>
        <w:t xml:space="preserve">, </w:t>
      </w:r>
      <w:proofErr w:type="spellStart"/>
      <w:r w:rsidR="00F617C0" w:rsidRPr="008455D2">
        <w:rPr>
          <w:rFonts w:ascii="Times New Roman" w:hAnsi="Times New Roman"/>
          <w:sz w:val="28"/>
        </w:rPr>
        <w:t>п.Красный</w:t>
      </w:r>
      <w:proofErr w:type="spellEnd"/>
      <w:r w:rsidR="00F617C0" w:rsidRPr="008455D2">
        <w:rPr>
          <w:rFonts w:ascii="Times New Roman" w:hAnsi="Times New Roman"/>
          <w:sz w:val="28"/>
        </w:rPr>
        <w:t xml:space="preserve"> Октябрь, </w:t>
      </w:r>
      <w:proofErr w:type="spellStart"/>
      <w:r w:rsidR="00F617C0" w:rsidRPr="008455D2">
        <w:rPr>
          <w:rFonts w:ascii="Times New Roman" w:hAnsi="Times New Roman"/>
          <w:sz w:val="28"/>
        </w:rPr>
        <w:t>с.Нагорное</w:t>
      </w:r>
      <w:proofErr w:type="spellEnd"/>
      <w:r w:rsidR="000C3649" w:rsidRPr="008455D2">
        <w:rPr>
          <w:rFonts w:ascii="Times New Roman" w:hAnsi="Times New Roman"/>
          <w:sz w:val="28"/>
        </w:rPr>
        <w:t xml:space="preserve"> </w:t>
      </w:r>
      <w:r w:rsidR="00F617C0" w:rsidRPr="008455D2">
        <w:rPr>
          <w:rFonts w:ascii="Times New Roman" w:hAnsi="Times New Roman"/>
          <w:sz w:val="28"/>
        </w:rPr>
        <w:t>Ряжского</w:t>
      </w:r>
      <w:r w:rsidR="000C3649" w:rsidRPr="008455D2">
        <w:rPr>
          <w:rFonts w:ascii="Times New Roman" w:hAnsi="Times New Roman"/>
          <w:sz w:val="28"/>
        </w:rPr>
        <w:t xml:space="preserve"> </w:t>
      </w:r>
      <w:r w:rsidRPr="008455D2">
        <w:rPr>
          <w:rFonts w:ascii="Times New Roman" w:hAnsi="Times New Roman"/>
          <w:sz w:val="28"/>
        </w:rPr>
        <w:t>района Рязанской области.</w:t>
      </w:r>
    </w:p>
    <w:p w:rsidR="00BC78B6" w:rsidRPr="008455D2" w:rsidRDefault="00BC78B6" w:rsidP="00605F93">
      <w:pPr>
        <w:pStyle w:val="31"/>
        <w:ind w:firstLine="720"/>
        <w:rPr>
          <w:rFonts w:ascii="Times New Roman" w:hAnsi="Times New Roman"/>
          <w:sz w:val="28"/>
        </w:rPr>
      </w:pPr>
      <w:r w:rsidRPr="008455D2">
        <w:rPr>
          <w:rFonts w:ascii="Times New Roman" w:hAnsi="Times New Roman"/>
          <w:sz w:val="28"/>
        </w:rPr>
        <w:t>Природный газ используется как топливо для нужд отопления, горячего водоснабжения и приготовления пищи жилого фонда.</w:t>
      </w:r>
    </w:p>
    <w:p w:rsidR="00BC78B6" w:rsidRPr="008455D2" w:rsidRDefault="00BC78B6" w:rsidP="00940229">
      <w:pPr>
        <w:spacing w:after="0" w:line="240" w:lineRule="auto"/>
        <w:jc w:val="center"/>
        <w:rPr>
          <w:rFonts w:ascii="Times New Roman" w:eastAsia="Times New Roman" w:hAnsi="Times New Roman" w:cs="Times New Roman"/>
          <w:b/>
          <w:bCs/>
          <w:caps/>
          <w:sz w:val="24"/>
          <w:szCs w:val="24"/>
          <w:u w:val="single"/>
          <w:lang w:eastAsia="ru-RU"/>
        </w:rPr>
      </w:pPr>
    </w:p>
    <w:p w:rsidR="00F02B5E" w:rsidRPr="008455D2" w:rsidRDefault="004B77D5" w:rsidP="00940229">
      <w:pPr>
        <w:pStyle w:val="ac"/>
        <w:numPr>
          <w:ilvl w:val="1"/>
          <w:numId w:val="19"/>
        </w:numPr>
        <w:tabs>
          <w:tab w:val="left" w:pos="993"/>
        </w:tabs>
        <w:kinsoku w:val="0"/>
        <w:overflowPunct w:val="0"/>
        <w:spacing w:after="0"/>
        <w:ind w:left="0" w:firstLine="709"/>
        <w:jc w:val="center"/>
        <w:rPr>
          <w:caps/>
          <w:spacing w:val="-4"/>
          <w:sz w:val="28"/>
          <w:szCs w:val="28"/>
        </w:rPr>
      </w:pPr>
      <w:r w:rsidRPr="008455D2">
        <w:rPr>
          <w:spacing w:val="-3"/>
          <w:sz w:val="28"/>
          <w:szCs w:val="28"/>
        </w:rPr>
        <w:t>Перечень</w:t>
      </w:r>
      <w:r w:rsidRPr="008455D2">
        <w:rPr>
          <w:spacing w:val="-4"/>
          <w:sz w:val="28"/>
          <w:szCs w:val="28"/>
        </w:rPr>
        <w:t xml:space="preserve">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40229" w:rsidRPr="008455D2" w:rsidRDefault="00940229" w:rsidP="00940229">
      <w:pPr>
        <w:pStyle w:val="ac"/>
        <w:tabs>
          <w:tab w:val="left" w:pos="993"/>
        </w:tabs>
        <w:kinsoku w:val="0"/>
        <w:overflowPunct w:val="0"/>
        <w:spacing w:after="0"/>
        <w:ind w:left="709"/>
        <w:jc w:val="center"/>
        <w:rPr>
          <w:b/>
          <w:caps/>
          <w:spacing w:val="-4"/>
        </w:rPr>
      </w:pPr>
    </w:p>
    <w:p w:rsidR="00320652" w:rsidRPr="008455D2" w:rsidRDefault="00320652" w:rsidP="00605F93">
      <w:pPr>
        <w:pStyle w:val="31"/>
        <w:ind w:firstLine="720"/>
        <w:rPr>
          <w:rFonts w:ascii="Times New Roman" w:hAnsi="Times New Roman"/>
          <w:sz w:val="28"/>
        </w:rPr>
      </w:pPr>
      <w:r w:rsidRPr="008455D2">
        <w:rPr>
          <w:rFonts w:ascii="Times New Roman" w:hAnsi="Times New Roman"/>
          <w:sz w:val="28"/>
        </w:rPr>
        <w:t xml:space="preserve">Субъект Российской Федерации: Рязанская область. </w:t>
      </w:r>
    </w:p>
    <w:p w:rsidR="00320652" w:rsidRPr="008455D2" w:rsidRDefault="00140257" w:rsidP="00605F93">
      <w:pPr>
        <w:pStyle w:val="31"/>
        <w:ind w:firstLine="720"/>
        <w:rPr>
          <w:rFonts w:ascii="Times New Roman" w:hAnsi="Times New Roman"/>
          <w:sz w:val="28"/>
        </w:rPr>
      </w:pPr>
      <w:r w:rsidRPr="008455D2">
        <w:rPr>
          <w:rFonts w:ascii="Times New Roman" w:hAnsi="Times New Roman"/>
          <w:sz w:val="28"/>
        </w:rPr>
        <w:t>Муниципальный район</w:t>
      </w:r>
      <w:r w:rsidR="00320652" w:rsidRPr="008455D2">
        <w:rPr>
          <w:rFonts w:ascii="Times New Roman" w:hAnsi="Times New Roman"/>
          <w:sz w:val="28"/>
        </w:rPr>
        <w:t xml:space="preserve">: </w:t>
      </w:r>
      <w:r w:rsidR="003E7529" w:rsidRPr="008455D2">
        <w:rPr>
          <w:rFonts w:ascii="Times New Roman" w:hAnsi="Times New Roman"/>
          <w:sz w:val="28"/>
        </w:rPr>
        <w:t>Ряжский</w:t>
      </w:r>
      <w:r w:rsidRPr="008455D2">
        <w:rPr>
          <w:rFonts w:ascii="Times New Roman" w:hAnsi="Times New Roman"/>
          <w:sz w:val="28"/>
        </w:rPr>
        <w:t xml:space="preserve"> муниципальный район</w:t>
      </w:r>
      <w:r w:rsidR="005A5971" w:rsidRPr="008455D2">
        <w:rPr>
          <w:rFonts w:ascii="Times New Roman" w:hAnsi="Times New Roman"/>
          <w:sz w:val="28"/>
        </w:rPr>
        <w:t>.</w:t>
      </w:r>
      <w:r w:rsidR="00320652" w:rsidRPr="008455D2">
        <w:rPr>
          <w:rFonts w:ascii="Times New Roman" w:hAnsi="Times New Roman"/>
          <w:sz w:val="28"/>
        </w:rPr>
        <w:t xml:space="preserve"> </w:t>
      </w:r>
    </w:p>
    <w:p w:rsidR="00320652" w:rsidRPr="008455D2" w:rsidRDefault="00320652" w:rsidP="00605F93">
      <w:pPr>
        <w:pStyle w:val="31"/>
        <w:ind w:firstLine="720"/>
        <w:rPr>
          <w:rFonts w:ascii="Times New Roman" w:hAnsi="Times New Roman"/>
          <w:sz w:val="28"/>
        </w:rPr>
      </w:pPr>
      <w:r w:rsidRPr="008455D2">
        <w:rPr>
          <w:rFonts w:ascii="Times New Roman" w:hAnsi="Times New Roman"/>
          <w:sz w:val="28"/>
        </w:rPr>
        <w:t xml:space="preserve">Поселение: </w:t>
      </w:r>
      <w:proofErr w:type="spellStart"/>
      <w:r w:rsidR="003E7529" w:rsidRPr="008455D2">
        <w:rPr>
          <w:rFonts w:ascii="Times New Roman" w:hAnsi="Times New Roman"/>
          <w:sz w:val="28"/>
        </w:rPr>
        <w:t>Ряжское</w:t>
      </w:r>
      <w:proofErr w:type="spellEnd"/>
      <w:r w:rsidR="003E7529" w:rsidRPr="008455D2">
        <w:rPr>
          <w:rFonts w:ascii="Times New Roman" w:hAnsi="Times New Roman"/>
          <w:sz w:val="28"/>
        </w:rPr>
        <w:t xml:space="preserve"> городское поселение, </w:t>
      </w:r>
      <w:proofErr w:type="spellStart"/>
      <w:r w:rsidR="003E7529" w:rsidRPr="008455D2">
        <w:rPr>
          <w:rFonts w:ascii="Times New Roman" w:hAnsi="Times New Roman"/>
          <w:sz w:val="28"/>
        </w:rPr>
        <w:t>Журавинское</w:t>
      </w:r>
      <w:proofErr w:type="spellEnd"/>
      <w:r w:rsidR="003E7529" w:rsidRPr="008455D2">
        <w:rPr>
          <w:rFonts w:ascii="Times New Roman" w:hAnsi="Times New Roman"/>
          <w:sz w:val="28"/>
        </w:rPr>
        <w:t xml:space="preserve"> сельское поселение</w:t>
      </w:r>
      <w:r w:rsidR="001B1C63" w:rsidRPr="008455D2">
        <w:rPr>
          <w:rFonts w:ascii="Times New Roman" w:hAnsi="Times New Roman"/>
          <w:sz w:val="28"/>
        </w:rPr>
        <w:t>.</w:t>
      </w:r>
      <w:r w:rsidRPr="008455D2">
        <w:rPr>
          <w:rFonts w:ascii="Times New Roman" w:hAnsi="Times New Roman"/>
          <w:sz w:val="28"/>
        </w:rPr>
        <w:t xml:space="preserve"> </w:t>
      </w:r>
    </w:p>
    <w:p w:rsidR="00320652" w:rsidRPr="008455D2" w:rsidRDefault="00320652" w:rsidP="00605F93">
      <w:pPr>
        <w:pStyle w:val="31"/>
        <w:ind w:firstLine="720"/>
        <w:rPr>
          <w:rFonts w:ascii="Times New Roman" w:hAnsi="Times New Roman"/>
          <w:sz w:val="28"/>
        </w:rPr>
      </w:pPr>
      <w:r w:rsidRPr="008455D2">
        <w:rPr>
          <w:rFonts w:ascii="Times New Roman" w:hAnsi="Times New Roman"/>
          <w:sz w:val="28"/>
        </w:rPr>
        <w:t xml:space="preserve">Населённые пункты: </w:t>
      </w:r>
      <w:r w:rsidR="003E7529" w:rsidRPr="008455D2">
        <w:rPr>
          <w:rFonts w:ascii="Times New Roman" w:hAnsi="Times New Roman"/>
          <w:sz w:val="28"/>
        </w:rPr>
        <w:t>д.</w:t>
      </w:r>
      <w:r w:rsidR="0092728E" w:rsidRPr="008455D2">
        <w:rPr>
          <w:rFonts w:ascii="Times New Roman" w:hAnsi="Times New Roman"/>
          <w:sz w:val="28"/>
        </w:rPr>
        <w:t xml:space="preserve"> </w:t>
      </w:r>
      <w:r w:rsidR="003E7529" w:rsidRPr="008455D2">
        <w:rPr>
          <w:rFonts w:ascii="Times New Roman" w:hAnsi="Times New Roman"/>
          <w:sz w:val="28"/>
        </w:rPr>
        <w:t>Александровка, с.</w:t>
      </w:r>
      <w:r w:rsidR="0092728E" w:rsidRPr="008455D2">
        <w:rPr>
          <w:rFonts w:ascii="Times New Roman" w:hAnsi="Times New Roman"/>
          <w:sz w:val="28"/>
        </w:rPr>
        <w:t xml:space="preserve"> </w:t>
      </w:r>
      <w:r w:rsidR="003E7529" w:rsidRPr="008455D2">
        <w:rPr>
          <w:rFonts w:ascii="Times New Roman" w:hAnsi="Times New Roman"/>
          <w:sz w:val="28"/>
        </w:rPr>
        <w:t>Нагорное</w:t>
      </w:r>
      <w:r w:rsidRPr="008455D2">
        <w:rPr>
          <w:rFonts w:ascii="Times New Roman" w:hAnsi="Times New Roman"/>
          <w:sz w:val="28"/>
        </w:rPr>
        <w:t xml:space="preserve">. </w:t>
      </w:r>
    </w:p>
    <w:p w:rsidR="00320652" w:rsidRPr="008455D2" w:rsidRDefault="00320652" w:rsidP="00605F93">
      <w:pPr>
        <w:pStyle w:val="31"/>
        <w:ind w:firstLine="720"/>
        <w:rPr>
          <w:rFonts w:ascii="Times New Roman" w:hAnsi="Times New Roman"/>
          <w:sz w:val="28"/>
        </w:rPr>
      </w:pPr>
      <w:r w:rsidRPr="008455D2">
        <w:rPr>
          <w:rFonts w:ascii="Times New Roman" w:hAnsi="Times New Roman"/>
          <w:sz w:val="28"/>
        </w:rPr>
        <w:t>На иных территориях размещение линейн</w:t>
      </w:r>
      <w:r w:rsidR="00D27005" w:rsidRPr="008455D2">
        <w:rPr>
          <w:rFonts w:ascii="Times New Roman" w:hAnsi="Times New Roman"/>
          <w:sz w:val="28"/>
        </w:rPr>
        <w:t>ого объекта</w:t>
      </w:r>
      <w:r w:rsidRPr="008455D2">
        <w:rPr>
          <w:rFonts w:ascii="Times New Roman" w:hAnsi="Times New Roman"/>
          <w:sz w:val="28"/>
        </w:rPr>
        <w:t xml:space="preserve"> настоящим прое</w:t>
      </w:r>
      <w:r w:rsidR="00B30B1B" w:rsidRPr="008455D2">
        <w:rPr>
          <w:rFonts w:ascii="Times New Roman" w:hAnsi="Times New Roman"/>
          <w:sz w:val="28"/>
        </w:rPr>
        <w:t>ктом планировки не планируется.</w:t>
      </w:r>
    </w:p>
    <w:p w:rsidR="00940229" w:rsidRPr="008455D2" w:rsidRDefault="00940229" w:rsidP="00940229">
      <w:pPr>
        <w:pStyle w:val="31"/>
        <w:ind w:firstLine="720"/>
        <w:jc w:val="center"/>
        <w:rPr>
          <w:rFonts w:ascii="Times New Roman" w:hAnsi="Times New Roman"/>
          <w:sz w:val="24"/>
          <w:szCs w:val="24"/>
        </w:rPr>
      </w:pPr>
    </w:p>
    <w:p w:rsidR="005C3299" w:rsidRPr="008455D2" w:rsidRDefault="00793C0C" w:rsidP="00940229">
      <w:pPr>
        <w:pStyle w:val="ac"/>
        <w:numPr>
          <w:ilvl w:val="1"/>
          <w:numId w:val="19"/>
        </w:numPr>
        <w:tabs>
          <w:tab w:val="left" w:pos="993"/>
        </w:tabs>
        <w:kinsoku w:val="0"/>
        <w:overflowPunct w:val="0"/>
        <w:spacing w:after="0"/>
        <w:ind w:left="0" w:firstLine="709"/>
        <w:jc w:val="center"/>
        <w:rPr>
          <w:sz w:val="28"/>
          <w:szCs w:val="28"/>
        </w:rPr>
      </w:pPr>
      <w:r w:rsidRPr="008455D2">
        <w:rPr>
          <w:spacing w:val="-3"/>
          <w:sz w:val="28"/>
          <w:szCs w:val="28"/>
        </w:rPr>
        <w:t>Перечень</w:t>
      </w:r>
      <w:r w:rsidRPr="008455D2">
        <w:rPr>
          <w:sz w:val="28"/>
          <w:szCs w:val="28"/>
        </w:rPr>
        <w:t xml:space="preserve"> координат характерных точек границ зон планируемого размещения линейных объектов</w:t>
      </w:r>
    </w:p>
    <w:p w:rsidR="00A15C81" w:rsidRPr="008455D2" w:rsidRDefault="00521590" w:rsidP="00521590">
      <w:pPr>
        <w:pStyle w:val="ac"/>
        <w:tabs>
          <w:tab w:val="left" w:pos="993"/>
        </w:tabs>
        <w:kinsoku w:val="0"/>
        <w:overflowPunct w:val="0"/>
        <w:spacing w:after="0"/>
        <w:ind w:left="709"/>
        <w:jc w:val="right"/>
        <w:rPr>
          <w:sz w:val="28"/>
          <w:szCs w:val="28"/>
        </w:rPr>
      </w:pPr>
      <w:r w:rsidRPr="008455D2">
        <w:rPr>
          <w:sz w:val="28"/>
          <w:szCs w:val="28"/>
        </w:rPr>
        <w:t>Таблица 1.1</w:t>
      </w:r>
    </w:p>
    <w:p w:rsidR="00521590" w:rsidRPr="008455D2" w:rsidRDefault="00521590" w:rsidP="00521590">
      <w:pPr>
        <w:pStyle w:val="ac"/>
        <w:tabs>
          <w:tab w:val="left" w:pos="993"/>
        </w:tabs>
        <w:kinsoku w:val="0"/>
        <w:overflowPunct w:val="0"/>
        <w:spacing w:after="0"/>
        <w:ind w:left="709"/>
        <w:jc w:val="right"/>
        <w:rPr>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543"/>
        <w:gridCol w:w="3119"/>
      </w:tblGrid>
      <w:tr w:rsidR="00A15C81" w:rsidRPr="008455D2" w:rsidTr="00404182">
        <w:trPr>
          <w:trHeight w:val="685"/>
        </w:trPr>
        <w:tc>
          <w:tcPr>
            <w:tcW w:w="3261" w:type="dxa"/>
          </w:tcPr>
          <w:p w:rsidR="00A15C81" w:rsidRPr="008455D2" w:rsidRDefault="00A15C81" w:rsidP="00404182">
            <w:pPr>
              <w:pStyle w:val="TableParagraph"/>
              <w:spacing w:before="0"/>
              <w:ind w:left="0" w:right="0" w:firstLine="6"/>
              <w:rPr>
                <w:b/>
                <w:sz w:val="24"/>
              </w:rPr>
            </w:pPr>
            <w:proofErr w:type="spellStart"/>
            <w:r w:rsidRPr="008455D2">
              <w:rPr>
                <w:b/>
                <w:sz w:val="24"/>
              </w:rPr>
              <w:t>Обозначение</w:t>
            </w:r>
            <w:proofErr w:type="spellEnd"/>
            <w:r w:rsidRPr="008455D2">
              <w:rPr>
                <w:b/>
                <w:sz w:val="24"/>
              </w:rPr>
              <w:t xml:space="preserve"> </w:t>
            </w:r>
            <w:proofErr w:type="spellStart"/>
            <w:r w:rsidRPr="008455D2">
              <w:rPr>
                <w:b/>
                <w:sz w:val="24"/>
              </w:rPr>
              <w:t>характерных</w:t>
            </w:r>
            <w:proofErr w:type="spellEnd"/>
          </w:p>
          <w:p w:rsidR="00A15C81" w:rsidRPr="008455D2" w:rsidRDefault="00A15C81" w:rsidP="00A15C81">
            <w:pPr>
              <w:pStyle w:val="TableParagraph"/>
              <w:spacing w:before="0" w:line="259" w:lineRule="exact"/>
              <w:ind w:left="591" w:right="583"/>
              <w:rPr>
                <w:b/>
                <w:sz w:val="24"/>
              </w:rPr>
            </w:pPr>
            <w:proofErr w:type="spellStart"/>
            <w:r w:rsidRPr="008455D2">
              <w:rPr>
                <w:b/>
                <w:sz w:val="24"/>
              </w:rPr>
              <w:t>точек</w:t>
            </w:r>
            <w:proofErr w:type="spellEnd"/>
          </w:p>
        </w:tc>
        <w:tc>
          <w:tcPr>
            <w:tcW w:w="6662" w:type="dxa"/>
            <w:gridSpan w:val="2"/>
          </w:tcPr>
          <w:p w:rsidR="00A15C81" w:rsidRPr="008455D2" w:rsidRDefault="00A15C81" w:rsidP="00A15C81">
            <w:pPr>
              <w:pStyle w:val="TableParagraph"/>
              <w:spacing w:before="8"/>
              <w:ind w:left="0" w:right="0"/>
              <w:jc w:val="left"/>
              <w:rPr>
                <w:b/>
                <w:sz w:val="23"/>
              </w:rPr>
            </w:pPr>
          </w:p>
          <w:p w:rsidR="00A15C81" w:rsidRPr="008455D2" w:rsidRDefault="00A15C81" w:rsidP="00404182">
            <w:pPr>
              <w:pStyle w:val="TableParagraph"/>
              <w:spacing w:before="0"/>
              <w:ind w:left="0" w:right="0"/>
              <w:rPr>
                <w:b/>
                <w:sz w:val="24"/>
              </w:rPr>
            </w:pPr>
            <w:proofErr w:type="spellStart"/>
            <w:r w:rsidRPr="008455D2">
              <w:rPr>
                <w:b/>
                <w:sz w:val="24"/>
              </w:rPr>
              <w:t>Координаты</w:t>
            </w:r>
            <w:proofErr w:type="spellEnd"/>
            <w:r w:rsidRPr="008455D2">
              <w:rPr>
                <w:b/>
                <w:sz w:val="24"/>
              </w:rPr>
              <w:t>, м</w:t>
            </w:r>
          </w:p>
        </w:tc>
      </w:tr>
      <w:tr w:rsidR="00A15C81" w:rsidRPr="008455D2" w:rsidTr="00404182">
        <w:trPr>
          <w:trHeight w:val="275"/>
        </w:trPr>
        <w:tc>
          <w:tcPr>
            <w:tcW w:w="3261" w:type="dxa"/>
          </w:tcPr>
          <w:p w:rsidR="00A15C81" w:rsidRPr="008455D2" w:rsidRDefault="00A15C81" w:rsidP="00A15C81">
            <w:pPr>
              <w:pStyle w:val="TableParagraph"/>
              <w:spacing w:before="0"/>
              <w:ind w:left="0" w:right="0"/>
              <w:jc w:val="left"/>
              <w:rPr>
                <w:sz w:val="20"/>
              </w:rPr>
            </w:pPr>
          </w:p>
        </w:tc>
        <w:tc>
          <w:tcPr>
            <w:tcW w:w="3543" w:type="dxa"/>
          </w:tcPr>
          <w:p w:rsidR="00A15C81" w:rsidRPr="008455D2" w:rsidRDefault="00A15C81" w:rsidP="00A15C81">
            <w:pPr>
              <w:pStyle w:val="TableParagraph"/>
              <w:spacing w:before="0" w:line="256" w:lineRule="exact"/>
              <w:ind w:left="11" w:right="0"/>
              <w:rPr>
                <w:b/>
                <w:sz w:val="24"/>
              </w:rPr>
            </w:pPr>
            <w:r w:rsidRPr="008455D2">
              <w:rPr>
                <w:b/>
                <w:w w:val="99"/>
                <w:sz w:val="24"/>
              </w:rPr>
              <w:t>X</w:t>
            </w:r>
          </w:p>
        </w:tc>
        <w:tc>
          <w:tcPr>
            <w:tcW w:w="3119" w:type="dxa"/>
          </w:tcPr>
          <w:p w:rsidR="00A15C81" w:rsidRPr="008455D2" w:rsidRDefault="00A15C81" w:rsidP="00A15C81">
            <w:pPr>
              <w:pStyle w:val="TableParagraph"/>
              <w:spacing w:before="0" w:line="256" w:lineRule="exact"/>
              <w:ind w:left="10" w:right="0"/>
              <w:rPr>
                <w:b/>
                <w:sz w:val="24"/>
              </w:rPr>
            </w:pPr>
            <w:r w:rsidRPr="008455D2">
              <w:rPr>
                <w:b/>
                <w:w w:val="99"/>
                <w:sz w:val="24"/>
              </w:rPr>
              <w:t>Y</w:t>
            </w:r>
          </w:p>
        </w:tc>
      </w:tr>
      <w:tr w:rsidR="00A15C81" w:rsidRPr="008455D2" w:rsidTr="00404182">
        <w:trPr>
          <w:trHeight w:val="340"/>
        </w:trPr>
        <w:tc>
          <w:tcPr>
            <w:tcW w:w="3261" w:type="dxa"/>
          </w:tcPr>
          <w:p w:rsidR="00A15C81" w:rsidRPr="008455D2" w:rsidRDefault="00A15C81" w:rsidP="00A15C81">
            <w:pPr>
              <w:pStyle w:val="TableParagraph"/>
              <w:spacing w:before="25"/>
              <w:ind w:left="9" w:right="0"/>
              <w:rPr>
                <w:sz w:val="24"/>
              </w:rPr>
            </w:pPr>
            <w:r w:rsidRPr="008455D2">
              <w:rPr>
                <w:w w:val="99"/>
                <w:sz w:val="24"/>
              </w:rPr>
              <w:t>1</w:t>
            </w:r>
          </w:p>
        </w:tc>
        <w:tc>
          <w:tcPr>
            <w:tcW w:w="3543" w:type="dxa"/>
          </w:tcPr>
          <w:p w:rsidR="00A15C81" w:rsidRPr="008455D2" w:rsidRDefault="00A15C81" w:rsidP="00A15C81">
            <w:pPr>
              <w:pStyle w:val="TableParagraph"/>
              <w:ind w:left="565" w:right="558"/>
              <w:rPr>
                <w:sz w:val="24"/>
              </w:rPr>
            </w:pPr>
            <w:r w:rsidRPr="008455D2">
              <w:rPr>
                <w:sz w:val="24"/>
              </w:rPr>
              <w:t>343192,34</w:t>
            </w:r>
          </w:p>
        </w:tc>
        <w:tc>
          <w:tcPr>
            <w:tcW w:w="3119" w:type="dxa"/>
          </w:tcPr>
          <w:p w:rsidR="00A15C81" w:rsidRPr="008455D2" w:rsidRDefault="00A15C81" w:rsidP="00A15C81">
            <w:pPr>
              <w:pStyle w:val="TableParagraph"/>
              <w:rPr>
                <w:sz w:val="24"/>
              </w:rPr>
            </w:pPr>
            <w:r w:rsidRPr="008455D2">
              <w:rPr>
                <w:sz w:val="24"/>
              </w:rPr>
              <w:t>2150631,48</w:t>
            </w:r>
          </w:p>
        </w:tc>
      </w:tr>
      <w:tr w:rsidR="00A15C81" w:rsidRPr="008455D2" w:rsidTr="00404182">
        <w:trPr>
          <w:trHeight w:val="340"/>
        </w:trPr>
        <w:tc>
          <w:tcPr>
            <w:tcW w:w="3261" w:type="dxa"/>
          </w:tcPr>
          <w:p w:rsidR="00A15C81" w:rsidRPr="008455D2" w:rsidRDefault="00A15C81" w:rsidP="00A15C81">
            <w:pPr>
              <w:pStyle w:val="TableParagraph"/>
              <w:spacing w:before="25"/>
              <w:ind w:left="9" w:right="0"/>
              <w:rPr>
                <w:sz w:val="24"/>
              </w:rPr>
            </w:pPr>
            <w:r w:rsidRPr="008455D2">
              <w:rPr>
                <w:w w:val="99"/>
                <w:sz w:val="24"/>
              </w:rPr>
              <w:t>2</w:t>
            </w:r>
          </w:p>
        </w:tc>
        <w:tc>
          <w:tcPr>
            <w:tcW w:w="3543" w:type="dxa"/>
          </w:tcPr>
          <w:p w:rsidR="00A15C81" w:rsidRPr="008455D2" w:rsidRDefault="00A15C81" w:rsidP="00A15C81">
            <w:pPr>
              <w:pStyle w:val="TableParagraph"/>
              <w:ind w:left="565" w:right="558"/>
              <w:rPr>
                <w:sz w:val="24"/>
              </w:rPr>
            </w:pPr>
            <w:r w:rsidRPr="008455D2">
              <w:rPr>
                <w:sz w:val="24"/>
              </w:rPr>
              <w:t>343180,12</w:t>
            </w:r>
          </w:p>
        </w:tc>
        <w:tc>
          <w:tcPr>
            <w:tcW w:w="3119" w:type="dxa"/>
          </w:tcPr>
          <w:p w:rsidR="00A15C81" w:rsidRPr="008455D2" w:rsidRDefault="00A15C81" w:rsidP="00A15C81">
            <w:pPr>
              <w:pStyle w:val="TableParagraph"/>
              <w:rPr>
                <w:sz w:val="24"/>
              </w:rPr>
            </w:pPr>
            <w:r w:rsidRPr="008455D2">
              <w:rPr>
                <w:sz w:val="24"/>
              </w:rPr>
              <w:t>2150644,07</w:t>
            </w:r>
          </w:p>
        </w:tc>
      </w:tr>
      <w:tr w:rsidR="00A15C81" w:rsidRPr="008455D2" w:rsidTr="00404182">
        <w:trPr>
          <w:trHeight w:val="340"/>
        </w:trPr>
        <w:tc>
          <w:tcPr>
            <w:tcW w:w="3261" w:type="dxa"/>
          </w:tcPr>
          <w:p w:rsidR="00A15C81" w:rsidRPr="008455D2" w:rsidRDefault="00A15C81" w:rsidP="00A15C81">
            <w:pPr>
              <w:pStyle w:val="TableParagraph"/>
              <w:spacing w:before="23"/>
              <w:ind w:left="9" w:right="0"/>
              <w:rPr>
                <w:sz w:val="24"/>
              </w:rPr>
            </w:pPr>
            <w:r w:rsidRPr="008455D2">
              <w:rPr>
                <w:w w:val="99"/>
                <w:sz w:val="24"/>
              </w:rPr>
              <w:t>3</w:t>
            </w:r>
          </w:p>
        </w:tc>
        <w:tc>
          <w:tcPr>
            <w:tcW w:w="3543" w:type="dxa"/>
          </w:tcPr>
          <w:p w:rsidR="00A15C81" w:rsidRPr="008455D2" w:rsidRDefault="00A15C81" w:rsidP="00A15C81">
            <w:pPr>
              <w:pStyle w:val="TableParagraph"/>
              <w:ind w:left="565" w:right="558"/>
              <w:rPr>
                <w:sz w:val="24"/>
              </w:rPr>
            </w:pPr>
            <w:r w:rsidRPr="008455D2">
              <w:rPr>
                <w:sz w:val="24"/>
              </w:rPr>
              <w:t>343178,95</w:t>
            </w:r>
          </w:p>
        </w:tc>
        <w:tc>
          <w:tcPr>
            <w:tcW w:w="3119" w:type="dxa"/>
          </w:tcPr>
          <w:p w:rsidR="00A15C81" w:rsidRPr="008455D2" w:rsidRDefault="00A15C81" w:rsidP="00A15C81">
            <w:pPr>
              <w:pStyle w:val="TableParagraph"/>
              <w:rPr>
                <w:sz w:val="24"/>
              </w:rPr>
            </w:pPr>
            <w:r w:rsidRPr="008455D2">
              <w:rPr>
                <w:sz w:val="24"/>
              </w:rPr>
              <w:t>2150642,94</w:t>
            </w:r>
          </w:p>
        </w:tc>
      </w:tr>
      <w:tr w:rsidR="00A15C81" w:rsidRPr="008455D2" w:rsidTr="00404182">
        <w:trPr>
          <w:trHeight w:val="340"/>
        </w:trPr>
        <w:tc>
          <w:tcPr>
            <w:tcW w:w="3261" w:type="dxa"/>
          </w:tcPr>
          <w:p w:rsidR="00A15C81" w:rsidRPr="008455D2" w:rsidRDefault="00A15C81" w:rsidP="00A15C81">
            <w:pPr>
              <w:pStyle w:val="TableParagraph"/>
              <w:spacing w:before="23"/>
              <w:ind w:left="9" w:right="0"/>
              <w:rPr>
                <w:sz w:val="24"/>
              </w:rPr>
            </w:pPr>
            <w:r w:rsidRPr="008455D2">
              <w:rPr>
                <w:w w:val="99"/>
                <w:sz w:val="24"/>
              </w:rPr>
              <w:t>4</w:t>
            </w:r>
          </w:p>
        </w:tc>
        <w:tc>
          <w:tcPr>
            <w:tcW w:w="3543" w:type="dxa"/>
          </w:tcPr>
          <w:p w:rsidR="00A15C81" w:rsidRPr="008455D2" w:rsidRDefault="00A15C81" w:rsidP="00A15C81">
            <w:pPr>
              <w:pStyle w:val="TableParagraph"/>
              <w:ind w:left="565" w:right="558"/>
              <w:rPr>
                <w:sz w:val="24"/>
              </w:rPr>
            </w:pPr>
            <w:r w:rsidRPr="008455D2">
              <w:rPr>
                <w:sz w:val="24"/>
              </w:rPr>
              <w:t>343136,14</w:t>
            </w:r>
          </w:p>
        </w:tc>
        <w:tc>
          <w:tcPr>
            <w:tcW w:w="3119" w:type="dxa"/>
          </w:tcPr>
          <w:p w:rsidR="00A15C81" w:rsidRPr="008455D2" w:rsidRDefault="00A15C81" w:rsidP="00A15C81">
            <w:pPr>
              <w:pStyle w:val="TableParagraph"/>
              <w:rPr>
                <w:sz w:val="24"/>
              </w:rPr>
            </w:pPr>
            <w:r w:rsidRPr="008455D2">
              <w:rPr>
                <w:sz w:val="24"/>
              </w:rPr>
              <w:t>2150686,92</w:t>
            </w:r>
          </w:p>
        </w:tc>
      </w:tr>
      <w:tr w:rsidR="00A15C81" w:rsidRPr="008455D2" w:rsidTr="00404182">
        <w:trPr>
          <w:trHeight w:val="338"/>
        </w:trPr>
        <w:tc>
          <w:tcPr>
            <w:tcW w:w="3261" w:type="dxa"/>
          </w:tcPr>
          <w:p w:rsidR="00A15C81" w:rsidRPr="008455D2" w:rsidRDefault="00A15C81" w:rsidP="00A15C81">
            <w:pPr>
              <w:pStyle w:val="TableParagraph"/>
              <w:spacing w:before="23"/>
              <w:ind w:left="9" w:right="0"/>
              <w:rPr>
                <w:sz w:val="24"/>
              </w:rPr>
            </w:pPr>
            <w:r w:rsidRPr="008455D2">
              <w:rPr>
                <w:w w:val="99"/>
                <w:sz w:val="24"/>
              </w:rPr>
              <w:t>5</w:t>
            </w:r>
          </w:p>
        </w:tc>
        <w:tc>
          <w:tcPr>
            <w:tcW w:w="3543" w:type="dxa"/>
          </w:tcPr>
          <w:p w:rsidR="00A15C81" w:rsidRPr="008455D2" w:rsidRDefault="00A15C81" w:rsidP="00A15C81">
            <w:pPr>
              <w:pStyle w:val="TableParagraph"/>
              <w:ind w:left="565" w:right="558"/>
              <w:rPr>
                <w:sz w:val="24"/>
              </w:rPr>
            </w:pPr>
            <w:r w:rsidRPr="008455D2">
              <w:rPr>
                <w:sz w:val="24"/>
              </w:rPr>
              <w:t>343116,76</w:t>
            </w:r>
          </w:p>
        </w:tc>
        <w:tc>
          <w:tcPr>
            <w:tcW w:w="3119" w:type="dxa"/>
          </w:tcPr>
          <w:p w:rsidR="00A15C81" w:rsidRPr="008455D2" w:rsidRDefault="00A15C81" w:rsidP="00A15C81">
            <w:pPr>
              <w:pStyle w:val="TableParagraph"/>
              <w:rPr>
                <w:sz w:val="24"/>
              </w:rPr>
            </w:pPr>
            <w:r w:rsidRPr="008455D2">
              <w:rPr>
                <w:sz w:val="24"/>
              </w:rPr>
              <w:t>2150715,55</w:t>
            </w:r>
          </w:p>
        </w:tc>
      </w:tr>
      <w:tr w:rsidR="00A15C81" w:rsidRPr="008455D2" w:rsidTr="00404182">
        <w:trPr>
          <w:trHeight w:val="340"/>
        </w:trPr>
        <w:tc>
          <w:tcPr>
            <w:tcW w:w="3261" w:type="dxa"/>
          </w:tcPr>
          <w:p w:rsidR="00A15C81" w:rsidRPr="008455D2" w:rsidRDefault="00A15C81" w:rsidP="00A15C81">
            <w:pPr>
              <w:pStyle w:val="TableParagraph"/>
              <w:spacing w:before="25"/>
              <w:ind w:left="9" w:right="0"/>
              <w:rPr>
                <w:sz w:val="24"/>
              </w:rPr>
            </w:pPr>
            <w:r w:rsidRPr="008455D2">
              <w:rPr>
                <w:w w:val="99"/>
                <w:sz w:val="24"/>
              </w:rPr>
              <w:t>6</w:t>
            </w:r>
          </w:p>
        </w:tc>
        <w:tc>
          <w:tcPr>
            <w:tcW w:w="3543" w:type="dxa"/>
          </w:tcPr>
          <w:p w:rsidR="00A15C81" w:rsidRPr="008455D2" w:rsidRDefault="00A15C81" w:rsidP="00A15C81">
            <w:pPr>
              <w:pStyle w:val="TableParagraph"/>
              <w:ind w:left="565" w:right="558"/>
              <w:rPr>
                <w:sz w:val="24"/>
              </w:rPr>
            </w:pPr>
            <w:r w:rsidRPr="008455D2">
              <w:rPr>
                <w:sz w:val="24"/>
              </w:rPr>
              <w:t>343081,53</w:t>
            </w:r>
          </w:p>
        </w:tc>
        <w:tc>
          <w:tcPr>
            <w:tcW w:w="3119" w:type="dxa"/>
          </w:tcPr>
          <w:p w:rsidR="00A15C81" w:rsidRPr="008455D2" w:rsidRDefault="00A15C81" w:rsidP="00A15C81">
            <w:pPr>
              <w:pStyle w:val="TableParagraph"/>
              <w:rPr>
                <w:sz w:val="24"/>
              </w:rPr>
            </w:pPr>
            <w:r w:rsidRPr="008455D2">
              <w:rPr>
                <w:sz w:val="24"/>
              </w:rPr>
              <w:t>2150767,59</w:t>
            </w:r>
          </w:p>
        </w:tc>
      </w:tr>
      <w:tr w:rsidR="00A15C81" w:rsidRPr="008455D2" w:rsidTr="00404182">
        <w:trPr>
          <w:trHeight w:val="340"/>
        </w:trPr>
        <w:tc>
          <w:tcPr>
            <w:tcW w:w="3261" w:type="dxa"/>
          </w:tcPr>
          <w:p w:rsidR="00A15C81" w:rsidRPr="008455D2" w:rsidRDefault="00A15C81" w:rsidP="00A15C81">
            <w:pPr>
              <w:pStyle w:val="TableParagraph"/>
              <w:spacing w:before="25"/>
              <w:ind w:left="9" w:right="0"/>
              <w:rPr>
                <w:sz w:val="24"/>
              </w:rPr>
            </w:pPr>
            <w:r w:rsidRPr="008455D2">
              <w:rPr>
                <w:w w:val="99"/>
                <w:sz w:val="24"/>
              </w:rPr>
              <w:t>7</w:t>
            </w:r>
          </w:p>
        </w:tc>
        <w:tc>
          <w:tcPr>
            <w:tcW w:w="3543" w:type="dxa"/>
          </w:tcPr>
          <w:p w:rsidR="00A15C81" w:rsidRPr="008455D2" w:rsidRDefault="00A15C81" w:rsidP="00A15C81">
            <w:pPr>
              <w:pStyle w:val="TableParagraph"/>
              <w:ind w:left="565" w:right="558"/>
              <w:rPr>
                <w:sz w:val="24"/>
              </w:rPr>
            </w:pPr>
            <w:r w:rsidRPr="008455D2">
              <w:rPr>
                <w:sz w:val="24"/>
              </w:rPr>
              <w:t>343054,80</w:t>
            </w:r>
          </w:p>
        </w:tc>
        <w:tc>
          <w:tcPr>
            <w:tcW w:w="3119" w:type="dxa"/>
          </w:tcPr>
          <w:p w:rsidR="00A15C81" w:rsidRPr="008455D2" w:rsidRDefault="00A15C81" w:rsidP="00A15C81">
            <w:pPr>
              <w:pStyle w:val="TableParagraph"/>
              <w:rPr>
                <w:sz w:val="24"/>
              </w:rPr>
            </w:pPr>
            <w:r w:rsidRPr="008455D2">
              <w:rPr>
                <w:sz w:val="24"/>
              </w:rPr>
              <w:t>2150807,08</w:t>
            </w:r>
          </w:p>
        </w:tc>
      </w:tr>
      <w:tr w:rsidR="00A15C81" w:rsidRPr="008455D2" w:rsidTr="00404182">
        <w:trPr>
          <w:trHeight w:val="340"/>
        </w:trPr>
        <w:tc>
          <w:tcPr>
            <w:tcW w:w="3261" w:type="dxa"/>
          </w:tcPr>
          <w:p w:rsidR="00A15C81" w:rsidRPr="008455D2" w:rsidRDefault="00A15C81" w:rsidP="00A15C81">
            <w:pPr>
              <w:pStyle w:val="TableParagraph"/>
              <w:spacing w:before="25"/>
              <w:ind w:left="9" w:right="0"/>
              <w:rPr>
                <w:sz w:val="24"/>
              </w:rPr>
            </w:pPr>
            <w:r w:rsidRPr="008455D2">
              <w:rPr>
                <w:w w:val="99"/>
                <w:sz w:val="24"/>
              </w:rPr>
              <w:lastRenderedPageBreak/>
              <w:t>8</w:t>
            </w:r>
          </w:p>
        </w:tc>
        <w:tc>
          <w:tcPr>
            <w:tcW w:w="3543" w:type="dxa"/>
          </w:tcPr>
          <w:p w:rsidR="00A15C81" w:rsidRPr="008455D2" w:rsidRDefault="00A15C81" w:rsidP="00A15C81">
            <w:pPr>
              <w:pStyle w:val="TableParagraph"/>
              <w:ind w:left="565" w:right="558"/>
              <w:rPr>
                <w:sz w:val="24"/>
              </w:rPr>
            </w:pPr>
            <w:r w:rsidRPr="008455D2">
              <w:rPr>
                <w:sz w:val="24"/>
              </w:rPr>
              <w:t>343083,88</w:t>
            </w:r>
          </w:p>
        </w:tc>
        <w:tc>
          <w:tcPr>
            <w:tcW w:w="3119" w:type="dxa"/>
          </w:tcPr>
          <w:p w:rsidR="00A15C81" w:rsidRPr="008455D2" w:rsidRDefault="00A15C81" w:rsidP="00A15C81">
            <w:pPr>
              <w:pStyle w:val="TableParagraph"/>
              <w:rPr>
                <w:sz w:val="24"/>
              </w:rPr>
            </w:pPr>
            <w:r w:rsidRPr="008455D2">
              <w:rPr>
                <w:sz w:val="24"/>
              </w:rPr>
              <w:t>2150826,77</w:t>
            </w:r>
          </w:p>
        </w:tc>
      </w:tr>
      <w:tr w:rsidR="00A15C81" w:rsidRPr="008455D2" w:rsidTr="00404182">
        <w:trPr>
          <w:trHeight w:val="340"/>
        </w:trPr>
        <w:tc>
          <w:tcPr>
            <w:tcW w:w="3261" w:type="dxa"/>
          </w:tcPr>
          <w:p w:rsidR="00A15C81" w:rsidRPr="008455D2" w:rsidRDefault="00A15C81" w:rsidP="00A15C81">
            <w:pPr>
              <w:pStyle w:val="TableParagraph"/>
              <w:spacing w:before="23"/>
              <w:ind w:left="9" w:right="0"/>
              <w:rPr>
                <w:sz w:val="24"/>
              </w:rPr>
            </w:pPr>
            <w:r w:rsidRPr="008455D2">
              <w:rPr>
                <w:w w:val="99"/>
                <w:sz w:val="24"/>
              </w:rPr>
              <w:t>9</w:t>
            </w:r>
          </w:p>
        </w:tc>
        <w:tc>
          <w:tcPr>
            <w:tcW w:w="3543" w:type="dxa"/>
          </w:tcPr>
          <w:p w:rsidR="00A15C81" w:rsidRPr="008455D2" w:rsidRDefault="00A15C81" w:rsidP="00A15C81">
            <w:pPr>
              <w:pStyle w:val="TableParagraph"/>
              <w:ind w:left="565" w:right="558"/>
              <w:rPr>
                <w:sz w:val="24"/>
              </w:rPr>
            </w:pPr>
            <w:r w:rsidRPr="008455D2">
              <w:rPr>
                <w:sz w:val="24"/>
              </w:rPr>
              <w:t>343154,39</w:t>
            </w:r>
          </w:p>
        </w:tc>
        <w:tc>
          <w:tcPr>
            <w:tcW w:w="3119" w:type="dxa"/>
          </w:tcPr>
          <w:p w:rsidR="00A15C81" w:rsidRPr="008455D2" w:rsidRDefault="00A15C81" w:rsidP="00A15C81">
            <w:pPr>
              <w:pStyle w:val="TableParagraph"/>
              <w:rPr>
                <w:sz w:val="24"/>
              </w:rPr>
            </w:pPr>
            <w:r w:rsidRPr="008455D2">
              <w:rPr>
                <w:sz w:val="24"/>
              </w:rPr>
              <w:t>2150864,38</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10</w:t>
            </w:r>
          </w:p>
        </w:tc>
        <w:tc>
          <w:tcPr>
            <w:tcW w:w="3543" w:type="dxa"/>
          </w:tcPr>
          <w:p w:rsidR="00A15C81" w:rsidRPr="008455D2" w:rsidRDefault="00A15C81" w:rsidP="00A15C81">
            <w:pPr>
              <w:pStyle w:val="TableParagraph"/>
              <w:ind w:left="565" w:right="558"/>
              <w:rPr>
                <w:sz w:val="24"/>
              </w:rPr>
            </w:pPr>
            <w:r w:rsidRPr="008455D2">
              <w:rPr>
                <w:sz w:val="24"/>
              </w:rPr>
              <w:t>343548,36</w:t>
            </w:r>
          </w:p>
        </w:tc>
        <w:tc>
          <w:tcPr>
            <w:tcW w:w="3119" w:type="dxa"/>
          </w:tcPr>
          <w:p w:rsidR="00A15C81" w:rsidRPr="008455D2" w:rsidRDefault="00A15C81" w:rsidP="00A15C81">
            <w:pPr>
              <w:pStyle w:val="TableParagraph"/>
              <w:rPr>
                <w:sz w:val="24"/>
              </w:rPr>
            </w:pPr>
            <w:r w:rsidRPr="008455D2">
              <w:rPr>
                <w:sz w:val="24"/>
              </w:rPr>
              <w:t>2151147,07</w:t>
            </w:r>
          </w:p>
        </w:tc>
      </w:tr>
      <w:tr w:rsidR="00A15C81" w:rsidRPr="008455D2" w:rsidTr="00404182">
        <w:trPr>
          <w:trHeight w:val="338"/>
        </w:trPr>
        <w:tc>
          <w:tcPr>
            <w:tcW w:w="3261" w:type="dxa"/>
          </w:tcPr>
          <w:p w:rsidR="00A15C81" w:rsidRPr="008455D2" w:rsidRDefault="00A15C81" w:rsidP="00A15C81">
            <w:pPr>
              <w:pStyle w:val="TableParagraph"/>
              <w:spacing w:before="23"/>
              <w:ind w:left="591" w:right="582"/>
              <w:rPr>
                <w:sz w:val="24"/>
              </w:rPr>
            </w:pPr>
            <w:r w:rsidRPr="008455D2">
              <w:rPr>
                <w:sz w:val="24"/>
              </w:rPr>
              <w:t>11</w:t>
            </w:r>
          </w:p>
        </w:tc>
        <w:tc>
          <w:tcPr>
            <w:tcW w:w="3543" w:type="dxa"/>
          </w:tcPr>
          <w:p w:rsidR="00A15C81" w:rsidRPr="008455D2" w:rsidRDefault="00A15C81" w:rsidP="00A15C81">
            <w:pPr>
              <w:pStyle w:val="TableParagraph"/>
              <w:ind w:left="565" w:right="558"/>
              <w:rPr>
                <w:sz w:val="24"/>
              </w:rPr>
            </w:pPr>
            <w:r w:rsidRPr="008455D2">
              <w:rPr>
                <w:sz w:val="24"/>
              </w:rPr>
              <w:t>343710,77</w:t>
            </w:r>
          </w:p>
        </w:tc>
        <w:tc>
          <w:tcPr>
            <w:tcW w:w="3119" w:type="dxa"/>
          </w:tcPr>
          <w:p w:rsidR="00A15C81" w:rsidRPr="008455D2" w:rsidRDefault="00A15C81" w:rsidP="00A15C81">
            <w:pPr>
              <w:pStyle w:val="TableParagraph"/>
              <w:rPr>
                <w:sz w:val="24"/>
              </w:rPr>
            </w:pPr>
            <w:r w:rsidRPr="008455D2">
              <w:rPr>
                <w:sz w:val="24"/>
              </w:rPr>
              <w:t>2151522,13</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12</w:t>
            </w:r>
          </w:p>
        </w:tc>
        <w:tc>
          <w:tcPr>
            <w:tcW w:w="3543" w:type="dxa"/>
          </w:tcPr>
          <w:p w:rsidR="00A15C81" w:rsidRPr="008455D2" w:rsidRDefault="00A15C81" w:rsidP="00A15C81">
            <w:pPr>
              <w:pStyle w:val="TableParagraph"/>
              <w:ind w:left="565" w:right="558"/>
              <w:rPr>
                <w:sz w:val="24"/>
              </w:rPr>
            </w:pPr>
            <w:r w:rsidRPr="008455D2">
              <w:rPr>
                <w:sz w:val="24"/>
              </w:rPr>
              <w:t>343734,41</w:t>
            </w:r>
          </w:p>
        </w:tc>
        <w:tc>
          <w:tcPr>
            <w:tcW w:w="3119" w:type="dxa"/>
          </w:tcPr>
          <w:p w:rsidR="00A15C81" w:rsidRPr="008455D2" w:rsidRDefault="00A15C81" w:rsidP="00A15C81">
            <w:pPr>
              <w:pStyle w:val="TableParagraph"/>
              <w:rPr>
                <w:sz w:val="24"/>
              </w:rPr>
            </w:pPr>
            <w:r w:rsidRPr="008455D2">
              <w:rPr>
                <w:sz w:val="24"/>
              </w:rPr>
              <w:t>2151985,27</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13</w:t>
            </w:r>
          </w:p>
        </w:tc>
        <w:tc>
          <w:tcPr>
            <w:tcW w:w="3543" w:type="dxa"/>
          </w:tcPr>
          <w:p w:rsidR="00A15C81" w:rsidRPr="008455D2" w:rsidRDefault="00A15C81" w:rsidP="00A15C81">
            <w:pPr>
              <w:pStyle w:val="TableParagraph"/>
              <w:ind w:left="565" w:right="558"/>
              <w:rPr>
                <w:sz w:val="24"/>
              </w:rPr>
            </w:pPr>
            <w:r w:rsidRPr="008455D2">
              <w:rPr>
                <w:sz w:val="24"/>
              </w:rPr>
              <w:t>343737,28</w:t>
            </w:r>
          </w:p>
        </w:tc>
        <w:tc>
          <w:tcPr>
            <w:tcW w:w="3119" w:type="dxa"/>
          </w:tcPr>
          <w:p w:rsidR="00A15C81" w:rsidRPr="008455D2" w:rsidRDefault="00A15C81" w:rsidP="00A15C81">
            <w:pPr>
              <w:pStyle w:val="TableParagraph"/>
              <w:rPr>
                <w:sz w:val="24"/>
              </w:rPr>
            </w:pPr>
            <w:r w:rsidRPr="008455D2">
              <w:rPr>
                <w:sz w:val="24"/>
              </w:rPr>
              <w:t>2152042,79</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14</w:t>
            </w:r>
          </w:p>
        </w:tc>
        <w:tc>
          <w:tcPr>
            <w:tcW w:w="3543" w:type="dxa"/>
          </w:tcPr>
          <w:p w:rsidR="00A15C81" w:rsidRPr="008455D2" w:rsidRDefault="00A15C81" w:rsidP="00A15C81">
            <w:pPr>
              <w:pStyle w:val="TableParagraph"/>
              <w:ind w:left="565" w:right="558"/>
              <w:rPr>
                <w:sz w:val="24"/>
              </w:rPr>
            </w:pPr>
            <w:r w:rsidRPr="008455D2">
              <w:rPr>
                <w:sz w:val="24"/>
              </w:rPr>
              <w:t>343735,28</w:t>
            </w:r>
          </w:p>
        </w:tc>
        <w:tc>
          <w:tcPr>
            <w:tcW w:w="3119" w:type="dxa"/>
          </w:tcPr>
          <w:p w:rsidR="00A15C81" w:rsidRPr="008455D2" w:rsidRDefault="00A15C81" w:rsidP="00A15C81">
            <w:pPr>
              <w:pStyle w:val="TableParagraph"/>
              <w:rPr>
                <w:sz w:val="24"/>
              </w:rPr>
            </w:pPr>
            <w:r w:rsidRPr="008455D2">
              <w:rPr>
                <w:sz w:val="24"/>
              </w:rPr>
              <w:t>2152042,89</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15</w:t>
            </w:r>
          </w:p>
        </w:tc>
        <w:tc>
          <w:tcPr>
            <w:tcW w:w="3543" w:type="dxa"/>
          </w:tcPr>
          <w:p w:rsidR="00A15C81" w:rsidRPr="008455D2" w:rsidRDefault="00A15C81" w:rsidP="00A15C81">
            <w:pPr>
              <w:pStyle w:val="TableParagraph"/>
              <w:ind w:left="565" w:right="558"/>
              <w:rPr>
                <w:sz w:val="24"/>
              </w:rPr>
            </w:pPr>
            <w:r w:rsidRPr="008455D2">
              <w:rPr>
                <w:sz w:val="24"/>
              </w:rPr>
              <w:t>343736,69</w:t>
            </w:r>
          </w:p>
        </w:tc>
        <w:tc>
          <w:tcPr>
            <w:tcW w:w="3119" w:type="dxa"/>
          </w:tcPr>
          <w:p w:rsidR="00A15C81" w:rsidRPr="008455D2" w:rsidRDefault="00A15C81" w:rsidP="00A15C81">
            <w:pPr>
              <w:pStyle w:val="TableParagraph"/>
              <w:rPr>
                <w:sz w:val="24"/>
              </w:rPr>
            </w:pPr>
            <w:r w:rsidRPr="008455D2">
              <w:rPr>
                <w:sz w:val="24"/>
              </w:rPr>
              <w:t>2152071,11</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16</w:t>
            </w:r>
          </w:p>
        </w:tc>
        <w:tc>
          <w:tcPr>
            <w:tcW w:w="3543" w:type="dxa"/>
          </w:tcPr>
          <w:p w:rsidR="00A15C81" w:rsidRPr="008455D2" w:rsidRDefault="00A15C81" w:rsidP="00A15C81">
            <w:pPr>
              <w:pStyle w:val="TableParagraph"/>
              <w:ind w:left="565" w:right="558"/>
              <w:rPr>
                <w:sz w:val="24"/>
              </w:rPr>
            </w:pPr>
            <w:r w:rsidRPr="008455D2">
              <w:rPr>
                <w:sz w:val="24"/>
              </w:rPr>
              <w:t>343737,73</w:t>
            </w:r>
          </w:p>
        </w:tc>
        <w:tc>
          <w:tcPr>
            <w:tcW w:w="3119" w:type="dxa"/>
          </w:tcPr>
          <w:p w:rsidR="00A15C81" w:rsidRPr="008455D2" w:rsidRDefault="00A15C81" w:rsidP="00A15C81">
            <w:pPr>
              <w:pStyle w:val="TableParagraph"/>
              <w:rPr>
                <w:sz w:val="24"/>
              </w:rPr>
            </w:pPr>
            <w:r w:rsidRPr="008455D2">
              <w:rPr>
                <w:sz w:val="24"/>
              </w:rPr>
              <w:t>2152092,05</w:t>
            </w:r>
          </w:p>
        </w:tc>
      </w:tr>
      <w:tr w:rsidR="00A15C81" w:rsidRPr="008455D2" w:rsidTr="00404182">
        <w:trPr>
          <w:trHeight w:val="338"/>
        </w:trPr>
        <w:tc>
          <w:tcPr>
            <w:tcW w:w="3261" w:type="dxa"/>
          </w:tcPr>
          <w:p w:rsidR="00A15C81" w:rsidRPr="008455D2" w:rsidRDefault="00A15C81" w:rsidP="00A15C81">
            <w:pPr>
              <w:pStyle w:val="TableParagraph"/>
              <w:spacing w:before="23"/>
              <w:ind w:left="591" w:right="582"/>
              <w:rPr>
                <w:sz w:val="24"/>
              </w:rPr>
            </w:pPr>
            <w:r w:rsidRPr="008455D2">
              <w:rPr>
                <w:sz w:val="24"/>
              </w:rPr>
              <w:t>17</w:t>
            </w:r>
          </w:p>
        </w:tc>
        <w:tc>
          <w:tcPr>
            <w:tcW w:w="3543" w:type="dxa"/>
          </w:tcPr>
          <w:p w:rsidR="00A15C81" w:rsidRPr="008455D2" w:rsidRDefault="00A15C81" w:rsidP="00A15C81">
            <w:pPr>
              <w:pStyle w:val="TableParagraph"/>
              <w:ind w:left="565" w:right="558"/>
              <w:rPr>
                <w:sz w:val="24"/>
              </w:rPr>
            </w:pPr>
            <w:r w:rsidRPr="008455D2">
              <w:rPr>
                <w:sz w:val="24"/>
              </w:rPr>
              <w:t>343738,16</w:t>
            </w:r>
          </w:p>
        </w:tc>
        <w:tc>
          <w:tcPr>
            <w:tcW w:w="3119" w:type="dxa"/>
          </w:tcPr>
          <w:p w:rsidR="00A15C81" w:rsidRPr="008455D2" w:rsidRDefault="00A15C81" w:rsidP="00A15C81">
            <w:pPr>
              <w:pStyle w:val="TableParagraph"/>
              <w:rPr>
                <w:sz w:val="24"/>
              </w:rPr>
            </w:pPr>
            <w:r w:rsidRPr="008455D2">
              <w:rPr>
                <w:sz w:val="24"/>
              </w:rPr>
              <w:t>2152100,63</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18</w:t>
            </w:r>
          </w:p>
        </w:tc>
        <w:tc>
          <w:tcPr>
            <w:tcW w:w="3543" w:type="dxa"/>
          </w:tcPr>
          <w:p w:rsidR="00A15C81" w:rsidRPr="008455D2" w:rsidRDefault="00A15C81" w:rsidP="00A15C81">
            <w:pPr>
              <w:pStyle w:val="TableParagraph"/>
              <w:ind w:left="565" w:right="558"/>
              <w:rPr>
                <w:sz w:val="24"/>
              </w:rPr>
            </w:pPr>
            <w:r w:rsidRPr="008455D2">
              <w:rPr>
                <w:sz w:val="24"/>
              </w:rPr>
              <w:t>343740,15</w:t>
            </w:r>
          </w:p>
        </w:tc>
        <w:tc>
          <w:tcPr>
            <w:tcW w:w="3119" w:type="dxa"/>
          </w:tcPr>
          <w:p w:rsidR="00A15C81" w:rsidRPr="008455D2" w:rsidRDefault="00A15C81" w:rsidP="00A15C81">
            <w:pPr>
              <w:pStyle w:val="TableParagraph"/>
              <w:rPr>
                <w:sz w:val="24"/>
              </w:rPr>
            </w:pPr>
            <w:r w:rsidRPr="008455D2">
              <w:rPr>
                <w:sz w:val="24"/>
              </w:rPr>
              <w:t>2152100,52</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19</w:t>
            </w:r>
          </w:p>
        </w:tc>
        <w:tc>
          <w:tcPr>
            <w:tcW w:w="3543" w:type="dxa"/>
          </w:tcPr>
          <w:p w:rsidR="00A15C81" w:rsidRPr="008455D2" w:rsidRDefault="00A15C81" w:rsidP="00A15C81">
            <w:pPr>
              <w:pStyle w:val="TableParagraph"/>
              <w:ind w:left="565" w:right="558"/>
              <w:rPr>
                <w:sz w:val="24"/>
              </w:rPr>
            </w:pPr>
            <w:r w:rsidRPr="008455D2">
              <w:rPr>
                <w:sz w:val="24"/>
              </w:rPr>
              <w:t>343744,77</w:t>
            </w:r>
          </w:p>
        </w:tc>
        <w:tc>
          <w:tcPr>
            <w:tcW w:w="3119" w:type="dxa"/>
          </w:tcPr>
          <w:p w:rsidR="00A15C81" w:rsidRPr="008455D2" w:rsidRDefault="00A15C81" w:rsidP="00A15C81">
            <w:pPr>
              <w:pStyle w:val="TableParagraph"/>
              <w:rPr>
                <w:sz w:val="24"/>
              </w:rPr>
            </w:pPr>
            <w:r w:rsidRPr="008455D2">
              <w:rPr>
                <w:sz w:val="24"/>
              </w:rPr>
              <w:t>2152193,14</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20</w:t>
            </w:r>
          </w:p>
        </w:tc>
        <w:tc>
          <w:tcPr>
            <w:tcW w:w="3543" w:type="dxa"/>
          </w:tcPr>
          <w:p w:rsidR="00A15C81" w:rsidRPr="008455D2" w:rsidRDefault="00A15C81" w:rsidP="00A15C81">
            <w:pPr>
              <w:pStyle w:val="TableParagraph"/>
              <w:ind w:left="565" w:right="558"/>
              <w:rPr>
                <w:sz w:val="24"/>
              </w:rPr>
            </w:pPr>
            <w:r w:rsidRPr="008455D2">
              <w:rPr>
                <w:sz w:val="24"/>
              </w:rPr>
              <w:t>343755,34</w:t>
            </w:r>
          </w:p>
        </w:tc>
        <w:tc>
          <w:tcPr>
            <w:tcW w:w="3119" w:type="dxa"/>
          </w:tcPr>
          <w:p w:rsidR="00A15C81" w:rsidRPr="008455D2" w:rsidRDefault="00A15C81" w:rsidP="00A15C81">
            <w:pPr>
              <w:pStyle w:val="TableParagraph"/>
              <w:rPr>
                <w:sz w:val="24"/>
              </w:rPr>
            </w:pPr>
            <w:r w:rsidRPr="008455D2">
              <w:rPr>
                <w:sz w:val="24"/>
              </w:rPr>
              <w:t>2152400,56</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21</w:t>
            </w:r>
          </w:p>
        </w:tc>
        <w:tc>
          <w:tcPr>
            <w:tcW w:w="3543" w:type="dxa"/>
          </w:tcPr>
          <w:p w:rsidR="00A15C81" w:rsidRPr="008455D2" w:rsidRDefault="00A15C81" w:rsidP="00A15C81">
            <w:pPr>
              <w:pStyle w:val="TableParagraph"/>
              <w:ind w:left="565" w:right="558"/>
              <w:rPr>
                <w:sz w:val="24"/>
              </w:rPr>
            </w:pPr>
            <w:r w:rsidRPr="008455D2">
              <w:rPr>
                <w:sz w:val="24"/>
              </w:rPr>
              <w:t>343783,43</w:t>
            </w:r>
          </w:p>
        </w:tc>
        <w:tc>
          <w:tcPr>
            <w:tcW w:w="3119" w:type="dxa"/>
          </w:tcPr>
          <w:p w:rsidR="00A15C81" w:rsidRPr="008455D2" w:rsidRDefault="00A15C81" w:rsidP="00A15C81">
            <w:pPr>
              <w:pStyle w:val="TableParagraph"/>
              <w:rPr>
                <w:sz w:val="24"/>
              </w:rPr>
            </w:pPr>
            <w:r w:rsidRPr="008455D2">
              <w:rPr>
                <w:sz w:val="24"/>
              </w:rPr>
              <w:t>2152931,66</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22</w:t>
            </w:r>
          </w:p>
        </w:tc>
        <w:tc>
          <w:tcPr>
            <w:tcW w:w="3543" w:type="dxa"/>
          </w:tcPr>
          <w:p w:rsidR="00A15C81" w:rsidRPr="008455D2" w:rsidRDefault="00A15C81" w:rsidP="00A15C81">
            <w:pPr>
              <w:pStyle w:val="TableParagraph"/>
              <w:ind w:left="565" w:right="558"/>
              <w:rPr>
                <w:sz w:val="24"/>
              </w:rPr>
            </w:pPr>
            <w:r w:rsidRPr="008455D2">
              <w:rPr>
                <w:sz w:val="24"/>
              </w:rPr>
              <w:t>343816,93</w:t>
            </w:r>
          </w:p>
        </w:tc>
        <w:tc>
          <w:tcPr>
            <w:tcW w:w="3119" w:type="dxa"/>
          </w:tcPr>
          <w:p w:rsidR="00A15C81" w:rsidRPr="008455D2" w:rsidRDefault="00A15C81" w:rsidP="00A15C81">
            <w:pPr>
              <w:pStyle w:val="TableParagraph"/>
              <w:rPr>
                <w:sz w:val="24"/>
              </w:rPr>
            </w:pPr>
            <w:r w:rsidRPr="008455D2">
              <w:rPr>
                <w:sz w:val="24"/>
              </w:rPr>
              <w:t>2153542,75</w:t>
            </w:r>
          </w:p>
        </w:tc>
      </w:tr>
      <w:tr w:rsidR="00A15C81" w:rsidRPr="008455D2" w:rsidTr="00404182">
        <w:trPr>
          <w:trHeight w:val="338"/>
        </w:trPr>
        <w:tc>
          <w:tcPr>
            <w:tcW w:w="3261" w:type="dxa"/>
          </w:tcPr>
          <w:p w:rsidR="00A15C81" w:rsidRPr="008455D2" w:rsidRDefault="00A15C81" w:rsidP="00A15C81">
            <w:pPr>
              <w:pStyle w:val="TableParagraph"/>
              <w:spacing w:before="23"/>
              <w:ind w:left="591" w:right="582"/>
              <w:rPr>
                <w:sz w:val="24"/>
              </w:rPr>
            </w:pPr>
            <w:r w:rsidRPr="008455D2">
              <w:rPr>
                <w:sz w:val="24"/>
              </w:rPr>
              <w:t>23</w:t>
            </w:r>
          </w:p>
        </w:tc>
        <w:tc>
          <w:tcPr>
            <w:tcW w:w="3543" w:type="dxa"/>
          </w:tcPr>
          <w:p w:rsidR="00A15C81" w:rsidRPr="008455D2" w:rsidRDefault="00A15C81" w:rsidP="00A15C81">
            <w:pPr>
              <w:pStyle w:val="TableParagraph"/>
              <w:ind w:left="565" w:right="558"/>
              <w:rPr>
                <w:sz w:val="24"/>
              </w:rPr>
            </w:pPr>
            <w:r w:rsidRPr="008455D2">
              <w:rPr>
                <w:sz w:val="24"/>
              </w:rPr>
              <w:t>343518,92</w:t>
            </w:r>
          </w:p>
        </w:tc>
        <w:tc>
          <w:tcPr>
            <w:tcW w:w="3119" w:type="dxa"/>
          </w:tcPr>
          <w:p w:rsidR="00A15C81" w:rsidRPr="008455D2" w:rsidRDefault="00A15C81" w:rsidP="00A15C81">
            <w:pPr>
              <w:pStyle w:val="TableParagraph"/>
              <w:rPr>
                <w:sz w:val="24"/>
              </w:rPr>
            </w:pPr>
            <w:r w:rsidRPr="008455D2">
              <w:rPr>
                <w:sz w:val="24"/>
              </w:rPr>
              <w:t>2153675,77</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24</w:t>
            </w:r>
          </w:p>
        </w:tc>
        <w:tc>
          <w:tcPr>
            <w:tcW w:w="3543" w:type="dxa"/>
          </w:tcPr>
          <w:p w:rsidR="00A15C81" w:rsidRPr="008455D2" w:rsidRDefault="00A15C81" w:rsidP="00A15C81">
            <w:pPr>
              <w:pStyle w:val="TableParagraph"/>
              <w:ind w:left="565" w:right="558"/>
              <w:rPr>
                <w:sz w:val="24"/>
              </w:rPr>
            </w:pPr>
            <w:r w:rsidRPr="008455D2">
              <w:rPr>
                <w:sz w:val="24"/>
              </w:rPr>
              <w:t>343515,17</w:t>
            </w:r>
          </w:p>
        </w:tc>
        <w:tc>
          <w:tcPr>
            <w:tcW w:w="3119" w:type="dxa"/>
          </w:tcPr>
          <w:p w:rsidR="00A15C81" w:rsidRPr="008455D2" w:rsidRDefault="00A15C81" w:rsidP="00A15C81">
            <w:pPr>
              <w:pStyle w:val="TableParagraph"/>
              <w:rPr>
                <w:sz w:val="24"/>
              </w:rPr>
            </w:pPr>
            <w:r w:rsidRPr="008455D2">
              <w:rPr>
                <w:sz w:val="24"/>
              </w:rPr>
              <w:t>2153677,45</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25</w:t>
            </w:r>
          </w:p>
        </w:tc>
        <w:tc>
          <w:tcPr>
            <w:tcW w:w="3543" w:type="dxa"/>
          </w:tcPr>
          <w:p w:rsidR="00A15C81" w:rsidRPr="008455D2" w:rsidRDefault="00A15C81" w:rsidP="00A15C81">
            <w:pPr>
              <w:pStyle w:val="TableParagraph"/>
              <w:ind w:left="565" w:right="558"/>
              <w:rPr>
                <w:sz w:val="24"/>
              </w:rPr>
            </w:pPr>
            <w:r w:rsidRPr="008455D2">
              <w:rPr>
                <w:sz w:val="24"/>
              </w:rPr>
              <w:t>343160,07</w:t>
            </w:r>
          </w:p>
        </w:tc>
        <w:tc>
          <w:tcPr>
            <w:tcW w:w="3119" w:type="dxa"/>
          </w:tcPr>
          <w:p w:rsidR="00A15C81" w:rsidRPr="008455D2" w:rsidRDefault="00A15C81" w:rsidP="00A15C81">
            <w:pPr>
              <w:pStyle w:val="TableParagraph"/>
              <w:rPr>
                <w:sz w:val="24"/>
              </w:rPr>
            </w:pPr>
            <w:r w:rsidRPr="008455D2">
              <w:rPr>
                <w:sz w:val="24"/>
              </w:rPr>
              <w:t>2153835,97</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26</w:t>
            </w:r>
          </w:p>
        </w:tc>
        <w:tc>
          <w:tcPr>
            <w:tcW w:w="3543" w:type="dxa"/>
          </w:tcPr>
          <w:p w:rsidR="00A15C81" w:rsidRPr="008455D2" w:rsidRDefault="00A15C81" w:rsidP="00A15C81">
            <w:pPr>
              <w:pStyle w:val="TableParagraph"/>
              <w:ind w:left="565" w:right="558"/>
              <w:rPr>
                <w:sz w:val="24"/>
              </w:rPr>
            </w:pPr>
            <w:r w:rsidRPr="008455D2">
              <w:rPr>
                <w:sz w:val="24"/>
              </w:rPr>
              <w:t>343121,33</w:t>
            </w:r>
          </w:p>
        </w:tc>
        <w:tc>
          <w:tcPr>
            <w:tcW w:w="3119" w:type="dxa"/>
          </w:tcPr>
          <w:p w:rsidR="00A15C81" w:rsidRPr="008455D2" w:rsidRDefault="00A15C81" w:rsidP="00A15C81">
            <w:pPr>
              <w:pStyle w:val="TableParagraph"/>
              <w:rPr>
                <w:sz w:val="24"/>
              </w:rPr>
            </w:pPr>
            <w:r w:rsidRPr="008455D2">
              <w:rPr>
                <w:sz w:val="24"/>
              </w:rPr>
              <w:t>2153837,50</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27</w:t>
            </w:r>
          </w:p>
        </w:tc>
        <w:tc>
          <w:tcPr>
            <w:tcW w:w="3543" w:type="dxa"/>
          </w:tcPr>
          <w:p w:rsidR="00A15C81" w:rsidRPr="008455D2" w:rsidRDefault="00A15C81" w:rsidP="00A15C81">
            <w:pPr>
              <w:pStyle w:val="TableParagraph"/>
              <w:ind w:left="565" w:right="558"/>
              <w:rPr>
                <w:sz w:val="24"/>
              </w:rPr>
            </w:pPr>
            <w:r w:rsidRPr="008455D2">
              <w:rPr>
                <w:sz w:val="24"/>
              </w:rPr>
              <w:t>342891,22</w:t>
            </w:r>
          </w:p>
        </w:tc>
        <w:tc>
          <w:tcPr>
            <w:tcW w:w="3119" w:type="dxa"/>
          </w:tcPr>
          <w:p w:rsidR="00A15C81" w:rsidRPr="008455D2" w:rsidRDefault="00A15C81" w:rsidP="00A15C81">
            <w:pPr>
              <w:pStyle w:val="TableParagraph"/>
              <w:rPr>
                <w:sz w:val="24"/>
              </w:rPr>
            </w:pPr>
            <w:r w:rsidRPr="008455D2">
              <w:rPr>
                <w:sz w:val="24"/>
              </w:rPr>
              <w:t>2153942,68</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28</w:t>
            </w:r>
          </w:p>
        </w:tc>
        <w:tc>
          <w:tcPr>
            <w:tcW w:w="3543" w:type="dxa"/>
          </w:tcPr>
          <w:p w:rsidR="00A15C81" w:rsidRPr="008455D2" w:rsidRDefault="00A15C81" w:rsidP="00A15C81">
            <w:pPr>
              <w:pStyle w:val="TableParagraph"/>
              <w:ind w:left="565" w:right="558"/>
              <w:rPr>
                <w:sz w:val="24"/>
              </w:rPr>
            </w:pPr>
            <w:r w:rsidRPr="008455D2">
              <w:rPr>
                <w:sz w:val="24"/>
              </w:rPr>
              <w:t>342896,22</w:t>
            </w:r>
          </w:p>
        </w:tc>
        <w:tc>
          <w:tcPr>
            <w:tcW w:w="3119" w:type="dxa"/>
          </w:tcPr>
          <w:p w:rsidR="00A15C81" w:rsidRPr="008455D2" w:rsidRDefault="00A15C81" w:rsidP="00A15C81">
            <w:pPr>
              <w:pStyle w:val="TableParagraph"/>
              <w:rPr>
                <w:sz w:val="24"/>
              </w:rPr>
            </w:pPr>
            <w:r w:rsidRPr="008455D2">
              <w:rPr>
                <w:sz w:val="24"/>
              </w:rPr>
              <w:t>2153953,75</w:t>
            </w:r>
          </w:p>
        </w:tc>
      </w:tr>
      <w:tr w:rsidR="00A15C81" w:rsidRPr="008455D2" w:rsidTr="00404182">
        <w:trPr>
          <w:trHeight w:val="338"/>
        </w:trPr>
        <w:tc>
          <w:tcPr>
            <w:tcW w:w="3261" w:type="dxa"/>
          </w:tcPr>
          <w:p w:rsidR="00A15C81" w:rsidRPr="008455D2" w:rsidRDefault="00A15C81" w:rsidP="00A15C81">
            <w:pPr>
              <w:pStyle w:val="TableParagraph"/>
              <w:spacing w:before="23"/>
              <w:ind w:left="591" w:right="582"/>
              <w:rPr>
                <w:sz w:val="24"/>
              </w:rPr>
            </w:pPr>
            <w:r w:rsidRPr="008455D2">
              <w:rPr>
                <w:sz w:val="24"/>
              </w:rPr>
              <w:t>29</w:t>
            </w:r>
          </w:p>
        </w:tc>
        <w:tc>
          <w:tcPr>
            <w:tcW w:w="3543" w:type="dxa"/>
          </w:tcPr>
          <w:p w:rsidR="00A15C81" w:rsidRPr="008455D2" w:rsidRDefault="00A15C81" w:rsidP="00A15C81">
            <w:pPr>
              <w:pStyle w:val="TableParagraph"/>
              <w:ind w:left="565" w:right="558"/>
              <w:rPr>
                <w:sz w:val="24"/>
              </w:rPr>
            </w:pPr>
            <w:r w:rsidRPr="008455D2">
              <w:rPr>
                <w:sz w:val="24"/>
              </w:rPr>
              <w:t>342808,77</w:t>
            </w:r>
          </w:p>
        </w:tc>
        <w:tc>
          <w:tcPr>
            <w:tcW w:w="3119" w:type="dxa"/>
          </w:tcPr>
          <w:p w:rsidR="00A15C81" w:rsidRPr="008455D2" w:rsidRDefault="00A15C81" w:rsidP="00A15C81">
            <w:pPr>
              <w:pStyle w:val="TableParagraph"/>
              <w:rPr>
                <w:sz w:val="24"/>
              </w:rPr>
            </w:pPr>
            <w:r w:rsidRPr="008455D2">
              <w:rPr>
                <w:sz w:val="24"/>
              </w:rPr>
              <w:t>2153992,78</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30</w:t>
            </w:r>
          </w:p>
        </w:tc>
        <w:tc>
          <w:tcPr>
            <w:tcW w:w="3543" w:type="dxa"/>
          </w:tcPr>
          <w:p w:rsidR="00A15C81" w:rsidRPr="008455D2" w:rsidRDefault="00A15C81" w:rsidP="00A15C81">
            <w:pPr>
              <w:pStyle w:val="TableParagraph"/>
              <w:ind w:left="565" w:right="558"/>
              <w:rPr>
                <w:sz w:val="24"/>
              </w:rPr>
            </w:pPr>
            <w:r w:rsidRPr="008455D2">
              <w:rPr>
                <w:sz w:val="24"/>
              </w:rPr>
              <w:t>342805,12</w:t>
            </w:r>
          </w:p>
        </w:tc>
        <w:tc>
          <w:tcPr>
            <w:tcW w:w="3119" w:type="dxa"/>
          </w:tcPr>
          <w:p w:rsidR="00A15C81" w:rsidRPr="008455D2" w:rsidRDefault="00A15C81" w:rsidP="00A15C81">
            <w:pPr>
              <w:pStyle w:val="TableParagraph"/>
              <w:rPr>
                <w:sz w:val="24"/>
              </w:rPr>
            </w:pPr>
            <w:r w:rsidRPr="008455D2">
              <w:rPr>
                <w:sz w:val="24"/>
              </w:rPr>
              <w:t>2153994,41</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31</w:t>
            </w:r>
          </w:p>
        </w:tc>
        <w:tc>
          <w:tcPr>
            <w:tcW w:w="3543" w:type="dxa"/>
          </w:tcPr>
          <w:p w:rsidR="00A15C81" w:rsidRPr="008455D2" w:rsidRDefault="00A15C81" w:rsidP="00A15C81">
            <w:pPr>
              <w:pStyle w:val="TableParagraph"/>
              <w:ind w:left="565" w:right="558"/>
              <w:rPr>
                <w:sz w:val="24"/>
              </w:rPr>
            </w:pPr>
            <w:r w:rsidRPr="008455D2">
              <w:rPr>
                <w:sz w:val="24"/>
              </w:rPr>
              <w:t>342777,57</w:t>
            </w:r>
          </w:p>
        </w:tc>
        <w:tc>
          <w:tcPr>
            <w:tcW w:w="3119" w:type="dxa"/>
          </w:tcPr>
          <w:p w:rsidR="00A15C81" w:rsidRPr="008455D2" w:rsidRDefault="00A15C81" w:rsidP="00A15C81">
            <w:pPr>
              <w:pStyle w:val="TableParagraph"/>
              <w:rPr>
                <w:sz w:val="24"/>
              </w:rPr>
            </w:pPr>
            <w:r w:rsidRPr="008455D2">
              <w:rPr>
                <w:sz w:val="24"/>
              </w:rPr>
              <w:t>2154006,71</w:t>
            </w:r>
          </w:p>
        </w:tc>
      </w:tr>
      <w:tr w:rsidR="00A15C81" w:rsidRPr="008455D2" w:rsidTr="00404182">
        <w:trPr>
          <w:trHeight w:val="340"/>
        </w:trPr>
        <w:tc>
          <w:tcPr>
            <w:tcW w:w="3261" w:type="dxa"/>
          </w:tcPr>
          <w:p w:rsidR="00A15C81" w:rsidRPr="008455D2" w:rsidRDefault="00A15C81" w:rsidP="00A15C81">
            <w:pPr>
              <w:pStyle w:val="TableParagraph"/>
              <w:spacing w:before="25"/>
              <w:ind w:left="591" w:right="582"/>
              <w:rPr>
                <w:sz w:val="24"/>
              </w:rPr>
            </w:pPr>
            <w:r w:rsidRPr="008455D2">
              <w:rPr>
                <w:sz w:val="24"/>
              </w:rPr>
              <w:t>32</w:t>
            </w:r>
          </w:p>
        </w:tc>
        <w:tc>
          <w:tcPr>
            <w:tcW w:w="3543" w:type="dxa"/>
          </w:tcPr>
          <w:p w:rsidR="00A15C81" w:rsidRPr="008455D2" w:rsidRDefault="00A15C81" w:rsidP="00A15C81">
            <w:pPr>
              <w:pStyle w:val="TableParagraph"/>
              <w:ind w:left="565" w:right="558"/>
              <w:rPr>
                <w:sz w:val="24"/>
              </w:rPr>
            </w:pPr>
            <w:r w:rsidRPr="008455D2">
              <w:rPr>
                <w:sz w:val="24"/>
              </w:rPr>
              <w:t>342740,64</w:t>
            </w:r>
          </w:p>
        </w:tc>
        <w:tc>
          <w:tcPr>
            <w:tcW w:w="3119" w:type="dxa"/>
          </w:tcPr>
          <w:p w:rsidR="00A15C81" w:rsidRPr="008455D2" w:rsidRDefault="00A15C81" w:rsidP="00A15C81">
            <w:pPr>
              <w:pStyle w:val="TableParagraph"/>
              <w:rPr>
                <w:sz w:val="24"/>
              </w:rPr>
            </w:pPr>
            <w:r w:rsidRPr="008455D2">
              <w:rPr>
                <w:sz w:val="24"/>
              </w:rPr>
              <w:t>2154041,44</w:t>
            </w:r>
          </w:p>
        </w:tc>
      </w:tr>
      <w:tr w:rsidR="00A15C81" w:rsidRPr="008455D2" w:rsidTr="00404182">
        <w:trPr>
          <w:trHeight w:val="340"/>
        </w:trPr>
        <w:tc>
          <w:tcPr>
            <w:tcW w:w="3261" w:type="dxa"/>
          </w:tcPr>
          <w:p w:rsidR="00A15C81" w:rsidRPr="008455D2" w:rsidRDefault="00A15C81" w:rsidP="00A15C81">
            <w:pPr>
              <w:pStyle w:val="TableParagraph"/>
              <w:spacing w:before="23"/>
              <w:ind w:left="591" w:right="582"/>
              <w:rPr>
                <w:sz w:val="24"/>
              </w:rPr>
            </w:pPr>
            <w:r w:rsidRPr="008455D2">
              <w:rPr>
                <w:sz w:val="24"/>
              </w:rPr>
              <w:t>33</w:t>
            </w:r>
          </w:p>
        </w:tc>
        <w:tc>
          <w:tcPr>
            <w:tcW w:w="3543" w:type="dxa"/>
          </w:tcPr>
          <w:p w:rsidR="00A15C81" w:rsidRPr="008455D2" w:rsidRDefault="00A15C81" w:rsidP="00A15C81">
            <w:pPr>
              <w:pStyle w:val="TableParagraph"/>
              <w:ind w:left="565" w:right="558"/>
              <w:rPr>
                <w:sz w:val="24"/>
              </w:rPr>
            </w:pPr>
            <w:r w:rsidRPr="008455D2">
              <w:rPr>
                <w:sz w:val="24"/>
              </w:rPr>
              <w:t>342681,75</w:t>
            </w:r>
          </w:p>
        </w:tc>
        <w:tc>
          <w:tcPr>
            <w:tcW w:w="3119" w:type="dxa"/>
          </w:tcPr>
          <w:p w:rsidR="00A15C81" w:rsidRPr="008455D2" w:rsidRDefault="00A15C81" w:rsidP="00A15C81">
            <w:pPr>
              <w:pStyle w:val="TableParagraph"/>
              <w:rPr>
                <w:sz w:val="24"/>
              </w:rPr>
            </w:pPr>
            <w:r w:rsidRPr="008455D2">
              <w:rPr>
                <w:sz w:val="24"/>
              </w:rPr>
              <w:t>2154096,84</w:t>
            </w:r>
          </w:p>
        </w:tc>
      </w:tr>
      <w:tr w:rsidR="00A15C81" w:rsidRPr="008455D2" w:rsidTr="00404182">
        <w:trPr>
          <w:trHeight w:val="340"/>
        </w:trPr>
        <w:tc>
          <w:tcPr>
            <w:tcW w:w="3261" w:type="dxa"/>
            <w:tcBorders>
              <w:bottom w:val="single" w:sz="4" w:space="0" w:color="auto"/>
            </w:tcBorders>
          </w:tcPr>
          <w:p w:rsidR="00A15C81" w:rsidRPr="008455D2" w:rsidRDefault="00A15C81" w:rsidP="00A15C81">
            <w:pPr>
              <w:pStyle w:val="TableParagraph"/>
              <w:spacing w:before="23"/>
              <w:ind w:left="591" w:right="582"/>
              <w:rPr>
                <w:sz w:val="24"/>
              </w:rPr>
            </w:pPr>
            <w:r w:rsidRPr="008455D2">
              <w:rPr>
                <w:sz w:val="24"/>
              </w:rPr>
              <w:t>34</w:t>
            </w:r>
          </w:p>
        </w:tc>
        <w:tc>
          <w:tcPr>
            <w:tcW w:w="3543" w:type="dxa"/>
            <w:tcBorders>
              <w:bottom w:val="single" w:sz="4" w:space="0" w:color="auto"/>
            </w:tcBorders>
          </w:tcPr>
          <w:p w:rsidR="00A15C81" w:rsidRPr="008455D2" w:rsidRDefault="00A15C81" w:rsidP="00A15C81">
            <w:pPr>
              <w:pStyle w:val="TableParagraph"/>
              <w:ind w:left="565" w:right="558"/>
              <w:rPr>
                <w:sz w:val="24"/>
              </w:rPr>
            </w:pPr>
            <w:r w:rsidRPr="008455D2">
              <w:rPr>
                <w:sz w:val="24"/>
              </w:rPr>
              <w:t>342671,65</w:t>
            </w:r>
          </w:p>
        </w:tc>
        <w:tc>
          <w:tcPr>
            <w:tcW w:w="3119" w:type="dxa"/>
            <w:tcBorders>
              <w:bottom w:val="single" w:sz="4" w:space="0" w:color="auto"/>
            </w:tcBorders>
          </w:tcPr>
          <w:p w:rsidR="00A15C81" w:rsidRPr="008455D2" w:rsidRDefault="00A15C81" w:rsidP="00A15C81">
            <w:pPr>
              <w:pStyle w:val="TableParagraph"/>
              <w:rPr>
                <w:sz w:val="24"/>
              </w:rPr>
            </w:pPr>
            <w:r w:rsidRPr="008455D2">
              <w:rPr>
                <w:sz w:val="24"/>
              </w:rPr>
              <w:t>2154102,20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35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342554,20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2154164,44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36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342425,29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2154221,40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37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342412,85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2154216,35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38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342410,68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2154221,71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39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342401,36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2154218,07</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40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342408,58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2154200,29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41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342429,30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2154208,69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42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342549,83</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2154155,44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43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342671,00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2154091,22</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44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342675,88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2154088,64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45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342734,92</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2154033,10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46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342771,95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2153998,26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47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342800,75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2153985,41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48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342804,40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2153983,78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lastRenderedPageBreak/>
              <w:t>49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342882,97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2153948,71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50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342878,00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2153937,71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51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343118,97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2153827,59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52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343157,75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2153826,05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53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343513,46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2153667,26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54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343517,20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2153665,59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55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343806,56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2153536,42</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56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343773,44</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2152932,19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57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343745,35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2152401,07</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58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343734,78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2152193,64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59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343730,17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2152101,04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60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343732,16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2152100,93</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61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343731,74</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2152092,31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62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343730,72</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2152071,88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63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343729,29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2152043,20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64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343727,29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2152043,30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65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343724,42</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2151985,65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66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343700,87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2151524,44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67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343540,28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2151153,58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68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343149,10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2150872,89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69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343078,71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2150835,34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70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342995,74</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2150779,18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71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342760,14</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2150594,82</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72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342490,63</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2150198,99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73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342484,23</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2150161,25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74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342486,20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2150160,91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3"/>
              <w:ind w:left="591" w:right="582"/>
              <w:rPr>
                <w:sz w:val="24"/>
              </w:rPr>
            </w:pPr>
            <w:r w:rsidRPr="008455D2">
              <w:rPr>
                <w:sz w:val="24"/>
              </w:rPr>
              <w:t>75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342483,11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2150142,68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spacing w:before="25"/>
              <w:ind w:left="591" w:right="582"/>
              <w:rPr>
                <w:sz w:val="24"/>
              </w:rPr>
            </w:pPr>
            <w:r w:rsidRPr="008455D2">
              <w:rPr>
                <w:sz w:val="24"/>
              </w:rPr>
              <w:t>76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342479,83</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2150123,36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77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341954,66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2149755,27</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78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341963,09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2149743,24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79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341999,49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2149691,31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341998,67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2149690,74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342004,41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2149682,55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342005,25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2149683,14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342021,89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2149648,68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342038,59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2149614,10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342036,79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2149613,23</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342070,11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2149544,24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341953,70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2149309,97</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341697,10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2149237,16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89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341678,60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2148993,19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lastRenderedPageBreak/>
              <w:t>90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341554,21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2148971,16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341386,66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2148296,77</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341346,41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2148234,59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341343,38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2148229,92</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341330,05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2148209,33</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341321,71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2148196,44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341318,62</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2148191,68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341316,19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2148187,92</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341195,98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2148002,25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99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341093,11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2147566,84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341087,39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2147542,63</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341083,57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2147542,56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341083,92</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2147525,01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341097,19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2147525,26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341096,91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2147539,61</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341103,55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2147567,73</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341205,31</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2147998,27</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341324,63</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2148182,55</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341326,86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2148186,00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109</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341329,96</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2148190,79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110</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341338,32</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2148203,70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111</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341351,53</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2148224,09</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112</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341395,97</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2148292,73</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113</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341562,35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2148962,44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114</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341687,98</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2148984,70</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115</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341706,54</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2149229,44</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116</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341960,69</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2149301,56</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117</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342081,25</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2149544,18</w:t>
            </w:r>
          </w:p>
        </w:tc>
      </w:tr>
      <w:tr w:rsidR="00A15C81" w:rsidRPr="008455D2" w:rsidTr="00404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3261" w:type="dxa"/>
            <w:tcBorders>
              <w:top w:val="single" w:sz="4" w:space="0" w:color="auto"/>
              <w:left w:val="single" w:sz="4" w:space="0" w:color="auto"/>
              <w:bottom w:val="single" w:sz="4" w:space="0" w:color="auto"/>
              <w:right w:val="single" w:sz="4" w:space="0" w:color="auto"/>
            </w:tcBorders>
          </w:tcPr>
          <w:p w:rsidR="00A15C81" w:rsidRPr="008455D2" w:rsidRDefault="00A15C81" w:rsidP="00404182">
            <w:pPr>
              <w:pStyle w:val="TableParagraph"/>
              <w:spacing w:before="25"/>
              <w:ind w:left="591" w:right="582"/>
              <w:rPr>
                <w:sz w:val="24"/>
              </w:rPr>
            </w:pPr>
            <w:r w:rsidRPr="00404182">
              <w:rPr>
                <w:sz w:val="24"/>
              </w:rPr>
              <w:t>118</w:t>
            </w:r>
          </w:p>
        </w:tc>
        <w:tc>
          <w:tcPr>
            <w:tcW w:w="3543"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ind w:left="565" w:right="558"/>
              <w:rPr>
                <w:sz w:val="24"/>
              </w:rPr>
            </w:pPr>
            <w:r w:rsidRPr="008455D2">
              <w:rPr>
                <w:sz w:val="24"/>
              </w:rPr>
              <w:t>342045,80</w:t>
            </w:r>
          </w:p>
        </w:tc>
        <w:tc>
          <w:tcPr>
            <w:tcW w:w="3119" w:type="dxa"/>
            <w:tcBorders>
              <w:top w:val="single" w:sz="4" w:space="0" w:color="auto"/>
              <w:left w:val="single" w:sz="4" w:space="0" w:color="auto"/>
              <w:bottom w:val="single" w:sz="4" w:space="0" w:color="auto"/>
              <w:right w:val="single" w:sz="4" w:space="0" w:color="auto"/>
            </w:tcBorders>
          </w:tcPr>
          <w:p w:rsidR="00A15C81" w:rsidRPr="008455D2" w:rsidRDefault="00A15C81" w:rsidP="00A15C81">
            <w:pPr>
              <w:pStyle w:val="TableParagraph"/>
              <w:rPr>
                <w:sz w:val="24"/>
              </w:rPr>
            </w:pPr>
            <w:r w:rsidRPr="008455D2">
              <w:rPr>
                <w:sz w:val="24"/>
              </w:rPr>
              <w:t>2149617,58</w:t>
            </w:r>
          </w:p>
        </w:tc>
      </w:tr>
    </w:tbl>
    <w:p w:rsidR="00965886" w:rsidRPr="008455D2" w:rsidRDefault="00965886" w:rsidP="00940229">
      <w:pPr>
        <w:pStyle w:val="31"/>
        <w:ind w:firstLine="720"/>
        <w:jc w:val="center"/>
        <w:rPr>
          <w:rFonts w:ascii="Times New Roman" w:hAnsi="Times New Roman"/>
          <w:sz w:val="24"/>
          <w:szCs w:val="24"/>
        </w:rPr>
      </w:pPr>
    </w:p>
    <w:p w:rsidR="00E51FC7" w:rsidRPr="008455D2" w:rsidRDefault="00C27374" w:rsidP="00940229">
      <w:pPr>
        <w:pStyle w:val="ac"/>
        <w:numPr>
          <w:ilvl w:val="1"/>
          <w:numId w:val="19"/>
        </w:numPr>
        <w:tabs>
          <w:tab w:val="left" w:pos="993"/>
        </w:tabs>
        <w:kinsoku w:val="0"/>
        <w:overflowPunct w:val="0"/>
        <w:spacing w:after="0"/>
        <w:ind w:left="0" w:firstLine="709"/>
        <w:jc w:val="center"/>
        <w:rPr>
          <w:sz w:val="28"/>
          <w:szCs w:val="28"/>
        </w:rPr>
      </w:pPr>
      <w:r w:rsidRPr="008455D2">
        <w:rPr>
          <w:sz w:val="28"/>
          <w:szCs w:val="28"/>
        </w:rPr>
        <w:t xml:space="preserve">Перечень </w:t>
      </w:r>
      <w:r w:rsidRPr="008455D2">
        <w:rPr>
          <w:spacing w:val="-3"/>
          <w:sz w:val="28"/>
          <w:szCs w:val="28"/>
        </w:rPr>
        <w:t>координат</w:t>
      </w:r>
      <w:r w:rsidRPr="008455D2">
        <w:rPr>
          <w:sz w:val="28"/>
          <w:szCs w:val="28"/>
        </w:rPr>
        <w:t xml:space="preserve"> характерных точек границ зон планируемого размещения линейных объектов, подлежащих </w:t>
      </w:r>
      <w:r w:rsidR="00A5612C" w:rsidRPr="008455D2">
        <w:rPr>
          <w:sz w:val="28"/>
          <w:szCs w:val="28"/>
        </w:rPr>
        <w:t>реконструкции в связи с</w:t>
      </w:r>
      <w:r w:rsidR="003E5E8B" w:rsidRPr="008455D2">
        <w:rPr>
          <w:sz w:val="28"/>
          <w:szCs w:val="28"/>
        </w:rPr>
        <w:t> </w:t>
      </w:r>
      <w:r w:rsidR="00A5612C" w:rsidRPr="008455D2">
        <w:rPr>
          <w:sz w:val="28"/>
          <w:szCs w:val="28"/>
        </w:rPr>
        <w:t>изменением их местоположения</w:t>
      </w:r>
    </w:p>
    <w:p w:rsidR="00940229" w:rsidRPr="008455D2" w:rsidRDefault="00940229" w:rsidP="00940229">
      <w:pPr>
        <w:pStyle w:val="ac"/>
        <w:tabs>
          <w:tab w:val="left" w:pos="993"/>
        </w:tabs>
        <w:kinsoku w:val="0"/>
        <w:overflowPunct w:val="0"/>
        <w:spacing w:after="0"/>
        <w:ind w:left="709"/>
        <w:jc w:val="center"/>
      </w:pPr>
    </w:p>
    <w:p w:rsidR="001178D0" w:rsidRPr="008455D2" w:rsidRDefault="001178D0" w:rsidP="00605F93">
      <w:pPr>
        <w:pStyle w:val="Style14"/>
        <w:widowControl/>
        <w:spacing w:line="240" w:lineRule="auto"/>
        <w:ind w:firstLine="709"/>
        <w:rPr>
          <w:rStyle w:val="FontStyle65"/>
          <w:rFonts w:ascii="Times New Roman" w:hAnsi="Times New Roman" w:cs="Times New Roman"/>
          <w:sz w:val="28"/>
          <w:szCs w:val="28"/>
        </w:rPr>
      </w:pPr>
      <w:r w:rsidRPr="008455D2">
        <w:rPr>
          <w:rStyle w:val="FontStyle65"/>
          <w:rFonts w:ascii="Times New Roman" w:hAnsi="Times New Roman" w:cs="Times New Roman"/>
          <w:sz w:val="28"/>
          <w:szCs w:val="28"/>
        </w:rPr>
        <w:t xml:space="preserve">Линейные объекты, подлежащие </w:t>
      </w:r>
      <w:r w:rsidR="005A4FBD" w:rsidRPr="008455D2">
        <w:rPr>
          <w:rStyle w:val="FontStyle65"/>
          <w:rFonts w:ascii="Times New Roman" w:hAnsi="Times New Roman" w:cs="Times New Roman"/>
          <w:sz w:val="28"/>
          <w:szCs w:val="28"/>
        </w:rPr>
        <w:t>реконструкции в связи с изменением их местоположения,</w:t>
      </w:r>
      <w:r w:rsidR="006442C9" w:rsidRPr="008455D2">
        <w:rPr>
          <w:rStyle w:val="FontStyle65"/>
          <w:rFonts w:ascii="Times New Roman" w:hAnsi="Times New Roman" w:cs="Times New Roman"/>
          <w:sz w:val="28"/>
          <w:szCs w:val="28"/>
        </w:rPr>
        <w:t xml:space="preserve"> отсутствуют.</w:t>
      </w:r>
      <w:r w:rsidRPr="008455D2">
        <w:rPr>
          <w:rStyle w:val="FontStyle65"/>
          <w:rFonts w:ascii="Times New Roman" w:hAnsi="Times New Roman" w:cs="Times New Roman"/>
          <w:sz w:val="28"/>
          <w:szCs w:val="28"/>
        </w:rPr>
        <w:t xml:space="preserve"> </w:t>
      </w:r>
      <w:r w:rsidR="006442C9" w:rsidRPr="008455D2">
        <w:rPr>
          <w:rStyle w:val="FontStyle65"/>
          <w:rFonts w:ascii="Times New Roman" w:hAnsi="Times New Roman" w:cs="Times New Roman"/>
          <w:sz w:val="28"/>
          <w:szCs w:val="28"/>
        </w:rPr>
        <w:t>Г</w:t>
      </w:r>
      <w:r w:rsidRPr="008455D2">
        <w:rPr>
          <w:rStyle w:val="FontStyle65"/>
          <w:rFonts w:ascii="Times New Roman" w:hAnsi="Times New Roman" w:cs="Times New Roman"/>
          <w:sz w:val="28"/>
          <w:szCs w:val="28"/>
        </w:rPr>
        <w:t xml:space="preserve">раницы зон планируемого размещения таких объектов настоящим проектом не устанавливались. </w:t>
      </w:r>
    </w:p>
    <w:p w:rsidR="001178D0" w:rsidRPr="008455D2" w:rsidRDefault="001178D0" w:rsidP="00605F93">
      <w:pPr>
        <w:pStyle w:val="Style14"/>
        <w:widowControl/>
        <w:spacing w:line="240" w:lineRule="auto"/>
        <w:ind w:firstLine="709"/>
        <w:rPr>
          <w:rStyle w:val="FontStyle65"/>
          <w:rFonts w:ascii="Times New Roman" w:hAnsi="Times New Roman" w:cs="Times New Roman"/>
          <w:sz w:val="28"/>
          <w:szCs w:val="28"/>
        </w:rPr>
      </w:pPr>
      <w:r w:rsidRPr="008455D2">
        <w:rPr>
          <w:rStyle w:val="FontStyle65"/>
          <w:rFonts w:ascii="Times New Roman" w:hAnsi="Times New Roman" w:cs="Times New Roman"/>
          <w:sz w:val="28"/>
          <w:szCs w:val="28"/>
        </w:rPr>
        <w:t xml:space="preserve">Перечень координат характерных точек границ зон планируемого размещения линейных объектов, подлежащих </w:t>
      </w:r>
      <w:r w:rsidR="005A4FBD" w:rsidRPr="008455D2">
        <w:rPr>
          <w:rStyle w:val="FontStyle65"/>
          <w:rFonts w:ascii="Times New Roman" w:hAnsi="Times New Roman" w:cs="Times New Roman"/>
          <w:sz w:val="28"/>
          <w:szCs w:val="28"/>
        </w:rPr>
        <w:t>реконструкции в связи с</w:t>
      </w:r>
      <w:r w:rsidR="003E5E8B" w:rsidRPr="008455D2">
        <w:rPr>
          <w:rStyle w:val="FontStyle65"/>
          <w:rFonts w:ascii="Times New Roman" w:hAnsi="Times New Roman" w:cs="Times New Roman"/>
          <w:sz w:val="28"/>
          <w:szCs w:val="28"/>
        </w:rPr>
        <w:t> </w:t>
      </w:r>
      <w:r w:rsidR="005A4FBD" w:rsidRPr="008455D2">
        <w:rPr>
          <w:rStyle w:val="FontStyle65"/>
          <w:rFonts w:ascii="Times New Roman" w:hAnsi="Times New Roman" w:cs="Times New Roman"/>
          <w:sz w:val="28"/>
          <w:szCs w:val="28"/>
        </w:rPr>
        <w:t xml:space="preserve">изменением их местоположения </w:t>
      </w:r>
      <w:r w:rsidRPr="008455D2">
        <w:rPr>
          <w:rStyle w:val="FontStyle65"/>
          <w:rFonts w:ascii="Times New Roman" w:hAnsi="Times New Roman" w:cs="Times New Roman"/>
          <w:sz w:val="28"/>
          <w:szCs w:val="28"/>
        </w:rPr>
        <w:t>отсутствует.</w:t>
      </w:r>
    </w:p>
    <w:p w:rsidR="00AB66FF" w:rsidRPr="008455D2" w:rsidRDefault="00AB66FF" w:rsidP="00940229">
      <w:pPr>
        <w:autoSpaceDE w:val="0"/>
        <w:autoSpaceDN w:val="0"/>
        <w:adjustRightInd w:val="0"/>
        <w:spacing w:after="0" w:line="240" w:lineRule="auto"/>
        <w:jc w:val="center"/>
        <w:rPr>
          <w:rFonts w:ascii="Times New Roman" w:hAnsi="Times New Roman" w:cs="Times New Roman"/>
          <w:sz w:val="23"/>
          <w:szCs w:val="23"/>
        </w:rPr>
      </w:pPr>
    </w:p>
    <w:p w:rsidR="00E51FC7" w:rsidRPr="008455D2" w:rsidRDefault="00795B0F" w:rsidP="00940229">
      <w:pPr>
        <w:pStyle w:val="ac"/>
        <w:numPr>
          <w:ilvl w:val="1"/>
          <w:numId w:val="19"/>
        </w:numPr>
        <w:tabs>
          <w:tab w:val="left" w:pos="993"/>
        </w:tabs>
        <w:kinsoku w:val="0"/>
        <w:overflowPunct w:val="0"/>
        <w:spacing w:after="0"/>
        <w:ind w:left="0" w:firstLine="709"/>
        <w:jc w:val="center"/>
        <w:rPr>
          <w:sz w:val="28"/>
          <w:szCs w:val="28"/>
        </w:rPr>
      </w:pPr>
      <w:r w:rsidRPr="008455D2">
        <w:rPr>
          <w:sz w:val="28"/>
          <w:szCs w:val="28"/>
        </w:rPr>
        <w:lastRenderedPageBreak/>
        <w:t>Предельные параметры разрешенного строительства, реконструкции объектов капитального строительства, входящих в состав линейных объектов в</w:t>
      </w:r>
      <w:r w:rsidR="003E5E8B" w:rsidRPr="008455D2">
        <w:rPr>
          <w:sz w:val="28"/>
          <w:szCs w:val="28"/>
        </w:rPr>
        <w:t> </w:t>
      </w:r>
      <w:r w:rsidRPr="008455D2">
        <w:rPr>
          <w:sz w:val="28"/>
          <w:szCs w:val="28"/>
        </w:rPr>
        <w:t>границах зон их планируемого размещения</w:t>
      </w:r>
    </w:p>
    <w:p w:rsidR="00940229" w:rsidRPr="008455D2" w:rsidRDefault="00940229" w:rsidP="00940229">
      <w:pPr>
        <w:pStyle w:val="ac"/>
        <w:tabs>
          <w:tab w:val="left" w:pos="993"/>
        </w:tabs>
        <w:kinsoku w:val="0"/>
        <w:overflowPunct w:val="0"/>
        <w:spacing w:after="0"/>
        <w:ind w:left="709"/>
        <w:jc w:val="center"/>
        <w:rPr>
          <w:sz w:val="28"/>
          <w:szCs w:val="28"/>
        </w:rPr>
      </w:pPr>
    </w:p>
    <w:p w:rsidR="00221B58" w:rsidRPr="008455D2" w:rsidRDefault="00221B58" w:rsidP="00605F93">
      <w:pPr>
        <w:pStyle w:val="Style14"/>
        <w:widowControl/>
        <w:spacing w:line="240" w:lineRule="auto"/>
        <w:ind w:firstLine="709"/>
        <w:rPr>
          <w:rStyle w:val="FontStyle65"/>
          <w:rFonts w:ascii="Times New Roman" w:hAnsi="Times New Roman" w:cs="Times New Roman"/>
          <w:sz w:val="28"/>
          <w:szCs w:val="28"/>
        </w:rPr>
      </w:pPr>
      <w:r w:rsidRPr="008455D2">
        <w:rPr>
          <w:rStyle w:val="FontStyle65"/>
          <w:rFonts w:ascii="Times New Roman" w:hAnsi="Times New Roman" w:cs="Times New Roman"/>
          <w:sz w:val="28"/>
          <w:szCs w:val="28"/>
        </w:rPr>
        <w:t xml:space="preserve">В состав планируемого к размещению линейного объекта </w:t>
      </w:r>
      <w:r w:rsidR="00AB4A83" w:rsidRPr="008455D2">
        <w:rPr>
          <w:rStyle w:val="FontStyle65"/>
          <w:rFonts w:ascii="Times New Roman" w:hAnsi="Times New Roman" w:cs="Times New Roman"/>
          <w:sz w:val="28"/>
          <w:szCs w:val="28"/>
        </w:rPr>
        <w:t>«</w:t>
      </w:r>
      <w:r w:rsidR="002A6C08" w:rsidRPr="008455D2">
        <w:rPr>
          <w:rFonts w:ascii="Times New Roman" w:hAnsi="Times New Roman"/>
          <w:sz w:val="28"/>
          <w:szCs w:val="28"/>
        </w:rPr>
        <w:t>Межпоселковый газопровод Ряжск - д.</w:t>
      </w:r>
      <w:r w:rsidR="00404182">
        <w:rPr>
          <w:rFonts w:ascii="Times New Roman" w:hAnsi="Times New Roman"/>
          <w:sz w:val="28"/>
          <w:szCs w:val="28"/>
        </w:rPr>
        <w:t xml:space="preserve"> </w:t>
      </w:r>
      <w:r w:rsidR="002A6C08" w:rsidRPr="008455D2">
        <w:rPr>
          <w:rFonts w:ascii="Times New Roman" w:hAnsi="Times New Roman"/>
          <w:sz w:val="28"/>
          <w:szCs w:val="28"/>
        </w:rPr>
        <w:t>Александровка - с.</w:t>
      </w:r>
      <w:r w:rsidR="00404182">
        <w:rPr>
          <w:rFonts w:ascii="Times New Roman" w:hAnsi="Times New Roman"/>
          <w:sz w:val="28"/>
          <w:szCs w:val="28"/>
        </w:rPr>
        <w:t xml:space="preserve"> </w:t>
      </w:r>
      <w:r w:rsidR="002A6C08"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2A6C08" w:rsidRPr="008455D2">
        <w:rPr>
          <w:rFonts w:ascii="Times New Roman" w:hAnsi="Times New Roman"/>
          <w:sz w:val="28"/>
          <w:szCs w:val="28"/>
        </w:rPr>
        <w:t>»</w:t>
      </w:r>
      <w:r w:rsidR="00B72EC1" w:rsidRPr="008455D2">
        <w:rPr>
          <w:rFonts w:ascii="Times New Roman" w:hAnsi="Times New Roman"/>
          <w:sz w:val="28"/>
          <w:szCs w:val="28"/>
        </w:rPr>
        <w:t xml:space="preserve"> </w:t>
      </w:r>
      <w:r w:rsidRPr="008455D2">
        <w:rPr>
          <w:rStyle w:val="FontStyle65"/>
          <w:rFonts w:ascii="Times New Roman" w:hAnsi="Times New Roman" w:cs="Times New Roman"/>
          <w:sz w:val="28"/>
          <w:szCs w:val="28"/>
        </w:rPr>
        <w:t>не входят наземные объекты капитального строительства. При планируемом размещении линейного объекта, в соответствии с частью 10 ст. 45 Градостроительного кодекса Российской Федерации, требования градостроительных регламентов, в том числе в части определения предельных парам</w:t>
      </w:r>
      <w:r w:rsidR="00940229" w:rsidRPr="008455D2">
        <w:rPr>
          <w:rStyle w:val="FontStyle65"/>
          <w:rFonts w:ascii="Times New Roman" w:hAnsi="Times New Roman" w:cs="Times New Roman"/>
          <w:sz w:val="28"/>
          <w:szCs w:val="28"/>
        </w:rPr>
        <w:t>етров застройки, не применимы.</w:t>
      </w:r>
    </w:p>
    <w:p w:rsidR="0009575F" w:rsidRPr="008455D2" w:rsidRDefault="0009575F" w:rsidP="00940229">
      <w:pPr>
        <w:spacing w:after="0" w:line="240" w:lineRule="auto"/>
        <w:jc w:val="center"/>
        <w:rPr>
          <w:rFonts w:ascii="Times New Roman" w:hAnsi="Times New Roman" w:cs="Times New Roman"/>
          <w:b/>
          <w:sz w:val="24"/>
          <w:szCs w:val="24"/>
          <w:lang w:eastAsia="ru-RU"/>
        </w:rPr>
      </w:pPr>
    </w:p>
    <w:p w:rsidR="00523DF8" w:rsidRPr="008455D2" w:rsidRDefault="0071210F" w:rsidP="00940229">
      <w:pPr>
        <w:pStyle w:val="ac"/>
        <w:numPr>
          <w:ilvl w:val="1"/>
          <w:numId w:val="19"/>
        </w:numPr>
        <w:tabs>
          <w:tab w:val="left" w:pos="993"/>
        </w:tabs>
        <w:kinsoku w:val="0"/>
        <w:overflowPunct w:val="0"/>
        <w:spacing w:after="0"/>
        <w:ind w:left="0" w:firstLine="709"/>
        <w:jc w:val="center"/>
        <w:rPr>
          <w:sz w:val="28"/>
          <w:szCs w:val="28"/>
        </w:rPr>
      </w:pPr>
      <w:r w:rsidRPr="008455D2">
        <w:rPr>
          <w:sz w:val="28"/>
          <w:szCs w:val="28"/>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w:t>
      </w:r>
      <w:r w:rsidR="00B60055" w:rsidRPr="008455D2">
        <w:rPr>
          <w:sz w:val="28"/>
          <w:szCs w:val="28"/>
        </w:rPr>
        <w:t xml:space="preserve">негативного </w:t>
      </w:r>
      <w:r w:rsidRPr="008455D2">
        <w:rPr>
          <w:sz w:val="28"/>
          <w:szCs w:val="28"/>
        </w:rPr>
        <w:t>воздействия в связи с размещением линейных объектов</w:t>
      </w:r>
    </w:p>
    <w:p w:rsidR="00940229" w:rsidRPr="008455D2" w:rsidRDefault="00940229" w:rsidP="00940229">
      <w:pPr>
        <w:pStyle w:val="ac"/>
        <w:tabs>
          <w:tab w:val="left" w:pos="993"/>
        </w:tabs>
        <w:kinsoku w:val="0"/>
        <w:overflowPunct w:val="0"/>
        <w:spacing w:after="0"/>
        <w:ind w:left="709"/>
        <w:jc w:val="center"/>
        <w:rPr>
          <w:b/>
        </w:rPr>
      </w:pPr>
    </w:p>
    <w:p w:rsidR="005868D1" w:rsidRPr="008455D2" w:rsidRDefault="00244A77" w:rsidP="00605F93">
      <w:pPr>
        <w:pStyle w:val="31"/>
        <w:ind w:firstLine="720"/>
        <w:rPr>
          <w:rFonts w:ascii="Times New Roman" w:hAnsi="Times New Roman"/>
          <w:sz w:val="28"/>
        </w:rPr>
      </w:pPr>
      <w:r w:rsidRPr="008455D2">
        <w:rPr>
          <w:rFonts w:ascii="Times New Roman" w:hAnsi="Times New Roman"/>
          <w:sz w:val="28"/>
        </w:rPr>
        <w:t xml:space="preserve">Границы зоны планируемого размещения линейного объекта </w:t>
      </w:r>
      <w:r w:rsidR="003E0393" w:rsidRPr="008455D2">
        <w:rPr>
          <w:rFonts w:ascii="Times New Roman" w:hAnsi="Times New Roman"/>
          <w:sz w:val="28"/>
        </w:rPr>
        <w:t>«</w:t>
      </w:r>
      <w:r w:rsidR="002A6C08" w:rsidRPr="008455D2">
        <w:rPr>
          <w:rFonts w:ascii="Times New Roman" w:hAnsi="Times New Roman"/>
          <w:sz w:val="28"/>
          <w:szCs w:val="28"/>
        </w:rPr>
        <w:t>Межпоселковый газопровод Ряжск - д.</w:t>
      </w:r>
      <w:r w:rsidR="003E5E8B" w:rsidRPr="008455D2">
        <w:rPr>
          <w:rFonts w:ascii="Times New Roman" w:hAnsi="Times New Roman"/>
          <w:sz w:val="28"/>
          <w:szCs w:val="28"/>
        </w:rPr>
        <w:t xml:space="preserve"> </w:t>
      </w:r>
      <w:r w:rsidR="002A6C08" w:rsidRPr="008455D2">
        <w:rPr>
          <w:rFonts w:ascii="Times New Roman" w:hAnsi="Times New Roman"/>
          <w:sz w:val="28"/>
          <w:szCs w:val="28"/>
        </w:rPr>
        <w:t>Александровка - с.</w:t>
      </w:r>
      <w:r w:rsidR="003E5E8B" w:rsidRPr="008455D2">
        <w:rPr>
          <w:rFonts w:ascii="Times New Roman" w:hAnsi="Times New Roman"/>
          <w:sz w:val="28"/>
          <w:szCs w:val="28"/>
        </w:rPr>
        <w:t xml:space="preserve"> </w:t>
      </w:r>
      <w:r w:rsidR="002A6C08"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2A6C08" w:rsidRPr="008455D2">
        <w:rPr>
          <w:rFonts w:ascii="Times New Roman" w:hAnsi="Times New Roman"/>
          <w:sz w:val="28"/>
          <w:szCs w:val="28"/>
        </w:rPr>
        <w:t>»</w:t>
      </w:r>
      <w:r w:rsidRPr="008455D2">
        <w:rPr>
          <w:rFonts w:ascii="Times New Roman" w:hAnsi="Times New Roman"/>
          <w:sz w:val="28"/>
        </w:rPr>
        <w:t xml:space="preserve"> пересекают границы зон существующих сооружений - линейных объектов капитального строительства</w:t>
      </w:r>
      <w:r w:rsidR="005868D1" w:rsidRPr="008455D2">
        <w:rPr>
          <w:rFonts w:ascii="Times New Roman" w:hAnsi="Times New Roman"/>
          <w:sz w:val="28"/>
        </w:rPr>
        <w:t>:</w:t>
      </w:r>
    </w:p>
    <w:p w:rsidR="006779CE" w:rsidRPr="00EE2FEF" w:rsidRDefault="006779CE"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автомобильные дороги II, </w:t>
      </w:r>
      <w:r w:rsidR="00317A95" w:rsidRPr="00EE2FEF">
        <w:rPr>
          <w:rFonts w:ascii="Times New Roman" w:hAnsi="Times New Roman"/>
          <w:sz w:val="28"/>
        </w:rPr>
        <w:t>I</w:t>
      </w:r>
      <w:r w:rsidRPr="00EE2FEF">
        <w:rPr>
          <w:rFonts w:ascii="Times New Roman" w:hAnsi="Times New Roman"/>
          <w:sz w:val="28"/>
        </w:rPr>
        <w:t>V</w:t>
      </w:r>
      <w:r w:rsidR="002C31C6" w:rsidRPr="00EE2FEF">
        <w:rPr>
          <w:rFonts w:ascii="Times New Roman" w:hAnsi="Times New Roman"/>
          <w:sz w:val="28"/>
        </w:rPr>
        <w:t xml:space="preserve"> </w:t>
      </w:r>
      <w:r w:rsidR="002A6C08" w:rsidRPr="00EE2FEF">
        <w:rPr>
          <w:rFonts w:ascii="Times New Roman" w:hAnsi="Times New Roman"/>
          <w:sz w:val="28"/>
        </w:rPr>
        <w:t xml:space="preserve">технической </w:t>
      </w:r>
      <w:r w:rsidR="002C31C6" w:rsidRPr="00EE2FEF">
        <w:rPr>
          <w:rFonts w:ascii="Times New Roman" w:hAnsi="Times New Roman"/>
          <w:sz w:val="28"/>
        </w:rPr>
        <w:t>категории;</w:t>
      </w:r>
    </w:p>
    <w:p w:rsidR="002C31C6" w:rsidRPr="00EE2FEF" w:rsidRDefault="002C31C6"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линии электропередачи высокого напряжения 10кВ;</w:t>
      </w:r>
    </w:p>
    <w:p w:rsidR="00DD6D08" w:rsidRPr="00EE2FEF" w:rsidRDefault="00285091"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подземн</w:t>
      </w:r>
      <w:r w:rsidR="004B6F19" w:rsidRPr="00EE2FEF">
        <w:rPr>
          <w:rFonts w:ascii="Times New Roman" w:hAnsi="Times New Roman"/>
          <w:sz w:val="28"/>
        </w:rPr>
        <w:t>ые</w:t>
      </w:r>
      <w:r w:rsidRPr="00EE2FEF">
        <w:rPr>
          <w:rFonts w:ascii="Times New Roman" w:hAnsi="Times New Roman"/>
          <w:sz w:val="28"/>
        </w:rPr>
        <w:t xml:space="preserve"> кабельн</w:t>
      </w:r>
      <w:r w:rsidR="004B6F19" w:rsidRPr="00EE2FEF">
        <w:rPr>
          <w:rFonts w:ascii="Times New Roman" w:hAnsi="Times New Roman"/>
          <w:sz w:val="28"/>
        </w:rPr>
        <w:t>ые</w:t>
      </w:r>
      <w:r w:rsidRPr="00EE2FEF">
        <w:rPr>
          <w:rFonts w:ascii="Times New Roman" w:hAnsi="Times New Roman"/>
          <w:sz w:val="28"/>
        </w:rPr>
        <w:t xml:space="preserve"> лини</w:t>
      </w:r>
      <w:r w:rsidR="004B6F19" w:rsidRPr="00EE2FEF">
        <w:rPr>
          <w:rFonts w:ascii="Times New Roman" w:hAnsi="Times New Roman"/>
          <w:sz w:val="28"/>
        </w:rPr>
        <w:t>и</w:t>
      </w:r>
      <w:r w:rsidR="00317A95" w:rsidRPr="00EE2FEF">
        <w:rPr>
          <w:rFonts w:ascii="Times New Roman" w:hAnsi="Times New Roman"/>
          <w:sz w:val="28"/>
        </w:rPr>
        <w:t xml:space="preserve"> связи.</w:t>
      </w:r>
    </w:p>
    <w:p w:rsidR="000D4600" w:rsidRPr="008455D2" w:rsidRDefault="000D4600" w:rsidP="00605F93">
      <w:pPr>
        <w:pStyle w:val="31"/>
        <w:ind w:firstLine="720"/>
        <w:rPr>
          <w:rFonts w:ascii="Times New Roman" w:hAnsi="Times New Roman"/>
          <w:sz w:val="28"/>
          <w:szCs w:val="28"/>
        </w:rPr>
      </w:pPr>
      <w:r w:rsidRPr="008455D2">
        <w:rPr>
          <w:rFonts w:ascii="Times New Roman" w:hAnsi="Times New Roman"/>
          <w:sz w:val="28"/>
          <w:szCs w:val="28"/>
        </w:rPr>
        <w:t>Пересечения границ</w:t>
      </w:r>
      <w:r w:rsidR="003E0393" w:rsidRPr="008455D2">
        <w:rPr>
          <w:rFonts w:ascii="Times New Roman" w:hAnsi="Times New Roman"/>
          <w:sz w:val="28"/>
          <w:szCs w:val="28"/>
        </w:rPr>
        <w:t>ы</w:t>
      </w:r>
      <w:r w:rsidRPr="008455D2">
        <w:rPr>
          <w:rFonts w:ascii="Times New Roman" w:hAnsi="Times New Roman"/>
          <w:sz w:val="28"/>
          <w:szCs w:val="28"/>
        </w:rPr>
        <w:t xml:space="preserve"> зоны планируемого размещения линейного объекта </w:t>
      </w:r>
      <w:r w:rsidR="003E0393" w:rsidRPr="008455D2">
        <w:rPr>
          <w:rFonts w:ascii="Times New Roman" w:hAnsi="Times New Roman"/>
          <w:sz w:val="28"/>
        </w:rPr>
        <w:t>«</w:t>
      </w:r>
      <w:r w:rsidR="003E0393" w:rsidRPr="008455D2">
        <w:rPr>
          <w:rFonts w:ascii="Times New Roman" w:hAnsi="Times New Roman"/>
          <w:sz w:val="28"/>
          <w:szCs w:val="28"/>
        </w:rPr>
        <w:t>Межпоселковый газопровод Ряжск - д.</w:t>
      </w:r>
      <w:r w:rsidR="003E5E8B" w:rsidRPr="008455D2">
        <w:rPr>
          <w:rFonts w:ascii="Times New Roman" w:hAnsi="Times New Roman"/>
          <w:sz w:val="28"/>
          <w:szCs w:val="28"/>
        </w:rPr>
        <w:t xml:space="preserve"> </w:t>
      </w:r>
      <w:r w:rsidR="003E0393" w:rsidRPr="008455D2">
        <w:rPr>
          <w:rFonts w:ascii="Times New Roman" w:hAnsi="Times New Roman"/>
          <w:sz w:val="28"/>
          <w:szCs w:val="28"/>
        </w:rPr>
        <w:t>Александровка - с.</w:t>
      </w:r>
      <w:r w:rsidR="003E5E8B" w:rsidRPr="008455D2">
        <w:rPr>
          <w:rFonts w:ascii="Times New Roman" w:hAnsi="Times New Roman"/>
          <w:sz w:val="28"/>
          <w:szCs w:val="28"/>
        </w:rPr>
        <w:t xml:space="preserve"> </w:t>
      </w:r>
      <w:r w:rsidR="003E0393"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3E0393" w:rsidRPr="008455D2">
        <w:rPr>
          <w:rFonts w:ascii="Times New Roman" w:hAnsi="Times New Roman"/>
          <w:sz w:val="28"/>
          <w:szCs w:val="28"/>
        </w:rPr>
        <w:t>»</w:t>
      </w:r>
      <w:r w:rsidRPr="008455D2">
        <w:rPr>
          <w:rFonts w:ascii="Times New Roman" w:hAnsi="Times New Roman"/>
          <w:sz w:val="28"/>
          <w:szCs w:val="28"/>
        </w:rPr>
        <w:t xml:space="preserve"> с сохраняемыми объектами капитального строительства – сооружениями, линейными объектами транспортной инфраструктуры следует осуществлять закрытым способом, с</w:t>
      </w:r>
      <w:r w:rsidR="003E5E8B" w:rsidRPr="008455D2">
        <w:rPr>
          <w:rFonts w:ascii="Times New Roman" w:hAnsi="Times New Roman"/>
          <w:sz w:val="28"/>
          <w:szCs w:val="28"/>
        </w:rPr>
        <w:t> </w:t>
      </w:r>
      <w:r w:rsidRPr="008455D2">
        <w:rPr>
          <w:rFonts w:ascii="Times New Roman" w:hAnsi="Times New Roman"/>
          <w:sz w:val="28"/>
          <w:szCs w:val="28"/>
        </w:rPr>
        <w:t>учётом требований СП 109-34-97 «Сооружение переходов под автомобильными и железными дорогами»</w:t>
      </w:r>
      <w:r w:rsidR="008455A5" w:rsidRPr="008455D2">
        <w:rPr>
          <w:rFonts w:ascii="Times New Roman" w:hAnsi="Times New Roman"/>
          <w:sz w:val="28"/>
          <w:szCs w:val="28"/>
        </w:rPr>
        <w:t>.</w:t>
      </w:r>
    </w:p>
    <w:p w:rsidR="008455A5" w:rsidRPr="008455D2" w:rsidRDefault="008455A5" w:rsidP="00605F93">
      <w:pPr>
        <w:pStyle w:val="31"/>
        <w:ind w:firstLine="720"/>
        <w:rPr>
          <w:rFonts w:ascii="Times New Roman" w:hAnsi="Times New Roman"/>
          <w:sz w:val="28"/>
          <w:szCs w:val="28"/>
        </w:rPr>
      </w:pPr>
      <w:r w:rsidRPr="008455D2">
        <w:rPr>
          <w:rFonts w:ascii="Times New Roman" w:hAnsi="Times New Roman"/>
          <w:sz w:val="28"/>
          <w:szCs w:val="28"/>
        </w:rPr>
        <w:t xml:space="preserve">Мероприятия по защите существующих объектов капитального строительства от возможного воздействия в связи с размещением линейного объекта </w:t>
      </w:r>
      <w:r w:rsidRPr="008455D2">
        <w:rPr>
          <w:rFonts w:ascii="Times New Roman" w:hAnsi="Times New Roman"/>
          <w:sz w:val="28"/>
        </w:rPr>
        <w:t>«</w:t>
      </w:r>
      <w:r w:rsidRPr="008455D2">
        <w:rPr>
          <w:rFonts w:ascii="Times New Roman" w:hAnsi="Times New Roman"/>
          <w:sz w:val="28"/>
          <w:szCs w:val="28"/>
        </w:rPr>
        <w:t>Межпоселковый газопровод Ряжск - д.</w:t>
      </w:r>
      <w:r w:rsidR="003E5E8B" w:rsidRPr="008455D2">
        <w:rPr>
          <w:rFonts w:ascii="Times New Roman" w:hAnsi="Times New Roman"/>
          <w:sz w:val="28"/>
          <w:szCs w:val="28"/>
        </w:rPr>
        <w:t xml:space="preserve"> </w:t>
      </w:r>
      <w:r w:rsidRPr="008455D2">
        <w:rPr>
          <w:rFonts w:ascii="Times New Roman" w:hAnsi="Times New Roman"/>
          <w:sz w:val="28"/>
          <w:szCs w:val="28"/>
        </w:rPr>
        <w:t>Александровка - с.</w:t>
      </w:r>
      <w:r w:rsidR="003E5E8B" w:rsidRPr="008455D2">
        <w:rPr>
          <w:rFonts w:ascii="Times New Roman" w:hAnsi="Times New Roman"/>
          <w:sz w:val="28"/>
          <w:szCs w:val="28"/>
        </w:rPr>
        <w:t xml:space="preserve"> </w:t>
      </w:r>
      <w:r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Pr="008455D2">
        <w:rPr>
          <w:rFonts w:ascii="Times New Roman" w:hAnsi="Times New Roman"/>
          <w:sz w:val="28"/>
          <w:szCs w:val="28"/>
        </w:rPr>
        <w:t>» следует предусмотреть на</w:t>
      </w:r>
      <w:r w:rsidR="003E5E8B" w:rsidRPr="008455D2">
        <w:rPr>
          <w:rFonts w:ascii="Times New Roman" w:hAnsi="Times New Roman"/>
          <w:sz w:val="28"/>
          <w:szCs w:val="28"/>
        </w:rPr>
        <w:t> </w:t>
      </w:r>
      <w:r w:rsidRPr="008455D2">
        <w:rPr>
          <w:rFonts w:ascii="Times New Roman" w:hAnsi="Times New Roman"/>
          <w:sz w:val="28"/>
          <w:szCs w:val="28"/>
        </w:rPr>
        <w:t>стадии разработки проектной документации.</w:t>
      </w:r>
    </w:p>
    <w:p w:rsidR="00342FD7" w:rsidRPr="008455D2" w:rsidRDefault="00933EC3" w:rsidP="00605F93">
      <w:pPr>
        <w:pStyle w:val="31"/>
        <w:ind w:firstLine="720"/>
        <w:rPr>
          <w:rFonts w:ascii="Times New Roman" w:hAnsi="Times New Roman"/>
          <w:sz w:val="28"/>
          <w:szCs w:val="28"/>
        </w:rPr>
      </w:pPr>
      <w:r w:rsidRPr="008455D2">
        <w:rPr>
          <w:rFonts w:ascii="Times New Roman" w:hAnsi="Times New Roman"/>
          <w:sz w:val="28"/>
          <w:szCs w:val="28"/>
        </w:rPr>
        <w:t xml:space="preserve">Пересечения границы зоны планируемого размещения линейного объекта </w:t>
      </w:r>
      <w:r w:rsidR="003E0393" w:rsidRPr="008455D2">
        <w:rPr>
          <w:rFonts w:ascii="Times New Roman" w:hAnsi="Times New Roman"/>
          <w:sz w:val="28"/>
        </w:rPr>
        <w:t>«</w:t>
      </w:r>
      <w:r w:rsidR="003E0393" w:rsidRPr="008455D2">
        <w:rPr>
          <w:rFonts w:ascii="Times New Roman" w:hAnsi="Times New Roman"/>
          <w:sz w:val="28"/>
          <w:szCs w:val="28"/>
        </w:rPr>
        <w:t>Межпоселковый газопровод Ряжск - д.</w:t>
      </w:r>
      <w:r w:rsidR="003E5E8B" w:rsidRPr="008455D2">
        <w:rPr>
          <w:rFonts w:ascii="Times New Roman" w:hAnsi="Times New Roman"/>
          <w:sz w:val="28"/>
          <w:szCs w:val="28"/>
        </w:rPr>
        <w:t xml:space="preserve"> </w:t>
      </w:r>
      <w:r w:rsidR="003E0393" w:rsidRPr="008455D2">
        <w:rPr>
          <w:rFonts w:ascii="Times New Roman" w:hAnsi="Times New Roman"/>
          <w:sz w:val="28"/>
          <w:szCs w:val="28"/>
        </w:rPr>
        <w:t>Александровка - с.</w:t>
      </w:r>
      <w:r w:rsidR="003E5E8B" w:rsidRPr="008455D2">
        <w:rPr>
          <w:rFonts w:ascii="Times New Roman" w:hAnsi="Times New Roman"/>
          <w:sz w:val="28"/>
          <w:szCs w:val="28"/>
        </w:rPr>
        <w:t xml:space="preserve"> </w:t>
      </w:r>
      <w:r w:rsidR="003E0393" w:rsidRPr="008455D2">
        <w:rPr>
          <w:rFonts w:ascii="Times New Roman" w:hAnsi="Times New Roman"/>
          <w:sz w:val="28"/>
          <w:szCs w:val="28"/>
        </w:rPr>
        <w:t>Нагорное Ряжского района Рязанской области</w:t>
      </w:r>
      <w:r w:rsidR="002A46BE" w:rsidRPr="008455D2">
        <w:rPr>
          <w:rFonts w:ascii="Times New Roman" w:hAnsi="Times New Roman"/>
          <w:sz w:val="28"/>
          <w:szCs w:val="28"/>
        </w:rPr>
        <w:t xml:space="preserve"> (корректировка)</w:t>
      </w:r>
      <w:r w:rsidR="003E0393" w:rsidRPr="008455D2">
        <w:rPr>
          <w:rFonts w:ascii="Times New Roman" w:hAnsi="Times New Roman"/>
          <w:sz w:val="28"/>
          <w:szCs w:val="28"/>
        </w:rPr>
        <w:t>»</w:t>
      </w:r>
      <w:r w:rsidRPr="008455D2">
        <w:rPr>
          <w:rFonts w:ascii="Times New Roman" w:hAnsi="Times New Roman"/>
          <w:sz w:val="28"/>
          <w:szCs w:val="28"/>
        </w:rPr>
        <w:t xml:space="preserve"> с сохраняемыми объектами капитального строительства (здание, строение, сооружение, объекты, строительство которых не завершено) и строящимися на момент подготовки проекта планировки территории настоящим проектом не предусмотрены. </w:t>
      </w:r>
      <w:r w:rsidR="00342FD7" w:rsidRPr="008455D2">
        <w:rPr>
          <w:rFonts w:ascii="Times New Roman" w:hAnsi="Times New Roman"/>
          <w:sz w:val="28"/>
          <w:szCs w:val="28"/>
        </w:rPr>
        <w:lastRenderedPageBreak/>
        <w:t>Мероприятия по защите таких объектов от возможного негативного воздействия в связи с размещени</w:t>
      </w:r>
      <w:r w:rsidR="005E46D9" w:rsidRPr="008455D2">
        <w:rPr>
          <w:rFonts w:ascii="Times New Roman" w:hAnsi="Times New Roman"/>
          <w:sz w:val="28"/>
          <w:szCs w:val="28"/>
        </w:rPr>
        <w:t xml:space="preserve">ем линейного объекта </w:t>
      </w:r>
      <w:r w:rsidR="00342FD7" w:rsidRPr="008455D2">
        <w:rPr>
          <w:rFonts w:ascii="Times New Roman" w:hAnsi="Times New Roman"/>
          <w:sz w:val="28"/>
          <w:szCs w:val="28"/>
        </w:rPr>
        <w:t xml:space="preserve">не разрабатывались. </w:t>
      </w:r>
    </w:p>
    <w:p w:rsidR="007932E5" w:rsidRPr="008455D2" w:rsidRDefault="006950E0" w:rsidP="00605F93">
      <w:pPr>
        <w:spacing w:after="0" w:line="240" w:lineRule="auto"/>
        <w:ind w:firstLine="720"/>
        <w:jc w:val="both"/>
        <w:rPr>
          <w:rFonts w:ascii="Times New Roman" w:hAnsi="Times New Roman" w:cs="Times New Roman"/>
          <w:sz w:val="28"/>
          <w:szCs w:val="28"/>
        </w:rPr>
      </w:pPr>
      <w:r w:rsidRPr="008455D2">
        <w:rPr>
          <w:rFonts w:ascii="Times New Roman" w:hAnsi="Times New Roman" w:cs="Times New Roman"/>
          <w:sz w:val="28"/>
        </w:rPr>
        <w:t xml:space="preserve">Пересечения границы зоны планируемого размещения линейного объекта </w:t>
      </w:r>
      <w:r w:rsidR="003E0393" w:rsidRPr="008455D2">
        <w:rPr>
          <w:rFonts w:ascii="Times New Roman" w:hAnsi="Times New Roman" w:cs="Times New Roman"/>
          <w:sz w:val="28"/>
        </w:rPr>
        <w:t>«</w:t>
      </w:r>
      <w:r w:rsidR="003E0393" w:rsidRPr="008455D2">
        <w:rPr>
          <w:rFonts w:ascii="Times New Roman" w:hAnsi="Times New Roman" w:cs="Times New Roman"/>
          <w:sz w:val="28"/>
          <w:szCs w:val="28"/>
        </w:rPr>
        <w:t xml:space="preserve">Межпоселковый газопровод Ряжск - </w:t>
      </w:r>
      <w:proofErr w:type="spellStart"/>
      <w:r w:rsidR="003E0393" w:rsidRPr="008455D2">
        <w:rPr>
          <w:rFonts w:ascii="Times New Roman" w:hAnsi="Times New Roman" w:cs="Times New Roman"/>
          <w:sz w:val="28"/>
          <w:szCs w:val="28"/>
        </w:rPr>
        <w:t>д.Александровка</w:t>
      </w:r>
      <w:proofErr w:type="spellEnd"/>
      <w:r w:rsidR="003E0393" w:rsidRPr="008455D2">
        <w:rPr>
          <w:rFonts w:ascii="Times New Roman" w:hAnsi="Times New Roman" w:cs="Times New Roman"/>
          <w:sz w:val="28"/>
          <w:szCs w:val="28"/>
        </w:rPr>
        <w:t xml:space="preserve"> - </w:t>
      </w:r>
      <w:proofErr w:type="spellStart"/>
      <w:r w:rsidR="003E0393" w:rsidRPr="008455D2">
        <w:rPr>
          <w:rFonts w:ascii="Times New Roman" w:hAnsi="Times New Roman" w:cs="Times New Roman"/>
          <w:sz w:val="28"/>
          <w:szCs w:val="28"/>
        </w:rPr>
        <w:t>с.Нагорное</w:t>
      </w:r>
      <w:proofErr w:type="spellEnd"/>
      <w:r w:rsidR="003E0393" w:rsidRPr="008455D2">
        <w:rPr>
          <w:rFonts w:ascii="Times New Roman" w:hAnsi="Times New Roman" w:cs="Times New Roman"/>
          <w:sz w:val="28"/>
          <w:szCs w:val="28"/>
        </w:rPr>
        <w:t xml:space="preserve"> Ряжского района Рязанской области</w:t>
      </w:r>
      <w:r w:rsidR="002A46BE" w:rsidRPr="008455D2">
        <w:rPr>
          <w:rFonts w:ascii="Times New Roman" w:hAnsi="Times New Roman" w:cs="Times New Roman"/>
          <w:sz w:val="28"/>
          <w:szCs w:val="28"/>
        </w:rPr>
        <w:t xml:space="preserve"> (корректировка)</w:t>
      </w:r>
      <w:r w:rsidR="003E0393" w:rsidRPr="008455D2">
        <w:rPr>
          <w:rFonts w:ascii="Times New Roman" w:hAnsi="Times New Roman" w:cs="Times New Roman"/>
          <w:sz w:val="28"/>
          <w:szCs w:val="28"/>
        </w:rPr>
        <w:t>»</w:t>
      </w:r>
      <w:r w:rsidRPr="008455D2">
        <w:rPr>
          <w:rFonts w:ascii="Times New Roman" w:hAnsi="Times New Roman" w:cs="Times New Roman"/>
          <w:sz w:val="28"/>
        </w:rPr>
        <w:t xml:space="preserve"> с объектами капитального строительства, строительство которых запланировано в соответствии с ранее утверждённой документацией по планировке территории, настоящим проектом не предусмотрены в силу отсутствия подобных объектов капитального строительства в границах проекта планировки. </w:t>
      </w:r>
      <w:r w:rsidR="00342FD7" w:rsidRPr="008455D2">
        <w:rPr>
          <w:rFonts w:ascii="Times New Roman" w:hAnsi="Times New Roman" w:cs="Times New Roman"/>
          <w:sz w:val="28"/>
          <w:szCs w:val="28"/>
        </w:rPr>
        <w:t>Мероприятия по защите таких объектов от возможного негативного воздействия в связи с</w:t>
      </w:r>
      <w:r w:rsidR="005E3196" w:rsidRPr="008455D2">
        <w:rPr>
          <w:rFonts w:ascii="Times New Roman" w:hAnsi="Times New Roman" w:cs="Times New Roman"/>
          <w:sz w:val="28"/>
          <w:szCs w:val="28"/>
        </w:rPr>
        <w:t xml:space="preserve"> размещением линейного объекта </w:t>
      </w:r>
      <w:r w:rsidR="00342FD7" w:rsidRPr="008455D2">
        <w:rPr>
          <w:rFonts w:ascii="Times New Roman" w:hAnsi="Times New Roman" w:cs="Times New Roman"/>
          <w:sz w:val="28"/>
          <w:szCs w:val="28"/>
        </w:rPr>
        <w:t>не разрабатывались.</w:t>
      </w:r>
    </w:p>
    <w:p w:rsidR="00FA2EA1" w:rsidRPr="008455D2" w:rsidRDefault="00FA2EA1" w:rsidP="00605F93">
      <w:pPr>
        <w:pStyle w:val="31"/>
        <w:ind w:firstLine="720"/>
        <w:rPr>
          <w:rFonts w:ascii="Times New Roman" w:hAnsi="Times New Roman"/>
          <w:sz w:val="24"/>
          <w:szCs w:val="24"/>
        </w:rPr>
      </w:pPr>
    </w:p>
    <w:p w:rsidR="00FE61CF" w:rsidRPr="008455D2" w:rsidRDefault="00076359" w:rsidP="00940229">
      <w:pPr>
        <w:pStyle w:val="ac"/>
        <w:numPr>
          <w:ilvl w:val="1"/>
          <w:numId w:val="19"/>
        </w:numPr>
        <w:tabs>
          <w:tab w:val="left" w:pos="993"/>
        </w:tabs>
        <w:kinsoku w:val="0"/>
        <w:overflowPunct w:val="0"/>
        <w:spacing w:after="0"/>
        <w:ind w:left="0" w:firstLine="709"/>
        <w:jc w:val="center"/>
        <w:rPr>
          <w:sz w:val="28"/>
          <w:szCs w:val="28"/>
        </w:rPr>
      </w:pPr>
      <w:r w:rsidRPr="008455D2">
        <w:rPr>
          <w:spacing w:val="-3"/>
          <w:sz w:val="28"/>
          <w:szCs w:val="28"/>
        </w:rPr>
        <w:t xml:space="preserve">Информация о </w:t>
      </w:r>
      <w:r w:rsidRPr="008455D2">
        <w:rPr>
          <w:sz w:val="28"/>
          <w:szCs w:val="28"/>
        </w:rPr>
        <w:t>необходимости</w:t>
      </w:r>
      <w:r w:rsidRPr="008455D2">
        <w:rPr>
          <w:spacing w:val="-3"/>
          <w:sz w:val="28"/>
          <w:szCs w:val="28"/>
        </w:rPr>
        <w:t xml:space="preserve">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940229" w:rsidRPr="008455D2" w:rsidRDefault="00940229" w:rsidP="00940229">
      <w:pPr>
        <w:pStyle w:val="ac"/>
        <w:tabs>
          <w:tab w:val="left" w:pos="993"/>
        </w:tabs>
        <w:kinsoku w:val="0"/>
        <w:overflowPunct w:val="0"/>
        <w:spacing w:after="0"/>
        <w:ind w:left="709"/>
        <w:jc w:val="center"/>
        <w:rPr>
          <w:b/>
        </w:rPr>
      </w:pPr>
    </w:p>
    <w:p w:rsidR="00D172D5" w:rsidRPr="008455D2" w:rsidRDefault="00AB5761" w:rsidP="00605F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rPr>
        <w:t xml:space="preserve">Согласно </w:t>
      </w:r>
      <w:r w:rsidR="00963B7E" w:rsidRPr="008455D2">
        <w:rPr>
          <w:rFonts w:ascii="Times New Roman" w:hAnsi="Times New Roman" w:cs="Times New Roman"/>
          <w:sz w:val="28"/>
        </w:rPr>
        <w:t>письму</w:t>
      </w:r>
      <w:r w:rsidR="00947457" w:rsidRPr="008455D2">
        <w:rPr>
          <w:rFonts w:ascii="Times New Roman" w:hAnsi="Times New Roman" w:cs="Times New Roman"/>
          <w:sz w:val="28"/>
        </w:rPr>
        <w:t xml:space="preserve"> </w:t>
      </w:r>
      <w:r w:rsidR="0020414B" w:rsidRPr="008455D2">
        <w:rPr>
          <w:rFonts w:ascii="Times New Roman" w:hAnsi="Times New Roman" w:cs="Times New Roman"/>
          <w:sz w:val="28"/>
        </w:rPr>
        <w:t>№О</w:t>
      </w:r>
      <w:r w:rsidR="0009575F" w:rsidRPr="008455D2">
        <w:rPr>
          <w:rFonts w:ascii="Times New Roman" w:hAnsi="Times New Roman" w:cs="Times New Roman"/>
          <w:sz w:val="28"/>
        </w:rPr>
        <w:t>В</w:t>
      </w:r>
      <w:r w:rsidR="00947457" w:rsidRPr="008455D2">
        <w:rPr>
          <w:rFonts w:ascii="Times New Roman" w:hAnsi="Times New Roman" w:cs="Times New Roman"/>
          <w:sz w:val="28"/>
        </w:rPr>
        <w:t>/33-2</w:t>
      </w:r>
      <w:r w:rsidR="0009575F" w:rsidRPr="008455D2">
        <w:rPr>
          <w:rFonts w:ascii="Times New Roman" w:hAnsi="Times New Roman" w:cs="Times New Roman"/>
          <w:sz w:val="28"/>
        </w:rPr>
        <w:t>423</w:t>
      </w:r>
      <w:r w:rsidR="00947457" w:rsidRPr="008455D2">
        <w:rPr>
          <w:rFonts w:ascii="Times New Roman" w:hAnsi="Times New Roman" w:cs="Times New Roman"/>
          <w:sz w:val="28"/>
        </w:rPr>
        <w:t xml:space="preserve"> от </w:t>
      </w:r>
      <w:r w:rsidR="0009575F" w:rsidRPr="008455D2">
        <w:rPr>
          <w:rFonts w:ascii="Times New Roman" w:hAnsi="Times New Roman" w:cs="Times New Roman"/>
          <w:sz w:val="28"/>
        </w:rPr>
        <w:t>17</w:t>
      </w:r>
      <w:r w:rsidR="00947457" w:rsidRPr="008455D2">
        <w:rPr>
          <w:rFonts w:ascii="Times New Roman" w:hAnsi="Times New Roman" w:cs="Times New Roman"/>
          <w:sz w:val="28"/>
        </w:rPr>
        <w:t>.0</w:t>
      </w:r>
      <w:r w:rsidR="0009575F" w:rsidRPr="008455D2">
        <w:rPr>
          <w:rFonts w:ascii="Times New Roman" w:hAnsi="Times New Roman" w:cs="Times New Roman"/>
          <w:sz w:val="28"/>
        </w:rPr>
        <w:t>9</w:t>
      </w:r>
      <w:r w:rsidR="00947457" w:rsidRPr="008455D2">
        <w:rPr>
          <w:rFonts w:ascii="Times New Roman" w:hAnsi="Times New Roman" w:cs="Times New Roman"/>
          <w:sz w:val="28"/>
        </w:rPr>
        <w:t>.2020г.</w:t>
      </w:r>
      <w:r w:rsidR="00970F35">
        <w:rPr>
          <w:rFonts w:ascii="Times New Roman" w:hAnsi="Times New Roman" w:cs="Times New Roman"/>
          <w:sz w:val="28"/>
        </w:rPr>
        <w:t>, выданному г</w:t>
      </w:r>
      <w:r w:rsidR="005C6D09" w:rsidRPr="008455D2">
        <w:rPr>
          <w:rFonts w:ascii="Times New Roman" w:hAnsi="Times New Roman" w:cs="Times New Roman"/>
          <w:sz w:val="28"/>
        </w:rPr>
        <w:t>осударственной инспекции по охране объектов культурного наслед</w:t>
      </w:r>
      <w:r w:rsidR="00947457" w:rsidRPr="008455D2">
        <w:rPr>
          <w:rFonts w:ascii="Times New Roman" w:hAnsi="Times New Roman" w:cs="Times New Roman"/>
          <w:sz w:val="28"/>
        </w:rPr>
        <w:t>ия</w:t>
      </w:r>
      <w:r w:rsidR="005C6D09" w:rsidRPr="008455D2">
        <w:rPr>
          <w:rFonts w:ascii="Times New Roman" w:hAnsi="Times New Roman" w:cs="Times New Roman"/>
          <w:sz w:val="28"/>
        </w:rPr>
        <w:t xml:space="preserve"> Рязанской области, </w:t>
      </w:r>
      <w:r w:rsidR="00045D6C" w:rsidRPr="008455D2">
        <w:rPr>
          <w:rFonts w:ascii="Times New Roman" w:hAnsi="Times New Roman" w:cs="Times New Roman"/>
          <w:sz w:val="28"/>
          <w:szCs w:val="24"/>
        </w:rPr>
        <w:t>на</w:t>
      </w:r>
      <w:r w:rsidR="00970F35">
        <w:rPr>
          <w:rFonts w:ascii="Times New Roman" w:hAnsi="Times New Roman" w:cs="Times New Roman"/>
          <w:sz w:val="28"/>
          <w:szCs w:val="24"/>
        </w:rPr>
        <w:t> </w:t>
      </w:r>
      <w:r w:rsidR="00045D6C" w:rsidRPr="008455D2">
        <w:rPr>
          <w:rFonts w:ascii="Times New Roman" w:hAnsi="Times New Roman" w:cs="Times New Roman"/>
          <w:sz w:val="28"/>
          <w:szCs w:val="24"/>
        </w:rPr>
        <w:t>земельном участке для планируемого размещения линейного объекта</w:t>
      </w:r>
      <w:r w:rsidR="004C146A" w:rsidRPr="008455D2">
        <w:rPr>
          <w:rFonts w:ascii="Times New Roman" w:hAnsi="Times New Roman" w:cs="Times New Roman"/>
          <w:sz w:val="28"/>
          <w:szCs w:val="24"/>
        </w:rPr>
        <w:t xml:space="preserve"> </w:t>
      </w:r>
      <w:r w:rsidR="004C146A" w:rsidRPr="008455D2">
        <w:rPr>
          <w:rFonts w:ascii="Times New Roman" w:hAnsi="Times New Roman" w:cs="Times New Roman"/>
          <w:sz w:val="28"/>
        </w:rPr>
        <w:t>«</w:t>
      </w:r>
      <w:r w:rsidR="004C146A" w:rsidRPr="008455D2">
        <w:rPr>
          <w:rFonts w:ascii="Times New Roman" w:hAnsi="Times New Roman" w:cs="Times New Roman"/>
          <w:sz w:val="28"/>
          <w:szCs w:val="28"/>
        </w:rPr>
        <w:t>Межпоселковый газопровод Ряжск - д.</w:t>
      </w:r>
      <w:r w:rsidR="0092728E" w:rsidRPr="008455D2">
        <w:rPr>
          <w:rFonts w:ascii="Times New Roman" w:hAnsi="Times New Roman" w:cs="Times New Roman"/>
          <w:sz w:val="28"/>
          <w:szCs w:val="28"/>
        </w:rPr>
        <w:t xml:space="preserve"> </w:t>
      </w:r>
      <w:r w:rsidR="004C146A" w:rsidRPr="008455D2">
        <w:rPr>
          <w:rFonts w:ascii="Times New Roman" w:hAnsi="Times New Roman" w:cs="Times New Roman"/>
          <w:sz w:val="28"/>
          <w:szCs w:val="28"/>
        </w:rPr>
        <w:t>Александровка - с.</w:t>
      </w:r>
      <w:r w:rsidR="00970F35">
        <w:rPr>
          <w:rFonts w:ascii="Times New Roman" w:hAnsi="Times New Roman" w:cs="Times New Roman"/>
          <w:sz w:val="28"/>
          <w:szCs w:val="28"/>
        </w:rPr>
        <w:t xml:space="preserve"> </w:t>
      </w:r>
      <w:r w:rsidR="004C146A" w:rsidRPr="008455D2">
        <w:rPr>
          <w:rFonts w:ascii="Times New Roman" w:hAnsi="Times New Roman" w:cs="Times New Roman"/>
          <w:sz w:val="28"/>
          <w:szCs w:val="28"/>
        </w:rPr>
        <w:t>Нагорное Ряжского района Рязанской области</w:t>
      </w:r>
      <w:r w:rsidR="002A46BE" w:rsidRPr="008455D2">
        <w:rPr>
          <w:rFonts w:ascii="Times New Roman" w:hAnsi="Times New Roman" w:cs="Times New Roman"/>
          <w:sz w:val="28"/>
          <w:szCs w:val="28"/>
        </w:rPr>
        <w:t xml:space="preserve"> (корректировка)</w:t>
      </w:r>
      <w:r w:rsidR="004C146A" w:rsidRPr="008455D2">
        <w:rPr>
          <w:rFonts w:ascii="Times New Roman" w:hAnsi="Times New Roman" w:cs="Times New Roman"/>
          <w:sz w:val="28"/>
          <w:szCs w:val="28"/>
        </w:rPr>
        <w:t>»</w:t>
      </w:r>
      <w:r w:rsidR="00552157" w:rsidRPr="008455D2">
        <w:rPr>
          <w:rFonts w:ascii="Times New Roman" w:hAnsi="Times New Roman" w:cs="Times New Roman"/>
          <w:sz w:val="28"/>
          <w:szCs w:val="28"/>
        </w:rPr>
        <w:t>,</w:t>
      </w:r>
      <w:r w:rsidR="00045D6C" w:rsidRPr="008455D2">
        <w:rPr>
          <w:rFonts w:ascii="Times New Roman" w:hAnsi="Times New Roman" w:cs="Times New Roman"/>
          <w:sz w:val="28"/>
          <w:szCs w:val="28"/>
        </w:rPr>
        <w:t xml:space="preserve"> </w:t>
      </w:r>
      <w:r w:rsidR="00D172D5" w:rsidRPr="008455D2">
        <w:rPr>
          <w:rFonts w:ascii="Times New Roman" w:hAnsi="Times New Roman" w:cs="Times New Roman"/>
          <w:sz w:val="28"/>
          <w:szCs w:val="28"/>
        </w:rPr>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отсутствуют.</w:t>
      </w:r>
    </w:p>
    <w:p w:rsidR="00045D6C" w:rsidRPr="008455D2" w:rsidRDefault="00045D6C" w:rsidP="00605F93">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8455D2">
        <w:rPr>
          <w:rFonts w:ascii="Times New Roman" w:hAnsi="Times New Roman" w:cs="Times New Roman"/>
          <w:sz w:val="28"/>
          <w:szCs w:val="24"/>
        </w:rPr>
        <w:t>Данный земельный участок расположен вне зон охраны и защитных зон объектов культурного наследия.</w:t>
      </w:r>
    </w:p>
    <w:p w:rsidR="00C578FD" w:rsidRPr="008455D2" w:rsidRDefault="00C578FD" w:rsidP="00605F93">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8455D2">
        <w:rPr>
          <w:rFonts w:ascii="Times New Roman" w:hAnsi="Times New Roman" w:cs="Times New Roman"/>
          <w:sz w:val="28"/>
          <w:szCs w:val="24"/>
        </w:rPr>
        <w:t>Вместе с тем, в непосредственной близости от указанного земельного участка расположены следующие выявленные объекты археологического наследия:</w:t>
      </w:r>
    </w:p>
    <w:p w:rsidR="00521590" w:rsidRPr="008455D2" w:rsidRDefault="00521590" w:rsidP="00521590">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8455D2">
        <w:rPr>
          <w:rFonts w:ascii="Times New Roman" w:hAnsi="Times New Roman" w:cs="Times New Roman"/>
          <w:sz w:val="28"/>
          <w:szCs w:val="28"/>
        </w:rPr>
        <w:t>Таблица 1.2</w:t>
      </w:r>
    </w:p>
    <w:p w:rsidR="00521590" w:rsidRPr="008455D2" w:rsidRDefault="00521590" w:rsidP="00521590">
      <w:pPr>
        <w:widowControl w:val="0"/>
        <w:autoSpaceDE w:val="0"/>
        <w:autoSpaceDN w:val="0"/>
        <w:adjustRightInd w:val="0"/>
        <w:spacing w:after="0" w:line="240" w:lineRule="auto"/>
        <w:ind w:firstLine="567"/>
        <w:jc w:val="right"/>
        <w:rPr>
          <w:rFonts w:ascii="Times New Roman" w:hAnsi="Times New Roman" w:cs="Times New Roman"/>
          <w:sz w:val="24"/>
          <w:szCs w:val="24"/>
        </w:rPr>
      </w:pPr>
    </w:p>
    <w:tbl>
      <w:tblPr>
        <w:tblStyle w:val="af2"/>
        <w:tblW w:w="0" w:type="auto"/>
        <w:tblInd w:w="108" w:type="dxa"/>
        <w:tblLayout w:type="fixed"/>
        <w:tblLook w:val="04A0" w:firstRow="1" w:lastRow="0" w:firstColumn="1" w:lastColumn="0" w:noHBand="0" w:noVBand="1"/>
      </w:tblPr>
      <w:tblGrid>
        <w:gridCol w:w="596"/>
        <w:gridCol w:w="2806"/>
        <w:gridCol w:w="3402"/>
        <w:gridCol w:w="3119"/>
      </w:tblGrid>
      <w:tr w:rsidR="00763A98" w:rsidRPr="00970F35" w:rsidTr="00970F35">
        <w:trPr>
          <w:trHeight w:val="701"/>
        </w:trPr>
        <w:tc>
          <w:tcPr>
            <w:tcW w:w="596"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п/п</w:t>
            </w:r>
          </w:p>
        </w:tc>
        <w:tc>
          <w:tcPr>
            <w:tcW w:w="2806"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Наименование объекта</w:t>
            </w:r>
          </w:p>
        </w:tc>
        <w:tc>
          <w:tcPr>
            <w:tcW w:w="3402"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Местонахождение</w:t>
            </w:r>
          </w:p>
        </w:tc>
        <w:tc>
          <w:tcPr>
            <w:tcW w:w="3119"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Реквизиты и наименование нормативного акта</w:t>
            </w:r>
          </w:p>
        </w:tc>
      </w:tr>
      <w:tr w:rsidR="00763A98" w:rsidRPr="00970F35" w:rsidTr="00970F35">
        <w:trPr>
          <w:trHeight w:val="454"/>
        </w:trPr>
        <w:tc>
          <w:tcPr>
            <w:tcW w:w="596"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w:t>
            </w:r>
          </w:p>
        </w:tc>
        <w:tc>
          <w:tcPr>
            <w:tcW w:w="2806"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I</w:t>
            </w:r>
          </w:p>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C578FD" w:rsidRPr="00970F35" w:rsidRDefault="00C578FD"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2,3 км к СВ о</w:t>
            </w:r>
            <w:r w:rsidR="00763A98" w:rsidRPr="00970F35">
              <w:rPr>
                <w:rFonts w:ascii="Times New Roman" w:hAnsi="Times New Roman" w:cs="Times New Roman"/>
                <w:sz w:val="24"/>
                <w:szCs w:val="24"/>
              </w:rPr>
              <w:t xml:space="preserve">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Приказ комитета по культуре и </w:t>
            </w:r>
            <w:r w:rsidR="00763A98" w:rsidRPr="00970F35">
              <w:rPr>
                <w:rFonts w:ascii="Times New Roman" w:hAnsi="Times New Roman" w:cs="Times New Roman"/>
                <w:sz w:val="24"/>
                <w:szCs w:val="24"/>
              </w:rPr>
              <w:t>туризму</w:t>
            </w:r>
            <w:r w:rsidRPr="00970F35">
              <w:rPr>
                <w:rFonts w:ascii="Times New Roman" w:hAnsi="Times New Roman" w:cs="Times New Roman"/>
                <w:sz w:val="24"/>
                <w:szCs w:val="24"/>
              </w:rPr>
              <w:t xml:space="preserve"> Рязанской области от 14.04.2011г. № 269</w:t>
            </w:r>
          </w:p>
        </w:tc>
      </w:tr>
      <w:tr w:rsidR="00763A98" w:rsidRPr="00970F35" w:rsidTr="00970F35">
        <w:trPr>
          <w:trHeight w:val="454"/>
        </w:trPr>
        <w:tc>
          <w:tcPr>
            <w:tcW w:w="596"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2</w:t>
            </w:r>
          </w:p>
        </w:tc>
        <w:tc>
          <w:tcPr>
            <w:tcW w:w="2806" w:type="dxa"/>
          </w:tcPr>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II</w:t>
            </w:r>
          </w:p>
          <w:p w:rsidR="00C578FD" w:rsidRPr="00970F35" w:rsidRDefault="00C578FD"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C578FD" w:rsidRPr="00970F35" w:rsidRDefault="00C578FD"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2,</w:t>
            </w:r>
            <w:r w:rsidR="00D15B67" w:rsidRPr="00970F35">
              <w:rPr>
                <w:rFonts w:ascii="Times New Roman" w:hAnsi="Times New Roman" w:cs="Times New Roman"/>
                <w:sz w:val="24"/>
                <w:szCs w:val="24"/>
              </w:rPr>
              <w:t>0</w:t>
            </w:r>
            <w:r w:rsidRPr="00970F35">
              <w:rPr>
                <w:rFonts w:ascii="Times New Roman" w:hAnsi="Times New Roman" w:cs="Times New Roman"/>
                <w:sz w:val="24"/>
                <w:szCs w:val="24"/>
              </w:rPr>
              <w:t xml:space="preserve"> км к СВ о</w:t>
            </w:r>
            <w:r w:rsidR="00763A98" w:rsidRPr="00970F35">
              <w:rPr>
                <w:rFonts w:ascii="Times New Roman" w:hAnsi="Times New Roman" w:cs="Times New Roman"/>
                <w:sz w:val="24"/>
                <w:szCs w:val="24"/>
              </w:rPr>
              <w:t xml:space="preserve">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C578FD" w:rsidRPr="00970F35" w:rsidRDefault="00D15B67"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D15B67" w:rsidRPr="00970F35" w:rsidTr="00970F35">
        <w:trPr>
          <w:trHeight w:val="454"/>
        </w:trPr>
        <w:tc>
          <w:tcPr>
            <w:tcW w:w="59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3</w:t>
            </w:r>
          </w:p>
        </w:tc>
        <w:tc>
          <w:tcPr>
            <w:tcW w:w="280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III</w:t>
            </w:r>
          </w:p>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D15B67" w:rsidRPr="00970F35" w:rsidRDefault="00D15B67"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3.5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 *</w:t>
            </w:r>
          </w:p>
        </w:tc>
      </w:tr>
      <w:tr w:rsidR="00D15B67" w:rsidRPr="00970F35" w:rsidTr="00970F35">
        <w:trPr>
          <w:trHeight w:val="454"/>
        </w:trPr>
        <w:tc>
          <w:tcPr>
            <w:tcW w:w="59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4</w:t>
            </w:r>
          </w:p>
        </w:tc>
        <w:tc>
          <w:tcPr>
            <w:tcW w:w="280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IV</w:t>
            </w:r>
          </w:p>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D15B67" w:rsidRPr="00970F35" w:rsidRDefault="00D15B67"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3,3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 *</w:t>
            </w:r>
          </w:p>
        </w:tc>
      </w:tr>
      <w:tr w:rsidR="00D15B67" w:rsidRPr="00970F35" w:rsidTr="00970F35">
        <w:trPr>
          <w:trHeight w:val="454"/>
        </w:trPr>
        <w:tc>
          <w:tcPr>
            <w:tcW w:w="59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lastRenderedPageBreak/>
              <w:t>5</w:t>
            </w:r>
          </w:p>
        </w:tc>
        <w:tc>
          <w:tcPr>
            <w:tcW w:w="280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V</w:t>
            </w:r>
          </w:p>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D15B67" w:rsidRPr="00970F35" w:rsidRDefault="00D15B67"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2,8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D15B67" w:rsidRPr="00970F35" w:rsidTr="00970F35">
        <w:trPr>
          <w:trHeight w:val="454"/>
        </w:trPr>
        <w:tc>
          <w:tcPr>
            <w:tcW w:w="59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6</w:t>
            </w:r>
          </w:p>
        </w:tc>
        <w:tc>
          <w:tcPr>
            <w:tcW w:w="2806"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VI</w:t>
            </w:r>
          </w:p>
          <w:p w:rsidR="00D15B67" w:rsidRPr="00970F35" w:rsidRDefault="00D15B67"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D15B67" w:rsidRPr="00970F35" w:rsidRDefault="00D15B67"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2,0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D15B67" w:rsidRPr="00970F35" w:rsidRDefault="00D15B67"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0B6308" w:rsidRPr="00970F35" w:rsidTr="00970F35">
        <w:trPr>
          <w:trHeight w:val="454"/>
        </w:trPr>
        <w:tc>
          <w:tcPr>
            <w:tcW w:w="59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7</w:t>
            </w:r>
          </w:p>
        </w:tc>
        <w:tc>
          <w:tcPr>
            <w:tcW w:w="280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Александровка </w:t>
            </w:r>
            <w:r w:rsidRPr="00970F35">
              <w:rPr>
                <w:rFonts w:ascii="Times New Roman" w:hAnsi="Times New Roman" w:cs="Times New Roman"/>
                <w:sz w:val="24"/>
                <w:szCs w:val="24"/>
                <w:lang w:val="en-US"/>
              </w:rPr>
              <w:t>VII</w:t>
            </w:r>
          </w:p>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стоянка</w:t>
            </w:r>
          </w:p>
        </w:tc>
        <w:tc>
          <w:tcPr>
            <w:tcW w:w="3402" w:type="dxa"/>
          </w:tcPr>
          <w:p w:rsidR="000B6308" w:rsidRPr="00970F35" w:rsidRDefault="000B6308"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3,0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0B6308" w:rsidRPr="00970F35" w:rsidTr="00970F35">
        <w:trPr>
          <w:trHeight w:val="454"/>
        </w:trPr>
        <w:tc>
          <w:tcPr>
            <w:tcW w:w="59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8</w:t>
            </w:r>
          </w:p>
        </w:tc>
        <w:tc>
          <w:tcPr>
            <w:tcW w:w="280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Городок </w:t>
            </w:r>
            <w:r w:rsidRPr="00970F35">
              <w:rPr>
                <w:rFonts w:ascii="Times New Roman" w:hAnsi="Times New Roman" w:cs="Times New Roman"/>
                <w:sz w:val="24"/>
                <w:szCs w:val="24"/>
                <w:lang w:val="en-US"/>
              </w:rPr>
              <w:t>I</w:t>
            </w:r>
            <w:r w:rsidRPr="00970F35">
              <w:rPr>
                <w:rFonts w:ascii="Times New Roman" w:hAnsi="Times New Roman" w:cs="Times New Roman"/>
                <w:sz w:val="24"/>
                <w:szCs w:val="24"/>
              </w:rPr>
              <w:t xml:space="preserve"> поселение</w:t>
            </w:r>
          </w:p>
        </w:tc>
        <w:tc>
          <w:tcPr>
            <w:tcW w:w="3402" w:type="dxa"/>
          </w:tcPr>
          <w:p w:rsidR="000B6308" w:rsidRPr="00970F35" w:rsidRDefault="000B6308"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2,3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0B6308" w:rsidRPr="00970F35" w:rsidTr="00970F35">
        <w:trPr>
          <w:trHeight w:val="454"/>
        </w:trPr>
        <w:tc>
          <w:tcPr>
            <w:tcW w:w="59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9</w:t>
            </w:r>
          </w:p>
        </w:tc>
        <w:tc>
          <w:tcPr>
            <w:tcW w:w="280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Городок </w:t>
            </w:r>
            <w:r w:rsidRPr="00970F35">
              <w:rPr>
                <w:rFonts w:ascii="Times New Roman" w:hAnsi="Times New Roman" w:cs="Times New Roman"/>
                <w:sz w:val="24"/>
                <w:szCs w:val="24"/>
                <w:lang w:val="en-US"/>
              </w:rPr>
              <w:t>II</w:t>
            </w:r>
            <w:r w:rsidRPr="00970F35">
              <w:rPr>
                <w:rFonts w:ascii="Times New Roman" w:hAnsi="Times New Roman" w:cs="Times New Roman"/>
                <w:sz w:val="24"/>
                <w:szCs w:val="24"/>
              </w:rPr>
              <w:t xml:space="preserve"> городище</w:t>
            </w:r>
          </w:p>
        </w:tc>
        <w:tc>
          <w:tcPr>
            <w:tcW w:w="3402" w:type="dxa"/>
          </w:tcPr>
          <w:p w:rsidR="000B6308" w:rsidRPr="00970F35" w:rsidRDefault="000B6308"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2,3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0B6308" w:rsidRPr="00970F35" w:rsidTr="00970F35">
        <w:trPr>
          <w:trHeight w:val="454"/>
        </w:trPr>
        <w:tc>
          <w:tcPr>
            <w:tcW w:w="59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10</w:t>
            </w:r>
          </w:p>
        </w:tc>
        <w:tc>
          <w:tcPr>
            <w:tcW w:w="2806"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Городок </w:t>
            </w:r>
            <w:r w:rsidRPr="00970F35">
              <w:rPr>
                <w:rFonts w:ascii="Times New Roman" w:hAnsi="Times New Roman" w:cs="Times New Roman"/>
                <w:sz w:val="24"/>
                <w:szCs w:val="24"/>
                <w:lang w:val="en-US"/>
              </w:rPr>
              <w:t>I</w:t>
            </w:r>
            <w:r w:rsidRPr="00970F35">
              <w:rPr>
                <w:rFonts w:ascii="Times New Roman" w:hAnsi="Times New Roman" w:cs="Times New Roman"/>
                <w:sz w:val="24"/>
                <w:szCs w:val="24"/>
              </w:rPr>
              <w:t xml:space="preserve"> городище</w:t>
            </w:r>
          </w:p>
        </w:tc>
        <w:tc>
          <w:tcPr>
            <w:tcW w:w="3402" w:type="dxa"/>
          </w:tcPr>
          <w:p w:rsidR="000B6308" w:rsidRPr="00970F35" w:rsidRDefault="000B6308"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2,2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 xml:space="preserve">Александровка, на </w:t>
            </w:r>
            <w:r w:rsidR="001A1F70" w:rsidRPr="00970F35">
              <w:rPr>
                <w:rFonts w:ascii="Times New Roman" w:hAnsi="Times New Roman" w:cs="Times New Roman"/>
                <w:sz w:val="24"/>
                <w:szCs w:val="24"/>
              </w:rPr>
              <w:t>левом</w:t>
            </w:r>
            <w:r w:rsidRPr="00970F35">
              <w:rPr>
                <w:rFonts w:ascii="Times New Roman" w:hAnsi="Times New Roman" w:cs="Times New Roman"/>
                <w:sz w:val="24"/>
                <w:szCs w:val="24"/>
              </w:rPr>
              <w:t xml:space="preserve">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0B6308" w:rsidRPr="00970F35" w:rsidRDefault="000B6308"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1A1F70" w:rsidRPr="00970F35" w:rsidTr="00970F35">
        <w:trPr>
          <w:trHeight w:val="454"/>
        </w:trPr>
        <w:tc>
          <w:tcPr>
            <w:tcW w:w="596" w:type="dxa"/>
          </w:tcPr>
          <w:p w:rsidR="001A1F70" w:rsidRPr="00970F35" w:rsidRDefault="001A1F7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11</w:t>
            </w:r>
          </w:p>
        </w:tc>
        <w:tc>
          <w:tcPr>
            <w:tcW w:w="2806" w:type="dxa"/>
          </w:tcPr>
          <w:p w:rsidR="001A1F70" w:rsidRPr="00970F35" w:rsidRDefault="001A1F7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Городок </w:t>
            </w:r>
            <w:r w:rsidRPr="00970F35">
              <w:rPr>
                <w:rFonts w:ascii="Times New Roman" w:hAnsi="Times New Roman" w:cs="Times New Roman"/>
                <w:sz w:val="24"/>
                <w:szCs w:val="24"/>
                <w:lang w:val="en-US"/>
              </w:rPr>
              <w:t>IV</w:t>
            </w:r>
            <w:r w:rsidRPr="00970F35">
              <w:rPr>
                <w:rFonts w:ascii="Times New Roman" w:hAnsi="Times New Roman" w:cs="Times New Roman"/>
                <w:sz w:val="24"/>
                <w:szCs w:val="24"/>
              </w:rPr>
              <w:t xml:space="preserve"> стоянка</w:t>
            </w:r>
          </w:p>
        </w:tc>
        <w:tc>
          <w:tcPr>
            <w:tcW w:w="3402" w:type="dxa"/>
          </w:tcPr>
          <w:p w:rsidR="001A1F70" w:rsidRPr="00970F35" w:rsidRDefault="001A1F70"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2,3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1A1F70" w:rsidRPr="00970F35" w:rsidRDefault="001A1F70"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F12894" w:rsidRPr="00970F35" w:rsidTr="00970F35">
        <w:trPr>
          <w:trHeight w:val="454"/>
        </w:trPr>
        <w:tc>
          <w:tcPr>
            <w:tcW w:w="596" w:type="dxa"/>
          </w:tcPr>
          <w:p w:rsidR="00F12894" w:rsidRPr="00970F35" w:rsidRDefault="00F12894"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12</w:t>
            </w:r>
          </w:p>
        </w:tc>
        <w:tc>
          <w:tcPr>
            <w:tcW w:w="2806" w:type="dxa"/>
          </w:tcPr>
          <w:p w:rsidR="00F12894" w:rsidRPr="00970F35" w:rsidRDefault="00F12894"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Городок </w:t>
            </w:r>
            <w:r w:rsidRPr="00970F35">
              <w:rPr>
                <w:rFonts w:ascii="Times New Roman" w:hAnsi="Times New Roman" w:cs="Times New Roman"/>
                <w:sz w:val="24"/>
                <w:szCs w:val="24"/>
                <w:lang w:val="en-US"/>
              </w:rPr>
              <w:t>V</w:t>
            </w:r>
            <w:r w:rsidRPr="00970F35">
              <w:rPr>
                <w:rFonts w:ascii="Times New Roman" w:hAnsi="Times New Roman" w:cs="Times New Roman"/>
                <w:sz w:val="24"/>
                <w:szCs w:val="24"/>
              </w:rPr>
              <w:t xml:space="preserve"> селище</w:t>
            </w:r>
          </w:p>
        </w:tc>
        <w:tc>
          <w:tcPr>
            <w:tcW w:w="3402" w:type="dxa"/>
          </w:tcPr>
          <w:p w:rsidR="00F12894" w:rsidRPr="00970F35" w:rsidRDefault="00F12894"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5,0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правом берегу р.</w:t>
            </w:r>
            <w:r w:rsidR="0092728E" w:rsidRPr="00970F35">
              <w:rPr>
                <w:rFonts w:ascii="Times New Roman" w:hAnsi="Times New Roman" w:cs="Times New Roman"/>
                <w:sz w:val="24"/>
                <w:szCs w:val="24"/>
              </w:rPr>
              <w:t> </w:t>
            </w:r>
            <w:proofErr w:type="spellStart"/>
            <w:r w:rsidRPr="00970F35">
              <w:rPr>
                <w:rFonts w:ascii="Times New Roman" w:hAnsi="Times New Roman" w:cs="Times New Roman"/>
                <w:sz w:val="24"/>
                <w:szCs w:val="24"/>
              </w:rPr>
              <w:t>Ранова</w:t>
            </w:r>
            <w:proofErr w:type="spellEnd"/>
          </w:p>
        </w:tc>
        <w:tc>
          <w:tcPr>
            <w:tcW w:w="3119" w:type="dxa"/>
          </w:tcPr>
          <w:p w:rsidR="00F12894" w:rsidRPr="00970F35" w:rsidRDefault="00F12894"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083B0A" w:rsidRPr="00970F35" w:rsidTr="00970F35">
        <w:trPr>
          <w:trHeight w:val="454"/>
        </w:trPr>
        <w:tc>
          <w:tcPr>
            <w:tcW w:w="596" w:type="dxa"/>
          </w:tcPr>
          <w:p w:rsidR="00083B0A" w:rsidRPr="00970F35" w:rsidRDefault="00083B0A"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13</w:t>
            </w:r>
          </w:p>
        </w:tc>
        <w:tc>
          <w:tcPr>
            <w:tcW w:w="2806" w:type="dxa"/>
          </w:tcPr>
          <w:p w:rsidR="00083B0A" w:rsidRPr="00970F35" w:rsidRDefault="00083B0A"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Городок </w:t>
            </w:r>
            <w:r w:rsidRPr="00970F35">
              <w:rPr>
                <w:rFonts w:ascii="Times New Roman" w:hAnsi="Times New Roman" w:cs="Times New Roman"/>
                <w:sz w:val="24"/>
                <w:szCs w:val="24"/>
                <w:lang w:val="en-US"/>
              </w:rPr>
              <w:t>VI</w:t>
            </w:r>
            <w:r w:rsidRPr="00970F35">
              <w:rPr>
                <w:rFonts w:ascii="Times New Roman" w:hAnsi="Times New Roman" w:cs="Times New Roman"/>
                <w:sz w:val="24"/>
                <w:szCs w:val="24"/>
              </w:rPr>
              <w:t xml:space="preserve"> стоянка</w:t>
            </w:r>
          </w:p>
        </w:tc>
        <w:tc>
          <w:tcPr>
            <w:tcW w:w="3402" w:type="dxa"/>
          </w:tcPr>
          <w:p w:rsidR="00083B0A" w:rsidRPr="00970F35" w:rsidRDefault="00083B0A"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2,0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 на левом берегу р.</w:t>
            </w:r>
            <w:r w:rsidR="0092728E" w:rsidRPr="00970F35">
              <w:rPr>
                <w:rFonts w:ascii="Times New Roman" w:hAnsi="Times New Roman" w:cs="Times New Roman"/>
                <w:sz w:val="24"/>
                <w:szCs w:val="24"/>
              </w:rPr>
              <w:t xml:space="preserve"> </w:t>
            </w:r>
            <w:proofErr w:type="spellStart"/>
            <w:r w:rsidRPr="00970F35">
              <w:rPr>
                <w:rFonts w:ascii="Times New Roman" w:hAnsi="Times New Roman" w:cs="Times New Roman"/>
                <w:sz w:val="24"/>
                <w:szCs w:val="24"/>
              </w:rPr>
              <w:t>Ранова</w:t>
            </w:r>
            <w:proofErr w:type="spellEnd"/>
          </w:p>
        </w:tc>
        <w:tc>
          <w:tcPr>
            <w:tcW w:w="3119" w:type="dxa"/>
          </w:tcPr>
          <w:p w:rsidR="00083B0A" w:rsidRPr="00970F35" w:rsidRDefault="00083B0A" w:rsidP="00605F93">
            <w:pPr>
              <w:widowControl w:val="0"/>
              <w:autoSpaceDE w:val="0"/>
              <w:autoSpaceDN w:val="0"/>
              <w:adjustRightInd w:val="0"/>
              <w:jc w:val="center"/>
              <w:rPr>
                <w:rFonts w:ascii="Times New Roman" w:hAnsi="Times New Roman" w:cs="Times New Roman"/>
                <w:sz w:val="24"/>
                <w:szCs w:val="24"/>
                <w:lang w:val="en-US"/>
              </w:rPr>
            </w:pPr>
            <w:r w:rsidRPr="00970F35">
              <w:rPr>
                <w:rFonts w:ascii="Times New Roman" w:hAnsi="Times New Roman" w:cs="Times New Roman"/>
                <w:sz w:val="24"/>
                <w:szCs w:val="24"/>
                <w:lang w:val="en-US"/>
              </w:rPr>
              <w:t>* - *</w:t>
            </w:r>
          </w:p>
        </w:tc>
      </w:tr>
      <w:tr w:rsidR="00083B0A" w:rsidRPr="00970F35" w:rsidTr="00970F35">
        <w:trPr>
          <w:trHeight w:val="454"/>
        </w:trPr>
        <w:tc>
          <w:tcPr>
            <w:tcW w:w="596" w:type="dxa"/>
          </w:tcPr>
          <w:p w:rsidR="00083B0A" w:rsidRPr="00970F35" w:rsidRDefault="00083B0A"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14</w:t>
            </w:r>
          </w:p>
        </w:tc>
        <w:tc>
          <w:tcPr>
            <w:tcW w:w="2806" w:type="dxa"/>
          </w:tcPr>
          <w:p w:rsidR="00083B0A" w:rsidRPr="00970F35" w:rsidRDefault="00083B0A"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Александровка 8</w:t>
            </w:r>
          </w:p>
          <w:p w:rsidR="00083B0A" w:rsidRPr="00970F35" w:rsidRDefault="00083B0A"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поселение</w:t>
            </w:r>
          </w:p>
        </w:tc>
        <w:tc>
          <w:tcPr>
            <w:tcW w:w="3402" w:type="dxa"/>
          </w:tcPr>
          <w:p w:rsidR="00083B0A" w:rsidRPr="00970F35" w:rsidRDefault="00083B0A"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2,8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w:t>
            </w:r>
          </w:p>
        </w:tc>
        <w:tc>
          <w:tcPr>
            <w:tcW w:w="3119" w:type="dxa"/>
          </w:tcPr>
          <w:p w:rsidR="00083B0A" w:rsidRPr="00970F35" w:rsidRDefault="00083B0A"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lang w:val="en-US"/>
              </w:rPr>
              <w:t>* - *</w:t>
            </w:r>
          </w:p>
        </w:tc>
      </w:tr>
      <w:tr w:rsidR="00080E00" w:rsidRPr="00970F35" w:rsidTr="00970F35">
        <w:trPr>
          <w:trHeight w:val="454"/>
        </w:trPr>
        <w:tc>
          <w:tcPr>
            <w:tcW w:w="596"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15</w:t>
            </w:r>
          </w:p>
        </w:tc>
        <w:tc>
          <w:tcPr>
            <w:tcW w:w="2806"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Александровка 9</w:t>
            </w:r>
          </w:p>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поселение</w:t>
            </w:r>
          </w:p>
        </w:tc>
        <w:tc>
          <w:tcPr>
            <w:tcW w:w="3402"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0,9 км к СВ от ж/д моста через р.</w:t>
            </w:r>
            <w:r w:rsidR="0092728E" w:rsidRPr="00970F35">
              <w:rPr>
                <w:rFonts w:ascii="Times New Roman" w:hAnsi="Times New Roman" w:cs="Times New Roman"/>
                <w:sz w:val="24"/>
                <w:szCs w:val="24"/>
              </w:rPr>
              <w:t xml:space="preserve"> </w:t>
            </w:r>
            <w:proofErr w:type="spellStart"/>
            <w:r w:rsidRPr="00970F35">
              <w:rPr>
                <w:rFonts w:ascii="Times New Roman" w:hAnsi="Times New Roman" w:cs="Times New Roman"/>
                <w:sz w:val="24"/>
                <w:szCs w:val="24"/>
              </w:rPr>
              <w:t>Ранову</w:t>
            </w:r>
            <w:proofErr w:type="spellEnd"/>
          </w:p>
        </w:tc>
        <w:tc>
          <w:tcPr>
            <w:tcW w:w="3119"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lang w:val="en-US"/>
              </w:rPr>
              <w:t>* - *</w:t>
            </w:r>
          </w:p>
        </w:tc>
      </w:tr>
      <w:tr w:rsidR="00080E00" w:rsidRPr="00970F35" w:rsidTr="00970F35">
        <w:trPr>
          <w:trHeight w:val="454"/>
        </w:trPr>
        <w:tc>
          <w:tcPr>
            <w:tcW w:w="596"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16</w:t>
            </w:r>
          </w:p>
        </w:tc>
        <w:tc>
          <w:tcPr>
            <w:tcW w:w="2806"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Александровка 10</w:t>
            </w:r>
          </w:p>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поселение</w:t>
            </w:r>
          </w:p>
        </w:tc>
        <w:tc>
          <w:tcPr>
            <w:tcW w:w="3402" w:type="dxa"/>
          </w:tcPr>
          <w:p w:rsidR="00080E00" w:rsidRPr="00970F35" w:rsidRDefault="00080E00" w:rsidP="0092728E">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rPr>
              <w:t xml:space="preserve">2,4 км к СВ от </w:t>
            </w:r>
            <w:r w:rsidR="0092728E" w:rsidRPr="00970F35">
              <w:rPr>
                <w:rFonts w:ascii="Times New Roman" w:hAnsi="Times New Roman" w:cs="Times New Roman"/>
                <w:sz w:val="24"/>
                <w:szCs w:val="24"/>
              </w:rPr>
              <w:t>д</w:t>
            </w:r>
            <w:r w:rsidRPr="00970F35">
              <w:rPr>
                <w:rFonts w:ascii="Times New Roman" w:hAnsi="Times New Roman" w:cs="Times New Roman"/>
                <w:sz w:val="24"/>
                <w:szCs w:val="24"/>
              </w:rPr>
              <w:t>.</w:t>
            </w:r>
            <w:r w:rsidR="0092728E" w:rsidRPr="00970F35">
              <w:rPr>
                <w:rFonts w:ascii="Times New Roman" w:hAnsi="Times New Roman" w:cs="Times New Roman"/>
                <w:sz w:val="24"/>
                <w:szCs w:val="24"/>
              </w:rPr>
              <w:t> </w:t>
            </w:r>
            <w:r w:rsidRPr="00970F35">
              <w:rPr>
                <w:rFonts w:ascii="Times New Roman" w:hAnsi="Times New Roman" w:cs="Times New Roman"/>
                <w:sz w:val="24"/>
                <w:szCs w:val="24"/>
              </w:rPr>
              <w:t>Александровка</w:t>
            </w:r>
          </w:p>
        </w:tc>
        <w:tc>
          <w:tcPr>
            <w:tcW w:w="3119" w:type="dxa"/>
          </w:tcPr>
          <w:p w:rsidR="00080E00" w:rsidRPr="00970F35" w:rsidRDefault="00080E00" w:rsidP="00605F93">
            <w:pPr>
              <w:widowControl w:val="0"/>
              <w:autoSpaceDE w:val="0"/>
              <w:autoSpaceDN w:val="0"/>
              <w:adjustRightInd w:val="0"/>
              <w:jc w:val="center"/>
              <w:rPr>
                <w:rFonts w:ascii="Times New Roman" w:hAnsi="Times New Roman" w:cs="Times New Roman"/>
                <w:sz w:val="24"/>
                <w:szCs w:val="24"/>
              </w:rPr>
            </w:pPr>
            <w:r w:rsidRPr="00970F35">
              <w:rPr>
                <w:rFonts w:ascii="Times New Roman" w:hAnsi="Times New Roman" w:cs="Times New Roman"/>
                <w:sz w:val="24"/>
                <w:szCs w:val="24"/>
                <w:lang w:val="en-US"/>
              </w:rPr>
              <w:t>* - *</w:t>
            </w:r>
          </w:p>
        </w:tc>
      </w:tr>
    </w:tbl>
    <w:p w:rsidR="00C578FD" w:rsidRPr="008455D2" w:rsidRDefault="00175F50" w:rsidP="00605F93">
      <w:pPr>
        <w:widowControl w:val="0"/>
        <w:autoSpaceDE w:val="0"/>
        <w:autoSpaceDN w:val="0"/>
        <w:adjustRightInd w:val="0"/>
        <w:spacing w:before="100" w:beforeAutospacing="1" w:after="0" w:line="240" w:lineRule="auto"/>
        <w:ind w:firstLine="567"/>
        <w:jc w:val="both"/>
        <w:rPr>
          <w:rFonts w:ascii="Times New Roman" w:hAnsi="Times New Roman" w:cs="Times New Roman"/>
          <w:sz w:val="28"/>
          <w:szCs w:val="24"/>
        </w:rPr>
      </w:pPr>
      <w:r w:rsidRPr="008455D2">
        <w:rPr>
          <w:rFonts w:ascii="Times New Roman" w:hAnsi="Times New Roman" w:cs="Times New Roman"/>
          <w:sz w:val="28"/>
          <w:szCs w:val="24"/>
        </w:rPr>
        <w:t>Границы территории данных выявленных объектов археологического наследия не утверждены.</w:t>
      </w:r>
    </w:p>
    <w:p w:rsidR="00175F50" w:rsidRPr="008455D2" w:rsidRDefault="00175F50" w:rsidP="00605F93">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8455D2">
        <w:rPr>
          <w:rFonts w:ascii="Times New Roman" w:hAnsi="Times New Roman" w:cs="Times New Roman"/>
          <w:sz w:val="28"/>
          <w:szCs w:val="24"/>
        </w:rPr>
        <w:t>Указанный земельный участок расположен вне зон охраны и защитных зон объектов культурного наследия.</w:t>
      </w:r>
    </w:p>
    <w:p w:rsidR="00AD094B" w:rsidRPr="008455D2" w:rsidRDefault="00AD094B" w:rsidP="00605F93">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8455D2">
        <w:rPr>
          <w:rFonts w:ascii="Times New Roman" w:hAnsi="Times New Roman" w:cs="Times New Roman"/>
          <w:sz w:val="28"/>
          <w:szCs w:val="24"/>
        </w:rPr>
        <w:t xml:space="preserve">Сведения об отсутствии на земельном участке предполагаемого строительства выявленных объектов культурного наследия либо объектов, обладающих признаками объекта культурного наследия (в </w:t>
      </w:r>
      <w:proofErr w:type="spellStart"/>
      <w:r w:rsidRPr="008455D2">
        <w:rPr>
          <w:rFonts w:ascii="Times New Roman" w:hAnsi="Times New Roman" w:cs="Times New Roman"/>
          <w:sz w:val="28"/>
          <w:szCs w:val="24"/>
        </w:rPr>
        <w:t>т.ч</w:t>
      </w:r>
      <w:proofErr w:type="spellEnd"/>
      <w:r w:rsidRPr="008455D2">
        <w:rPr>
          <w:rFonts w:ascii="Times New Roman" w:hAnsi="Times New Roman" w:cs="Times New Roman"/>
          <w:sz w:val="28"/>
          <w:szCs w:val="24"/>
        </w:rPr>
        <w:t>. археологического) Инспекция на располагает. Учитывая вышеизложенное, в случае проведения в</w:t>
      </w:r>
      <w:r w:rsidR="00970F35">
        <w:rPr>
          <w:rFonts w:ascii="Times New Roman" w:hAnsi="Times New Roman" w:cs="Times New Roman"/>
          <w:sz w:val="28"/>
          <w:szCs w:val="24"/>
        </w:rPr>
        <w:t> </w:t>
      </w:r>
      <w:r w:rsidRPr="008455D2">
        <w:rPr>
          <w:rFonts w:ascii="Times New Roman" w:hAnsi="Times New Roman" w:cs="Times New Roman"/>
          <w:sz w:val="28"/>
          <w:szCs w:val="24"/>
        </w:rPr>
        <w:t xml:space="preserve">границах указанного земельного участка земляных, </w:t>
      </w:r>
      <w:r w:rsidR="000F4433" w:rsidRPr="008455D2">
        <w:rPr>
          <w:rFonts w:ascii="Times New Roman" w:hAnsi="Times New Roman" w:cs="Times New Roman"/>
          <w:sz w:val="28"/>
          <w:szCs w:val="24"/>
        </w:rPr>
        <w:t>строительных</w:t>
      </w:r>
      <w:r w:rsidRPr="008455D2">
        <w:rPr>
          <w:rFonts w:ascii="Times New Roman" w:hAnsi="Times New Roman" w:cs="Times New Roman"/>
          <w:sz w:val="28"/>
          <w:szCs w:val="24"/>
        </w:rPr>
        <w:t xml:space="preserve">, хозяйственных и иных </w:t>
      </w:r>
      <w:r w:rsidR="000F4433" w:rsidRPr="008455D2">
        <w:rPr>
          <w:rFonts w:ascii="Times New Roman" w:hAnsi="Times New Roman" w:cs="Times New Roman"/>
          <w:sz w:val="28"/>
          <w:szCs w:val="24"/>
        </w:rPr>
        <w:t>работ З</w:t>
      </w:r>
      <w:r w:rsidRPr="008455D2">
        <w:rPr>
          <w:rFonts w:ascii="Times New Roman" w:hAnsi="Times New Roman" w:cs="Times New Roman"/>
          <w:sz w:val="28"/>
          <w:szCs w:val="24"/>
        </w:rPr>
        <w:t>аказчик работ в соответствии со ст.</w:t>
      </w:r>
      <w:r w:rsidR="000F4433" w:rsidRPr="008455D2">
        <w:rPr>
          <w:rFonts w:ascii="Times New Roman" w:hAnsi="Times New Roman" w:cs="Times New Roman"/>
          <w:sz w:val="28"/>
          <w:szCs w:val="24"/>
        </w:rPr>
        <w:t xml:space="preserve"> 28, 30, 31,</w:t>
      </w:r>
      <w:r w:rsidRPr="008455D2">
        <w:rPr>
          <w:rFonts w:ascii="Times New Roman" w:hAnsi="Times New Roman" w:cs="Times New Roman"/>
          <w:sz w:val="28"/>
          <w:szCs w:val="24"/>
        </w:rPr>
        <w:t xml:space="preserve"> 32, 36, 45.1 Федерального закона от 25.06.2002 № 73-ФЗ «Об </w:t>
      </w:r>
      <w:r w:rsidR="000F4433" w:rsidRPr="008455D2">
        <w:rPr>
          <w:rFonts w:ascii="Times New Roman" w:hAnsi="Times New Roman" w:cs="Times New Roman"/>
          <w:sz w:val="28"/>
          <w:szCs w:val="24"/>
        </w:rPr>
        <w:t>объектах культурного наследия (памятниках истории и культуры) народов Российской Федерации (далее – Федеральный закон) обязан:</w:t>
      </w:r>
    </w:p>
    <w:p w:rsidR="00601B19" w:rsidRPr="00EE2FEF" w:rsidRDefault="00601B19"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обеспечить проведение и финансирование историко-культурной экспертизы земельного участка, подлежащего воздействию земляных, </w:t>
      </w:r>
      <w:r w:rsidRPr="00EE2FEF">
        <w:rPr>
          <w:rFonts w:ascii="Times New Roman" w:hAnsi="Times New Roman"/>
          <w:sz w:val="28"/>
        </w:rPr>
        <w:lastRenderedPageBreak/>
        <w:t>строительных, хозяйственных и иных работ, путем археологической разведки, в</w:t>
      </w:r>
      <w:r w:rsidR="00970F35">
        <w:rPr>
          <w:rFonts w:ascii="Times New Roman" w:hAnsi="Times New Roman"/>
          <w:sz w:val="28"/>
        </w:rPr>
        <w:t> </w:t>
      </w:r>
      <w:r w:rsidRPr="00EE2FEF">
        <w:rPr>
          <w:rFonts w:ascii="Times New Roman" w:hAnsi="Times New Roman"/>
          <w:sz w:val="28"/>
        </w:rPr>
        <w:t>порядке, установленном ст. 45.1 Федерального закона;</w:t>
      </w:r>
    </w:p>
    <w:p w:rsidR="00601B19" w:rsidRPr="00EE2FEF" w:rsidRDefault="00601B19"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предоставить в Инспекцию документацию, подготовленную на основе археологических полевых работ, содержащую результаты исследований, в</w:t>
      </w:r>
      <w:r w:rsidR="003E5E8B" w:rsidRPr="00EE2FEF">
        <w:rPr>
          <w:rFonts w:ascii="Times New Roman" w:hAnsi="Times New Roman"/>
          <w:sz w:val="28"/>
        </w:rPr>
        <w:t> </w:t>
      </w:r>
      <w:r w:rsidRPr="00EE2FEF">
        <w:rPr>
          <w:rFonts w:ascii="Times New Roman" w:hAnsi="Times New Roman"/>
          <w:sz w:val="28"/>
        </w:rPr>
        <w:t>соответствии с которыми определяется наличие или отсутствие объектов, обедающих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601B19" w:rsidRPr="008455D2" w:rsidRDefault="00601B19" w:rsidP="00605F93">
      <w:pPr>
        <w:widowControl w:val="0"/>
        <w:autoSpaceDE w:val="0"/>
        <w:autoSpaceDN w:val="0"/>
        <w:adjustRightInd w:val="0"/>
        <w:spacing w:after="0" w:line="240" w:lineRule="auto"/>
        <w:ind w:firstLine="709"/>
        <w:jc w:val="both"/>
        <w:rPr>
          <w:rFonts w:ascii="Times New Roman" w:hAnsi="Times New Roman" w:cs="Times New Roman"/>
          <w:sz w:val="28"/>
          <w:szCs w:val="24"/>
        </w:rPr>
      </w:pPr>
      <w:r w:rsidRPr="008455D2">
        <w:rPr>
          <w:rFonts w:ascii="Times New Roman" w:hAnsi="Times New Roman" w:cs="Times New Roman"/>
          <w:sz w:val="28"/>
          <w:szCs w:val="24"/>
        </w:rP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культурного наследия, и после принятия Инспекцией решения о включении данных объектов в перечень выявленных объектов культурного наследия:</w:t>
      </w:r>
    </w:p>
    <w:p w:rsidR="00601B19" w:rsidRPr="00EE2FEF" w:rsidRDefault="000A27AC"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разработать в составе проектной документации раздел об обеспечении сохранности выявленных объектов культурного наследия или о проведении спасательных археологических полевых работ или проект обеспечения сохранности выявленных объектов культурного наследия либо план проведения спасательных археологических полевых работ, включающих оценку воздействия проводимых работ на указанные объекты культурного наследия (далее – документация или раздел документации, обосновывающий меры по обеспечению сохранности выявленных объектов культурного (археологического) наследия);</w:t>
      </w:r>
    </w:p>
    <w:p w:rsidR="000A27AC" w:rsidRPr="00EE2FEF" w:rsidRDefault="000A27AC"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получить по документации или разделу документации, обосновывающий меры по обеспечению сохранности выявленных объектов культурного (археологического) наследия заключение государственной историко-культурной экспертизы и предоставить его совместно с указанной документацией в</w:t>
      </w:r>
      <w:r w:rsidR="00970F35">
        <w:rPr>
          <w:rFonts w:ascii="Times New Roman" w:hAnsi="Times New Roman"/>
          <w:sz w:val="28"/>
        </w:rPr>
        <w:t> </w:t>
      </w:r>
      <w:r w:rsidRPr="00EE2FEF">
        <w:rPr>
          <w:rFonts w:ascii="Times New Roman" w:hAnsi="Times New Roman"/>
          <w:sz w:val="28"/>
        </w:rPr>
        <w:t>Инспекцию на согласование;</w:t>
      </w:r>
    </w:p>
    <w:p w:rsidR="000A27AC" w:rsidRPr="00EE2FEF" w:rsidRDefault="000A27AC"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обеспечить реализацию согласованной Инспекцией документации, обосновывающей меры по обеспечению сохранности выявленных объектов культурного (археологического) наследия.</w:t>
      </w:r>
    </w:p>
    <w:p w:rsidR="002441D6" w:rsidRPr="008455D2" w:rsidRDefault="002441D6" w:rsidP="00605F93">
      <w:pPr>
        <w:pStyle w:val="Style12"/>
        <w:widowControl/>
        <w:spacing w:line="240" w:lineRule="auto"/>
        <w:ind w:firstLine="709"/>
        <w:rPr>
          <w:rStyle w:val="FontStyle36"/>
          <w:sz w:val="28"/>
          <w:szCs w:val="28"/>
        </w:rPr>
      </w:pPr>
      <w:r w:rsidRPr="008455D2">
        <w:rPr>
          <w:rStyle w:val="FontStyle36"/>
          <w:sz w:val="28"/>
          <w:szCs w:val="28"/>
        </w:rPr>
        <w:t xml:space="preserve">В связи с отсутствием </w:t>
      </w:r>
      <w:r w:rsidR="00AE4AB7" w:rsidRPr="008455D2">
        <w:rPr>
          <w:rStyle w:val="FontStyle36"/>
          <w:sz w:val="28"/>
          <w:szCs w:val="28"/>
        </w:rPr>
        <w:t xml:space="preserve">в </w:t>
      </w:r>
      <w:r w:rsidR="00AE4AB7" w:rsidRPr="008455D2">
        <w:rPr>
          <w:rFonts w:ascii="Times New Roman" w:hAnsi="Times New Roman"/>
          <w:sz w:val="28"/>
        </w:rPr>
        <w:t xml:space="preserve">границах зоны планируемого размещения линейного объекта </w:t>
      </w:r>
      <w:r w:rsidR="004C146A" w:rsidRPr="008455D2">
        <w:rPr>
          <w:rFonts w:ascii="Times New Roman" w:hAnsi="Times New Roman"/>
          <w:sz w:val="28"/>
        </w:rPr>
        <w:t>«</w:t>
      </w:r>
      <w:r w:rsidR="004C146A" w:rsidRPr="008455D2">
        <w:rPr>
          <w:rFonts w:ascii="Times New Roman" w:hAnsi="Times New Roman"/>
          <w:sz w:val="28"/>
          <w:szCs w:val="28"/>
        </w:rPr>
        <w:t>Межпоселковый газопровод Ряжск - д.</w:t>
      </w:r>
      <w:r w:rsidR="00970F35">
        <w:rPr>
          <w:rFonts w:ascii="Times New Roman" w:hAnsi="Times New Roman"/>
          <w:sz w:val="28"/>
          <w:szCs w:val="28"/>
        </w:rPr>
        <w:t xml:space="preserve"> </w:t>
      </w:r>
      <w:r w:rsidR="004C146A" w:rsidRPr="008455D2">
        <w:rPr>
          <w:rFonts w:ascii="Times New Roman" w:hAnsi="Times New Roman"/>
          <w:sz w:val="28"/>
          <w:szCs w:val="28"/>
        </w:rPr>
        <w:t>Александровка - с.</w:t>
      </w:r>
      <w:r w:rsidR="00970F35">
        <w:rPr>
          <w:rFonts w:ascii="Times New Roman" w:hAnsi="Times New Roman"/>
          <w:sz w:val="28"/>
          <w:szCs w:val="28"/>
        </w:rPr>
        <w:t> </w:t>
      </w:r>
      <w:r w:rsidR="004C146A" w:rsidRPr="008455D2">
        <w:rPr>
          <w:rFonts w:ascii="Times New Roman" w:hAnsi="Times New Roman"/>
          <w:sz w:val="28"/>
          <w:szCs w:val="28"/>
        </w:rPr>
        <w:t>Нагорное Ряжского района Рязанской области</w:t>
      </w:r>
      <w:r w:rsidR="00EC3A96" w:rsidRPr="008455D2">
        <w:rPr>
          <w:rFonts w:ascii="Times New Roman" w:hAnsi="Times New Roman"/>
          <w:sz w:val="28"/>
          <w:szCs w:val="28"/>
        </w:rPr>
        <w:t xml:space="preserve"> (корректировка)</w:t>
      </w:r>
      <w:r w:rsidR="004C146A" w:rsidRPr="008455D2">
        <w:rPr>
          <w:rFonts w:ascii="Times New Roman" w:hAnsi="Times New Roman"/>
          <w:sz w:val="28"/>
          <w:szCs w:val="28"/>
        </w:rPr>
        <w:t>»</w:t>
      </w:r>
      <w:r w:rsidR="004B4B66" w:rsidRPr="008455D2">
        <w:rPr>
          <w:rStyle w:val="FontStyle36"/>
          <w:sz w:val="28"/>
          <w:szCs w:val="28"/>
        </w:rPr>
        <w:t xml:space="preserve"> </w:t>
      </w:r>
      <w:r w:rsidRPr="008455D2">
        <w:rPr>
          <w:rStyle w:val="FontStyle36"/>
          <w:sz w:val="28"/>
          <w:szCs w:val="28"/>
        </w:rPr>
        <w:t xml:space="preserve">объектов культурного наследия </w:t>
      </w:r>
      <w:r w:rsidR="00FF1DD3" w:rsidRPr="008455D2">
        <w:rPr>
          <w:rStyle w:val="FontStyle36"/>
          <w:sz w:val="28"/>
          <w:szCs w:val="28"/>
        </w:rPr>
        <w:t>«</w:t>
      </w:r>
      <w:r w:rsidRPr="008455D2">
        <w:rPr>
          <w:rStyle w:val="FontStyle36"/>
          <w:sz w:val="28"/>
          <w:szCs w:val="28"/>
        </w:rPr>
        <w:t>Схема границ территорий объектов культурного наследия</w:t>
      </w:r>
      <w:r w:rsidR="003C2BDF" w:rsidRPr="008455D2">
        <w:rPr>
          <w:rStyle w:val="FontStyle36"/>
          <w:sz w:val="28"/>
          <w:szCs w:val="28"/>
        </w:rPr>
        <w:t>»</w:t>
      </w:r>
      <w:r w:rsidRPr="008455D2">
        <w:rPr>
          <w:rStyle w:val="FontStyle36"/>
          <w:sz w:val="28"/>
          <w:szCs w:val="28"/>
        </w:rPr>
        <w:t xml:space="preserve"> не разрабатывается.</w:t>
      </w:r>
    </w:p>
    <w:p w:rsidR="00E63AF0" w:rsidRPr="008455D2" w:rsidRDefault="00E63AF0" w:rsidP="00940229">
      <w:pPr>
        <w:pStyle w:val="Style12"/>
        <w:widowControl/>
        <w:spacing w:line="240" w:lineRule="auto"/>
        <w:ind w:firstLine="709"/>
        <w:jc w:val="center"/>
        <w:rPr>
          <w:rStyle w:val="FontStyle36"/>
          <w:sz w:val="24"/>
          <w:szCs w:val="24"/>
        </w:rPr>
      </w:pPr>
    </w:p>
    <w:p w:rsidR="000628B3" w:rsidRPr="008455D2" w:rsidRDefault="00F138AA" w:rsidP="00940229">
      <w:pPr>
        <w:pStyle w:val="ac"/>
        <w:numPr>
          <w:ilvl w:val="1"/>
          <w:numId w:val="19"/>
        </w:numPr>
        <w:tabs>
          <w:tab w:val="left" w:pos="993"/>
        </w:tabs>
        <w:kinsoku w:val="0"/>
        <w:overflowPunct w:val="0"/>
        <w:spacing w:after="0"/>
        <w:ind w:left="0" w:firstLine="709"/>
        <w:jc w:val="center"/>
        <w:rPr>
          <w:spacing w:val="-3"/>
          <w:sz w:val="28"/>
          <w:szCs w:val="28"/>
        </w:rPr>
      </w:pPr>
      <w:r w:rsidRPr="008455D2">
        <w:rPr>
          <w:sz w:val="28"/>
        </w:rPr>
        <w:t xml:space="preserve">Информация о </w:t>
      </w:r>
      <w:r w:rsidRPr="008455D2">
        <w:rPr>
          <w:spacing w:val="-3"/>
          <w:sz w:val="28"/>
          <w:szCs w:val="28"/>
        </w:rPr>
        <w:t>необходимости</w:t>
      </w:r>
      <w:r w:rsidRPr="008455D2">
        <w:rPr>
          <w:sz w:val="28"/>
        </w:rPr>
        <w:t xml:space="preserve"> осуществления мероприятий по охране окружающей среды</w:t>
      </w:r>
    </w:p>
    <w:p w:rsidR="00940229" w:rsidRPr="008455D2" w:rsidRDefault="00940229" w:rsidP="00940229">
      <w:pPr>
        <w:pStyle w:val="ac"/>
        <w:tabs>
          <w:tab w:val="left" w:pos="993"/>
        </w:tabs>
        <w:kinsoku w:val="0"/>
        <w:overflowPunct w:val="0"/>
        <w:spacing w:after="0"/>
        <w:ind w:left="709"/>
        <w:jc w:val="center"/>
        <w:rPr>
          <w:spacing w:val="-3"/>
        </w:rPr>
      </w:pP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Охрана окружающей среды на территории проектирования должна осуществляться в соответствии с действующими нормативн</w:t>
      </w:r>
      <w:r w:rsidR="00202702" w:rsidRPr="008455D2">
        <w:rPr>
          <w:rFonts w:ascii="Times New Roman" w:hAnsi="Times New Roman" w:cs="Times New Roman"/>
          <w:sz w:val="28"/>
          <w:szCs w:val="28"/>
        </w:rPr>
        <w:t>о-</w:t>
      </w:r>
      <w:r w:rsidRPr="008455D2">
        <w:rPr>
          <w:rFonts w:ascii="Times New Roman" w:hAnsi="Times New Roman" w:cs="Times New Roman"/>
          <w:sz w:val="28"/>
          <w:szCs w:val="28"/>
        </w:rPr>
        <w:t xml:space="preserve">правовыми актами по вопросам охраны окружающей природной среды и рациональному использованию природных ресурсов. При строительстве газопровода должны выполняться требования экологической безопасности и охраны здоровья населения, предусматриваться мероприятия по охране природы, рациональному </w:t>
      </w:r>
      <w:r w:rsidRPr="008455D2">
        <w:rPr>
          <w:rFonts w:ascii="Times New Roman" w:hAnsi="Times New Roman" w:cs="Times New Roman"/>
          <w:sz w:val="28"/>
          <w:szCs w:val="28"/>
        </w:rPr>
        <w:lastRenderedPageBreak/>
        <w:t xml:space="preserve">использованию и воспроизводству природных ресурсов, оздоровлению окружающей природной среды. </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Данный раздел содержит комплекс предложений и технических решений по</w:t>
      </w:r>
      <w:r w:rsidR="00970F35">
        <w:rPr>
          <w:rFonts w:ascii="Times New Roman" w:hAnsi="Times New Roman" w:cs="Times New Roman"/>
          <w:sz w:val="28"/>
          <w:szCs w:val="28"/>
        </w:rPr>
        <w:t> </w:t>
      </w:r>
      <w:r w:rsidRPr="008455D2">
        <w:rPr>
          <w:rFonts w:ascii="Times New Roman" w:hAnsi="Times New Roman" w:cs="Times New Roman"/>
          <w:sz w:val="28"/>
          <w:szCs w:val="28"/>
        </w:rPr>
        <w:t>предупреждению негативного воздействия проектируемого объекта на</w:t>
      </w:r>
      <w:r w:rsidR="003E5E8B" w:rsidRPr="008455D2">
        <w:rPr>
          <w:rFonts w:ascii="Times New Roman" w:hAnsi="Times New Roman" w:cs="Times New Roman"/>
          <w:sz w:val="28"/>
          <w:szCs w:val="28"/>
        </w:rPr>
        <w:t> </w:t>
      </w:r>
      <w:r w:rsidRPr="008455D2">
        <w:rPr>
          <w:rFonts w:ascii="Times New Roman" w:hAnsi="Times New Roman" w:cs="Times New Roman"/>
          <w:sz w:val="28"/>
          <w:szCs w:val="28"/>
        </w:rPr>
        <w:t>окружающую природную среду.</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center"/>
        <w:rPr>
          <w:rFonts w:ascii="Times New Roman" w:hAnsi="Times New Roman" w:cs="Times New Roman"/>
          <w:b/>
          <w:sz w:val="24"/>
          <w:szCs w:val="24"/>
        </w:rPr>
      </w:pPr>
    </w:p>
    <w:p w:rsidR="00230E95" w:rsidRPr="008455D2" w:rsidRDefault="00230E95" w:rsidP="00970F35">
      <w:pPr>
        <w:widowControl w:val="0"/>
        <w:tabs>
          <w:tab w:val="left" w:pos="142"/>
        </w:tabs>
        <w:overflowPunct w:val="0"/>
        <w:autoSpaceDE w:val="0"/>
        <w:autoSpaceDN w:val="0"/>
        <w:adjustRightInd w:val="0"/>
        <w:spacing w:after="120" w:line="240" w:lineRule="auto"/>
        <w:ind w:firstLine="1134"/>
        <w:jc w:val="center"/>
        <w:rPr>
          <w:rFonts w:ascii="Times New Roman" w:hAnsi="Times New Roman" w:cs="Times New Roman"/>
          <w:sz w:val="28"/>
          <w:szCs w:val="28"/>
        </w:rPr>
      </w:pPr>
      <w:r w:rsidRPr="008455D2">
        <w:rPr>
          <w:rFonts w:ascii="Times New Roman" w:hAnsi="Times New Roman" w:cs="Times New Roman"/>
          <w:sz w:val="28"/>
          <w:szCs w:val="28"/>
        </w:rPr>
        <w:t>Охрана окружающей среды на период строительства</w:t>
      </w:r>
      <w:r w:rsidR="00940229" w:rsidRPr="008455D2">
        <w:rPr>
          <w:rFonts w:ascii="Times New Roman" w:hAnsi="Times New Roman" w:cs="Times New Roman"/>
          <w:sz w:val="28"/>
          <w:szCs w:val="28"/>
        </w:rPr>
        <w:t>.</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При определении мероприятий по охране окружающей среды на период строительства необходимо руководствоваться СП 48.13330.2019 «Организация строительства». </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 Охрана окружающей среды на период строительства обязывает строительные организации, кроме обязательного выполнения проектных решений по сохранению почв, осуществить ряд мероприятий, направленных на</w:t>
      </w:r>
      <w:r w:rsidR="003E5E8B" w:rsidRPr="008455D2">
        <w:rPr>
          <w:rFonts w:ascii="Times New Roman" w:hAnsi="Times New Roman" w:cs="Times New Roman"/>
          <w:sz w:val="28"/>
          <w:szCs w:val="28"/>
        </w:rPr>
        <w:t> </w:t>
      </w:r>
      <w:r w:rsidRPr="008455D2">
        <w:rPr>
          <w:rFonts w:ascii="Times New Roman" w:hAnsi="Times New Roman" w:cs="Times New Roman"/>
          <w:sz w:val="28"/>
          <w:szCs w:val="28"/>
        </w:rPr>
        <w:t>сохранность окружающей среды и нанесение ей минимального ущерба во</w:t>
      </w:r>
      <w:r w:rsidR="00970F35">
        <w:rPr>
          <w:rFonts w:ascii="Times New Roman" w:hAnsi="Times New Roman" w:cs="Times New Roman"/>
          <w:sz w:val="28"/>
          <w:szCs w:val="28"/>
        </w:rPr>
        <w:t> </w:t>
      </w:r>
      <w:r w:rsidRPr="008455D2">
        <w:rPr>
          <w:rFonts w:ascii="Times New Roman" w:hAnsi="Times New Roman" w:cs="Times New Roman"/>
          <w:sz w:val="28"/>
          <w:szCs w:val="28"/>
        </w:rPr>
        <w:t xml:space="preserve">время строительства: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обязательное соблюдение границ территорий, отводимых для строительства, которые должны ограждаться забором с установкой информационных щитов. В зоне работ стволы сохраняемых деревьев должны быть защищены деревянными коробками;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движение строительных машин и механизмов вне полосы отвода не</w:t>
      </w:r>
      <w:r w:rsidR="00970F35">
        <w:rPr>
          <w:rFonts w:ascii="Times New Roman" w:hAnsi="Times New Roman"/>
          <w:sz w:val="28"/>
        </w:rPr>
        <w:t> </w:t>
      </w:r>
      <w:r w:rsidRPr="00EE2FEF">
        <w:rPr>
          <w:rFonts w:ascii="Times New Roman" w:hAnsi="Times New Roman"/>
          <w:sz w:val="28"/>
        </w:rPr>
        <w:t xml:space="preserve">допускается;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соблюдение требований местных органов охраны природы;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оснащение рабочих мест строительной площадки инвентарными контейнерами для бытовых и строительных отходов;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после окончания строительства временные выгребные ямы должны быть очищены и засыпаны;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необходимо строго выполнять меры пожарной безопасности, чтобы исключить возможность возникновения пожара и воздействия на</w:t>
      </w:r>
      <w:r w:rsidR="003E5E8B" w:rsidRPr="00EE2FEF">
        <w:rPr>
          <w:rFonts w:ascii="Times New Roman" w:hAnsi="Times New Roman"/>
          <w:sz w:val="28"/>
        </w:rPr>
        <w:t> </w:t>
      </w:r>
      <w:r w:rsidRPr="00EE2FEF">
        <w:rPr>
          <w:rFonts w:ascii="Times New Roman" w:hAnsi="Times New Roman"/>
          <w:sz w:val="28"/>
        </w:rPr>
        <w:t xml:space="preserve">окружающую среду опасных последствий загорания, а также недопустимо сжигание производственных отходов;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почвенный слой должен быть аккуратно снят, не загрязнен строительным мусором, складирован в специальном месте и использован при благоустройстве территории;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мелкоштучные, листовые и рулонные материалы должны транспортироваться в пакетах, на поддонах или в контейнерах. Цемент и другие вяжущие материалы, не упакованные в тару, должны перевозиться в</w:t>
      </w:r>
      <w:r w:rsidR="00970F35">
        <w:rPr>
          <w:rFonts w:ascii="Times New Roman" w:hAnsi="Times New Roman"/>
          <w:sz w:val="28"/>
        </w:rPr>
        <w:t> </w:t>
      </w:r>
      <w:r w:rsidRPr="00EE2FEF">
        <w:rPr>
          <w:rFonts w:ascii="Times New Roman" w:hAnsi="Times New Roman"/>
          <w:sz w:val="28"/>
        </w:rPr>
        <w:t xml:space="preserve">цементовозах, транспортирование их навалом запрещается;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максимально использовать транспортные средства и строительные механизмы с нейтрализатором выхлопных газов;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необходимо осуществлять контроль за возможным загрязнением поверхности отвода и прилегающих земель;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оперативно локализовать и собрать возможные аварийные проливы нефтепродуктов в процессе строительства;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lastRenderedPageBreak/>
        <w:t>мойку машин и механизмов производить в специально оборудованных местах.</w:t>
      </w:r>
    </w:p>
    <w:p w:rsidR="00230E95" w:rsidRPr="008455D2" w:rsidRDefault="00230E95" w:rsidP="009402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4"/>
          <w:szCs w:val="24"/>
        </w:rPr>
      </w:pPr>
    </w:p>
    <w:p w:rsidR="00230E95" w:rsidRPr="008455D2" w:rsidRDefault="00230E95" w:rsidP="00970F35">
      <w:pPr>
        <w:widowControl w:val="0"/>
        <w:tabs>
          <w:tab w:val="left" w:pos="142"/>
        </w:tabs>
        <w:overflowPunct w:val="0"/>
        <w:autoSpaceDE w:val="0"/>
        <w:autoSpaceDN w:val="0"/>
        <w:adjustRightInd w:val="0"/>
        <w:spacing w:after="120" w:line="240" w:lineRule="auto"/>
        <w:ind w:right="283" w:firstLine="1134"/>
        <w:jc w:val="center"/>
        <w:rPr>
          <w:rFonts w:ascii="Times New Roman" w:hAnsi="Times New Roman" w:cs="Times New Roman"/>
          <w:sz w:val="28"/>
          <w:szCs w:val="28"/>
        </w:rPr>
      </w:pPr>
      <w:r w:rsidRPr="008455D2">
        <w:rPr>
          <w:rFonts w:ascii="Times New Roman" w:hAnsi="Times New Roman" w:cs="Times New Roman"/>
          <w:sz w:val="28"/>
          <w:szCs w:val="28"/>
        </w:rPr>
        <w:t>Мероприятия, обеспечивающие в процессе строительства охрану воздушного бассейна</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Все работы при выполнении строительно-монтажных работ по прокладке газопровода должны выполняться из условий охраны окружающей среды: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выбросы в атмосферу от строительных машин, механизмов автотранспорта не должны превышать предельно допустимых выбросов вредных веществ;</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на территории площадки строительства категорически запрещается выполнять ремонт строительных машин и механизмов;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строительный мусор должен вывозиться в организованный отвал, либо на полигон твердых бытовых отходов по согласованию с администрацией области. Сжигание горючих отходов и строительного мусора на территории строительной площадки запрещается;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курение разрешается только в специально отведенных местах, обеспеченных средствами пожаротушения;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проверка всех местных материалов, поступающих на территорию площадки монтажных работ, на радиационную безопасность. Без проведения лабораторных анализов использование привозных материалов не допускается;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после окончания строительных работ необходимо выполнить благоустройство отведенной территории. </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4"/>
          <w:szCs w:val="24"/>
        </w:rPr>
      </w:pPr>
    </w:p>
    <w:p w:rsidR="00230E95" w:rsidRPr="008455D2" w:rsidRDefault="00230E95" w:rsidP="00970F35">
      <w:pPr>
        <w:widowControl w:val="0"/>
        <w:tabs>
          <w:tab w:val="left" w:pos="142"/>
        </w:tabs>
        <w:overflowPunct w:val="0"/>
        <w:autoSpaceDE w:val="0"/>
        <w:autoSpaceDN w:val="0"/>
        <w:adjustRightInd w:val="0"/>
        <w:spacing w:after="120" w:line="240" w:lineRule="auto"/>
        <w:ind w:left="851" w:right="1133" w:firstLine="709"/>
        <w:jc w:val="center"/>
        <w:rPr>
          <w:rFonts w:ascii="Times New Roman" w:hAnsi="Times New Roman" w:cs="Times New Roman"/>
          <w:sz w:val="28"/>
          <w:szCs w:val="28"/>
        </w:rPr>
      </w:pPr>
      <w:r w:rsidRPr="008455D2">
        <w:rPr>
          <w:rFonts w:ascii="Times New Roman" w:hAnsi="Times New Roman" w:cs="Times New Roman"/>
          <w:sz w:val="28"/>
          <w:szCs w:val="28"/>
        </w:rPr>
        <w:t>Мероприятия, обеспечивающие в процессе строительства сохранение и рациональное использование плодородного слоя почвы</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Перед началом строительства газопровода предусмотреть расчистку и</w:t>
      </w:r>
      <w:r w:rsidR="00970F35">
        <w:rPr>
          <w:rFonts w:ascii="Times New Roman" w:hAnsi="Times New Roman" w:cs="Times New Roman"/>
          <w:sz w:val="28"/>
          <w:szCs w:val="28"/>
        </w:rPr>
        <w:t> </w:t>
      </w:r>
      <w:r w:rsidRPr="008455D2">
        <w:rPr>
          <w:rFonts w:ascii="Times New Roman" w:hAnsi="Times New Roman" w:cs="Times New Roman"/>
          <w:sz w:val="28"/>
          <w:szCs w:val="28"/>
        </w:rPr>
        <w:t>подготовку трассы со снятием и складированием верхнего плодородного слоя почвы с последующей рекультивацией занимаемых земельных участков и</w:t>
      </w:r>
      <w:r w:rsidR="00970F35">
        <w:rPr>
          <w:rFonts w:ascii="Times New Roman" w:hAnsi="Times New Roman" w:cs="Times New Roman"/>
          <w:sz w:val="28"/>
          <w:szCs w:val="28"/>
        </w:rPr>
        <w:t> </w:t>
      </w:r>
      <w:r w:rsidRPr="008455D2">
        <w:rPr>
          <w:rFonts w:ascii="Times New Roman" w:hAnsi="Times New Roman" w:cs="Times New Roman"/>
          <w:sz w:val="28"/>
          <w:szCs w:val="28"/>
        </w:rPr>
        <w:t xml:space="preserve">приведением их в состояние, пригодное для дальнейшего использования. </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Выполнение работ на отведённой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непроницаемые металлические ёмкости с последующей их очисткой и обеззараживанием. Все отходы строительства - куски изоляции, металлопроката, труб, песок и пр. должны систематически собираться в металлические инвентарные контейнеры и</w:t>
      </w:r>
      <w:r w:rsidR="00970F35">
        <w:rPr>
          <w:rFonts w:ascii="Times New Roman" w:hAnsi="Times New Roman" w:cs="Times New Roman"/>
          <w:sz w:val="28"/>
          <w:szCs w:val="28"/>
        </w:rPr>
        <w:t> </w:t>
      </w:r>
      <w:r w:rsidRPr="008455D2">
        <w:rPr>
          <w:rFonts w:ascii="Times New Roman" w:hAnsi="Times New Roman" w:cs="Times New Roman"/>
          <w:sz w:val="28"/>
          <w:szCs w:val="28"/>
        </w:rPr>
        <w:t xml:space="preserve">регулярно вывозиться в места их утилизации. </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Работа строительных машин и механизмов должна быть отрегулирована на</w:t>
      </w:r>
      <w:r w:rsidR="00970F35">
        <w:rPr>
          <w:rFonts w:ascii="Times New Roman" w:hAnsi="Times New Roman" w:cs="Times New Roman"/>
          <w:sz w:val="28"/>
          <w:szCs w:val="28"/>
        </w:rPr>
        <w:t> </w:t>
      </w:r>
      <w:r w:rsidRPr="008455D2">
        <w:rPr>
          <w:rFonts w:ascii="Times New Roman" w:hAnsi="Times New Roman" w:cs="Times New Roman"/>
          <w:sz w:val="28"/>
          <w:szCs w:val="28"/>
        </w:rPr>
        <w:t>минимально допустимый выброс выхлопных газов и уровень шума. Строительные механизмы должны заправляться топливом из передвижных автозаправщиков с использованием поддонов, исключающих попадание топлива в</w:t>
      </w:r>
      <w:r w:rsidR="00970F35">
        <w:rPr>
          <w:rFonts w:ascii="Times New Roman" w:hAnsi="Times New Roman" w:cs="Times New Roman"/>
          <w:sz w:val="28"/>
          <w:szCs w:val="28"/>
        </w:rPr>
        <w:t> </w:t>
      </w:r>
      <w:r w:rsidRPr="008455D2">
        <w:rPr>
          <w:rFonts w:ascii="Times New Roman" w:hAnsi="Times New Roman" w:cs="Times New Roman"/>
          <w:sz w:val="28"/>
          <w:szCs w:val="28"/>
        </w:rPr>
        <w:t xml:space="preserve">почву. </w:t>
      </w:r>
    </w:p>
    <w:p w:rsidR="005B4322" w:rsidRPr="008455D2" w:rsidRDefault="005B4322"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4"/>
          <w:szCs w:val="24"/>
        </w:rPr>
      </w:pPr>
    </w:p>
    <w:p w:rsidR="00230E95" w:rsidRPr="008455D2" w:rsidRDefault="00230E95" w:rsidP="00970F35">
      <w:pPr>
        <w:widowControl w:val="0"/>
        <w:tabs>
          <w:tab w:val="left" w:pos="142"/>
        </w:tabs>
        <w:overflowPunct w:val="0"/>
        <w:autoSpaceDE w:val="0"/>
        <w:autoSpaceDN w:val="0"/>
        <w:adjustRightInd w:val="0"/>
        <w:spacing w:after="120" w:line="240" w:lineRule="auto"/>
        <w:ind w:left="993" w:right="1133" w:firstLine="709"/>
        <w:jc w:val="center"/>
        <w:rPr>
          <w:rFonts w:ascii="Times New Roman" w:hAnsi="Times New Roman" w:cs="Times New Roman"/>
          <w:sz w:val="28"/>
          <w:szCs w:val="28"/>
        </w:rPr>
      </w:pPr>
      <w:r w:rsidRPr="008455D2">
        <w:rPr>
          <w:rFonts w:ascii="Times New Roman" w:hAnsi="Times New Roman" w:cs="Times New Roman"/>
          <w:sz w:val="28"/>
          <w:szCs w:val="28"/>
        </w:rPr>
        <w:lastRenderedPageBreak/>
        <w:t>Мероприятия, снижающие вредное воздействие на окружающую среду при строительстве подземного газопровода</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При выполнении всех строительно-монтажных работ по прокладке газопровода соблюдать требования по защите окружающей среды, не нарушать условия землепользования, установленные законодательством об охране окружающей среды.</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Применяемые методы строительства и технические средства требуют выполнения земляных и других работ, наносящих некоторый экологический урон территории, по которым прокладывается газопровод (незначительное загрязнение атмосферы происходит при работе передвижных сварочных постов и</w:t>
      </w:r>
      <w:r w:rsidR="00970F35">
        <w:rPr>
          <w:rFonts w:ascii="Times New Roman" w:hAnsi="Times New Roman" w:cs="Times New Roman"/>
          <w:sz w:val="28"/>
          <w:szCs w:val="28"/>
        </w:rPr>
        <w:t> </w:t>
      </w:r>
      <w:r w:rsidRPr="008455D2">
        <w:rPr>
          <w:rFonts w:ascii="Times New Roman" w:hAnsi="Times New Roman" w:cs="Times New Roman"/>
          <w:sz w:val="28"/>
          <w:szCs w:val="28"/>
        </w:rPr>
        <w:t xml:space="preserve">автотранспорта). </w:t>
      </w:r>
    </w:p>
    <w:p w:rsidR="00230E95" w:rsidRPr="008455D2" w:rsidRDefault="00230E95"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После окончания комплекса работ по сооружению сетей по всей территории проектирования произвести: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удаление всех временных устройств и сооружений;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засыпку и послойную утрамбовку или выравнивание рытвин и ям, возникших в результате проведения строительных работ;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уборку строительного мусора; </w:t>
      </w:r>
    </w:p>
    <w:p w:rsidR="00230E95" w:rsidRPr="00EE2FEF" w:rsidRDefault="00230E95"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выборочное удаление грунта в местах непредвиденного его загрязнения нефтепродуктами и другими веществами, ухудшающими плодородные почвы, с</w:t>
      </w:r>
      <w:r w:rsidR="00970F35">
        <w:rPr>
          <w:rFonts w:ascii="Times New Roman" w:hAnsi="Times New Roman"/>
          <w:sz w:val="28"/>
        </w:rPr>
        <w:t> </w:t>
      </w:r>
      <w:r w:rsidRPr="00EE2FEF">
        <w:rPr>
          <w:rFonts w:ascii="Times New Roman" w:hAnsi="Times New Roman"/>
          <w:sz w:val="28"/>
        </w:rPr>
        <w:t xml:space="preserve">заменой незагрязненным плодородным грунтом. </w:t>
      </w:r>
    </w:p>
    <w:p w:rsidR="00CC6C84" w:rsidRPr="008455D2" w:rsidRDefault="00197F69" w:rsidP="00605F93">
      <w:pPr>
        <w:pStyle w:val="Style12"/>
        <w:widowControl/>
        <w:spacing w:line="240" w:lineRule="auto"/>
        <w:ind w:firstLine="709"/>
        <w:rPr>
          <w:rFonts w:ascii="Times New Roman" w:hAnsi="Times New Roman"/>
          <w:sz w:val="28"/>
        </w:rPr>
      </w:pPr>
      <w:r w:rsidRPr="008455D2">
        <w:rPr>
          <w:rFonts w:ascii="Times New Roman" w:hAnsi="Times New Roman"/>
          <w:sz w:val="28"/>
        </w:rPr>
        <w:t>М</w:t>
      </w:r>
      <w:r w:rsidR="00CC6C84" w:rsidRPr="008455D2">
        <w:rPr>
          <w:rFonts w:ascii="Times New Roman" w:hAnsi="Times New Roman"/>
          <w:sz w:val="28"/>
        </w:rPr>
        <w:t>ероприятия, ограничивающие негативное воздействие на окружающую среду при строительстве линейного объекта</w:t>
      </w:r>
      <w:r w:rsidR="001E7F9F" w:rsidRPr="008455D2">
        <w:rPr>
          <w:rFonts w:ascii="Times New Roman" w:hAnsi="Times New Roman"/>
          <w:sz w:val="28"/>
        </w:rPr>
        <w:t xml:space="preserve"> «</w:t>
      </w:r>
      <w:r w:rsidR="001E7F9F" w:rsidRPr="008455D2">
        <w:rPr>
          <w:rFonts w:ascii="Times New Roman" w:hAnsi="Times New Roman"/>
          <w:sz w:val="28"/>
          <w:szCs w:val="28"/>
        </w:rPr>
        <w:t xml:space="preserve">Межпоселковый газопровод Ряжск - </w:t>
      </w:r>
      <w:proofErr w:type="spellStart"/>
      <w:r w:rsidR="001E7F9F" w:rsidRPr="008455D2">
        <w:rPr>
          <w:rFonts w:ascii="Times New Roman" w:hAnsi="Times New Roman"/>
          <w:sz w:val="28"/>
          <w:szCs w:val="28"/>
        </w:rPr>
        <w:t>д.Александровка</w:t>
      </w:r>
      <w:proofErr w:type="spellEnd"/>
      <w:r w:rsidR="001E7F9F" w:rsidRPr="008455D2">
        <w:rPr>
          <w:rFonts w:ascii="Times New Roman" w:hAnsi="Times New Roman"/>
          <w:sz w:val="28"/>
          <w:szCs w:val="28"/>
        </w:rPr>
        <w:t xml:space="preserve"> - </w:t>
      </w:r>
      <w:proofErr w:type="spellStart"/>
      <w:r w:rsidR="001E7F9F" w:rsidRPr="008455D2">
        <w:rPr>
          <w:rFonts w:ascii="Times New Roman" w:hAnsi="Times New Roman"/>
          <w:sz w:val="28"/>
          <w:szCs w:val="28"/>
        </w:rPr>
        <w:t>с.Нагорное</w:t>
      </w:r>
      <w:proofErr w:type="spellEnd"/>
      <w:r w:rsidR="001E7F9F" w:rsidRPr="008455D2">
        <w:rPr>
          <w:rFonts w:ascii="Times New Roman" w:hAnsi="Times New Roman"/>
          <w:sz w:val="28"/>
          <w:szCs w:val="28"/>
        </w:rPr>
        <w:t xml:space="preserve"> Ряжского района Рязанской области</w:t>
      </w:r>
      <w:r w:rsidR="00147082" w:rsidRPr="008455D2">
        <w:rPr>
          <w:rFonts w:ascii="Times New Roman" w:hAnsi="Times New Roman"/>
          <w:sz w:val="28"/>
          <w:szCs w:val="28"/>
        </w:rPr>
        <w:t xml:space="preserve"> (корректировка)</w:t>
      </w:r>
      <w:r w:rsidR="001E7F9F" w:rsidRPr="008455D2">
        <w:rPr>
          <w:rFonts w:ascii="Times New Roman" w:hAnsi="Times New Roman"/>
          <w:sz w:val="28"/>
          <w:szCs w:val="28"/>
        </w:rPr>
        <w:t>»</w:t>
      </w:r>
      <w:r w:rsidRPr="008455D2">
        <w:rPr>
          <w:rFonts w:ascii="Times New Roman" w:hAnsi="Times New Roman"/>
          <w:sz w:val="28"/>
          <w:szCs w:val="28"/>
        </w:rPr>
        <w:t>,</w:t>
      </w:r>
      <w:r w:rsidR="00E8711A" w:rsidRPr="008455D2">
        <w:rPr>
          <w:rFonts w:ascii="Times New Roman" w:hAnsi="Times New Roman"/>
          <w:sz w:val="28"/>
          <w:szCs w:val="28"/>
        </w:rPr>
        <w:t xml:space="preserve"> </w:t>
      </w:r>
      <w:r w:rsidR="00CC6C84" w:rsidRPr="008455D2">
        <w:rPr>
          <w:rFonts w:ascii="Times New Roman" w:hAnsi="Times New Roman"/>
          <w:sz w:val="28"/>
        </w:rPr>
        <w:t xml:space="preserve">следует предусмотреть на стадии разработки проектной документации. </w:t>
      </w:r>
    </w:p>
    <w:p w:rsidR="00D2626A" w:rsidRPr="008455D2" w:rsidRDefault="00D2626A" w:rsidP="00F141E5">
      <w:pPr>
        <w:pStyle w:val="Style12"/>
        <w:widowControl/>
        <w:spacing w:line="240" w:lineRule="auto"/>
        <w:ind w:firstLine="709"/>
        <w:jc w:val="center"/>
        <w:rPr>
          <w:rFonts w:ascii="Times New Roman" w:hAnsi="Times New Roman"/>
        </w:rPr>
      </w:pPr>
    </w:p>
    <w:p w:rsidR="009A5EFA" w:rsidRPr="008455D2" w:rsidRDefault="00A6020D" w:rsidP="00F141E5">
      <w:pPr>
        <w:pStyle w:val="ac"/>
        <w:numPr>
          <w:ilvl w:val="1"/>
          <w:numId w:val="19"/>
        </w:numPr>
        <w:tabs>
          <w:tab w:val="left" w:pos="993"/>
        </w:tabs>
        <w:kinsoku w:val="0"/>
        <w:overflowPunct w:val="0"/>
        <w:spacing w:after="0"/>
        <w:ind w:left="0" w:firstLine="709"/>
        <w:jc w:val="center"/>
        <w:rPr>
          <w:spacing w:val="-3"/>
          <w:sz w:val="28"/>
          <w:szCs w:val="28"/>
        </w:rPr>
      </w:pPr>
      <w:r w:rsidRPr="008455D2">
        <w:rPr>
          <w:sz w:val="28"/>
        </w:rPr>
        <w:t>Информация</w:t>
      </w:r>
      <w:r w:rsidRPr="008455D2">
        <w:rPr>
          <w:spacing w:val="-3"/>
          <w:sz w:val="28"/>
          <w:szCs w:val="28"/>
        </w:rPr>
        <w:t xml:space="preserve">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F141E5" w:rsidRPr="008455D2" w:rsidRDefault="00F141E5" w:rsidP="00F141E5">
      <w:pPr>
        <w:pStyle w:val="ac"/>
        <w:tabs>
          <w:tab w:val="left" w:pos="993"/>
        </w:tabs>
        <w:kinsoku w:val="0"/>
        <w:overflowPunct w:val="0"/>
        <w:spacing w:after="0"/>
        <w:ind w:left="709"/>
        <w:jc w:val="center"/>
        <w:rPr>
          <w:spacing w:val="-3"/>
        </w:rPr>
      </w:pPr>
    </w:p>
    <w:p w:rsidR="001F2261" w:rsidRPr="008455D2" w:rsidRDefault="00037411" w:rsidP="00605F93">
      <w:pPr>
        <w:pStyle w:val="33"/>
        <w:spacing w:after="0"/>
        <w:ind w:left="0" w:firstLine="709"/>
        <w:jc w:val="both"/>
        <w:rPr>
          <w:sz w:val="28"/>
        </w:rPr>
      </w:pPr>
      <w:r w:rsidRPr="008455D2">
        <w:rPr>
          <w:sz w:val="28"/>
        </w:rPr>
        <w:t>В на</w:t>
      </w:r>
      <w:r w:rsidR="001F2261" w:rsidRPr="008455D2">
        <w:rPr>
          <w:sz w:val="28"/>
        </w:rPr>
        <w:t xml:space="preserve">стоящий Проект планировки территории для размещения </w:t>
      </w:r>
      <w:r w:rsidRPr="008455D2">
        <w:rPr>
          <w:sz w:val="28"/>
        </w:rPr>
        <w:t>линейного объекта включены общие описания</w:t>
      </w:r>
      <w:r w:rsidR="001F2261" w:rsidRPr="008455D2">
        <w:rPr>
          <w:sz w:val="28"/>
        </w:rPr>
        <w:t xml:space="preserve"> и обоснование положений, касающихся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0011A7" w:rsidRPr="008455D2" w:rsidRDefault="000011A7" w:rsidP="00605F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Необходимо предусмотреть следующие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0011A7" w:rsidRPr="008455D2" w:rsidRDefault="000011A7" w:rsidP="00605F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На стадии проектирования:</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трассу газовых сетей запроектировать в наиболее безопасных местах с</w:t>
      </w:r>
      <w:r w:rsidR="00970F35">
        <w:rPr>
          <w:rFonts w:ascii="Times New Roman" w:hAnsi="Times New Roman"/>
          <w:sz w:val="28"/>
        </w:rPr>
        <w:t> </w:t>
      </w:r>
      <w:r w:rsidRPr="00EE2FEF">
        <w:rPr>
          <w:rFonts w:ascii="Times New Roman" w:hAnsi="Times New Roman"/>
          <w:sz w:val="28"/>
        </w:rPr>
        <w:t>допустимым приближением к существующим зданиям, строениям, сооружениям, подземным и надземным коммуникациям;</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применить сертифицированные материалы и оборудование;</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использовать газовую запорную арматуру с герметичностью затворов не ниже класса «А».</w:t>
      </w:r>
    </w:p>
    <w:p w:rsidR="000011A7" w:rsidRPr="00EE2FEF" w:rsidRDefault="000011A7" w:rsidP="00EE2FEF">
      <w:pPr>
        <w:pStyle w:val="31"/>
        <w:tabs>
          <w:tab w:val="left" w:pos="993"/>
        </w:tabs>
        <w:ind w:left="709"/>
        <w:rPr>
          <w:rFonts w:ascii="Times New Roman" w:hAnsi="Times New Roman"/>
          <w:sz w:val="28"/>
        </w:rPr>
      </w:pPr>
      <w:r w:rsidRPr="00EE2FEF">
        <w:rPr>
          <w:rFonts w:ascii="Times New Roman" w:hAnsi="Times New Roman"/>
          <w:sz w:val="28"/>
        </w:rPr>
        <w:lastRenderedPageBreak/>
        <w:t>При строительстве:</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обеспечить качество разъемных и неразъемных соединений с</w:t>
      </w:r>
      <w:r w:rsidR="00970F35">
        <w:rPr>
          <w:rFonts w:ascii="Times New Roman" w:hAnsi="Times New Roman"/>
          <w:sz w:val="28"/>
        </w:rPr>
        <w:t> </w:t>
      </w:r>
      <w:r w:rsidRPr="00EE2FEF">
        <w:rPr>
          <w:rFonts w:ascii="Times New Roman" w:hAnsi="Times New Roman"/>
          <w:sz w:val="28"/>
        </w:rPr>
        <w:t>выполнением контроля;</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выполнить послемонтажное испытание на прочность и герметичность.</w:t>
      </w:r>
    </w:p>
    <w:p w:rsidR="000011A7" w:rsidRPr="00EE2FEF" w:rsidRDefault="000011A7" w:rsidP="00EE2FEF">
      <w:pPr>
        <w:pStyle w:val="31"/>
        <w:tabs>
          <w:tab w:val="left" w:pos="993"/>
        </w:tabs>
        <w:ind w:left="709"/>
        <w:rPr>
          <w:rFonts w:ascii="Times New Roman" w:hAnsi="Times New Roman"/>
          <w:sz w:val="28"/>
        </w:rPr>
      </w:pPr>
      <w:r w:rsidRPr="00EE2FEF">
        <w:rPr>
          <w:rFonts w:ascii="Times New Roman" w:hAnsi="Times New Roman"/>
          <w:sz w:val="28"/>
        </w:rPr>
        <w:t>При эксплуатации:</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выдавать разрешение на производство земельных работ в зонах эксплуатируемых коммуникаций и вести постоянный контроль над производством земляных работ в данных зонах при постоянном присутствии представителей эксплуатирующих организаций.</w:t>
      </w:r>
    </w:p>
    <w:p w:rsidR="000011A7" w:rsidRPr="008455D2" w:rsidRDefault="000011A7" w:rsidP="00605F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Проектируемый объект не категорирован по </w:t>
      </w:r>
      <w:r w:rsidR="00970F35">
        <w:rPr>
          <w:rFonts w:ascii="Times New Roman" w:hAnsi="Times New Roman" w:cs="Times New Roman"/>
          <w:sz w:val="28"/>
          <w:szCs w:val="28"/>
        </w:rPr>
        <w:t>гражданской обороне</w:t>
      </w:r>
      <w:r w:rsidRPr="008455D2">
        <w:rPr>
          <w:rFonts w:ascii="Times New Roman" w:hAnsi="Times New Roman" w:cs="Times New Roman"/>
          <w:sz w:val="28"/>
          <w:szCs w:val="28"/>
        </w:rPr>
        <w:t>. В связи с этим особые требования и ограничения по СП 165.1325800.2014 «Инженерно-технические мероприятия по гражданской обороне. Актуализированная редакция СНиП 2.01.51-90» и СП 88.13330.2014 «Защитные сооружения гражданской обороны. Актуализированная редакция СНиП II-11-77*» относительно категорированных объектов при разработке проекта не применяются.</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В связи с тем, что объект не является категорированным по гражданской обороне, специальные требования к огнестойкости, в соответствии с</w:t>
      </w:r>
      <w:r w:rsidR="00970F35">
        <w:rPr>
          <w:rFonts w:ascii="Times New Roman" w:hAnsi="Times New Roman" w:cs="Times New Roman"/>
          <w:sz w:val="28"/>
          <w:szCs w:val="28"/>
        </w:rPr>
        <w:t> </w:t>
      </w:r>
      <w:r w:rsidRPr="008455D2">
        <w:rPr>
          <w:rFonts w:ascii="Times New Roman" w:hAnsi="Times New Roman" w:cs="Times New Roman"/>
          <w:sz w:val="28"/>
          <w:szCs w:val="28"/>
        </w:rPr>
        <w:t>СП</w:t>
      </w:r>
      <w:r w:rsidR="00970F35">
        <w:rPr>
          <w:rFonts w:ascii="Times New Roman" w:hAnsi="Times New Roman" w:cs="Times New Roman"/>
          <w:sz w:val="28"/>
          <w:szCs w:val="28"/>
        </w:rPr>
        <w:t> </w:t>
      </w:r>
      <w:r w:rsidRPr="008455D2">
        <w:rPr>
          <w:rFonts w:ascii="Times New Roman" w:hAnsi="Times New Roman" w:cs="Times New Roman"/>
          <w:sz w:val="28"/>
          <w:szCs w:val="28"/>
        </w:rPr>
        <w:t>165.1325800.2014, на проектируемые сооружения не распространяются.</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Однако учитывая, что процесс транспорта газа носит объективно </w:t>
      </w:r>
      <w:proofErr w:type="spellStart"/>
      <w:r w:rsidRPr="008455D2">
        <w:rPr>
          <w:rFonts w:ascii="Times New Roman" w:hAnsi="Times New Roman" w:cs="Times New Roman"/>
          <w:sz w:val="28"/>
          <w:szCs w:val="28"/>
        </w:rPr>
        <w:t>взрыво</w:t>
      </w:r>
      <w:proofErr w:type="spellEnd"/>
      <w:r w:rsidRPr="008455D2">
        <w:rPr>
          <w:rFonts w:ascii="Times New Roman" w:hAnsi="Times New Roman" w:cs="Times New Roman"/>
          <w:sz w:val="28"/>
          <w:szCs w:val="28"/>
        </w:rPr>
        <w:t>- и</w:t>
      </w:r>
      <w:r w:rsidR="00970F35">
        <w:rPr>
          <w:rFonts w:ascii="Times New Roman" w:hAnsi="Times New Roman" w:cs="Times New Roman"/>
          <w:sz w:val="28"/>
          <w:szCs w:val="28"/>
        </w:rPr>
        <w:t> </w:t>
      </w:r>
      <w:r w:rsidRPr="008455D2">
        <w:rPr>
          <w:rFonts w:ascii="Times New Roman" w:hAnsi="Times New Roman" w:cs="Times New Roman"/>
          <w:sz w:val="28"/>
          <w:szCs w:val="28"/>
        </w:rPr>
        <w:t>пожароопасный характер, при выборе конструктивных решений в проекте рекомендуется предусмотреть наиболее неблагоприятные в отношении пожара и</w:t>
      </w:r>
      <w:r w:rsidR="00970F35">
        <w:rPr>
          <w:rFonts w:ascii="Times New Roman" w:hAnsi="Times New Roman" w:cs="Times New Roman"/>
          <w:sz w:val="28"/>
          <w:szCs w:val="28"/>
        </w:rPr>
        <w:t> </w:t>
      </w:r>
      <w:r w:rsidRPr="008455D2">
        <w:rPr>
          <w:rFonts w:ascii="Times New Roman" w:hAnsi="Times New Roman" w:cs="Times New Roman"/>
          <w:sz w:val="28"/>
          <w:szCs w:val="28"/>
        </w:rPr>
        <w:t>(или) взрыва сценарии развития аварий, с учетом видов находящегося в</w:t>
      </w:r>
      <w:r w:rsidR="00970F35">
        <w:rPr>
          <w:rFonts w:ascii="Times New Roman" w:hAnsi="Times New Roman" w:cs="Times New Roman"/>
          <w:sz w:val="28"/>
          <w:szCs w:val="28"/>
        </w:rPr>
        <w:t> </w:t>
      </w:r>
      <w:r w:rsidRPr="008455D2">
        <w:rPr>
          <w:rFonts w:ascii="Times New Roman" w:hAnsi="Times New Roman" w:cs="Times New Roman"/>
          <w:sz w:val="28"/>
          <w:szCs w:val="28"/>
        </w:rPr>
        <w:t>оборудовании горючих веществ, их количества и пожароопасных свойств, особенностей технологических процессов.</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Конструктивные и объемно-планировочные решения рекомендуется принять в соответствии с требованиями Федерального закона </w:t>
      </w:r>
      <w:r w:rsidR="00970F35" w:rsidRPr="008455D2">
        <w:rPr>
          <w:rFonts w:ascii="Times New Roman" w:hAnsi="Times New Roman" w:cs="Times New Roman"/>
          <w:sz w:val="28"/>
          <w:szCs w:val="28"/>
        </w:rPr>
        <w:t xml:space="preserve">от 22.07.2008 </w:t>
      </w:r>
      <w:r w:rsidRPr="008455D2">
        <w:rPr>
          <w:rFonts w:ascii="Times New Roman" w:hAnsi="Times New Roman" w:cs="Times New Roman"/>
          <w:sz w:val="28"/>
          <w:szCs w:val="28"/>
        </w:rPr>
        <w:t>№ 123-ФЗ «Технический регламент о требованиях пожарной безопасности».</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Огнестойкость строительных конструкций проектируемых сооружений должна быть обеспечена применением соответствующих строительных материалов, а также использованием огнезащитных составов с доведением предела огнестойкости до необходимых значений.</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С целью уменьшения воздействия наиболее выраженных природных процессов на проектируемые сооружения, в проекте необходимо применить:</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защиту от промерзания трубопроводной арматуры и оборудования;</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защиту газопровода от морозного пучения</w:t>
      </w:r>
      <w:r w:rsidR="00FE2202" w:rsidRPr="00EE2FEF">
        <w:rPr>
          <w:rFonts w:ascii="Times New Roman" w:hAnsi="Times New Roman"/>
          <w:sz w:val="28"/>
        </w:rPr>
        <w:t xml:space="preserve"> (при необходимости)</w:t>
      </w:r>
      <w:r w:rsidRPr="00EE2FEF">
        <w:rPr>
          <w:rFonts w:ascii="Times New Roman" w:hAnsi="Times New Roman"/>
          <w:sz w:val="28"/>
        </w:rPr>
        <w:t>;</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защиту от ударов молнии.</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 xml:space="preserve">Для </w:t>
      </w:r>
      <w:proofErr w:type="spellStart"/>
      <w:r w:rsidRPr="008455D2">
        <w:rPr>
          <w:rFonts w:ascii="Times New Roman" w:hAnsi="Times New Roman" w:cs="Times New Roman"/>
          <w:sz w:val="28"/>
          <w:szCs w:val="28"/>
        </w:rPr>
        <w:t>молниезащиты</w:t>
      </w:r>
      <w:proofErr w:type="spellEnd"/>
      <w:r w:rsidRPr="008455D2">
        <w:rPr>
          <w:rFonts w:ascii="Times New Roman" w:hAnsi="Times New Roman" w:cs="Times New Roman"/>
          <w:sz w:val="28"/>
          <w:szCs w:val="28"/>
        </w:rPr>
        <w:t xml:space="preserve"> газового оборудования предусмотреть устройство отвода тока молнии в землю. Все металлические части технологического оборудования и</w:t>
      </w:r>
      <w:r w:rsidR="00970F35">
        <w:rPr>
          <w:rFonts w:ascii="Times New Roman" w:hAnsi="Times New Roman" w:cs="Times New Roman"/>
          <w:sz w:val="28"/>
          <w:szCs w:val="28"/>
        </w:rPr>
        <w:t> </w:t>
      </w:r>
      <w:r w:rsidRPr="008455D2">
        <w:rPr>
          <w:rFonts w:ascii="Times New Roman" w:hAnsi="Times New Roman" w:cs="Times New Roman"/>
          <w:sz w:val="28"/>
          <w:szCs w:val="28"/>
        </w:rPr>
        <w:t xml:space="preserve">трубопроводы подлежат подключению к устройству </w:t>
      </w:r>
      <w:proofErr w:type="spellStart"/>
      <w:r w:rsidRPr="008455D2">
        <w:rPr>
          <w:rFonts w:ascii="Times New Roman" w:hAnsi="Times New Roman" w:cs="Times New Roman"/>
          <w:sz w:val="28"/>
          <w:szCs w:val="28"/>
        </w:rPr>
        <w:t>молниезащиты</w:t>
      </w:r>
      <w:proofErr w:type="spellEnd"/>
      <w:r w:rsidRPr="008455D2">
        <w:rPr>
          <w:rFonts w:ascii="Times New Roman" w:hAnsi="Times New Roman" w:cs="Times New Roman"/>
          <w:sz w:val="28"/>
          <w:szCs w:val="28"/>
        </w:rPr>
        <w:t>.</w:t>
      </w:r>
    </w:p>
    <w:p w:rsidR="000011A7" w:rsidRPr="008455D2" w:rsidRDefault="000011A7" w:rsidP="00605F93">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8455D2">
        <w:rPr>
          <w:rFonts w:ascii="Times New Roman" w:hAnsi="Times New Roman" w:cs="Times New Roman"/>
          <w:sz w:val="28"/>
          <w:szCs w:val="28"/>
        </w:rPr>
        <w:t>Предусмотреть обязательный контроль качества выполнения строительно-монтажных работ:</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 xml:space="preserve">в процессе строительства не допускать отклонения от проектной документации. При обнаружении отступлений от проекта, от использования проектных материалов, порядка и качества выполнения работ, заказчик обязан </w:t>
      </w:r>
      <w:r w:rsidRPr="00EE2FEF">
        <w:rPr>
          <w:rFonts w:ascii="Times New Roman" w:hAnsi="Times New Roman"/>
          <w:sz w:val="28"/>
        </w:rPr>
        <w:lastRenderedPageBreak/>
        <w:t xml:space="preserve">приостановить строительно-монтажные работы и дать необходимые указания исполнителям работ (подрядчику) об исправлении обнаруженных дефектов; </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в качестве природоохранных мероприятий осуществить рекультивацию по всей трассе трубопровода, включающую следующие виды работ: формирование по строительной полосе слоя плодородной почвы, уборка строительного мусора, остатков труб, строительных</w:t>
      </w:r>
      <w:r w:rsidR="0050765B" w:rsidRPr="00EE2FEF">
        <w:rPr>
          <w:rFonts w:ascii="Times New Roman" w:hAnsi="Times New Roman"/>
          <w:sz w:val="28"/>
        </w:rPr>
        <w:t xml:space="preserve"> и горюче-смазочных материалов;</w:t>
      </w:r>
    </w:p>
    <w:p w:rsidR="000011A7" w:rsidRPr="00EE2FEF" w:rsidRDefault="000011A7" w:rsidP="00EE2FEF">
      <w:pPr>
        <w:pStyle w:val="31"/>
        <w:numPr>
          <w:ilvl w:val="0"/>
          <w:numId w:val="2"/>
        </w:numPr>
        <w:tabs>
          <w:tab w:val="left" w:pos="993"/>
        </w:tabs>
        <w:ind w:left="0" w:firstLine="709"/>
        <w:rPr>
          <w:rFonts w:ascii="Times New Roman" w:hAnsi="Times New Roman"/>
          <w:sz w:val="28"/>
        </w:rPr>
      </w:pPr>
      <w:r w:rsidRPr="00EE2FEF">
        <w:rPr>
          <w:rFonts w:ascii="Times New Roman" w:hAnsi="Times New Roman"/>
          <w:sz w:val="28"/>
        </w:rPr>
        <w:t>при строительстве необходимо следить за обязательным выполнением правил безопасности и инструкций по безопасному ведению работ рабочими и</w:t>
      </w:r>
      <w:r w:rsidR="00970F35">
        <w:rPr>
          <w:rFonts w:ascii="Times New Roman" w:hAnsi="Times New Roman"/>
          <w:sz w:val="28"/>
        </w:rPr>
        <w:t> </w:t>
      </w:r>
      <w:r w:rsidR="00970F35">
        <w:rPr>
          <w:rFonts w:ascii="Times New Roman" w:hAnsi="Times New Roman"/>
          <w:sz w:val="28"/>
          <w:szCs w:val="24"/>
        </w:rPr>
        <w:t>инженерно-техническими рабочими</w:t>
      </w:r>
      <w:r w:rsidRPr="00EE2FEF">
        <w:rPr>
          <w:rFonts w:ascii="Times New Roman" w:hAnsi="Times New Roman"/>
          <w:sz w:val="28"/>
        </w:rPr>
        <w:t xml:space="preserve">. Все работники организаций, в том числе их руководители, обязаны проходить обучение в области промышленной безопасности и проверку знаний. </w:t>
      </w:r>
    </w:p>
    <w:p w:rsidR="001F2261" w:rsidRPr="008455D2" w:rsidRDefault="000011A7" w:rsidP="00605F93">
      <w:pPr>
        <w:pStyle w:val="33"/>
        <w:spacing w:after="0"/>
        <w:ind w:left="0" w:firstLine="709"/>
        <w:jc w:val="both"/>
        <w:rPr>
          <w:sz w:val="28"/>
          <w:szCs w:val="28"/>
        </w:rPr>
      </w:pPr>
      <w:r w:rsidRPr="008455D2">
        <w:rPr>
          <w:sz w:val="28"/>
          <w:szCs w:val="28"/>
        </w:rPr>
        <w:t xml:space="preserve">В соответствии с требованиями ст. 65-77 Федерального закона Российской Федерации от 22.07.2008 № 123-ФЗ «Технический регламент о требованиях пожарной безопасности» на последующих стадиях проектирования должны учитывать требования указанного закона к размещению </w:t>
      </w:r>
      <w:proofErr w:type="spellStart"/>
      <w:r w:rsidRPr="008455D2">
        <w:rPr>
          <w:sz w:val="28"/>
          <w:szCs w:val="28"/>
        </w:rPr>
        <w:t>пожаро</w:t>
      </w:r>
      <w:proofErr w:type="spellEnd"/>
      <w:r w:rsidRPr="008455D2">
        <w:rPr>
          <w:sz w:val="28"/>
          <w:szCs w:val="28"/>
        </w:rPr>
        <w:t>-взрывоопасных объектов на территориях поселений и городских округов.</w:t>
      </w:r>
    </w:p>
    <w:p w:rsidR="007E0543" w:rsidRPr="008455D2" w:rsidRDefault="007E0543" w:rsidP="00605F93">
      <w:pPr>
        <w:pStyle w:val="33"/>
        <w:spacing w:after="0"/>
        <w:ind w:left="0" w:firstLine="709"/>
        <w:jc w:val="both"/>
        <w:rPr>
          <w:sz w:val="28"/>
          <w:szCs w:val="28"/>
        </w:rPr>
      </w:pPr>
    </w:p>
    <w:p w:rsidR="0022103A" w:rsidRDefault="0022103A" w:rsidP="0022103A">
      <w:pPr>
        <w:pStyle w:val="33"/>
        <w:spacing w:after="0"/>
        <w:ind w:left="0" w:firstLine="709"/>
        <w:jc w:val="both"/>
        <w:rPr>
          <w:sz w:val="28"/>
          <w:szCs w:val="28"/>
        </w:rPr>
      </w:pPr>
      <w:r>
        <w:rPr>
          <w:sz w:val="28"/>
          <w:szCs w:val="28"/>
        </w:rPr>
        <w:t>Чертежи красных линий</w:t>
      </w:r>
      <w:r w:rsidRPr="007E3DB1">
        <w:rPr>
          <w:sz w:val="28"/>
          <w:szCs w:val="28"/>
        </w:rPr>
        <w:t xml:space="preserve"> </w:t>
      </w:r>
      <w:r>
        <w:rPr>
          <w:sz w:val="28"/>
          <w:szCs w:val="28"/>
        </w:rPr>
        <w:t>М 1:1000</w:t>
      </w:r>
      <w:r w:rsidRPr="007E3DB1">
        <w:rPr>
          <w:sz w:val="28"/>
          <w:szCs w:val="28"/>
        </w:rPr>
        <w:t xml:space="preserve"> </w:t>
      </w:r>
      <w:r>
        <w:rPr>
          <w:sz w:val="28"/>
          <w:szCs w:val="28"/>
        </w:rPr>
        <w:t>приведены в приложении № 1. Чертежи границ зон планируемого размещения линейного объекта М 1:1000 приведены в приложении № 2.</w:t>
      </w:r>
    </w:p>
    <w:p w:rsidR="007E0543" w:rsidRPr="008455D2" w:rsidRDefault="007E0543" w:rsidP="00605F93">
      <w:pPr>
        <w:pStyle w:val="33"/>
        <w:spacing w:after="0"/>
        <w:ind w:left="0" w:firstLine="709"/>
        <w:jc w:val="both"/>
        <w:rPr>
          <w:sz w:val="28"/>
          <w:szCs w:val="28"/>
        </w:rPr>
      </w:pPr>
    </w:p>
    <w:p w:rsidR="007E0543" w:rsidRPr="008455D2" w:rsidRDefault="007E0543">
      <w:pPr>
        <w:rPr>
          <w:rFonts w:ascii="Times New Roman" w:eastAsia="Times New Roman" w:hAnsi="Times New Roman" w:cs="Times New Roman"/>
          <w:sz w:val="28"/>
          <w:szCs w:val="28"/>
          <w:lang w:eastAsia="ru-RU"/>
        </w:rPr>
      </w:pPr>
      <w:r w:rsidRPr="008455D2">
        <w:rPr>
          <w:rFonts w:ascii="Times New Roman" w:hAnsi="Times New Roman" w:cs="Times New Roman"/>
          <w:sz w:val="28"/>
          <w:szCs w:val="28"/>
        </w:rPr>
        <w:br w:type="page"/>
      </w:r>
    </w:p>
    <w:p w:rsidR="007E0543" w:rsidRPr="008455D2" w:rsidRDefault="007E0543" w:rsidP="007E0543">
      <w:pPr>
        <w:pStyle w:val="4"/>
        <w:numPr>
          <w:ilvl w:val="0"/>
          <w:numId w:val="25"/>
        </w:numPr>
        <w:jc w:val="center"/>
        <w:rPr>
          <w:b w:val="0"/>
        </w:rPr>
      </w:pPr>
      <w:r w:rsidRPr="008455D2">
        <w:rPr>
          <w:b w:val="0"/>
        </w:rPr>
        <w:lastRenderedPageBreak/>
        <w:t>Проект межевания территории по линейному объекту: «Межпоселковый газопровод Ряжск - д. Александровка - с. Нагорное Ряжского района Рязанской области (корректировка)»</w:t>
      </w:r>
    </w:p>
    <w:p w:rsidR="007E0543" w:rsidRPr="008455D2" w:rsidRDefault="007E0543" w:rsidP="007E0543">
      <w:pPr>
        <w:pStyle w:val="TableParagraph"/>
        <w:numPr>
          <w:ilvl w:val="1"/>
          <w:numId w:val="25"/>
        </w:numPr>
        <w:ind w:right="454"/>
        <w:rPr>
          <w:rFonts w:eastAsia="Segoe UI"/>
          <w:sz w:val="28"/>
          <w:szCs w:val="28"/>
          <w:lang w:val="ru-RU"/>
        </w:rPr>
      </w:pPr>
      <w:r w:rsidRPr="008455D2">
        <w:rPr>
          <w:spacing w:val="-1"/>
          <w:sz w:val="28"/>
          <w:szCs w:val="28"/>
          <w:lang w:val="ru-RU"/>
        </w:rPr>
        <w:t>Перечень</w:t>
      </w:r>
      <w:r w:rsidRPr="008455D2">
        <w:rPr>
          <w:spacing w:val="12"/>
          <w:sz w:val="28"/>
          <w:szCs w:val="28"/>
          <w:lang w:val="ru-RU"/>
        </w:rPr>
        <w:t xml:space="preserve"> </w:t>
      </w:r>
      <w:r w:rsidRPr="008455D2">
        <w:rPr>
          <w:spacing w:val="-1"/>
          <w:sz w:val="28"/>
          <w:szCs w:val="28"/>
          <w:lang w:val="ru-RU"/>
        </w:rPr>
        <w:t>образуемых</w:t>
      </w:r>
      <w:r w:rsidRPr="008455D2">
        <w:rPr>
          <w:spacing w:val="13"/>
          <w:sz w:val="28"/>
          <w:szCs w:val="28"/>
          <w:lang w:val="ru-RU"/>
        </w:rPr>
        <w:t xml:space="preserve"> </w:t>
      </w:r>
      <w:r w:rsidRPr="008455D2">
        <w:rPr>
          <w:spacing w:val="-1"/>
          <w:sz w:val="28"/>
          <w:szCs w:val="28"/>
          <w:lang w:val="ru-RU"/>
        </w:rPr>
        <w:t>земельных</w:t>
      </w:r>
      <w:r w:rsidRPr="008455D2">
        <w:rPr>
          <w:spacing w:val="13"/>
          <w:sz w:val="28"/>
          <w:szCs w:val="28"/>
          <w:lang w:val="ru-RU"/>
        </w:rPr>
        <w:t xml:space="preserve"> </w:t>
      </w:r>
      <w:r w:rsidRPr="008455D2">
        <w:rPr>
          <w:spacing w:val="-1"/>
          <w:sz w:val="28"/>
          <w:szCs w:val="28"/>
          <w:lang w:val="ru-RU"/>
        </w:rPr>
        <w:t>участков.</w:t>
      </w:r>
    </w:p>
    <w:p w:rsidR="007E0543" w:rsidRPr="008455D2" w:rsidRDefault="007E0543" w:rsidP="007E0543">
      <w:pPr>
        <w:pStyle w:val="TableParagraph"/>
        <w:ind w:right="454"/>
        <w:rPr>
          <w:rFonts w:eastAsia="Segoe UI"/>
          <w:sz w:val="28"/>
          <w:szCs w:val="28"/>
          <w:lang w:val="ru-RU"/>
        </w:rPr>
      </w:pPr>
    </w:p>
    <w:p w:rsidR="007E0543" w:rsidRPr="008455D2" w:rsidRDefault="007E0543" w:rsidP="007E0543">
      <w:pPr>
        <w:spacing w:after="0" w:line="240" w:lineRule="auto"/>
        <w:ind w:firstLine="709"/>
        <w:jc w:val="both"/>
        <w:outlineLvl w:val="0"/>
        <w:rPr>
          <w:rFonts w:ascii="Times New Roman" w:hAnsi="Times New Roman" w:cs="Times New Roman"/>
          <w:sz w:val="28"/>
          <w:szCs w:val="28"/>
        </w:rPr>
      </w:pPr>
      <w:r w:rsidRPr="008455D2">
        <w:rPr>
          <w:rFonts w:ascii="Times New Roman" w:hAnsi="Times New Roman" w:cs="Times New Roman"/>
          <w:sz w:val="28"/>
          <w:szCs w:val="28"/>
        </w:rPr>
        <w:t>Рассматриваемая территория расположена в границах кадастровых кварталов: 62:14:0650201, 62:14:0650101, 62:14:0390101, 62:14:0020101.</w:t>
      </w:r>
    </w:p>
    <w:p w:rsidR="007E0543" w:rsidRPr="008455D2" w:rsidRDefault="007E0543" w:rsidP="007E0543">
      <w:pPr>
        <w:spacing w:after="0" w:line="240" w:lineRule="auto"/>
        <w:ind w:firstLine="709"/>
        <w:jc w:val="both"/>
        <w:rPr>
          <w:rFonts w:ascii="Times New Roman" w:hAnsi="Times New Roman" w:cs="Times New Roman"/>
          <w:sz w:val="28"/>
          <w:szCs w:val="28"/>
        </w:rPr>
      </w:pPr>
      <w:r w:rsidRPr="008455D2">
        <w:rPr>
          <w:rFonts w:ascii="Times New Roman" w:hAnsi="Times New Roman" w:cs="Times New Roman"/>
          <w:sz w:val="28"/>
          <w:szCs w:val="28"/>
        </w:rPr>
        <w:t>Земли сельскохозяйственного назначения, Земли населенных пунктов</w:t>
      </w:r>
      <w:r w:rsidRPr="008455D2">
        <w:rPr>
          <w:rFonts w:ascii="Times New Roman" w:hAnsi="Times New Roman" w:cs="Times New Roman"/>
          <w:i/>
          <w:sz w:val="28"/>
          <w:szCs w:val="28"/>
        </w:rPr>
        <w:t>.</w:t>
      </w:r>
    </w:p>
    <w:p w:rsidR="007E0543" w:rsidRPr="008455D2" w:rsidRDefault="007E0543" w:rsidP="007E0543">
      <w:pPr>
        <w:pStyle w:val="TableParagraph"/>
        <w:ind w:left="0" w:right="449" w:firstLine="709"/>
        <w:jc w:val="both"/>
        <w:rPr>
          <w:spacing w:val="-2"/>
          <w:sz w:val="28"/>
          <w:szCs w:val="28"/>
          <w:lang w:val="ru-RU"/>
        </w:rPr>
      </w:pPr>
      <w:r w:rsidRPr="008455D2">
        <w:rPr>
          <w:spacing w:val="-1"/>
          <w:sz w:val="28"/>
          <w:szCs w:val="28"/>
          <w:lang w:val="ru-RU"/>
        </w:rPr>
        <w:t>Общая</w:t>
      </w:r>
      <w:r w:rsidRPr="008455D2">
        <w:rPr>
          <w:spacing w:val="-9"/>
          <w:sz w:val="28"/>
          <w:szCs w:val="28"/>
          <w:lang w:val="ru-RU"/>
        </w:rPr>
        <w:t xml:space="preserve"> </w:t>
      </w:r>
      <w:r w:rsidRPr="008455D2">
        <w:rPr>
          <w:spacing w:val="-1"/>
          <w:sz w:val="28"/>
          <w:szCs w:val="28"/>
          <w:lang w:val="ru-RU"/>
        </w:rPr>
        <w:t>площадь</w:t>
      </w:r>
      <w:r w:rsidRPr="008455D2">
        <w:rPr>
          <w:spacing w:val="-9"/>
          <w:sz w:val="28"/>
          <w:szCs w:val="28"/>
          <w:lang w:val="ru-RU"/>
        </w:rPr>
        <w:t xml:space="preserve"> </w:t>
      </w:r>
      <w:r w:rsidRPr="008455D2">
        <w:rPr>
          <w:spacing w:val="-2"/>
          <w:sz w:val="28"/>
          <w:szCs w:val="28"/>
          <w:lang w:val="ru-RU"/>
        </w:rPr>
        <w:t>земельного</w:t>
      </w:r>
      <w:r w:rsidRPr="008455D2">
        <w:rPr>
          <w:spacing w:val="-8"/>
          <w:sz w:val="28"/>
          <w:szCs w:val="28"/>
          <w:lang w:val="ru-RU"/>
        </w:rPr>
        <w:t xml:space="preserve"> </w:t>
      </w:r>
      <w:r w:rsidRPr="008455D2">
        <w:rPr>
          <w:spacing w:val="-1"/>
          <w:sz w:val="28"/>
          <w:szCs w:val="28"/>
          <w:lang w:val="ru-RU"/>
        </w:rPr>
        <w:t>участка,</w:t>
      </w:r>
      <w:r w:rsidRPr="008455D2">
        <w:rPr>
          <w:spacing w:val="-8"/>
          <w:sz w:val="28"/>
          <w:szCs w:val="28"/>
          <w:lang w:val="ru-RU"/>
        </w:rPr>
        <w:t xml:space="preserve"> </w:t>
      </w:r>
      <w:r w:rsidRPr="008455D2">
        <w:rPr>
          <w:spacing w:val="-1"/>
          <w:sz w:val="28"/>
          <w:szCs w:val="28"/>
          <w:lang w:val="ru-RU"/>
        </w:rPr>
        <w:t>необходимой</w:t>
      </w:r>
      <w:r w:rsidRPr="008455D2">
        <w:rPr>
          <w:spacing w:val="-9"/>
          <w:sz w:val="28"/>
          <w:szCs w:val="28"/>
          <w:lang w:val="ru-RU"/>
        </w:rPr>
        <w:t xml:space="preserve"> </w:t>
      </w:r>
      <w:r w:rsidRPr="008455D2">
        <w:rPr>
          <w:spacing w:val="-1"/>
          <w:sz w:val="28"/>
          <w:szCs w:val="28"/>
          <w:lang w:val="ru-RU"/>
        </w:rPr>
        <w:t>для</w:t>
      </w:r>
      <w:r w:rsidRPr="008455D2">
        <w:rPr>
          <w:spacing w:val="-9"/>
          <w:sz w:val="28"/>
          <w:szCs w:val="28"/>
          <w:lang w:val="ru-RU"/>
        </w:rPr>
        <w:t xml:space="preserve"> </w:t>
      </w:r>
      <w:r w:rsidRPr="008455D2">
        <w:rPr>
          <w:spacing w:val="-1"/>
          <w:sz w:val="28"/>
          <w:szCs w:val="28"/>
          <w:lang w:val="ru-RU"/>
        </w:rPr>
        <w:t>строительства</w:t>
      </w:r>
      <w:r w:rsidRPr="008455D2">
        <w:rPr>
          <w:spacing w:val="-10"/>
          <w:sz w:val="28"/>
          <w:szCs w:val="28"/>
          <w:lang w:val="ru-RU"/>
        </w:rPr>
        <w:t xml:space="preserve"> </w:t>
      </w:r>
      <w:r w:rsidRPr="008455D2">
        <w:rPr>
          <w:spacing w:val="-1"/>
          <w:sz w:val="28"/>
          <w:szCs w:val="28"/>
          <w:lang w:val="ru-RU"/>
        </w:rPr>
        <w:t>данного</w:t>
      </w:r>
      <w:r w:rsidRPr="008455D2">
        <w:rPr>
          <w:spacing w:val="-8"/>
          <w:sz w:val="28"/>
          <w:szCs w:val="28"/>
          <w:lang w:val="ru-RU"/>
        </w:rPr>
        <w:t xml:space="preserve"> </w:t>
      </w:r>
      <w:r w:rsidRPr="008455D2">
        <w:rPr>
          <w:spacing w:val="-2"/>
          <w:sz w:val="28"/>
          <w:szCs w:val="28"/>
          <w:lang w:val="ru-RU"/>
        </w:rPr>
        <w:t>линейного</w:t>
      </w:r>
      <w:r w:rsidRPr="008455D2">
        <w:rPr>
          <w:spacing w:val="65"/>
          <w:sz w:val="28"/>
          <w:szCs w:val="28"/>
          <w:lang w:val="ru-RU"/>
        </w:rPr>
        <w:t xml:space="preserve"> </w:t>
      </w:r>
      <w:r w:rsidRPr="008455D2">
        <w:rPr>
          <w:spacing w:val="-1"/>
          <w:sz w:val="28"/>
          <w:szCs w:val="28"/>
          <w:lang w:val="ru-RU"/>
        </w:rPr>
        <w:t>объекта составляет</w:t>
      </w:r>
      <w:r w:rsidRPr="008455D2">
        <w:rPr>
          <w:sz w:val="28"/>
          <w:szCs w:val="28"/>
          <w:lang w:val="ru-RU"/>
        </w:rPr>
        <w:t xml:space="preserve"> </w:t>
      </w:r>
      <w:r w:rsidRPr="008455D2">
        <w:rPr>
          <w:spacing w:val="-1"/>
          <w:sz w:val="28"/>
          <w:szCs w:val="28"/>
          <w:lang w:val="ru-RU"/>
        </w:rPr>
        <w:t>88765</w:t>
      </w:r>
      <w:r w:rsidRPr="008455D2">
        <w:rPr>
          <w:spacing w:val="-2"/>
          <w:sz w:val="28"/>
          <w:szCs w:val="28"/>
          <w:lang w:val="ru-RU"/>
        </w:rPr>
        <w:t xml:space="preserve"> </w:t>
      </w:r>
      <w:r w:rsidRPr="008455D2">
        <w:rPr>
          <w:spacing w:val="-1"/>
          <w:sz w:val="28"/>
          <w:szCs w:val="28"/>
          <w:lang w:val="ru-RU"/>
        </w:rPr>
        <w:t>м</w:t>
      </w:r>
      <w:r w:rsidRPr="008455D2">
        <w:rPr>
          <w:spacing w:val="-1"/>
          <w:position w:val="9"/>
          <w:sz w:val="20"/>
          <w:szCs w:val="20"/>
          <w:vertAlign w:val="superscript"/>
          <w:lang w:val="ru-RU"/>
        </w:rPr>
        <w:t>2</w:t>
      </w:r>
      <w:r w:rsidRPr="008455D2">
        <w:rPr>
          <w:spacing w:val="-1"/>
          <w:sz w:val="28"/>
          <w:szCs w:val="28"/>
          <w:lang w:val="ru-RU"/>
        </w:rPr>
        <w:t xml:space="preserve">, </w:t>
      </w:r>
      <w:r w:rsidRPr="008455D2">
        <w:rPr>
          <w:sz w:val="28"/>
          <w:szCs w:val="28"/>
          <w:lang w:val="ru-RU"/>
        </w:rPr>
        <w:t>в том</w:t>
      </w:r>
      <w:r w:rsidRPr="008455D2">
        <w:rPr>
          <w:spacing w:val="-1"/>
          <w:sz w:val="28"/>
          <w:szCs w:val="28"/>
          <w:lang w:val="ru-RU"/>
        </w:rPr>
        <w:t xml:space="preserve"> </w:t>
      </w:r>
      <w:r w:rsidRPr="008455D2">
        <w:rPr>
          <w:spacing w:val="-2"/>
          <w:sz w:val="28"/>
          <w:szCs w:val="28"/>
          <w:lang w:val="ru-RU"/>
        </w:rPr>
        <w:t>числе:</w:t>
      </w:r>
    </w:p>
    <w:p w:rsidR="007F10F3" w:rsidRPr="008455D2" w:rsidRDefault="007F10F3" w:rsidP="00521590">
      <w:pPr>
        <w:pStyle w:val="TableParagraph"/>
        <w:spacing w:before="0"/>
        <w:ind w:left="0" w:right="-1" w:firstLine="709"/>
        <w:jc w:val="right"/>
        <w:rPr>
          <w:spacing w:val="-2"/>
          <w:sz w:val="28"/>
          <w:szCs w:val="28"/>
          <w:lang w:val="ru-RU"/>
        </w:rPr>
      </w:pPr>
      <w:r w:rsidRPr="008455D2">
        <w:rPr>
          <w:spacing w:val="-2"/>
          <w:sz w:val="28"/>
          <w:szCs w:val="28"/>
          <w:lang w:val="ru-RU"/>
        </w:rPr>
        <w:t xml:space="preserve">Таблица </w:t>
      </w:r>
      <w:r w:rsidR="00521590" w:rsidRPr="008455D2">
        <w:rPr>
          <w:spacing w:val="-2"/>
          <w:sz w:val="28"/>
          <w:szCs w:val="28"/>
          <w:lang w:val="ru-RU"/>
        </w:rPr>
        <w:t>2.1</w:t>
      </w:r>
    </w:p>
    <w:tbl>
      <w:tblPr>
        <w:tblpPr w:leftFromText="180" w:rightFromText="180" w:vertAnchor="text" w:horzAnchor="margin" w:tblpY="424"/>
        <w:tblW w:w="100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79"/>
        <w:gridCol w:w="1701"/>
        <w:gridCol w:w="2551"/>
        <w:gridCol w:w="965"/>
        <w:gridCol w:w="1729"/>
      </w:tblGrid>
      <w:tr w:rsidR="007E0543" w:rsidRPr="008455D2" w:rsidTr="00A91421">
        <w:trPr>
          <w:trHeight w:val="864"/>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52159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w:t>
            </w:r>
          </w:p>
          <w:p w:rsidR="007E0543" w:rsidRPr="008455D2" w:rsidRDefault="007E0543" w:rsidP="0052159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п/п</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52159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Обозначение части</w:t>
            </w:r>
          </w:p>
          <w:p w:rsidR="007E0543" w:rsidRPr="008455D2" w:rsidRDefault="007E0543" w:rsidP="00521590">
            <w:pPr>
              <w:tabs>
                <w:tab w:val="left" w:pos="1654"/>
              </w:tabs>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sz w:val="24"/>
                <w:szCs w:val="24"/>
              </w:rPr>
              <w:t>Земельного участка</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521590">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 xml:space="preserve">Вид </w:t>
            </w:r>
            <w:r w:rsidR="00A91421" w:rsidRPr="008455D2">
              <w:rPr>
                <w:rFonts w:ascii="Times New Roman" w:hAnsi="Times New Roman" w:cs="Times New Roman"/>
                <w:bCs/>
                <w:sz w:val="24"/>
                <w:szCs w:val="24"/>
              </w:rPr>
              <w:t>обременения</w:t>
            </w:r>
          </w:p>
          <w:p w:rsidR="007E0543" w:rsidRPr="008455D2" w:rsidRDefault="007E0543" w:rsidP="00521590">
            <w:pPr>
              <w:tabs>
                <w:tab w:val="left" w:pos="143"/>
              </w:tabs>
              <w:spacing w:after="0" w:line="240" w:lineRule="auto"/>
              <w:jc w:val="center"/>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521590">
            <w:pPr>
              <w:tabs>
                <w:tab w:val="left" w:pos="143"/>
              </w:tabs>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Категория земель.</w:t>
            </w:r>
          </w:p>
          <w:p w:rsidR="007E0543" w:rsidRPr="008455D2" w:rsidRDefault="007E0543" w:rsidP="00521590">
            <w:pPr>
              <w:tabs>
                <w:tab w:val="left" w:pos="143"/>
              </w:tabs>
              <w:spacing w:after="0" w:line="240" w:lineRule="auto"/>
              <w:ind w:left="-57"/>
              <w:jc w:val="center"/>
              <w:rPr>
                <w:rFonts w:ascii="Times New Roman" w:hAnsi="Times New Roman" w:cs="Times New Roman"/>
                <w:bCs/>
                <w:sz w:val="24"/>
                <w:szCs w:val="24"/>
              </w:rPr>
            </w:pP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521590">
            <w:pPr>
              <w:spacing w:after="0" w:line="240" w:lineRule="auto"/>
              <w:ind w:left="-135" w:right="-108"/>
              <w:jc w:val="center"/>
              <w:rPr>
                <w:rFonts w:ascii="Times New Roman" w:hAnsi="Times New Roman" w:cs="Times New Roman"/>
                <w:bCs/>
                <w:sz w:val="24"/>
                <w:szCs w:val="24"/>
              </w:rPr>
            </w:pPr>
            <w:r w:rsidRPr="008455D2">
              <w:rPr>
                <w:rFonts w:ascii="Times New Roman" w:hAnsi="Times New Roman" w:cs="Times New Roman"/>
                <w:bCs/>
                <w:sz w:val="24"/>
                <w:szCs w:val="24"/>
              </w:rPr>
              <w:t>Площадь</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52159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Способ</w:t>
            </w:r>
          </w:p>
          <w:p w:rsidR="007E0543" w:rsidRPr="008455D2" w:rsidRDefault="007E0543" w:rsidP="0052159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образования</w:t>
            </w: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62:14:0650201:188/чзу1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7E0543"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3077</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2</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62:14:0650201:28/чзу1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7E0543"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817</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3</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62:14:0650201:30/чзу1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7E0543"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7908</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62:14:0650201:31/чзу1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A91421"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w:t>
            </w:r>
            <w:r w:rsidR="007E0543" w:rsidRPr="008455D2">
              <w:rPr>
                <w:rFonts w:ascii="Times New Roman" w:hAnsi="Times New Roman" w:cs="Times New Roman"/>
                <w:bCs/>
                <w:sz w:val="24"/>
                <w:szCs w:val="24"/>
              </w:rPr>
              <w:t>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17683</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5</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62:14:0650201:32/чзу1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A91421"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25146</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6</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62:14:0650201:161/чзу1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A91421"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696</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7E0543"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7</w:t>
            </w:r>
          </w:p>
        </w:tc>
        <w:tc>
          <w:tcPr>
            <w:tcW w:w="257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62:14:0650201:178/чзу1</w:t>
            </w:r>
          </w:p>
        </w:tc>
        <w:tc>
          <w:tcPr>
            <w:tcW w:w="1701" w:type="dxa"/>
            <w:tcBorders>
              <w:top w:val="single" w:sz="4" w:space="0" w:color="auto"/>
              <w:left w:val="single" w:sz="4" w:space="0" w:color="auto"/>
              <w:bottom w:val="single" w:sz="4" w:space="0" w:color="auto"/>
              <w:right w:val="single" w:sz="4" w:space="0" w:color="auto"/>
            </w:tcBorders>
          </w:tcPr>
          <w:p w:rsidR="007E0543" w:rsidRPr="008455D2" w:rsidRDefault="00A91421" w:rsidP="00A91421">
            <w:pPr>
              <w:spacing w:after="0" w:line="240" w:lineRule="auto"/>
              <w:jc w:val="center"/>
              <w:rPr>
                <w:rFonts w:ascii="Times New Roman" w:hAnsi="Times New Roman" w:cs="Times New Roman"/>
                <w:bCs/>
                <w:sz w:val="24"/>
                <w:szCs w:val="24"/>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17777</w:t>
            </w:r>
          </w:p>
        </w:tc>
        <w:tc>
          <w:tcPr>
            <w:tcW w:w="1729"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7E0543" w:rsidRPr="008455D2" w:rsidRDefault="007E0543" w:rsidP="00A91421">
            <w:pPr>
              <w:spacing w:after="0" w:line="240" w:lineRule="auto"/>
              <w:ind w:left="-57"/>
              <w:jc w:val="center"/>
              <w:rPr>
                <w:rFonts w:ascii="Times New Roman" w:hAnsi="Times New Roman" w:cs="Times New Roman"/>
                <w:bCs/>
                <w:sz w:val="24"/>
                <w:szCs w:val="24"/>
              </w:rPr>
            </w:pPr>
          </w:p>
        </w:tc>
      </w:tr>
      <w:tr w:rsidR="00A91421"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lastRenderedPageBreak/>
              <w:t>8</w:t>
            </w:r>
          </w:p>
        </w:tc>
        <w:tc>
          <w:tcPr>
            <w:tcW w:w="257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tabs>
                <w:tab w:val="left" w:pos="1654"/>
              </w:tabs>
              <w:spacing w:after="0" w:line="240" w:lineRule="auto"/>
              <w:ind w:left="-57"/>
              <w:rPr>
                <w:rFonts w:ascii="Times New Roman" w:hAnsi="Times New Roman" w:cs="Times New Roman"/>
                <w:sz w:val="24"/>
                <w:szCs w:val="24"/>
              </w:rPr>
            </w:pPr>
          </w:p>
          <w:p w:rsidR="00A91421" w:rsidRPr="008455D2" w:rsidRDefault="00A91421"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62:14:0650201:20/чзу1</w:t>
            </w:r>
          </w:p>
        </w:tc>
        <w:tc>
          <w:tcPr>
            <w:tcW w:w="1701" w:type="dxa"/>
            <w:tcBorders>
              <w:top w:val="single" w:sz="4" w:space="0" w:color="auto"/>
              <w:left w:val="single" w:sz="4" w:space="0" w:color="auto"/>
              <w:bottom w:val="single" w:sz="4" w:space="0" w:color="auto"/>
              <w:right w:val="single" w:sz="4" w:space="0" w:color="auto"/>
            </w:tcBorders>
          </w:tcPr>
          <w:p w:rsidR="00A91421" w:rsidRPr="008455D2" w:rsidRDefault="00A91421" w:rsidP="00A91421">
            <w:pPr>
              <w:jc w:val="center"/>
              <w:rPr>
                <w:rFonts w:ascii="Times New Roman" w:hAnsi="Times New Roman" w:cs="Times New Roman"/>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p>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245</w:t>
            </w:r>
          </w:p>
        </w:tc>
        <w:tc>
          <w:tcPr>
            <w:tcW w:w="172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A91421" w:rsidRPr="008455D2" w:rsidRDefault="00A91421" w:rsidP="00A91421">
            <w:pPr>
              <w:spacing w:after="0" w:line="240" w:lineRule="auto"/>
              <w:ind w:left="-57"/>
              <w:jc w:val="center"/>
              <w:rPr>
                <w:rFonts w:ascii="Times New Roman" w:hAnsi="Times New Roman" w:cs="Times New Roman"/>
                <w:bCs/>
                <w:sz w:val="24"/>
                <w:szCs w:val="24"/>
              </w:rPr>
            </w:pPr>
          </w:p>
          <w:p w:rsidR="00A91421" w:rsidRPr="008455D2" w:rsidRDefault="00A91421" w:rsidP="00A91421">
            <w:pPr>
              <w:spacing w:after="0" w:line="240" w:lineRule="auto"/>
              <w:ind w:left="-57"/>
              <w:jc w:val="center"/>
              <w:rPr>
                <w:rFonts w:ascii="Times New Roman" w:hAnsi="Times New Roman" w:cs="Times New Roman"/>
                <w:bCs/>
                <w:sz w:val="24"/>
                <w:szCs w:val="24"/>
              </w:rPr>
            </w:pPr>
          </w:p>
        </w:tc>
      </w:tr>
      <w:tr w:rsidR="00A91421"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9</w:t>
            </w:r>
          </w:p>
        </w:tc>
        <w:tc>
          <w:tcPr>
            <w:tcW w:w="257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62:14:0650101:45/чзу1</w:t>
            </w:r>
          </w:p>
        </w:tc>
        <w:tc>
          <w:tcPr>
            <w:tcW w:w="1701" w:type="dxa"/>
            <w:tcBorders>
              <w:top w:val="single" w:sz="4" w:space="0" w:color="auto"/>
              <w:left w:val="single" w:sz="4" w:space="0" w:color="auto"/>
              <w:bottom w:val="single" w:sz="4" w:space="0" w:color="auto"/>
              <w:right w:val="single" w:sz="4" w:space="0" w:color="auto"/>
            </w:tcBorders>
          </w:tcPr>
          <w:p w:rsidR="00A91421" w:rsidRPr="008455D2" w:rsidRDefault="00A91421" w:rsidP="00A91421">
            <w:pPr>
              <w:jc w:val="center"/>
              <w:rPr>
                <w:rFonts w:ascii="Times New Roman" w:hAnsi="Times New Roman" w:cs="Times New Roman"/>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210</w:t>
            </w:r>
          </w:p>
        </w:tc>
        <w:tc>
          <w:tcPr>
            <w:tcW w:w="172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A91421" w:rsidRPr="008455D2" w:rsidRDefault="00A91421" w:rsidP="00A91421">
            <w:pPr>
              <w:spacing w:after="0" w:line="240" w:lineRule="auto"/>
              <w:ind w:left="-57"/>
              <w:jc w:val="center"/>
              <w:rPr>
                <w:rFonts w:ascii="Times New Roman" w:hAnsi="Times New Roman" w:cs="Times New Roman"/>
                <w:bCs/>
                <w:sz w:val="24"/>
                <w:szCs w:val="24"/>
              </w:rPr>
            </w:pPr>
          </w:p>
        </w:tc>
      </w:tr>
      <w:tr w:rsidR="00A91421"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10</w:t>
            </w:r>
          </w:p>
        </w:tc>
        <w:tc>
          <w:tcPr>
            <w:tcW w:w="257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62:14:0650101:48/чзу1</w:t>
            </w:r>
          </w:p>
        </w:tc>
        <w:tc>
          <w:tcPr>
            <w:tcW w:w="1701" w:type="dxa"/>
            <w:tcBorders>
              <w:top w:val="single" w:sz="4" w:space="0" w:color="auto"/>
              <w:left w:val="single" w:sz="4" w:space="0" w:color="auto"/>
              <w:bottom w:val="single" w:sz="4" w:space="0" w:color="auto"/>
              <w:right w:val="single" w:sz="4" w:space="0" w:color="auto"/>
            </w:tcBorders>
          </w:tcPr>
          <w:p w:rsidR="00A91421" w:rsidRPr="008455D2" w:rsidRDefault="00A91421" w:rsidP="00A91421">
            <w:pPr>
              <w:jc w:val="center"/>
              <w:rPr>
                <w:rFonts w:ascii="Times New Roman" w:hAnsi="Times New Roman" w:cs="Times New Roman"/>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43</w:t>
            </w:r>
          </w:p>
        </w:tc>
        <w:tc>
          <w:tcPr>
            <w:tcW w:w="172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A91421" w:rsidRPr="008455D2" w:rsidRDefault="00A91421" w:rsidP="00A91421">
            <w:pPr>
              <w:spacing w:after="0" w:line="240" w:lineRule="auto"/>
              <w:ind w:left="-57"/>
              <w:jc w:val="center"/>
              <w:rPr>
                <w:rFonts w:ascii="Times New Roman" w:hAnsi="Times New Roman" w:cs="Times New Roman"/>
                <w:bCs/>
                <w:sz w:val="24"/>
                <w:szCs w:val="24"/>
              </w:rPr>
            </w:pPr>
          </w:p>
        </w:tc>
      </w:tr>
      <w:tr w:rsidR="00A91421" w:rsidRPr="008455D2" w:rsidTr="00A91421">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11</w:t>
            </w:r>
          </w:p>
        </w:tc>
        <w:tc>
          <w:tcPr>
            <w:tcW w:w="257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tabs>
                <w:tab w:val="left" w:pos="1654"/>
              </w:tabs>
              <w:spacing w:after="0" w:line="240" w:lineRule="auto"/>
              <w:ind w:left="-57"/>
              <w:rPr>
                <w:rFonts w:ascii="Times New Roman" w:hAnsi="Times New Roman" w:cs="Times New Roman"/>
                <w:sz w:val="24"/>
                <w:szCs w:val="24"/>
              </w:rPr>
            </w:pPr>
            <w:r w:rsidRPr="008455D2">
              <w:rPr>
                <w:rFonts w:ascii="Times New Roman" w:hAnsi="Times New Roman" w:cs="Times New Roman"/>
                <w:sz w:val="24"/>
                <w:szCs w:val="24"/>
              </w:rPr>
              <w:t>62:14:0650101:321/чзу1</w:t>
            </w:r>
          </w:p>
        </w:tc>
        <w:tc>
          <w:tcPr>
            <w:tcW w:w="1701" w:type="dxa"/>
            <w:tcBorders>
              <w:top w:val="single" w:sz="4" w:space="0" w:color="auto"/>
              <w:left w:val="single" w:sz="4" w:space="0" w:color="auto"/>
              <w:bottom w:val="single" w:sz="4" w:space="0" w:color="auto"/>
              <w:right w:val="single" w:sz="4" w:space="0" w:color="auto"/>
            </w:tcBorders>
          </w:tcPr>
          <w:p w:rsidR="00A91421" w:rsidRPr="008455D2" w:rsidRDefault="00A91421" w:rsidP="00A91421">
            <w:pPr>
              <w:jc w:val="center"/>
              <w:rPr>
                <w:rFonts w:ascii="Times New Roman" w:hAnsi="Times New Roman" w:cs="Times New Roman"/>
              </w:rPr>
            </w:pPr>
            <w:r w:rsidRPr="008455D2">
              <w:rPr>
                <w:rFonts w:ascii="Times New Roman" w:hAnsi="Times New Roman" w:cs="Times New Roman"/>
                <w:bCs/>
                <w:sz w:val="24"/>
                <w:szCs w:val="24"/>
              </w:rPr>
              <w:t>Под строительство газопровода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65"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6638</w:t>
            </w:r>
          </w:p>
        </w:tc>
        <w:tc>
          <w:tcPr>
            <w:tcW w:w="1729" w:type="dxa"/>
            <w:tcBorders>
              <w:top w:val="single" w:sz="4" w:space="0" w:color="auto"/>
              <w:left w:val="single" w:sz="4" w:space="0" w:color="auto"/>
              <w:bottom w:val="single" w:sz="4" w:space="0" w:color="auto"/>
              <w:right w:val="single" w:sz="4" w:space="0" w:color="auto"/>
            </w:tcBorders>
            <w:vAlign w:val="center"/>
          </w:tcPr>
          <w:p w:rsidR="00A91421" w:rsidRPr="008455D2" w:rsidRDefault="00A91421" w:rsidP="00A91421">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части земельного участка</w:t>
            </w:r>
          </w:p>
          <w:p w:rsidR="00A91421" w:rsidRPr="008455D2" w:rsidRDefault="00A91421" w:rsidP="00A91421">
            <w:pPr>
              <w:spacing w:after="0" w:line="240" w:lineRule="auto"/>
              <w:ind w:left="-57"/>
              <w:jc w:val="center"/>
              <w:rPr>
                <w:rFonts w:ascii="Times New Roman" w:hAnsi="Times New Roman" w:cs="Times New Roman"/>
                <w:bCs/>
                <w:sz w:val="24"/>
                <w:szCs w:val="24"/>
              </w:rPr>
            </w:pPr>
          </w:p>
        </w:tc>
      </w:tr>
    </w:tbl>
    <w:p w:rsidR="00F92FF1" w:rsidRPr="008455D2" w:rsidRDefault="00521590" w:rsidP="00851AB0">
      <w:pPr>
        <w:pStyle w:val="TableParagraph"/>
        <w:spacing w:before="0"/>
        <w:ind w:left="0" w:right="-1"/>
        <w:jc w:val="right"/>
        <w:rPr>
          <w:rFonts w:eastAsia="Segoe UI"/>
          <w:b/>
          <w:sz w:val="28"/>
          <w:szCs w:val="28"/>
          <w:lang w:val="ru-RU"/>
        </w:rPr>
      </w:pPr>
      <w:r w:rsidRPr="008455D2">
        <w:rPr>
          <w:spacing w:val="-1"/>
          <w:sz w:val="28"/>
          <w:szCs w:val="28"/>
          <w:lang w:val="ru-RU"/>
        </w:rPr>
        <w:t>Таблица 2.1а</w:t>
      </w:r>
    </w:p>
    <w:tbl>
      <w:tblPr>
        <w:tblpPr w:leftFromText="180" w:rightFromText="180" w:vertAnchor="text" w:horzAnchor="margin" w:tblpY="424"/>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51"/>
        <w:gridCol w:w="1701"/>
        <w:gridCol w:w="2552"/>
        <w:gridCol w:w="992"/>
        <w:gridCol w:w="1701"/>
      </w:tblGrid>
      <w:tr w:rsidR="007E0543" w:rsidRPr="008455D2" w:rsidTr="00851AB0">
        <w:trPr>
          <w:trHeight w:val="840"/>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w:t>
            </w:r>
          </w:p>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Обозначение</w:t>
            </w:r>
          </w:p>
          <w:p w:rsidR="007E0543" w:rsidRPr="008455D2" w:rsidRDefault="007E0543" w:rsidP="00851AB0">
            <w:pPr>
              <w:tabs>
                <w:tab w:val="left" w:pos="1654"/>
              </w:tabs>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sz w:val="24"/>
                <w:szCs w:val="24"/>
              </w:rPr>
              <w:t>Земельного участка</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Вид</w:t>
            </w:r>
          </w:p>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разрешенного</w:t>
            </w:r>
          </w:p>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использования</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43"/>
              </w:tabs>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Категория земель</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113" w:right="-108"/>
              <w:jc w:val="center"/>
              <w:rPr>
                <w:rFonts w:ascii="Times New Roman" w:hAnsi="Times New Roman" w:cs="Times New Roman"/>
                <w:bCs/>
                <w:sz w:val="24"/>
                <w:szCs w:val="24"/>
              </w:rPr>
            </w:pPr>
            <w:r w:rsidRPr="008455D2">
              <w:rPr>
                <w:rFonts w:ascii="Times New Roman" w:hAnsi="Times New Roman" w:cs="Times New Roman"/>
                <w:bCs/>
                <w:sz w:val="24"/>
                <w:szCs w:val="24"/>
              </w:rPr>
              <w:t>Площадь</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Способ</w:t>
            </w:r>
          </w:p>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образования</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62:14:0650201/ЗУ1</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51AB0" w:rsidRDefault="007E0543" w:rsidP="00851AB0">
            <w:pPr>
              <w:spacing w:after="0" w:line="240" w:lineRule="auto"/>
              <w:ind w:left="-57"/>
              <w:jc w:val="center"/>
              <w:rPr>
                <w:rFonts w:ascii="Times New Roman" w:eastAsia="Segoe UI" w:hAnsi="Times New Roman" w:cs="Times New Roman"/>
                <w:spacing w:val="-1"/>
                <w:sz w:val="24"/>
                <w:szCs w:val="24"/>
              </w:rPr>
            </w:pPr>
            <w:r w:rsidRPr="008455D2">
              <w:rPr>
                <w:rFonts w:ascii="Times New Roman" w:eastAsia="Segoe UI" w:hAnsi="Times New Roman" w:cs="Times New Roman"/>
                <w:spacing w:val="-1"/>
                <w:sz w:val="24"/>
                <w:szCs w:val="24"/>
              </w:rPr>
              <w:t xml:space="preserve">сформирован </w:t>
            </w:r>
            <w:r w:rsidRPr="00851AB0">
              <w:rPr>
                <w:rFonts w:ascii="Times New Roman" w:eastAsia="Segoe UI" w:hAnsi="Times New Roman" w:cs="Times New Roman"/>
                <w:spacing w:val="-1"/>
                <w:sz w:val="24"/>
                <w:szCs w:val="24"/>
              </w:rPr>
              <w:t xml:space="preserve">с </w:t>
            </w:r>
            <w:r w:rsidRPr="008455D2">
              <w:rPr>
                <w:rFonts w:ascii="Times New Roman" w:eastAsia="Segoe UI" w:hAnsi="Times New Roman" w:cs="Times New Roman"/>
                <w:spacing w:val="-1"/>
                <w:sz w:val="24"/>
                <w:szCs w:val="24"/>
              </w:rPr>
              <w:t>видом</w:t>
            </w:r>
            <w:r w:rsidRPr="00851AB0">
              <w:rPr>
                <w:rFonts w:ascii="Times New Roman" w:eastAsia="Segoe UI" w:hAnsi="Times New Roman" w:cs="Times New Roman"/>
                <w:spacing w:val="-1"/>
                <w:sz w:val="24"/>
                <w:szCs w:val="24"/>
              </w:rPr>
              <w:t xml:space="preserve"> </w:t>
            </w:r>
            <w:r w:rsidRPr="008455D2">
              <w:rPr>
                <w:rFonts w:ascii="Times New Roman" w:eastAsia="Segoe UI" w:hAnsi="Times New Roman" w:cs="Times New Roman"/>
                <w:spacing w:val="-1"/>
                <w:sz w:val="24"/>
                <w:szCs w:val="24"/>
              </w:rPr>
              <w:t>разрешенного</w:t>
            </w:r>
            <w:r w:rsidRPr="00851AB0">
              <w:rPr>
                <w:rFonts w:ascii="Times New Roman" w:eastAsia="Segoe UI" w:hAnsi="Times New Roman" w:cs="Times New Roman"/>
                <w:spacing w:val="-1"/>
                <w:sz w:val="24"/>
                <w:szCs w:val="24"/>
              </w:rPr>
              <w:t xml:space="preserve"> </w:t>
            </w:r>
            <w:r w:rsidRPr="008455D2">
              <w:rPr>
                <w:rFonts w:ascii="Times New Roman" w:eastAsia="Segoe UI" w:hAnsi="Times New Roman" w:cs="Times New Roman"/>
                <w:spacing w:val="-1"/>
                <w:sz w:val="24"/>
                <w:szCs w:val="24"/>
              </w:rPr>
              <w:t>использования</w:t>
            </w:r>
            <w:r w:rsidRPr="00851AB0">
              <w:rPr>
                <w:rFonts w:ascii="Times New Roman" w:eastAsia="Segoe UI" w:hAnsi="Times New Roman" w:cs="Times New Roman"/>
                <w:spacing w:val="-1"/>
                <w:sz w:val="24"/>
                <w:szCs w:val="24"/>
              </w:rPr>
              <w:t xml:space="preserve"> </w:t>
            </w:r>
            <w:r w:rsidRPr="008455D2">
              <w:rPr>
                <w:rFonts w:ascii="Times New Roman" w:eastAsia="Segoe UI" w:hAnsi="Times New Roman" w:cs="Times New Roman"/>
                <w:spacing w:val="-1"/>
                <w:sz w:val="24"/>
                <w:szCs w:val="24"/>
              </w:rPr>
              <w:t>«Трубопровод</w:t>
            </w:r>
            <w:r w:rsidRPr="008455D2">
              <w:rPr>
                <w:rFonts w:ascii="Times New Roman" w:eastAsia="Segoe UI" w:hAnsi="Times New Roman" w:cs="Times New Roman"/>
                <w:spacing w:val="-1"/>
                <w:sz w:val="24"/>
                <w:szCs w:val="24"/>
              </w:rPr>
              <w:lastRenderedPageBreak/>
              <w:t>ный</w:t>
            </w:r>
            <w:r w:rsidRPr="00851AB0">
              <w:rPr>
                <w:rFonts w:ascii="Times New Roman" w:eastAsia="Segoe UI" w:hAnsi="Times New Roman" w:cs="Times New Roman"/>
                <w:spacing w:val="-1"/>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lastRenderedPageBreak/>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894</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 xml:space="preserve">Образование земельного участка из земель, находящихся в </w:t>
            </w:r>
            <w:r w:rsidRPr="008455D2">
              <w:rPr>
                <w:rFonts w:ascii="Times New Roman" w:hAnsi="Times New Roman" w:cs="Times New Roman"/>
                <w:bCs/>
                <w:sz w:val="24"/>
                <w:szCs w:val="24"/>
              </w:rPr>
              <w:lastRenderedPageBreak/>
              <w:t>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lastRenderedPageBreak/>
              <w:t>2</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62:14:0650201/ЗУ2</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3</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62:14:0650201/ЗУ3</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42</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62:14:0650201/ЗУ4</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125</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5</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62:14:0650201/ЗУ5</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644</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6</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62:14:0650201/ЗУ6</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564</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113"/>
              <w:jc w:val="center"/>
              <w:rPr>
                <w:rFonts w:ascii="Times New Roman" w:hAnsi="Times New Roman" w:cs="Times New Roman"/>
                <w:bCs/>
                <w:sz w:val="24"/>
                <w:szCs w:val="24"/>
              </w:rPr>
            </w:pPr>
            <w:r w:rsidRPr="008455D2">
              <w:rPr>
                <w:rFonts w:ascii="Times New Roman" w:hAnsi="Times New Roman" w:cs="Times New Roman"/>
                <w:bCs/>
                <w:sz w:val="24"/>
                <w:szCs w:val="24"/>
              </w:rPr>
              <w:t xml:space="preserve">Образование земельного участка из земель, находящихся в государственной или </w:t>
            </w:r>
            <w:r w:rsidRPr="008455D2">
              <w:rPr>
                <w:rFonts w:ascii="Times New Roman" w:hAnsi="Times New Roman" w:cs="Times New Roman"/>
                <w:bCs/>
                <w:sz w:val="24"/>
                <w:szCs w:val="24"/>
              </w:rPr>
              <w:lastRenderedPageBreak/>
              <w:t>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lastRenderedPageBreak/>
              <w:t>7</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62:14:0650201/ЗУ7</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4013</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8</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62:14:0020101/ЗУ1</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1206</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9</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62:14:0020101/ЗУ2</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515</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r w:rsidR="007E0543" w:rsidRPr="008455D2" w:rsidTr="00851AB0">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10</w:t>
            </w:r>
          </w:p>
        </w:tc>
        <w:tc>
          <w:tcPr>
            <w:tcW w:w="255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tabs>
                <w:tab w:val="left" w:pos="1654"/>
              </w:tabs>
              <w:spacing w:after="0" w:line="240" w:lineRule="auto"/>
              <w:ind w:left="-57"/>
              <w:jc w:val="center"/>
              <w:rPr>
                <w:rFonts w:ascii="Times New Roman" w:hAnsi="Times New Roman" w:cs="Times New Roman"/>
                <w:sz w:val="24"/>
                <w:szCs w:val="24"/>
              </w:rPr>
            </w:pPr>
            <w:r w:rsidRPr="008455D2">
              <w:rPr>
                <w:rFonts w:ascii="Times New Roman" w:hAnsi="Times New Roman" w:cs="Times New Roman"/>
                <w:sz w:val="24"/>
                <w:szCs w:val="24"/>
              </w:rPr>
              <w:t>62:14:0390101/ЗУ1</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eastAsia="Segoe UI" w:hAnsi="Times New Roman" w:cs="Times New Roman"/>
                <w:spacing w:val="-1"/>
                <w:sz w:val="24"/>
                <w:szCs w:val="24"/>
              </w:rPr>
              <w:t xml:space="preserve">сформирован </w:t>
            </w:r>
            <w:r w:rsidRPr="008455D2">
              <w:rPr>
                <w:rFonts w:ascii="Times New Roman" w:eastAsia="Segoe UI" w:hAnsi="Times New Roman" w:cs="Times New Roman"/>
                <w:sz w:val="24"/>
                <w:szCs w:val="24"/>
              </w:rPr>
              <w:t>с</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видом</w:t>
            </w:r>
            <w:r w:rsidRPr="008455D2">
              <w:rPr>
                <w:rFonts w:ascii="Times New Roman" w:eastAsia="Segoe UI" w:hAnsi="Times New Roman" w:cs="Times New Roman"/>
                <w:sz w:val="24"/>
                <w:szCs w:val="24"/>
              </w:rPr>
              <w:t xml:space="preserve"> </w:t>
            </w:r>
            <w:r w:rsidRPr="008455D2">
              <w:rPr>
                <w:rFonts w:ascii="Times New Roman" w:eastAsia="Segoe UI" w:hAnsi="Times New Roman" w:cs="Times New Roman"/>
                <w:spacing w:val="-1"/>
                <w:sz w:val="24"/>
                <w:szCs w:val="24"/>
              </w:rPr>
              <w:t>разрешенного</w:t>
            </w:r>
            <w:r w:rsidRPr="008455D2">
              <w:rPr>
                <w:rFonts w:ascii="Times New Roman" w:eastAsia="Segoe UI" w:hAnsi="Times New Roman" w:cs="Times New Roman"/>
                <w:spacing w:val="35"/>
                <w:sz w:val="24"/>
                <w:szCs w:val="24"/>
              </w:rPr>
              <w:t xml:space="preserve"> </w:t>
            </w:r>
            <w:r w:rsidRPr="008455D2">
              <w:rPr>
                <w:rFonts w:ascii="Times New Roman" w:eastAsia="Segoe UI" w:hAnsi="Times New Roman" w:cs="Times New Roman"/>
                <w:spacing w:val="-1"/>
                <w:sz w:val="24"/>
                <w:szCs w:val="24"/>
              </w:rPr>
              <w:t>использования</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«Трубопроводный</w:t>
            </w:r>
            <w:r w:rsidRPr="008455D2">
              <w:rPr>
                <w:rFonts w:ascii="Times New Roman" w:eastAsia="Segoe UI" w:hAnsi="Times New Roman" w:cs="Times New Roman"/>
                <w:spacing w:val="-2"/>
                <w:sz w:val="24"/>
                <w:szCs w:val="24"/>
              </w:rPr>
              <w:t xml:space="preserve"> </w:t>
            </w:r>
            <w:r w:rsidRPr="008455D2">
              <w:rPr>
                <w:rFonts w:ascii="Times New Roman" w:eastAsia="Segoe UI" w:hAnsi="Times New Roman" w:cs="Times New Roman"/>
                <w:spacing w:val="-1"/>
                <w:sz w:val="24"/>
                <w:szCs w:val="24"/>
              </w:rPr>
              <w:t>транспорт».</w:t>
            </w:r>
          </w:p>
        </w:tc>
        <w:tc>
          <w:tcPr>
            <w:tcW w:w="255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482</w:t>
            </w:r>
          </w:p>
        </w:tc>
        <w:tc>
          <w:tcPr>
            <w:tcW w:w="1701" w:type="dxa"/>
            <w:tcBorders>
              <w:top w:val="single" w:sz="4" w:space="0" w:color="auto"/>
              <w:left w:val="single" w:sz="4" w:space="0" w:color="auto"/>
              <w:bottom w:val="single" w:sz="4" w:space="0" w:color="auto"/>
              <w:right w:val="single" w:sz="4" w:space="0" w:color="auto"/>
            </w:tcBorders>
            <w:vAlign w:val="center"/>
          </w:tcPr>
          <w:p w:rsidR="007E0543" w:rsidRPr="008455D2" w:rsidRDefault="007E0543" w:rsidP="00851AB0">
            <w:pPr>
              <w:spacing w:after="0" w:line="240" w:lineRule="auto"/>
              <w:ind w:left="-57"/>
              <w:jc w:val="center"/>
              <w:rPr>
                <w:rFonts w:ascii="Times New Roman" w:hAnsi="Times New Roman" w:cs="Times New Roman"/>
                <w:bCs/>
                <w:sz w:val="24"/>
                <w:szCs w:val="24"/>
              </w:rPr>
            </w:pPr>
            <w:r w:rsidRPr="008455D2">
              <w:rPr>
                <w:rFonts w:ascii="Times New Roman" w:hAnsi="Times New Roman" w:cs="Times New Roman"/>
                <w:bCs/>
                <w:sz w:val="24"/>
                <w:szCs w:val="24"/>
              </w:rPr>
              <w:t>Образование земельного участка из земель, находящихся в государственной или муниципальной собственности</w:t>
            </w:r>
          </w:p>
        </w:tc>
      </w:tr>
    </w:tbl>
    <w:p w:rsidR="008455D2" w:rsidRPr="008455D2" w:rsidRDefault="008455D2" w:rsidP="00A91421">
      <w:pPr>
        <w:widowControl w:val="0"/>
        <w:tabs>
          <w:tab w:val="left" w:pos="1087"/>
        </w:tabs>
        <w:spacing w:before="158" w:after="0" w:line="240" w:lineRule="auto"/>
        <w:ind w:left="284" w:right="447"/>
        <w:jc w:val="center"/>
        <w:rPr>
          <w:rFonts w:ascii="Times New Roman" w:hAnsi="Times New Roman" w:cs="Times New Roman"/>
          <w:spacing w:val="-1"/>
          <w:sz w:val="28"/>
          <w:szCs w:val="28"/>
        </w:rPr>
      </w:pPr>
    </w:p>
    <w:p w:rsidR="008455D2" w:rsidRPr="008455D2" w:rsidRDefault="008455D2">
      <w:pPr>
        <w:rPr>
          <w:rFonts w:ascii="Times New Roman" w:hAnsi="Times New Roman" w:cs="Times New Roman"/>
          <w:spacing w:val="-1"/>
          <w:sz w:val="28"/>
          <w:szCs w:val="28"/>
        </w:rPr>
      </w:pPr>
      <w:r w:rsidRPr="008455D2">
        <w:rPr>
          <w:rFonts w:ascii="Times New Roman" w:hAnsi="Times New Roman" w:cs="Times New Roman"/>
          <w:spacing w:val="-1"/>
          <w:sz w:val="28"/>
          <w:szCs w:val="28"/>
        </w:rPr>
        <w:br w:type="page"/>
      </w:r>
    </w:p>
    <w:p w:rsidR="00521590" w:rsidRPr="008455D2" w:rsidRDefault="00521590" w:rsidP="00A91421">
      <w:pPr>
        <w:widowControl w:val="0"/>
        <w:tabs>
          <w:tab w:val="left" w:pos="1087"/>
        </w:tabs>
        <w:spacing w:before="158" w:after="0" w:line="240" w:lineRule="auto"/>
        <w:ind w:left="284" w:right="447"/>
        <w:jc w:val="center"/>
        <w:rPr>
          <w:rFonts w:ascii="Times New Roman" w:hAnsi="Times New Roman" w:cs="Times New Roman"/>
          <w:spacing w:val="-1"/>
          <w:sz w:val="2"/>
          <w:szCs w:val="2"/>
        </w:rPr>
      </w:pPr>
    </w:p>
    <w:p w:rsidR="007F10F3" w:rsidRPr="008455D2" w:rsidRDefault="007F10F3" w:rsidP="007F10F3">
      <w:pPr>
        <w:pStyle w:val="TableParagraph"/>
        <w:numPr>
          <w:ilvl w:val="1"/>
          <w:numId w:val="25"/>
        </w:numPr>
        <w:ind w:right="454"/>
        <w:rPr>
          <w:spacing w:val="-1"/>
          <w:sz w:val="28"/>
          <w:szCs w:val="28"/>
          <w:lang w:val="ru-RU"/>
        </w:rPr>
      </w:pPr>
      <w:r w:rsidRPr="008455D2">
        <w:rPr>
          <w:spacing w:val="-1"/>
          <w:sz w:val="28"/>
          <w:szCs w:val="28"/>
          <w:lang w:val="ru-RU"/>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изъятию для государственных или муниципальных нужд</w:t>
      </w:r>
    </w:p>
    <w:p w:rsidR="007F10F3" w:rsidRPr="008455D2" w:rsidRDefault="007F10F3" w:rsidP="007F10F3">
      <w:pPr>
        <w:autoSpaceDE w:val="0"/>
        <w:autoSpaceDN w:val="0"/>
        <w:adjustRightInd w:val="0"/>
        <w:spacing w:after="0"/>
        <w:ind w:firstLine="709"/>
        <w:jc w:val="center"/>
        <w:rPr>
          <w:rFonts w:ascii="Times New Roman" w:eastAsia="Calibri" w:hAnsi="Times New Roman" w:cs="Times New Roman"/>
          <w:sz w:val="24"/>
          <w:szCs w:val="24"/>
          <w:lang w:eastAsia="ru-RU"/>
        </w:rPr>
      </w:pPr>
    </w:p>
    <w:p w:rsidR="007F10F3" w:rsidRPr="008455D2" w:rsidRDefault="007F10F3" w:rsidP="007F10F3">
      <w:pPr>
        <w:pStyle w:val="210"/>
        <w:ind w:left="0" w:right="-1" w:firstLine="709"/>
        <w:rPr>
          <w:sz w:val="28"/>
          <w:szCs w:val="28"/>
        </w:rPr>
      </w:pPr>
      <w:r w:rsidRPr="008455D2">
        <w:rPr>
          <w:sz w:val="28"/>
          <w:szCs w:val="28"/>
        </w:rPr>
        <w:t>В соответствии с Земельным кодексом Российской Федерации изъятие земельных участков для государственных или муниципальных нужд осуществляется в исключительных случаях по основаниям, связанным с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в том числе автомобильных</w:t>
      </w:r>
      <w:r w:rsidRPr="008455D2">
        <w:rPr>
          <w:sz w:val="28"/>
          <w:szCs w:val="28"/>
        </w:rPr>
        <w:tab/>
        <w:t>дорог</w:t>
      </w:r>
      <w:r w:rsidRPr="008455D2">
        <w:rPr>
          <w:sz w:val="28"/>
          <w:szCs w:val="28"/>
        </w:rPr>
        <w:tab/>
        <w:t>федерального, регионального или межмуниципального, местного значения, при отсутствии других возможных вариантов строительства, реконструкции этих объектов.</w:t>
      </w:r>
    </w:p>
    <w:p w:rsidR="007F10F3" w:rsidRPr="008455D2" w:rsidRDefault="007F10F3" w:rsidP="007F10F3">
      <w:pPr>
        <w:pStyle w:val="210"/>
        <w:ind w:left="0" w:right="-1" w:firstLine="709"/>
        <w:rPr>
          <w:sz w:val="28"/>
          <w:szCs w:val="28"/>
        </w:rPr>
      </w:pPr>
      <w:r w:rsidRPr="008455D2">
        <w:rPr>
          <w:sz w:val="28"/>
          <w:szCs w:val="28"/>
        </w:rPr>
        <w:t xml:space="preserve">В границах разработки проекта межевания территории образован 1 земельный участок с установленным видом разрешенного использования – </w:t>
      </w:r>
      <w:r w:rsidRPr="008455D2">
        <w:rPr>
          <w:rFonts w:eastAsia="Segoe UI"/>
          <w:spacing w:val="-1"/>
          <w:sz w:val="28"/>
          <w:szCs w:val="28"/>
        </w:rPr>
        <w:t>Трубопроводный</w:t>
      </w:r>
      <w:r w:rsidRPr="008455D2">
        <w:rPr>
          <w:rFonts w:eastAsia="Segoe UI"/>
          <w:spacing w:val="-2"/>
          <w:sz w:val="28"/>
          <w:szCs w:val="28"/>
        </w:rPr>
        <w:t xml:space="preserve"> </w:t>
      </w:r>
      <w:r w:rsidRPr="008455D2">
        <w:rPr>
          <w:rFonts w:eastAsia="Segoe UI"/>
          <w:spacing w:val="-1"/>
          <w:sz w:val="28"/>
          <w:szCs w:val="28"/>
        </w:rPr>
        <w:t>транспорт</w:t>
      </w:r>
      <w:r w:rsidRPr="008455D2">
        <w:rPr>
          <w:sz w:val="28"/>
          <w:szCs w:val="28"/>
        </w:rPr>
        <w:t>, код 7.5. Для обеспечения установления границ образованного земельного участка в установленном законодательством порядке и для обеспечения соблюдения норм земельного законодательства, существующие земельные участки, зарегистрированные в едином государственном реестре недвижимости и указанные на чертеже межевания и таблице 1, подлежат изменению, а на основе утвержденного проекта межевания необходимо подготовить межевые планы и иную соответствующую землеустроительную документацию, необходимые для внесения изменений в Единый государственный реестр недвижимости.</w:t>
      </w:r>
    </w:p>
    <w:p w:rsidR="00521590" w:rsidRPr="008455D2" w:rsidRDefault="00521590" w:rsidP="007F10F3">
      <w:pPr>
        <w:pStyle w:val="210"/>
        <w:ind w:left="0" w:right="-1" w:firstLine="709"/>
      </w:pPr>
    </w:p>
    <w:p w:rsidR="00521590" w:rsidRPr="008455D2" w:rsidRDefault="00521590" w:rsidP="00521590">
      <w:pPr>
        <w:pStyle w:val="TableParagraph"/>
        <w:numPr>
          <w:ilvl w:val="1"/>
          <w:numId w:val="25"/>
        </w:numPr>
        <w:ind w:right="454"/>
        <w:rPr>
          <w:spacing w:val="-1"/>
          <w:sz w:val="28"/>
          <w:szCs w:val="28"/>
          <w:lang w:val="ru-RU"/>
        </w:rPr>
      </w:pPr>
      <w:r w:rsidRPr="008455D2">
        <w:rPr>
          <w:spacing w:val="-1"/>
          <w:sz w:val="28"/>
          <w:szCs w:val="28"/>
          <w:lang w:val="ru-RU"/>
        </w:rPr>
        <w:t>Вид разрешенного использования образуемых земельных участков</w:t>
      </w:r>
    </w:p>
    <w:p w:rsidR="00521590" w:rsidRPr="008455D2" w:rsidRDefault="00521590" w:rsidP="008455D2">
      <w:pPr>
        <w:spacing w:after="0" w:line="240" w:lineRule="auto"/>
        <w:jc w:val="center"/>
        <w:rPr>
          <w:rFonts w:ascii="Times New Roman" w:hAnsi="Times New Roman" w:cs="Times New Roman"/>
          <w:b/>
          <w:sz w:val="24"/>
          <w:szCs w:val="24"/>
        </w:rPr>
      </w:pPr>
    </w:p>
    <w:p w:rsidR="00521590" w:rsidRPr="008455D2" w:rsidRDefault="00521590" w:rsidP="00521590">
      <w:pPr>
        <w:pStyle w:val="TableParagraph"/>
        <w:ind w:left="0" w:firstLine="709"/>
        <w:jc w:val="both"/>
        <w:rPr>
          <w:rFonts w:eastAsia="Segoe UI"/>
          <w:spacing w:val="-1"/>
          <w:sz w:val="28"/>
          <w:szCs w:val="28"/>
          <w:lang w:val="ru-RU"/>
        </w:rPr>
      </w:pPr>
      <w:r w:rsidRPr="008455D2">
        <w:rPr>
          <w:rFonts w:eastAsia="Segoe UI"/>
          <w:sz w:val="28"/>
          <w:szCs w:val="28"/>
          <w:lang w:val="ru-RU"/>
        </w:rPr>
        <w:t xml:space="preserve">В </w:t>
      </w:r>
      <w:r w:rsidRPr="008455D2">
        <w:rPr>
          <w:rFonts w:eastAsia="Segoe UI"/>
          <w:spacing w:val="-1"/>
          <w:sz w:val="28"/>
          <w:szCs w:val="28"/>
          <w:lang w:val="ru-RU"/>
        </w:rPr>
        <w:t>соответствии</w:t>
      </w:r>
      <w:r w:rsidRPr="008455D2">
        <w:rPr>
          <w:rFonts w:eastAsia="Segoe UI"/>
          <w:spacing w:val="-2"/>
          <w:sz w:val="28"/>
          <w:szCs w:val="28"/>
          <w:lang w:val="ru-RU"/>
        </w:rPr>
        <w:t xml:space="preserve"> </w:t>
      </w:r>
      <w:r w:rsidRPr="008455D2">
        <w:rPr>
          <w:rFonts w:eastAsia="Segoe UI"/>
          <w:sz w:val="28"/>
          <w:szCs w:val="28"/>
          <w:lang w:val="ru-RU"/>
        </w:rPr>
        <w:t>с</w:t>
      </w:r>
      <w:r w:rsidRPr="008455D2">
        <w:rPr>
          <w:rFonts w:eastAsia="Segoe UI"/>
          <w:spacing w:val="-2"/>
          <w:sz w:val="28"/>
          <w:szCs w:val="28"/>
          <w:lang w:val="ru-RU"/>
        </w:rPr>
        <w:t xml:space="preserve"> </w:t>
      </w:r>
      <w:r w:rsidRPr="008455D2">
        <w:rPr>
          <w:rFonts w:eastAsia="Segoe UI"/>
          <w:spacing w:val="-1"/>
          <w:sz w:val="28"/>
          <w:szCs w:val="28"/>
          <w:lang w:val="ru-RU"/>
        </w:rPr>
        <w:t>действующим</w:t>
      </w:r>
      <w:r w:rsidRPr="008455D2">
        <w:rPr>
          <w:rFonts w:eastAsia="Segoe UI"/>
          <w:sz w:val="28"/>
          <w:szCs w:val="28"/>
          <w:lang w:val="ru-RU"/>
        </w:rPr>
        <w:t xml:space="preserve"> </w:t>
      </w:r>
      <w:r w:rsidRPr="008455D2">
        <w:rPr>
          <w:rFonts w:eastAsia="Segoe UI"/>
          <w:spacing w:val="-1"/>
          <w:sz w:val="28"/>
          <w:szCs w:val="28"/>
          <w:lang w:val="ru-RU"/>
        </w:rPr>
        <w:t>законодательством</w:t>
      </w:r>
      <w:r w:rsidRPr="008455D2">
        <w:rPr>
          <w:rFonts w:eastAsia="Segoe UI"/>
          <w:sz w:val="28"/>
          <w:szCs w:val="28"/>
          <w:lang w:val="ru-RU"/>
        </w:rPr>
        <w:t xml:space="preserve"> </w:t>
      </w:r>
      <w:r w:rsidRPr="008455D2">
        <w:rPr>
          <w:rFonts w:eastAsia="Segoe UI"/>
          <w:spacing w:val="-2"/>
          <w:sz w:val="28"/>
          <w:szCs w:val="28"/>
          <w:lang w:val="ru-RU"/>
        </w:rPr>
        <w:t>на</w:t>
      </w:r>
      <w:r w:rsidRPr="008455D2">
        <w:rPr>
          <w:rFonts w:eastAsia="Segoe UI"/>
          <w:sz w:val="28"/>
          <w:szCs w:val="28"/>
          <w:lang w:val="ru-RU"/>
        </w:rPr>
        <w:t xml:space="preserve"> </w:t>
      </w:r>
      <w:r w:rsidRPr="008455D2">
        <w:rPr>
          <w:rFonts w:eastAsia="Segoe UI"/>
          <w:spacing w:val="-1"/>
          <w:sz w:val="28"/>
          <w:szCs w:val="28"/>
          <w:lang w:val="ru-RU"/>
        </w:rPr>
        <w:t>земельные</w:t>
      </w:r>
      <w:r w:rsidRPr="008455D2">
        <w:rPr>
          <w:rFonts w:eastAsia="Segoe UI"/>
          <w:spacing w:val="-3"/>
          <w:sz w:val="28"/>
          <w:szCs w:val="28"/>
          <w:lang w:val="ru-RU"/>
        </w:rPr>
        <w:t xml:space="preserve"> </w:t>
      </w:r>
      <w:r w:rsidRPr="008455D2">
        <w:rPr>
          <w:rFonts w:eastAsia="Segoe UI"/>
          <w:spacing w:val="-1"/>
          <w:sz w:val="28"/>
          <w:szCs w:val="28"/>
          <w:lang w:val="ru-RU"/>
        </w:rPr>
        <w:t>участки,</w:t>
      </w:r>
      <w:r w:rsidRPr="008455D2">
        <w:rPr>
          <w:rFonts w:eastAsia="Segoe UI"/>
          <w:spacing w:val="19"/>
          <w:sz w:val="28"/>
          <w:szCs w:val="28"/>
          <w:lang w:val="ru-RU"/>
        </w:rPr>
        <w:t xml:space="preserve"> </w:t>
      </w:r>
      <w:r w:rsidRPr="008455D2">
        <w:rPr>
          <w:rFonts w:eastAsia="Segoe UI"/>
          <w:spacing w:val="-1"/>
          <w:sz w:val="28"/>
          <w:szCs w:val="28"/>
          <w:lang w:val="ru-RU"/>
        </w:rPr>
        <w:t>предназначенные для строительства</w:t>
      </w:r>
      <w:r w:rsidRPr="008455D2">
        <w:rPr>
          <w:rFonts w:eastAsia="Segoe UI"/>
          <w:sz w:val="28"/>
          <w:szCs w:val="28"/>
          <w:lang w:val="ru-RU"/>
        </w:rPr>
        <w:t xml:space="preserve"> и</w:t>
      </w:r>
      <w:r w:rsidRPr="008455D2">
        <w:rPr>
          <w:rFonts w:eastAsia="Segoe UI"/>
          <w:spacing w:val="-2"/>
          <w:sz w:val="28"/>
          <w:szCs w:val="28"/>
          <w:lang w:val="ru-RU"/>
        </w:rPr>
        <w:t xml:space="preserve"> размещения</w:t>
      </w:r>
      <w:r w:rsidRPr="008455D2">
        <w:rPr>
          <w:rFonts w:eastAsia="Segoe UI"/>
          <w:spacing w:val="-1"/>
          <w:sz w:val="28"/>
          <w:szCs w:val="28"/>
          <w:lang w:val="ru-RU"/>
        </w:rPr>
        <w:t xml:space="preserve"> </w:t>
      </w:r>
      <w:r w:rsidRPr="008455D2">
        <w:rPr>
          <w:rFonts w:eastAsia="Segoe UI"/>
          <w:spacing w:val="-2"/>
          <w:sz w:val="28"/>
          <w:szCs w:val="28"/>
          <w:lang w:val="ru-RU"/>
        </w:rPr>
        <w:t>линейных</w:t>
      </w:r>
      <w:r w:rsidRPr="008455D2">
        <w:rPr>
          <w:rFonts w:eastAsia="Segoe UI"/>
          <w:spacing w:val="-1"/>
          <w:sz w:val="28"/>
          <w:szCs w:val="28"/>
          <w:lang w:val="ru-RU"/>
        </w:rPr>
        <w:t xml:space="preserve"> объектов</w:t>
      </w:r>
      <w:r w:rsidRPr="008455D2">
        <w:rPr>
          <w:rFonts w:eastAsia="Segoe UI"/>
          <w:sz w:val="28"/>
          <w:szCs w:val="28"/>
          <w:lang w:val="ru-RU"/>
        </w:rPr>
        <w:t xml:space="preserve"> </w:t>
      </w:r>
      <w:r w:rsidRPr="008455D2">
        <w:rPr>
          <w:rFonts w:eastAsia="Segoe UI"/>
          <w:spacing w:val="-1"/>
          <w:sz w:val="28"/>
          <w:szCs w:val="28"/>
          <w:lang w:val="ru-RU"/>
        </w:rPr>
        <w:t>действие</w:t>
      </w:r>
      <w:r w:rsidRPr="008455D2">
        <w:rPr>
          <w:rFonts w:eastAsia="Segoe UI"/>
          <w:spacing w:val="47"/>
          <w:sz w:val="28"/>
          <w:szCs w:val="28"/>
          <w:lang w:val="ru-RU"/>
        </w:rPr>
        <w:t xml:space="preserve"> </w:t>
      </w:r>
      <w:r w:rsidRPr="008455D2">
        <w:rPr>
          <w:rFonts w:eastAsia="Segoe UI"/>
          <w:spacing w:val="-1"/>
          <w:sz w:val="28"/>
          <w:szCs w:val="28"/>
          <w:lang w:val="ru-RU"/>
        </w:rPr>
        <w:t>градостроительных регламентов</w:t>
      </w:r>
      <w:r w:rsidRPr="008455D2">
        <w:rPr>
          <w:rFonts w:eastAsia="Segoe UI"/>
          <w:sz w:val="28"/>
          <w:szCs w:val="28"/>
          <w:lang w:val="ru-RU"/>
        </w:rPr>
        <w:t xml:space="preserve"> </w:t>
      </w:r>
      <w:r w:rsidRPr="008455D2">
        <w:rPr>
          <w:rFonts w:eastAsia="Segoe UI"/>
          <w:spacing w:val="-1"/>
          <w:sz w:val="28"/>
          <w:szCs w:val="28"/>
          <w:lang w:val="ru-RU"/>
        </w:rPr>
        <w:t xml:space="preserve">не </w:t>
      </w:r>
      <w:r w:rsidRPr="008455D2">
        <w:rPr>
          <w:rFonts w:eastAsia="Segoe UI"/>
          <w:spacing w:val="-2"/>
          <w:sz w:val="28"/>
          <w:szCs w:val="28"/>
          <w:lang w:val="ru-RU"/>
        </w:rPr>
        <w:t>распространяется.</w:t>
      </w:r>
      <w:r w:rsidRPr="008455D2">
        <w:rPr>
          <w:rFonts w:eastAsia="Segoe UI"/>
          <w:spacing w:val="59"/>
          <w:sz w:val="28"/>
          <w:szCs w:val="28"/>
          <w:lang w:val="ru-RU"/>
        </w:rPr>
        <w:t xml:space="preserve"> </w:t>
      </w:r>
      <w:r w:rsidRPr="008455D2">
        <w:rPr>
          <w:rFonts w:eastAsia="Segoe UI"/>
          <w:sz w:val="28"/>
          <w:szCs w:val="28"/>
          <w:lang w:val="ru-RU"/>
        </w:rPr>
        <w:t xml:space="preserve">В </w:t>
      </w:r>
      <w:r w:rsidRPr="008455D2">
        <w:rPr>
          <w:rFonts w:eastAsia="Segoe UI"/>
          <w:spacing w:val="-1"/>
          <w:sz w:val="28"/>
          <w:szCs w:val="28"/>
          <w:lang w:val="ru-RU"/>
        </w:rPr>
        <w:t>связи</w:t>
      </w:r>
      <w:r w:rsidRPr="008455D2">
        <w:rPr>
          <w:rFonts w:eastAsia="Segoe UI"/>
          <w:spacing w:val="-2"/>
          <w:sz w:val="28"/>
          <w:szCs w:val="28"/>
          <w:lang w:val="ru-RU"/>
        </w:rPr>
        <w:t xml:space="preserve"> </w:t>
      </w:r>
      <w:r w:rsidRPr="008455D2">
        <w:rPr>
          <w:rFonts w:eastAsia="Segoe UI"/>
          <w:sz w:val="28"/>
          <w:szCs w:val="28"/>
          <w:lang w:val="ru-RU"/>
        </w:rPr>
        <w:t>с</w:t>
      </w:r>
      <w:r w:rsidRPr="008455D2">
        <w:rPr>
          <w:rFonts w:eastAsia="Segoe UI"/>
          <w:spacing w:val="-2"/>
          <w:sz w:val="28"/>
          <w:szCs w:val="28"/>
          <w:lang w:val="ru-RU"/>
        </w:rPr>
        <w:t xml:space="preserve"> </w:t>
      </w:r>
      <w:r w:rsidRPr="008455D2">
        <w:rPr>
          <w:rFonts w:eastAsia="Segoe UI"/>
          <w:spacing w:val="-1"/>
          <w:sz w:val="28"/>
          <w:szCs w:val="28"/>
          <w:lang w:val="ru-RU"/>
        </w:rPr>
        <w:t>этим</w:t>
      </w:r>
      <w:r w:rsidRPr="008455D2">
        <w:rPr>
          <w:rFonts w:eastAsia="Segoe UI"/>
          <w:sz w:val="28"/>
          <w:szCs w:val="28"/>
          <w:lang w:val="ru-RU"/>
        </w:rPr>
        <w:t xml:space="preserve"> </w:t>
      </w:r>
      <w:r w:rsidRPr="008455D2">
        <w:rPr>
          <w:rFonts w:eastAsia="Segoe UI"/>
          <w:spacing w:val="-1"/>
          <w:sz w:val="28"/>
          <w:szCs w:val="28"/>
          <w:lang w:val="ru-RU"/>
        </w:rPr>
        <w:t>виды разрешенного</w:t>
      </w:r>
      <w:r w:rsidRPr="008455D2">
        <w:rPr>
          <w:rFonts w:eastAsia="Segoe UI"/>
          <w:spacing w:val="51"/>
          <w:sz w:val="28"/>
          <w:szCs w:val="28"/>
          <w:lang w:val="ru-RU"/>
        </w:rPr>
        <w:t xml:space="preserve"> </w:t>
      </w:r>
      <w:r w:rsidRPr="008455D2">
        <w:rPr>
          <w:rFonts w:eastAsia="Segoe UI"/>
          <w:spacing w:val="-1"/>
          <w:sz w:val="28"/>
          <w:szCs w:val="28"/>
          <w:lang w:val="ru-RU"/>
        </w:rPr>
        <w:t>использования образуемых земельных участков, предназначенных для строительства</w:t>
      </w:r>
      <w:r w:rsidRPr="008455D2">
        <w:rPr>
          <w:rFonts w:eastAsia="Segoe UI"/>
          <w:spacing w:val="21"/>
          <w:sz w:val="28"/>
          <w:szCs w:val="28"/>
          <w:lang w:val="ru-RU"/>
        </w:rPr>
        <w:t xml:space="preserve"> </w:t>
      </w:r>
      <w:r w:rsidRPr="008455D2">
        <w:rPr>
          <w:rFonts w:eastAsia="Segoe UI"/>
          <w:spacing w:val="-1"/>
          <w:sz w:val="28"/>
          <w:szCs w:val="28"/>
          <w:lang w:val="ru-RU"/>
        </w:rPr>
        <w:t xml:space="preserve">проектируемого газопровода, </w:t>
      </w:r>
      <w:r w:rsidRPr="008455D2">
        <w:rPr>
          <w:rFonts w:eastAsia="Segoe UI"/>
          <w:spacing w:val="-2"/>
          <w:sz w:val="28"/>
          <w:szCs w:val="28"/>
          <w:lang w:val="ru-RU"/>
        </w:rPr>
        <w:t>будут</w:t>
      </w:r>
      <w:r w:rsidRPr="008455D2">
        <w:rPr>
          <w:rFonts w:eastAsia="Segoe UI"/>
          <w:sz w:val="28"/>
          <w:szCs w:val="28"/>
          <w:lang w:val="ru-RU"/>
        </w:rPr>
        <w:t xml:space="preserve"> </w:t>
      </w:r>
      <w:r w:rsidRPr="008455D2">
        <w:rPr>
          <w:rFonts w:eastAsia="Segoe UI"/>
          <w:spacing w:val="-1"/>
          <w:sz w:val="28"/>
          <w:szCs w:val="28"/>
          <w:lang w:val="ru-RU"/>
        </w:rPr>
        <w:t xml:space="preserve">установлены </w:t>
      </w:r>
      <w:r w:rsidRPr="008455D2">
        <w:rPr>
          <w:rFonts w:eastAsia="Segoe UI"/>
          <w:sz w:val="28"/>
          <w:szCs w:val="28"/>
          <w:lang w:val="ru-RU"/>
        </w:rPr>
        <w:t xml:space="preserve">в </w:t>
      </w:r>
      <w:r w:rsidRPr="008455D2">
        <w:rPr>
          <w:rFonts w:eastAsia="Segoe UI"/>
          <w:spacing w:val="-1"/>
          <w:sz w:val="28"/>
          <w:szCs w:val="28"/>
          <w:lang w:val="ru-RU"/>
        </w:rPr>
        <w:t>соответствии</w:t>
      </w:r>
      <w:r w:rsidRPr="008455D2">
        <w:rPr>
          <w:rFonts w:eastAsia="Segoe UI"/>
          <w:spacing w:val="-2"/>
          <w:sz w:val="28"/>
          <w:szCs w:val="28"/>
          <w:lang w:val="ru-RU"/>
        </w:rPr>
        <w:t xml:space="preserve"> </w:t>
      </w:r>
      <w:r w:rsidRPr="008455D2">
        <w:rPr>
          <w:rFonts w:eastAsia="Segoe UI"/>
          <w:sz w:val="28"/>
          <w:szCs w:val="28"/>
          <w:lang w:val="ru-RU"/>
        </w:rPr>
        <w:t>с</w:t>
      </w:r>
      <w:r w:rsidRPr="008455D2">
        <w:rPr>
          <w:rFonts w:eastAsia="Segoe UI"/>
          <w:spacing w:val="-2"/>
          <w:sz w:val="28"/>
          <w:szCs w:val="28"/>
          <w:lang w:val="ru-RU"/>
        </w:rPr>
        <w:t xml:space="preserve"> </w:t>
      </w:r>
      <w:r w:rsidRPr="008455D2">
        <w:rPr>
          <w:rFonts w:eastAsia="Segoe UI"/>
          <w:spacing w:val="-1"/>
          <w:sz w:val="28"/>
          <w:szCs w:val="28"/>
          <w:lang w:val="ru-RU"/>
        </w:rPr>
        <w:t>классификатором</w:t>
      </w:r>
      <w:r w:rsidRPr="008455D2">
        <w:rPr>
          <w:rFonts w:eastAsia="Segoe UI"/>
          <w:spacing w:val="33"/>
          <w:sz w:val="28"/>
          <w:szCs w:val="28"/>
          <w:lang w:val="ru-RU"/>
        </w:rPr>
        <w:t xml:space="preserve"> </w:t>
      </w:r>
      <w:r w:rsidRPr="008455D2">
        <w:rPr>
          <w:rFonts w:eastAsia="Segoe UI"/>
          <w:spacing w:val="-1"/>
          <w:sz w:val="28"/>
          <w:szCs w:val="28"/>
          <w:lang w:val="ru-RU"/>
        </w:rPr>
        <w:t>видов</w:t>
      </w:r>
      <w:r w:rsidRPr="008455D2">
        <w:rPr>
          <w:rFonts w:eastAsia="Segoe UI"/>
          <w:sz w:val="28"/>
          <w:szCs w:val="28"/>
          <w:lang w:val="ru-RU"/>
        </w:rPr>
        <w:t xml:space="preserve"> </w:t>
      </w:r>
      <w:r w:rsidRPr="008455D2">
        <w:rPr>
          <w:rFonts w:eastAsia="Segoe UI"/>
          <w:spacing w:val="-1"/>
          <w:sz w:val="28"/>
          <w:szCs w:val="28"/>
          <w:lang w:val="ru-RU"/>
        </w:rPr>
        <w:t>разрешенного использования земельных участков,</w:t>
      </w:r>
      <w:r w:rsidRPr="008455D2">
        <w:rPr>
          <w:rFonts w:eastAsia="Segoe UI"/>
          <w:spacing w:val="-3"/>
          <w:sz w:val="28"/>
          <w:szCs w:val="28"/>
          <w:lang w:val="ru-RU"/>
        </w:rPr>
        <w:t xml:space="preserve"> </w:t>
      </w:r>
      <w:r w:rsidRPr="008455D2">
        <w:rPr>
          <w:rFonts w:eastAsia="Segoe UI"/>
          <w:spacing w:val="-1"/>
          <w:sz w:val="28"/>
          <w:szCs w:val="28"/>
          <w:lang w:val="ru-RU"/>
        </w:rPr>
        <w:t xml:space="preserve">утвержденных </w:t>
      </w:r>
      <w:r w:rsidRPr="008455D2">
        <w:rPr>
          <w:rFonts w:eastAsia="Segoe UI"/>
          <w:spacing w:val="-2"/>
          <w:sz w:val="28"/>
          <w:szCs w:val="28"/>
          <w:lang w:val="ru-RU"/>
        </w:rPr>
        <w:t>Министерством</w:t>
      </w:r>
      <w:r w:rsidRPr="008455D2">
        <w:rPr>
          <w:rFonts w:eastAsia="Segoe UI"/>
          <w:spacing w:val="43"/>
          <w:sz w:val="28"/>
          <w:szCs w:val="28"/>
          <w:lang w:val="ru-RU"/>
        </w:rPr>
        <w:t xml:space="preserve"> </w:t>
      </w:r>
      <w:r w:rsidRPr="008455D2">
        <w:rPr>
          <w:rFonts w:eastAsia="Segoe UI"/>
          <w:spacing w:val="-1"/>
          <w:sz w:val="28"/>
          <w:szCs w:val="28"/>
          <w:lang w:val="ru-RU"/>
        </w:rPr>
        <w:t xml:space="preserve">экономического </w:t>
      </w:r>
      <w:r w:rsidRPr="008455D2">
        <w:rPr>
          <w:rFonts w:eastAsia="Segoe UI"/>
          <w:spacing w:val="-2"/>
          <w:sz w:val="28"/>
          <w:szCs w:val="28"/>
          <w:lang w:val="ru-RU"/>
        </w:rPr>
        <w:t>развития</w:t>
      </w:r>
      <w:r w:rsidRPr="008455D2">
        <w:rPr>
          <w:rFonts w:eastAsia="Segoe UI"/>
          <w:spacing w:val="-1"/>
          <w:sz w:val="28"/>
          <w:szCs w:val="28"/>
          <w:lang w:val="ru-RU"/>
        </w:rPr>
        <w:t xml:space="preserve"> </w:t>
      </w:r>
      <w:r w:rsidRPr="008455D2">
        <w:rPr>
          <w:rFonts w:eastAsia="Segoe UI"/>
          <w:sz w:val="28"/>
          <w:szCs w:val="28"/>
          <w:lang w:val="ru-RU"/>
        </w:rPr>
        <w:t>РФ от</w:t>
      </w:r>
      <w:r w:rsidRPr="008455D2">
        <w:rPr>
          <w:rFonts w:eastAsia="Segoe UI"/>
          <w:spacing w:val="-2"/>
          <w:sz w:val="28"/>
          <w:szCs w:val="28"/>
          <w:lang w:val="ru-RU"/>
        </w:rPr>
        <w:t xml:space="preserve"> </w:t>
      </w:r>
      <w:r w:rsidRPr="008455D2">
        <w:rPr>
          <w:rFonts w:eastAsia="Segoe UI"/>
          <w:spacing w:val="-1"/>
          <w:sz w:val="28"/>
          <w:szCs w:val="28"/>
          <w:lang w:val="ru-RU"/>
        </w:rPr>
        <w:t>01.09.2014</w:t>
      </w:r>
      <w:r w:rsidRPr="008455D2">
        <w:rPr>
          <w:rFonts w:eastAsia="Segoe UI"/>
          <w:sz w:val="28"/>
          <w:szCs w:val="28"/>
          <w:lang w:val="ru-RU"/>
        </w:rPr>
        <w:t xml:space="preserve"> №</w:t>
      </w:r>
      <w:r w:rsidRPr="008455D2">
        <w:rPr>
          <w:rFonts w:eastAsia="Segoe UI"/>
          <w:spacing w:val="-1"/>
          <w:sz w:val="28"/>
          <w:szCs w:val="28"/>
          <w:lang w:val="ru-RU"/>
        </w:rPr>
        <w:t xml:space="preserve"> 540,</w:t>
      </w:r>
      <w:r w:rsidRPr="008455D2">
        <w:rPr>
          <w:rFonts w:eastAsia="Segoe UI"/>
          <w:sz w:val="28"/>
          <w:szCs w:val="28"/>
          <w:lang w:val="ru-RU"/>
        </w:rPr>
        <w:t xml:space="preserve"> и</w:t>
      </w:r>
      <w:r w:rsidRPr="008455D2">
        <w:rPr>
          <w:rFonts w:eastAsia="Segoe UI"/>
          <w:spacing w:val="-2"/>
          <w:sz w:val="28"/>
          <w:szCs w:val="28"/>
          <w:lang w:val="ru-RU"/>
        </w:rPr>
        <w:t xml:space="preserve"> </w:t>
      </w:r>
      <w:r w:rsidRPr="008455D2">
        <w:rPr>
          <w:rFonts w:eastAsia="Segoe UI"/>
          <w:spacing w:val="-1"/>
          <w:sz w:val="28"/>
          <w:szCs w:val="28"/>
          <w:lang w:val="ru-RU"/>
        </w:rPr>
        <w:t xml:space="preserve">сформирован </w:t>
      </w:r>
      <w:r w:rsidRPr="008455D2">
        <w:rPr>
          <w:rFonts w:eastAsia="Segoe UI"/>
          <w:sz w:val="28"/>
          <w:szCs w:val="28"/>
          <w:lang w:val="ru-RU"/>
        </w:rPr>
        <w:t>с</w:t>
      </w:r>
      <w:r w:rsidRPr="008455D2">
        <w:rPr>
          <w:rFonts w:eastAsia="Segoe UI"/>
          <w:spacing w:val="-2"/>
          <w:sz w:val="28"/>
          <w:szCs w:val="28"/>
          <w:lang w:val="ru-RU"/>
        </w:rPr>
        <w:t xml:space="preserve"> </w:t>
      </w:r>
      <w:r w:rsidRPr="008455D2">
        <w:rPr>
          <w:rFonts w:eastAsia="Segoe UI"/>
          <w:spacing w:val="-1"/>
          <w:sz w:val="28"/>
          <w:szCs w:val="28"/>
          <w:lang w:val="ru-RU"/>
        </w:rPr>
        <w:t>видом</w:t>
      </w:r>
      <w:r w:rsidRPr="008455D2">
        <w:rPr>
          <w:rFonts w:eastAsia="Segoe UI"/>
          <w:sz w:val="28"/>
          <w:szCs w:val="28"/>
          <w:lang w:val="ru-RU"/>
        </w:rPr>
        <w:t xml:space="preserve"> </w:t>
      </w:r>
      <w:r w:rsidRPr="008455D2">
        <w:rPr>
          <w:rFonts w:eastAsia="Segoe UI"/>
          <w:spacing w:val="-1"/>
          <w:sz w:val="28"/>
          <w:szCs w:val="28"/>
          <w:lang w:val="ru-RU"/>
        </w:rPr>
        <w:t>разрешенного</w:t>
      </w:r>
      <w:r w:rsidRPr="008455D2">
        <w:rPr>
          <w:rFonts w:eastAsia="Segoe UI"/>
          <w:spacing w:val="35"/>
          <w:sz w:val="28"/>
          <w:szCs w:val="28"/>
          <w:lang w:val="ru-RU"/>
        </w:rPr>
        <w:t xml:space="preserve"> </w:t>
      </w:r>
      <w:r w:rsidRPr="008455D2">
        <w:rPr>
          <w:rFonts w:eastAsia="Segoe UI"/>
          <w:spacing w:val="-1"/>
          <w:sz w:val="28"/>
          <w:szCs w:val="28"/>
          <w:lang w:val="ru-RU"/>
        </w:rPr>
        <w:t>использования</w:t>
      </w:r>
      <w:r w:rsidRPr="008455D2">
        <w:rPr>
          <w:rFonts w:eastAsia="Segoe UI"/>
          <w:spacing w:val="-2"/>
          <w:sz w:val="28"/>
          <w:szCs w:val="28"/>
          <w:lang w:val="ru-RU"/>
        </w:rPr>
        <w:t xml:space="preserve"> </w:t>
      </w:r>
      <w:r w:rsidRPr="008455D2">
        <w:rPr>
          <w:rFonts w:eastAsia="Segoe UI"/>
          <w:spacing w:val="-1"/>
          <w:sz w:val="28"/>
          <w:szCs w:val="28"/>
          <w:lang w:val="ru-RU"/>
        </w:rPr>
        <w:t>«Трубопроводный</w:t>
      </w:r>
      <w:r w:rsidRPr="008455D2">
        <w:rPr>
          <w:rFonts w:eastAsia="Segoe UI"/>
          <w:spacing w:val="-2"/>
          <w:sz w:val="28"/>
          <w:szCs w:val="28"/>
          <w:lang w:val="ru-RU"/>
        </w:rPr>
        <w:t xml:space="preserve"> </w:t>
      </w:r>
      <w:r w:rsidRPr="008455D2">
        <w:rPr>
          <w:rFonts w:eastAsia="Segoe UI"/>
          <w:spacing w:val="-1"/>
          <w:sz w:val="28"/>
          <w:szCs w:val="28"/>
          <w:lang w:val="ru-RU"/>
        </w:rPr>
        <w:t>транспорт», код 7.5.</w:t>
      </w:r>
    </w:p>
    <w:p w:rsidR="00521590" w:rsidRPr="008455D2" w:rsidRDefault="00521590" w:rsidP="007F10F3">
      <w:pPr>
        <w:pStyle w:val="210"/>
        <w:ind w:left="0" w:right="-1" w:firstLine="709"/>
      </w:pPr>
    </w:p>
    <w:p w:rsidR="00521590" w:rsidRPr="008455D2" w:rsidRDefault="00521590" w:rsidP="00521590">
      <w:pPr>
        <w:pStyle w:val="TableParagraph"/>
        <w:numPr>
          <w:ilvl w:val="1"/>
          <w:numId w:val="25"/>
        </w:numPr>
        <w:ind w:right="454"/>
        <w:rPr>
          <w:spacing w:val="-1"/>
          <w:sz w:val="28"/>
          <w:szCs w:val="28"/>
          <w:lang w:val="ru-RU"/>
        </w:rPr>
      </w:pPr>
      <w:r w:rsidRPr="008455D2">
        <w:rPr>
          <w:spacing w:val="-1"/>
          <w:sz w:val="28"/>
          <w:szCs w:val="28"/>
          <w:lang w:val="ru-RU"/>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rsidR="00521590" w:rsidRPr="008455D2" w:rsidRDefault="00521590" w:rsidP="00521590">
      <w:pPr>
        <w:pStyle w:val="TableParagraph"/>
        <w:kinsoku w:val="0"/>
        <w:overflowPunct w:val="0"/>
        <w:spacing w:before="0"/>
        <w:ind w:right="-2" w:firstLine="709"/>
        <w:rPr>
          <w:sz w:val="24"/>
          <w:szCs w:val="24"/>
          <w:lang w:val="ru-RU" w:eastAsia="ru-RU"/>
        </w:rPr>
      </w:pPr>
    </w:p>
    <w:p w:rsidR="00521590" w:rsidRPr="008455D2" w:rsidRDefault="00521590" w:rsidP="00521590">
      <w:pPr>
        <w:pStyle w:val="TableParagraph"/>
        <w:kinsoku w:val="0"/>
        <w:overflowPunct w:val="0"/>
        <w:spacing w:before="0"/>
        <w:ind w:left="0" w:right="-2" w:firstLine="709"/>
        <w:jc w:val="both"/>
        <w:rPr>
          <w:sz w:val="28"/>
          <w:szCs w:val="28"/>
        </w:rPr>
      </w:pPr>
      <w:r w:rsidRPr="00483C2D">
        <w:rPr>
          <w:sz w:val="28"/>
          <w:szCs w:val="28"/>
          <w:lang w:val="ru-RU"/>
        </w:rPr>
        <w:t xml:space="preserve">В границах образуемых земельных участков отсутствуют лесные участки. </w:t>
      </w:r>
      <w:proofErr w:type="spellStart"/>
      <w:r w:rsidRPr="008455D2">
        <w:rPr>
          <w:sz w:val="28"/>
          <w:szCs w:val="28"/>
        </w:rPr>
        <w:t>Подраздел</w:t>
      </w:r>
      <w:proofErr w:type="spellEnd"/>
      <w:r w:rsidRPr="008455D2">
        <w:rPr>
          <w:sz w:val="28"/>
          <w:szCs w:val="28"/>
        </w:rPr>
        <w:t xml:space="preserve"> </w:t>
      </w:r>
      <w:proofErr w:type="spellStart"/>
      <w:r w:rsidRPr="008455D2">
        <w:rPr>
          <w:sz w:val="28"/>
          <w:szCs w:val="28"/>
        </w:rPr>
        <w:t>не</w:t>
      </w:r>
      <w:proofErr w:type="spellEnd"/>
      <w:r w:rsidRPr="008455D2">
        <w:rPr>
          <w:sz w:val="28"/>
          <w:szCs w:val="28"/>
        </w:rPr>
        <w:t xml:space="preserve"> </w:t>
      </w:r>
      <w:proofErr w:type="spellStart"/>
      <w:r w:rsidRPr="008455D2">
        <w:rPr>
          <w:sz w:val="28"/>
          <w:szCs w:val="28"/>
        </w:rPr>
        <w:t>разрабатывается</w:t>
      </w:r>
      <w:proofErr w:type="spellEnd"/>
      <w:r w:rsidRPr="008455D2">
        <w:rPr>
          <w:sz w:val="28"/>
          <w:szCs w:val="28"/>
        </w:rPr>
        <w:t>.</w:t>
      </w:r>
    </w:p>
    <w:p w:rsidR="007E0543" w:rsidRPr="008455D2" w:rsidRDefault="007E0543" w:rsidP="00521590">
      <w:pPr>
        <w:pStyle w:val="TableParagraph"/>
        <w:spacing w:before="0"/>
        <w:ind w:right="449"/>
        <w:jc w:val="both"/>
        <w:rPr>
          <w:rFonts w:eastAsia="Segoe UI"/>
          <w:b/>
          <w:sz w:val="28"/>
          <w:szCs w:val="28"/>
          <w:lang w:val="ru-RU"/>
        </w:rPr>
      </w:pPr>
    </w:p>
    <w:p w:rsidR="007E0543" w:rsidRPr="008455D2" w:rsidRDefault="007E0543" w:rsidP="00A251AE">
      <w:pPr>
        <w:pStyle w:val="TableParagraph"/>
        <w:numPr>
          <w:ilvl w:val="1"/>
          <w:numId w:val="25"/>
        </w:numPr>
        <w:ind w:right="454"/>
        <w:rPr>
          <w:spacing w:val="-1"/>
          <w:sz w:val="28"/>
          <w:szCs w:val="28"/>
          <w:lang w:val="ru-RU"/>
        </w:rPr>
      </w:pPr>
      <w:r w:rsidRPr="008455D2">
        <w:rPr>
          <w:spacing w:val="-1"/>
          <w:sz w:val="28"/>
          <w:szCs w:val="28"/>
          <w:lang w:val="ru-RU"/>
        </w:rPr>
        <w:t xml:space="preserve">Сведения о границах территории, применительно к которой </w:t>
      </w:r>
      <w:r w:rsidR="00A251AE" w:rsidRPr="008455D2">
        <w:rPr>
          <w:spacing w:val="-1"/>
          <w:sz w:val="28"/>
          <w:szCs w:val="28"/>
          <w:lang w:val="ru-RU"/>
        </w:rPr>
        <w:t>о</w:t>
      </w:r>
      <w:r w:rsidRPr="008455D2">
        <w:rPr>
          <w:spacing w:val="-1"/>
          <w:sz w:val="28"/>
          <w:szCs w:val="28"/>
          <w:lang w:val="ru-RU"/>
        </w:rPr>
        <w:t>существляется подготовка проекта межевания.</w:t>
      </w:r>
    </w:p>
    <w:p w:rsidR="008455D2" w:rsidRPr="008455D2" w:rsidRDefault="008455D2" w:rsidP="008455D2">
      <w:pPr>
        <w:widowControl w:val="0"/>
        <w:tabs>
          <w:tab w:val="left" w:pos="1087"/>
        </w:tabs>
        <w:spacing w:before="158" w:after="0" w:line="240" w:lineRule="auto"/>
        <w:ind w:right="447"/>
        <w:jc w:val="center"/>
        <w:rPr>
          <w:rFonts w:ascii="Times New Roman" w:hAnsi="Times New Roman" w:cs="Times New Roman"/>
          <w:spacing w:val="-1"/>
          <w:sz w:val="28"/>
          <w:szCs w:val="28"/>
        </w:rPr>
      </w:pPr>
      <w:r w:rsidRPr="008455D2">
        <w:rPr>
          <w:rFonts w:ascii="Times New Roman" w:hAnsi="Times New Roman" w:cs="Times New Roman"/>
          <w:spacing w:val="-1"/>
          <w:sz w:val="28"/>
          <w:szCs w:val="28"/>
        </w:rPr>
        <w:t>Перечень координат характерных точек образуемых земельных участков.</w:t>
      </w:r>
    </w:p>
    <w:p w:rsidR="008455D2" w:rsidRPr="008455D2" w:rsidRDefault="008455D2" w:rsidP="008455D2">
      <w:pPr>
        <w:widowControl w:val="0"/>
        <w:tabs>
          <w:tab w:val="left" w:pos="1087"/>
        </w:tabs>
        <w:spacing w:before="158" w:after="0" w:line="240" w:lineRule="auto"/>
        <w:ind w:right="-1"/>
        <w:jc w:val="right"/>
        <w:rPr>
          <w:rFonts w:ascii="Times New Roman" w:eastAsia="Segoe UI" w:hAnsi="Times New Roman" w:cs="Times New Roman"/>
          <w:sz w:val="28"/>
          <w:szCs w:val="28"/>
        </w:rPr>
      </w:pPr>
      <w:r w:rsidRPr="008455D2">
        <w:rPr>
          <w:rFonts w:ascii="Times New Roman" w:eastAsia="Segoe UI" w:hAnsi="Times New Roman" w:cs="Times New Roman"/>
          <w:sz w:val="28"/>
          <w:szCs w:val="28"/>
        </w:rPr>
        <w:t>Таблица 2.2</w:t>
      </w:r>
    </w:p>
    <w:p w:rsidR="008455D2" w:rsidRPr="008455D2" w:rsidRDefault="008455D2" w:rsidP="008455D2">
      <w:pPr>
        <w:widowControl w:val="0"/>
        <w:tabs>
          <w:tab w:val="left" w:pos="1087"/>
        </w:tabs>
        <w:spacing w:after="0" w:line="240" w:lineRule="auto"/>
        <w:ind w:right="-1"/>
        <w:jc w:val="right"/>
        <w:rPr>
          <w:rFonts w:ascii="Times New Roman" w:eastAsia="Segoe UI" w:hAnsi="Times New Roman" w:cs="Times New Roman"/>
          <w:sz w:val="20"/>
          <w:szCs w:val="20"/>
        </w:rPr>
      </w:pPr>
    </w:p>
    <w:tbl>
      <w:tblPr>
        <w:tblW w:w="9912" w:type="dxa"/>
        <w:tblInd w:w="101" w:type="dxa"/>
        <w:tblLayout w:type="fixed"/>
        <w:tblCellMar>
          <w:left w:w="0" w:type="dxa"/>
          <w:right w:w="0" w:type="dxa"/>
        </w:tblCellMar>
        <w:tblLook w:val="0000" w:firstRow="0" w:lastRow="0" w:firstColumn="0" w:lastColumn="0" w:noHBand="0" w:noVBand="0"/>
      </w:tblPr>
      <w:tblGrid>
        <w:gridCol w:w="3033"/>
        <w:gridCol w:w="2287"/>
        <w:gridCol w:w="2528"/>
        <w:gridCol w:w="2064"/>
      </w:tblGrid>
      <w:tr w:rsidR="008455D2" w:rsidRPr="008455D2" w:rsidTr="00A53008">
        <w:trPr>
          <w:trHeight w:hRule="exact" w:val="677"/>
        </w:trPr>
        <w:tc>
          <w:tcPr>
            <w:tcW w:w="3033"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Pr>
                <w:spacing w:val="-1"/>
                <w:sz w:val="24"/>
                <w:szCs w:val="24"/>
                <w:lang w:val="ru-RU"/>
              </w:rPr>
            </w:pPr>
            <w:r w:rsidRPr="008455D2">
              <w:rPr>
                <w:spacing w:val="-1"/>
                <w:sz w:val="24"/>
                <w:szCs w:val="24"/>
                <w:lang w:val="ru-RU"/>
              </w:rPr>
              <w:t>Обозначение части земельного участка</w:t>
            </w: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Номер точки</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lang w:val="ru-RU"/>
              </w:rPr>
              <w:t>Координата Х</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r w:rsidRPr="008455D2">
              <w:rPr>
                <w:sz w:val="24"/>
                <w:szCs w:val="24"/>
                <w:lang w:val="ru-RU"/>
              </w:rPr>
              <w:t xml:space="preserve">Координата </w:t>
            </w:r>
            <w:r w:rsidRPr="008455D2">
              <w:rPr>
                <w:sz w:val="24"/>
                <w:szCs w:val="24"/>
              </w:rPr>
              <w:t>Y</w:t>
            </w:r>
          </w:p>
        </w:tc>
      </w:tr>
      <w:tr w:rsidR="008455D2" w:rsidRPr="008455D2" w:rsidTr="00A53008">
        <w:trPr>
          <w:trHeight w:hRule="exact" w:val="397"/>
        </w:trPr>
        <w:tc>
          <w:tcPr>
            <w:tcW w:w="3033" w:type="dxa"/>
            <w:vMerge w:val="restart"/>
            <w:tcBorders>
              <w:top w:val="single" w:sz="4" w:space="0" w:color="000000"/>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18</w:t>
            </w:r>
            <w:r w:rsidRPr="008455D2">
              <w:rPr>
                <w:sz w:val="24"/>
                <w:szCs w:val="24"/>
              </w:rPr>
              <w:t>8/чзу1</w:t>
            </w: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342671,65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2154102,20</w:t>
            </w:r>
          </w:p>
        </w:tc>
      </w:tr>
      <w:tr w:rsidR="008455D2" w:rsidRPr="008455D2" w:rsidTr="00A53008">
        <w:trPr>
          <w:trHeight w:hRule="exact" w:val="425"/>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342554,20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2154164,44</w:t>
            </w:r>
          </w:p>
        </w:tc>
      </w:tr>
      <w:tr w:rsidR="008455D2" w:rsidRPr="008455D2" w:rsidTr="00A53008">
        <w:trPr>
          <w:trHeight w:hRule="exact" w:val="425"/>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342425,29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2154221,40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342412,85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2154216,35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342410,68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2154221,71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342401,36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2154218,07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342408,58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2154200,29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342429,30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2154208,69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342549,83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2154155,44</w:t>
            </w:r>
          </w:p>
        </w:tc>
      </w:tr>
      <w:tr w:rsidR="008455D2" w:rsidRPr="008455D2" w:rsidTr="00A53008">
        <w:trPr>
          <w:trHeight w:hRule="exact" w:val="422"/>
        </w:trPr>
        <w:tc>
          <w:tcPr>
            <w:tcW w:w="3033" w:type="dxa"/>
            <w:vMerge/>
            <w:tcBorders>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342671,00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2154091,22</w:t>
            </w:r>
          </w:p>
        </w:tc>
      </w:tr>
      <w:tr w:rsidR="008455D2" w:rsidRPr="008455D2" w:rsidTr="00A53008">
        <w:trPr>
          <w:trHeight w:hRule="exact" w:val="422"/>
        </w:trPr>
        <w:tc>
          <w:tcPr>
            <w:tcW w:w="3033" w:type="dxa"/>
            <w:vMerge w:val="restart"/>
            <w:tcBorders>
              <w:top w:val="single" w:sz="4" w:space="0" w:color="000000"/>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28</w:t>
            </w:r>
            <w:r w:rsidRPr="008455D2">
              <w:rPr>
                <w:sz w:val="24"/>
                <w:szCs w:val="24"/>
              </w:rPr>
              <w:t>/чзу1</w:t>
            </w: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342805,12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2153994,41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342777,57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2154006,71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32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342740,64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2154041,44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342734,92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2154033,10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342771,95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2153998,26</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342800,75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2153985,41</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30</w:t>
            </w:r>
            <w:r w:rsidRPr="008455D2">
              <w:rPr>
                <w:sz w:val="24"/>
                <w:szCs w:val="24"/>
              </w:rPr>
              <w:t>/чзу1</w:t>
            </w: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343515,17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2153677,45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343160,07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2153835,97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343121,33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2153837,50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342891,22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2153942,68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342896,22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2153953,75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342808,77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2153992,78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342804,40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2153983,78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49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342882,97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2153948,71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342878,00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2153937,71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343118,97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2153827,59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343157,75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2153826,05</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343513,46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2153667,26</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31</w:t>
            </w:r>
            <w:r w:rsidRPr="008455D2">
              <w:rPr>
                <w:sz w:val="24"/>
                <w:szCs w:val="24"/>
              </w:rPr>
              <w:t>/чзу1</w:t>
            </w: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343737,73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2152092,05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343738,16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2152100,63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343740,15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2152100,52</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343744,77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2152193,14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343755,34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2152400,56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343783,43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2152931,66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343816,93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2153542,75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23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343518,92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2153675,77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343517,20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2153665,59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343806,56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2153536,42</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343773,44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2152932,19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343745,35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2152401,07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343734,78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2152193,64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59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343730,17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2152101,04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343732,16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2152100,93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343731,74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2152092,31</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32</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343081,53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2150767,59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343054,80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2150807,08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343083,88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2150826,77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343154,39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2150864,38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343548,36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2151147,07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343710,77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2151522,13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343734,41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2151985,27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343737,28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2152042,79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343735,28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2152042,89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343736,69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2152071,11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343730,72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2152071,88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343729,29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2152043,20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343727,29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2152043,30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343724,42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2151985,65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343700,87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2151524,44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343540,28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2151153,58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343149,10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2150872,89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69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343078,71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2150835,34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342995,74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2150779,18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342760,14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2150594,82</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342490,63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2150198,99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342484,23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2150161,25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342486,20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2150160,91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342483,11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2150142,68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342487,93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2150135,25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342492,12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2150159,91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130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342494,09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2150159,57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131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342500,13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2150195,16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132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342593,08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2150331,68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133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342623,36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2150311,06</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161</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341963,09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2149743,24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79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341999,49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2149691,31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341998,67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2149690,74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342004,41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2149682,55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342005,25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2149683,14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342021,89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2149648,68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342027,66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2149650,54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342010,23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2149686,63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342010,96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2149687,14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342005,22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2149695,33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342004,40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2149694,76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341968,09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2149746,56</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178</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342021,89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2149648,68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342038,59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2149614,10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342036,79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2149613,23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342070,11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2149544,24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341953,70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2149309,97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341697,10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2149237,16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89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341678,60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2148993,19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341554,21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2148971,16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341386,66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2148296,77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341346,41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2148234,59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341343,38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2148229,92</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341351,53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2148224,09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341395,97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2148292,73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341562,35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2148962,44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341687,98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2148984,70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341706,54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2149229,44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341960,69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2149301,56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342081,25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2149544,18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342045,80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2149617,58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342044,00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2149616,71</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120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342027,66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2149650,54</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0650201</w:t>
            </w:r>
            <w:r w:rsidRPr="008455D2">
              <w:rPr>
                <w:sz w:val="24"/>
                <w:szCs w:val="24"/>
              </w:rPr>
              <w:t>:</w:t>
            </w:r>
            <w:r w:rsidRPr="008455D2">
              <w:rPr>
                <w:sz w:val="24"/>
                <w:szCs w:val="24"/>
                <w:lang w:val="ru-RU"/>
              </w:rPr>
              <w:t>20</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341343,38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2148229,92</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341330,05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2148209,33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341338,32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2148203,70</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341351,53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2148224,09</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0650101</w:t>
            </w:r>
            <w:r w:rsidRPr="008455D2">
              <w:rPr>
                <w:sz w:val="24"/>
                <w:szCs w:val="24"/>
              </w:rPr>
              <w:t>:</w:t>
            </w:r>
            <w:r w:rsidRPr="008455D2">
              <w:rPr>
                <w:sz w:val="24"/>
                <w:szCs w:val="24"/>
                <w:lang w:val="ru-RU"/>
              </w:rPr>
              <w:t>45</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341330,05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2148209,33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341321,71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2148196,44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341318,62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2148191,68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341326,86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2148186,00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341329,96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2148190,79</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110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341338,32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2148203,70</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0650101</w:t>
            </w:r>
            <w:r w:rsidRPr="008455D2">
              <w:rPr>
                <w:sz w:val="24"/>
                <w:szCs w:val="24"/>
              </w:rPr>
              <w:t>:</w:t>
            </w:r>
            <w:r w:rsidRPr="008455D2">
              <w:rPr>
                <w:sz w:val="24"/>
                <w:szCs w:val="24"/>
                <w:lang w:val="ru-RU"/>
              </w:rPr>
              <w:t>48</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341318,62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2148191,68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341316,19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2148187,92</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341324,63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2148182,55</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341326,86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2148186,00</w:t>
            </w:r>
          </w:p>
        </w:tc>
      </w:tr>
      <w:tr w:rsidR="008455D2" w:rsidRPr="008455D2" w:rsidTr="00A53008">
        <w:trPr>
          <w:trHeight w:hRule="exact" w:val="422"/>
        </w:trPr>
        <w:tc>
          <w:tcPr>
            <w:tcW w:w="3033" w:type="dxa"/>
            <w:vMerge w:val="restart"/>
            <w:tcBorders>
              <w:top w:val="single" w:sz="4" w:space="0" w:color="auto"/>
              <w:left w:val="single" w:sz="4" w:space="0" w:color="auto"/>
              <w:bottom w:val="single" w:sz="4" w:space="0" w:color="auto"/>
              <w:right w:val="single" w:sz="4" w:space="0" w:color="auto"/>
            </w:tcBorders>
            <w:vAlign w:val="center"/>
          </w:tcPr>
          <w:p w:rsidR="008455D2" w:rsidRPr="008455D2" w:rsidRDefault="008455D2" w:rsidP="008455D2">
            <w:pPr>
              <w:pStyle w:val="TableParagraph"/>
              <w:kinsoku w:val="0"/>
              <w:overflowPunct w:val="0"/>
              <w:ind w:left="0"/>
              <w:rPr>
                <w:sz w:val="24"/>
                <w:szCs w:val="24"/>
                <w:lang w:val="ru-RU"/>
              </w:rPr>
            </w:pPr>
            <w:r w:rsidRPr="008455D2">
              <w:rPr>
                <w:sz w:val="24"/>
                <w:szCs w:val="24"/>
              </w:rPr>
              <w:t>62:</w:t>
            </w:r>
            <w:r w:rsidRPr="008455D2">
              <w:rPr>
                <w:sz w:val="24"/>
                <w:szCs w:val="24"/>
                <w:lang w:val="ru-RU"/>
              </w:rPr>
              <w:t>1</w:t>
            </w:r>
            <w:r w:rsidRPr="008455D2">
              <w:rPr>
                <w:sz w:val="24"/>
                <w:szCs w:val="24"/>
              </w:rPr>
              <w:t>4:</w:t>
            </w:r>
            <w:r w:rsidRPr="008455D2">
              <w:rPr>
                <w:sz w:val="24"/>
                <w:szCs w:val="24"/>
                <w:lang w:val="ru-RU"/>
              </w:rPr>
              <w:t>0650101</w:t>
            </w:r>
            <w:r w:rsidRPr="008455D2">
              <w:rPr>
                <w:sz w:val="24"/>
                <w:szCs w:val="24"/>
              </w:rPr>
              <w:t>:</w:t>
            </w:r>
            <w:r w:rsidRPr="008455D2">
              <w:rPr>
                <w:sz w:val="24"/>
                <w:szCs w:val="24"/>
                <w:lang w:val="ru-RU"/>
              </w:rPr>
              <w:t>321</w:t>
            </w:r>
            <w:r w:rsidRPr="008455D2">
              <w:rPr>
                <w:sz w:val="24"/>
                <w:szCs w:val="24"/>
              </w:rPr>
              <w:t>/чзу1</w:t>
            </w:r>
          </w:p>
          <w:p w:rsidR="008455D2" w:rsidRPr="008455D2" w:rsidRDefault="008455D2" w:rsidP="008455D2">
            <w:pPr>
              <w:pStyle w:val="TableParagraph"/>
              <w:kinsoku w:val="0"/>
              <w:overflowPunct w:val="0"/>
              <w:ind w:left="-57"/>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341316,19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2148187,92</w:t>
            </w:r>
          </w:p>
        </w:tc>
      </w:tr>
      <w:tr w:rsidR="008455D2" w:rsidRPr="008455D2" w:rsidTr="00A53008">
        <w:trPr>
          <w:trHeight w:hRule="exact" w:val="422"/>
        </w:trPr>
        <w:tc>
          <w:tcPr>
            <w:tcW w:w="3033" w:type="dxa"/>
            <w:vMerge/>
            <w:tcBorders>
              <w:top w:val="single" w:sz="4" w:space="0" w:color="auto"/>
              <w:left w:val="single" w:sz="4" w:space="0" w:color="auto"/>
              <w:bottom w:val="single" w:sz="4" w:space="0" w:color="auto"/>
              <w:right w:val="single" w:sz="4" w:space="0" w:color="auto"/>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auto"/>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341195,98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2148002,25</w:t>
            </w:r>
          </w:p>
        </w:tc>
      </w:tr>
      <w:tr w:rsidR="008455D2" w:rsidRPr="008455D2" w:rsidTr="00A53008">
        <w:trPr>
          <w:trHeight w:hRule="exact" w:val="422"/>
        </w:trPr>
        <w:tc>
          <w:tcPr>
            <w:tcW w:w="3033" w:type="dxa"/>
            <w:vMerge/>
            <w:tcBorders>
              <w:top w:val="single" w:sz="4" w:space="0" w:color="auto"/>
              <w:left w:val="single" w:sz="4" w:space="0" w:color="auto"/>
              <w:bottom w:val="single" w:sz="4" w:space="0" w:color="auto"/>
              <w:right w:val="single" w:sz="4" w:space="0" w:color="auto"/>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auto"/>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99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341093,11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2147566,84</w:t>
            </w:r>
          </w:p>
        </w:tc>
      </w:tr>
      <w:tr w:rsidR="008455D2" w:rsidRPr="008455D2" w:rsidTr="00A53008">
        <w:trPr>
          <w:trHeight w:hRule="exact" w:val="422"/>
        </w:trPr>
        <w:tc>
          <w:tcPr>
            <w:tcW w:w="3033" w:type="dxa"/>
            <w:vMerge/>
            <w:tcBorders>
              <w:top w:val="single" w:sz="4" w:space="0" w:color="auto"/>
              <w:left w:val="single" w:sz="4" w:space="0" w:color="auto"/>
              <w:bottom w:val="single" w:sz="4" w:space="0" w:color="auto"/>
              <w:right w:val="single" w:sz="4" w:space="0" w:color="auto"/>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auto"/>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341103,55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2147567,73</w:t>
            </w:r>
          </w:p>
        </w:tc>
      </w:tr>
      <w:tr w:rsidR="008455D2" w:rsidRPr="008455D2" w:rsidTr="00A53008">
        <w:trPr>
          <w:trHeight w:hRule="exact" w:val="422"/>
        </w:trPr>
        <w:tc>
          <w:tcPr>
            <w:tcW w:w="3033" w:type="dxa"/>
            <w:vMerge/>
            <w:tcBorders>
              <w:top w:val="single" w:sz="4" w:space="0" w:color="auto"/>
              <w:left w:val="single" w:sz="4" w:space="0" w:color="auto"/>
              <w:bottom w:val="single" w:sz="4" w:space="0" w:color="auto"/>
              <w:right w:val="single" w:sz="4" w:space="0" w:color="auto"/>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auto"/>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341205,31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2147998,27</w:t>
            </w:r>
          </w:p>
        </w:tc>
      </w:tr>
      <w:tr w:rsidR="008455D2" w:rsidRPr="008455D2" w:rsidTr="00A53008">
        <w:trPr>
          <w:trHeight w:hRule="exact" w:val="422"/>
        </w:trPr>
        <w:tc>
          <w:tcPr>
            <w:tcW w:w="3033" w:type="dxa"/>
            <w:vMerge/>
            <w:tcBorders>
              <w:top w:val="single" w:sz="4" w:space="0" w:color="auto"/>
              <w:left w:val="single" w:sz="4" w:space="0" w:color="auto"/>
              <w:bottom w:val="single" w:sz="4" w:space="0" w:color="auto"/>
              <w:right w:val="single" w:sz="4" w:space="0" w:color="auto"/>
            </w:tcBorders>
            <w:vAlign w:val="center"/>
          </w:tcPr>
          <w:p w:rsidR="008455D2" w:rsidRPr="008455D2" w:rsidRDefault="008455D2" w:rsidP="008455D2">
            <w:pPr>
              <w:pStyle w:val="TableParagraph"/>
              <w:kinsoku w:val="0"/>
              <w:overflowPunct w:val="0"/>
              <w:ind w:left="0"/>
              <w:rPr>
                <w:sz w:val="24"/>
                <w:szCs w:val="24"/>
              </w:rPr>
            </w:pPr>
          </w:p>
        </w:tc>
        <w:tc>
          <w:tcPr>
            <w:tcW w:w="2287" w:type="dxa"/>
            <w:tcBorders>
              <w:top w:val="single" w:sz="4" w:space="0" w:color="000000"/>
              <w:left w:val="single" w:sz="4" w:space="0" w:color="auto"/>
              <w:bottom w:val="single" w:sz="4" w:space="0" w:color="000000"/>
              <w:right w:val="single" w:sz="4" w:space="0" w:color="000000"/>
            </w:tcBorders>
            <w:vAlign w:val="center"/>
          </w:tcPr>
          <w:p w:rsidR="008455D2" w:rsidRPr="008455D2" w:rsidRDefault="008455D2" w:rsidP="008455D2">
            <w:pPr>
              <w:pStyle w:val="TableParagraph"/>
              <w:kinsoku w:val="0"/>
              <w:overflowPunct w:val="0"/>
              <w:ind w:left="0" w:right="939"/>
              <w:rPr>
                <w:sz w:val="24"/>
                <w:szCs w:val="24"/>
                <w:lang w:val="ru-RU"/>
              </w:rPr>
            </w:pPr>
            <w:r w:rsidRPr="008455D2">
              <w:rPr>
                <w:sz w:val="24"/>
                <w:szCs w:val="24"/>
                <w:lang w:val="ru-RU"/>
              </w:rPr>
              <w:t>107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341324,63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2148182,55</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62:14:0650201/ЗУ1</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32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342740,64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2154041,44</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33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342681,75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2154096,84</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34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342671,65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2154102,20</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43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342671,00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2154091,22</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44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342675,88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2154088,64</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45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342734,92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2154033,10</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62:14:0650201/ЗУ2</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29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342808,77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2153992,78</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30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342805,12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2153994,41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47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342800,75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2153985,41</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48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342804,40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2153983,78</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62:14:0650201/ЗУ3</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23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343518,92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2153675,77</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24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343515,17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2153677,45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53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343513,46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2153667,26</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54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343517,20</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2153665,59</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62:14:0650201/ЗУ4</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343736,69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2152071,11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343737,73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2152092,05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61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343731,74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2152092,31</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62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343730,72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2152071,88</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62:14:0650201/ЗУ5</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343116,76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2150715,55</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343081,53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2150767,59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343073,21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2150762,05</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343107,96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2150710,70</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62:14:0650201/ЗУ6</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342673,68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2150283,47</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342667,95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2150292,80</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342628,84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2150319,43</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342623,36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2150311,06</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342660,55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2150285,74</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342665,49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2150277,70</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62:14:0650201/ЗУ7</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75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342483,11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2150142,68</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76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342479,83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2150123,36</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77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341954,66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2149755,27</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78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341963,09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2149743,24</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125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341968,09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2149746,56</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126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341963,02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2149753,80</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127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342485,32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2150119,89</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128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342487,93</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2150135,25</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lastRenderedPageBreak/>
              <w:t>62:14:0020101/ЗУ1</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343192,34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2150631,48</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343180,12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2150644,07</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343178,95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2150642,94</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343136,14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2150686,92</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343116,76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2150715,55</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343107,96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2150710,70</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343128,36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2150680,58</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343171,76</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2150635,98</w:t>
            </w:r>
          </w:p>
        </w:tc>
      </w:tr>
      <w:tr w:rsidR="008455D2" w:rsidRPr="008455D2" w:rsidTr="00A53008">
        <w:trPr>
          <w:trHeight w:hRule="exact" w:val="422"/>
        </w:trPr>
        <w:tc>
          <w:tcPr>
            <w:tcW w:w="3033" w:type="dxa"/>
            <w:vMerge/>
            <w:tcBorders>
              <w:left w:val="single" w:sz="4" w:space="0" w:color="000000"/>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343170,58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2150634,84</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154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343182,81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2150622,24</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62:14:0020101/ЗУ2</w:t>
            </w: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342665,49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2150277,70</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136</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342679,97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2150254,13</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137</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342678,65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2150253,34</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138</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342687,69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2150238,29</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139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342699,07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2150245,11</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342690,04</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2150260,16</w:t>
            </w:r>
          </w:p>
        </w:tc>
      </w:tr>
      <w:tr w:rsidR="008455D2" w:rsidRPr="008455D2" w:rsidTr="00A53008">
        <w:trPr>
          <w:trHeight w:hRule="exact" w:val="422"/>
        </w:trPr>
        <w:tc>
          <w:tcPr>
            <w:tcW w:w="3033" w:type="dxa"/>
            <w:vMerge/>
            <w:tcBorders>
              <w:left w:val="single" w:sz="4" w:space="0" w:color="000000"/>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342688,55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2150259,27</w:t>
            </w:r>
          </w:p>
        </w:tc>
      </w:tr>
      <w:tr w:rsidR="008455D2" w:rsidRPr="008455D2" w:rsidTr="00A53008">
        <w:trPr>
          <w:trHeight w:hRule="exact" w:val="422"/>
        </w:trPr>
        <w:tc>
          <w:tcPr>
            <w:tcW w:w="3033" w:type="dxa"/>
            <w:vMerge/>
            <w:tcBorders>
              <w:left w:val="single" w:sz="4" w:space="0" w:color="000000"/>
              <w:bottom w:val="single" w:sz="4" w:space="0" w:color="auto"/>
              <w:right w:val="single" w:sz="4" w:space="0" w:color="000000"/>
            </w:tcBorders>
            <w:vAlign w:val="center"/>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142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342673,68</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2150283,47</w:t>
            </w:r>
          </w:p>
        </w:tc>
      </w:tr>
      <w:tr w:rsidR="008455D2" w:rsidRPr="008455D2" w:rsidTr="00A53008">
        <w:trPr>
          <w:trHeight w:hRule="exact" w:val="422"/>
        </w:trPr>
        <w:tc>
          <w:tcPr>
            <w:tcW w:w="3033" w:type="dxa"/>
            <w:vMerge w:val="restart"/>
            <w:tcBorders>
              <w:top w:val="single" w:sz="4" w:space="0" w:color="auto"/>
              <w:left w:val="single" w:sz="4" w:space="0" w:color="000000"/>
              <w:right w:val="single" w:sz="4" w:space="0" w:color="auto"/>
            </w:tcBorders>
            <w:vAlign w:val="center"/>
          </w:tcPr>
          <w:p w:rsidR="008455D2" w:rsidRPr="008455D2" w:rsidRDefault="008455D2" w:rsidP="008455D2">
            <w:pPr>
              <w:pStyle w:val="TableParagraph"/>
              <w:kinsoku w:val="0"/>
              <w:overflowPunct w:val="0"/>
              <w:rPr>
                <w:sz w:val="24"/>
                <w:szCs w:val="24"/>
                <w:lang w:val="ru-RU"/>
              </w:rPr>
            </w:pPr>
            <w:r w:rsidRPr="008455D2">
              <w:rPr>
                <w:sz w:val="24"/>
                <w:szCs w:val="24"/>
                <w:lang w:val="ru-RU"/>
              </w:rPr>
              <w:t>62:14:0390101/ЗУ1</w:t>
            </w:r>
          </w:p>
          <w:p w:rsidR="008455D2" w:rsidRPr="008455D2" w:rsidRDefault="008455D2" w:rsidP="008455D2">
            <w:pPr>
              <w:pStyle w:val="TableParagraph"/>
              <w:kinsoku w:val="0"/>
              <w:overflowPunct w:val="0"/>
              <w:ind w:left="452"/>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99</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341093,11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2147566,84</w:t>
            </w:r>
          </w:p>
        </w:tc>
      </w:tr>
      <w:tr w:rsidR="008455D2" w:rsidRPr="008455D2" w:rsidTr="00A53008">
        <w:trPr>
          <w:trHeight w:hRule="exact" w:val="422"/>
        </w:trPr>
        <w:tc>
          <w:tcPr>
            <w:tcW w:w="3033" w:type="dxa"/>
            <w:vMerge/>
            <w:tcBorders>
              <w:left w:val="single" w:sz="4" w:space="0" w:color="000000"/>
              <w:right w:val="single" w:sz="4" w:space="0" w:color="auto"/>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100</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341087,39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2147542,63</w:t>
            </w:r>
          </w:p>
        </w:tc>
      </w:tr>
      <w:tr w:rsidR="008455D2" w:rsidRPr="008455D2" w:rsidTr="00A53008">
        <w:trPr>
          <w:trHeight w:hRule="exact" w:val="422"/>
        </w:trPr>
        <w:tc>
          <w:tcPr>
            <w:tcW w:w="3033" w:type="dxa"/>
            <w:vMerge/>
            <w:tcBorders>
              <w:left w:val="single" w:sz="4" w:space="0" w:color="000000"/>
              <w:right w:val="single" w:sz="4" w:space="0" w:color="auto"/>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101</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341083,57</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2147542,56</w:t>
            </w:r>
          </w:p>
        </w:tc>
      </w:tr>
      <w:tr w:rsidR="008455D2" w:rsidRPr="008455D2" w:rsidTr="00A53008">
        <w:trPr>
          <w:trHeight w:hRule="exact" w:val="422"/>
        </w:trPr>
        <w:tc>
          <w:tcPr>
            <w:tcW w:w="3033" w:type="dxa"/>
            <w:vMerge/>
            <w:tcBorders>
              <w:left w:val="single" w:sz="4" w:space="0" w:color="000000"/>
              <w:right w:val="single" w:sz="4" w:space="0" w:color="auto"/>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102</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341083,92</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2147525,01</w:t>
            </w:r>
          </w:p>
        </w:tc>
      </w:tr>
      <w:tr w:rsidR="008455D2" w:rsidRPr="008455D2" w:rsidTr="00A53008">
        <w:trPr>
          <w:trHeight w:hRule="exact" w:val="422"/>
        </w:trPr>
        <w:tc>
          <w:tcPr>
            <w:tcW w:w="3033" w:type="dxa"/>
            <w:vMerge/>
            <w:tcBorders>
              <w:left w:val="single" w:sz="4" w:space="0" w:color="000000"/>
              <w:right w:val="single" w:sz="4" w:space="0" w:color="auto"/>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103</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341097,19</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2147525,26</w:t>
            </w:r>
          </w:p>
        </w:tc>
      </w:tr>
      <w:tr w:rsidR="008455D2" w:rsidRPr="008455D2" w:rsidTr="00A53008">
        <w:trPr>
          <w:trHeight w:hRule="exact" w:val="422"/>
        </w:trPr>
        <w:tc>
          <w:tcPr>
            <w:tcW w:w="3033" w:type="dxa"/>
            <w:vMerge/>
            <w:tcBorders>
              <w:left w:val="single" w:sz="4" w:space="0" w:color="000000"/>
              <w:right w:val="single" w:sz="4" w:space="0" w:color="auto"/>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104</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341096,91</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2147539,61</w:t>
            </w:r>
          </w:p>
        </w:tc>
      </w:tr>
      <w:tr w:rsidR="008455D2" w:rsidRPr="008455D2" w:rsidTr="00A53008">
        <w:trPr>
          <w:trHeight w:hRule="exact" w:val="422"/>
        </w:trPr>
        <w:tc>
          <w:tcPr>
            <w:tcW w:w="3033" w:type="dxa"/>
            <w:vMerge/>
            <w:tcBorders>
              <w:left w:val="single" w:sz="4" w:space="0" w:color="000000"/>
              <w:right w:val="single" w:sz="4" w:space="0" w:color="auto"/>
            </w:tcBorders>
          </w:tcPr>
          <w:p w:rsidR="008455D2" w:rsidRPr="008455D2" w:rsidRDefault="008455D2" w:rsidP="008455D2">
            <w:pPr>
              <w:pStyle w:val="TableParagraph"/>
              <w:kinsoku w:val="0"/>
              <w:overflowPunct w:val="0"/>
              <w:rPr>
                <w:sz w:val="24"/>
                <w:szCs w:val="24"/>
                <w:lang w:val="ru-RU"/>
              </w:rPr>
            </w:pPr>
          </w:p>
        </w:tc>
        <w:tc>
          <w:tcPr>
            <w:tcW w:w="2287" w:type="dxa"/>
            <w:tcBorders>
              <w:top w:val="single" w:sz="4" w:space="0" w:color="000000"/>
              <w:left w:val="single" w:sz="4" w:space="0" w:color="auto"/>
              <w:bottom w:val="single" w:sz="4" w:space="0" w:color="000000"/>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r w:rsidRPr="008455D2">
              <w:rPr>
                <w:sz w:val="24"/>
                <w:szCs w:val="24"/>
                <w:lang w:val="ru-RU"/>
              </w:rPr>
              <w:t>105</w:t>
            </w:r>
          </w:p>
        </w:tc>
        <w:tc>
          <w:tcPr>
            <w:tcW w:w="2528"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341103,55</w:t>
            </w:r>
          </w:p>
        </w:tc>
        <w:tc>
          <w:tcPr>
            <w:tcW w:w="2064" w:type="dxa"/>
            <w:tcBorders>
              <w:top w:val="single" w:sz="4" w:space="0" w:color="000000"/>
              <w:left w:val="single" w:sz="4" w:space="0" w:color="000000"/>
              <w:bottom w:val="single" w:sz="4" w:space="0" w:color="000000"/>
              <w:right w:val="single" w:sz="4" w:space="0" w:color="000000"/>
            </w:tcBorders>
            <w:vAlign w:val="center"/>
          </w:tcPr>
          <w:p w:rsidR="008455D2" w:rsidRPr="008455D2" w:rsidRDefault="008455D2" w:rsidP="008455D2">
            <w:pPr>
              <w:spacing w:after="0" w:line="240" w:lineRule="auto"/>
              <w:jc w:val="center"/>
              <w:rPr>
                <w:rFonts w:ascii="Times New Roman" w:eastAsia="Times New Roman" w:hAnsi="Times New Roman" w:cs="Times New Roman"/>
                <w:sz w:val="24"/>
                <w:szCs w:val="24"/>
              </w:rPr>
            </w:pPr>
            <w:r w:rsidRPr="008455D2">
              <w:rPr>
                <w:rFonts w:ascii="Times New Roman" w:eastAsia="Times New Roman" w:hAnsi="Times New Roman" w:cs="Times New Roman"/>
                <w:sz w:val="24"/>
                <w:szCs w:val="24"/>
              </w:rPr>
              <w:t>2147567,73</w:t>
            </w:r>
          </w:p>
        </w:tc>
      </w:tr>
      <w:tr w:rsidR="008455D2" w:rsidRPr="008455D2" w:rsidTr="00A53008">
        <w:trPr>
          <w:trHeight w:hRule="exact" w:val="14"/>
        </w:trPr>
        <w:tc>
          <w:tcPr>
            <w:tcW w:w="3033" w:type="dxa"/>
            <w:vMerge/>
            <w:tcBorders>
              <w:left w:val="single" w:sz="4" w:space="0" w:color="000000"/>
              <w:bottom w:val="single" w:sz="4" w:space="0" w:color="auto"/>
              <w:right w:val="single" w:sz="4" w:space="0" w:color="auto"/>
            </w:tcBorders>
          </w:tcPr>
          <w:p w:rsidR="008455D2" w:rsidRPr="008455D2" w:rsidRDefault="008455D2" w:rsidP="008455D2">
            <w:pPr>
              <w:pStyle w:val="TableParagraph"/>
              <w:kinsoku w:val="0"/>
              <w:overflowPunct w:val="0"/>
              <w:rPr>
                <w:sz w:val="24"/>
                <w:szCs w:val="24"/>
              </w:rPr>
            </w:pPr>
          </w:p>
        </w:tc>
        <w:tc>
          <w:tcPr>
            <w:tcW w:w="2287" w:type="dxa"/>
            <w:tcBorders>
              <w:top w:val="single" w:sz="4" w:space="0" w:color="auto"/>
              <w:left w:val="single" w:sz="4" w:space="0" w:color="auto"/>
              <w:bottom w:val="single" w:sz="4" w:space="0" w:color="auto"/>
              <w:right w:val="single" w:sz="4" w:space="0" w:color="000000"/>
            </w:tcBorders>
          </w:tcPr>
          <w:p w:rsidR="008455D2" w:rsidRPr="008455D2" w:rsidRDefault="008455D2" w:rsidP="008455D2">
            <w:pPr>
              <w:pStyle w:val="TableParagraph"/>
              <w:kinsoku w:val="0"/>
              <w:overflowPunct w:val="0"/>
              <w:ind w:left="948" w:right="939"/>
              <w:rPr>
                <w:sz w:val="24"/>
                <w:szCs w:val="24"/>
                <w:lang w:val="ru-RU"/>
              </w:rPr>
            </w:pPr>
          </w:p>
        </w:tc>
        <w:tc>
          <w:tcPr>
            <w:tcW w:w="2528" w:type="dxa"/>
            <w:tcBorders>
              <w:top w:val="single" w:sz="4" w:space="0" w:color="auto"/>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ind w:left="801"/>
              <w:rPr>
                <w:sz w:val="24"/>
                <w:szCs w:val="24"/>
              </w:rPr>
            </w:pPr>
          </w:p>
        </w:tc>
        <w:tc>
          <w:tcPr>
            <w:tcW w:w="2064" w:type="dxa"/>
            <w:tcBorders>
              <w:top w:val="single" w:sz="4" w:space="0" w:color="auto"/>
              <w:left w:val="single" w:sz="4" w:space="0" w:color="000000"/>
              <w:bottom w:val="single" w:sz="4" w:space="0" w:color="000000"/>
              <w:right w:val="single" w:sz="4" w:space="0" w:color="000000"/>
            </w:tcBorders>
          </w:tcPr>
          <w:p w:rsidR="008455D2" w:rsidRPr="008455D2" w:rsidRDefault="008455D2" w:rsidP="008455D2">
            <w:pPr>
              <w:pStyle w:val="TableParagraph"/>
              <w:kinsoku w:val="0"/>
              <w:overflowPunct w:val="0"/>
              <w:rPr>
                <w:sz w:val="24"/>
                <w:szCs w:val="24"/>
              </w:rPr>
            </w:pPr>
          </w:p>
        </w:tc>
      </w:tr>
    </w:tbl>
    <w:p w:rsidR="00521590" w:rsidRPr="008455D2" w:rsidRDefault="00521590" w:rsidP="008455D2">
      <w:pPr>
        <w:autoSpaceDE w:val="0"/>
        <w:autoSpaceDN w:val="0"/>
        <w:adjustRightInd w:val="0"/>
        <w:spacing w:after="0"/>
        <w:jc w:val="center"/>
        <w:rPr>
          <w:rFonts w:ascii="Times New Roman" w:eastAsia="Calibri" w:hAnsi="Times New Roman" w:cs="Times New Roman"/>
          <w:sz w:val="28"/>
          <w:szCs w:val="28"/>
          <w:lang w:eastAsia="ru-RU"/>
        </w:rPr>
      </w:pPr>
    </w:p>
    <w:p w:rsidR="006D3D83" w:rsidRPr="006D3D83" w:rsidRDefault="006D3D83" w:rsidP="006D3D83">
      <w:pPr>
        <w:widowControl w:val="0"/>
        <w:tabs>
          <w:tab w:val="left" w:pos="1087"/>
        </w:tabs>
        <w:spacing w:before="158" w:after="0" w:line="240" w:lineRule="auto"/>
        <w:ind w:left="360" w:right="447"/>
        <w:jc w:val="both"/>
        <w:rPr>
          <w:rFonts w:ascii="Times New Roman" w:eastAsia="Segoe UI" w:hAnsi="Times New Roman"/>
          <w:color w:val="000000"/>
          <w:sz w:val="28"/>
          <w:szCs w:val="28"/>
        </w:rPr>
      </w:pPr>
      <w:r w:rsidRPr="006D3D83">
        <w:rPr>
          <w:rFonts w:ascii="Times New Roman" w:hAnsi="Times New Roman"/>
          <w:color w:val="000000"/>
          <w:spacing w:val="-1"/>
          <w:sz w:val="28"/>
          <w:szCs w:val="28"/>
        </w:rPr>
        <w:t>Сведения о границах территории, применительно к которой осуществляется подготовка проекта межевания, содержащие</w:t>
      </w:r>
      <w:r>
        <w:rPr>
          <w:rFonts w:ascii="Times New Roman" w:hAnsi="Times New Roman"/>
          <w:color w:val="000000"/>
          <w:spacing w:val="-1"/>
          <w:sz w:val="28"/>
          <w:szCs w:val="28"/>
        </w:rPr>
        <w:t xml:space="preserve"> </w:t>
      </w:r>
      <w:r w:rsidRPr="006D3D83">
        <w:rPr>
          <w:rFonts w:ascii="Times New Roman" w:hAnsi="Times New Roman"/>
          <w:color w:val="000000"/>
          <w:spacing w:val="-1"/>
          <w:sz w:val="28"/>
          <w:szCs w:val="28"/>
        </w:rPr>
        <w:t>перечень координат.</w:t>
      </w:r>
    </w:p>
    <w:p w:rsidR="008455D2" w:rsidRPr="008455D2" w:rsidRDefault="008455D2" w:rsidP="008455D2">
      <w:pPr>
        <w:autoSpaceDE w:val="0"/>
        <w:autoSpaceDN w:val="0"/>
        <w:adjustRightInd w:val="0"/>
        <w:spacing w:after="0"/>
        <w:jc w:val="center"/>
        <w:outlineLvl w:val="0"/>
        <w:rPr>
          <w:rFonts w:ascii="Times New Roman" w:eastAsia="Calibri" w:hAnsi="Times New Roman" w:cs="Times New Roman"/>
          <w:sz w:val="24"/>
          <w:szCs w:val="24"/>
          <w:lang w:eastAsia="ru-RU"/>
        </w:rPr>
      </w:pPr>
    </w:p>
    <w:p w:rsidR="00A251AE" w:rsidRPr="008455D2" w:rsidRDefault="008455D2" w:rsidP="00851AB0">
      <w:pPr>
        <w:pStyle w:val="TableParagraph"/>
        <w:spacing w:before="0"/>
        <w:ind w:right="-1"/>
        <w:jc w:val="right"/>
        <w:rPr>
          <w:spacing w:val="-1"/>
          <w:sz w:val="28"/>
          <w:szCs w:val="28"/>
          <w:lang w:val="ru-RU"/>
        </w:rPr>
      </w:pPr>
      <w:r>
        <w:rPr>
          <w:spacing w:val="-1"/>
          <w:sz w:val="28"/>
          <w:szCs w:val="28"/>
          <w:lang w:val="ru-RU"/>
        </w:rPr>
        <w:t>Таблица 2.3</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118"/>
        <w:gridCol w:w="2552"/>
      </w:tblGrid>
      <w:tr w:rsidR="007E0543" w:rsidRPr="008455D2" w:rsidTr="00851AB0">
        <w:trPr>
          <w:trHeight w:val="415"/>
        </w:trPr>
        <w:tc>
          <w:tcPr>
            <w:tcW w:w="4111" w:type="dxa"/>
            <w:shd w:val="clear" w:color="FFFFCC" w:fill="FFFFFF"/>
            <w:vAlign w:val="center"/>
          </w:tcPr>
          <w:p w:rsidR="007E0543" w:rsidRPr="008455D2" w:rsidRDefault="007E0543" w:rsidP="007E0543">
            <w:pPr>
              <w:spacing w:after="0" w:line="240" w:lineRule="auto"/>
              <w:jc w:val="center"/>
              <w:rPr>
                <w:rFonts w:ascii="Times New Roman" w:eastAsia="Times New Roman" w:hAnsi="Times New Roman" w:cs="Times New Roman"/>
                <w:b/>
                <w:bCs/>
                <w:sz w:val="24"/>
                <w:szCs w:val="16"/>
                <w:lang w:eastAsia="ru-RU"/>
              </w:rPr>
            </w:pPr>
            <w:r w:rsidRPr="008455D2">
              <w:rPr>
                <w:rFonts w:ascii="Times New Roman" w:eastAsia="Times New Roman" w:hAnsi="Times New Roman" w:cs="Times New Roman"/>
                <w:b/>
                <w:bCs/>
                <w:sz w:val="24"/>
                <w:szCs w:val="16"/>
                <w:lang w:eastAsia="ru-RU"/>
              </w:rPr>
              <w:t>Обозначение характерных точек</w:t>
            </w:r>
          </w:p>
        </w:tc>
        <w:tc>
          <w:tcPr>
            <w:tcW w:w="5670" w:type="dxa"/>
            <w:gridSpan w:val="2"/>
            <w:shd w:val="clear" w:color="FFFFCC" w:fill="FFFFFF"/>
            <w:vAlign w:val="center"/>
            <w:hideMark/>
          </w:tcPr>
          <w:p w:rsidR="007E0543" w:rsidRPr="008455D2" w:rsidRDefault="007E0543" w:rsidP="007E0543">
            <w:pPr>
              <w:spacing w:after="0" w:line="240" w:lineRule="auto"/>
              <w:jc w:val="center"/>
              <w:rPr>
                <w:rFonts w:ascii="Times New Roman" w:eastAsia="Times New Roman" w:hAnsi="Times New Roman" w:cs="Times New Roman"/>
                <w:b/>
                <w:bCs/>
                <w:sz w:val="24"/>
                <w:lang w:eastAsia="ru-RU"/>
              </w:rPr>
            </w:pPr>
            <w:r w:rsidRPr="008455D2">
              <w:rPr>
                <w:rFonts w:ascii="Times New Roman" w:eastAsia="Times New Roman" w:hAnsi="Times New Roman" w:cs="Times New Roman"/>
                <w:b/>
                <w:bCs/>
                <w:sz w:val="24"/>
                <w:lang w:eastAsia="ru-RU"/>
              </w:rPr>
              <w:t>Координаты, м</w:t>
            </w:r>
          </w:p>
        </w:tc>
      </w:tr>
      <w:tr w:rsidR="007E0543" w:rsidRPr="008455D2" w:rsidTr="00851AB0">
        <w:trPr>
          <w:trHeight w:val="267"/>
        </w:trPr>
        <w:tc>
          <w:tcPr>
            <w:tcW w:w="4111" w:type="dxa"/>
            <w:shd w:val="clear" w:color="FFFFCC" w:fill="FFFFFF"/>
            <w:vAlign w:val="center"/>
          </w:tcPr>
          <w:p w:rsidR="007E0543" w:rsidRPr="008455D2" w:rsidRDefault="007E0543" w:rsidP="007E0543">
            <w:pPr>
              <w:spacing w:after="0" w:line="240" w:lineRule="auto"/>
              <w:rPr>
                <w:rFonts w:ascii="Times New Roman" w:eastAsia="Times New Roman" w:hAnsi="Times New Roman" w:cs="Times New Roman"/>
                <w:b/>
                <w:bCs/>
                <w:sz w:val="24"/>
                <w:szCs w:val="16"/>
                <w:lang w:eastAsia="ru-RU"/>
              </w:rPr>
            </w:pPr>
          </w:p>
        </w:tc>
        <w:tc>
          <w:tcPr>
            <w:tcW w:w="3118" w:type="dxa"/>
            <w:shd w:val="clear" w:color="FFFFCC" w:fill="FFFFFF"/>
            <w:vAlign w:val="center"/>
            <w:hideMark/>
          </w:tcPr>
          <w:p w:rsidR="007E0543" w:rsidRPr="008455D2" w:rsidRDefault="007E0543" w:rsidP="007E0543">
            <w:pPr>
              <w:spacing w:after="0" w:line="240" w:lineRule="auto"/>
              <w:jc w:val="center"/>
              <w:rPr>
                <w:rFonts w:ascii="Times New Roman" w:eastAsia="Times New Roman" w:hAnsi="Times New Roman" w:cs="Times New Roman"/>
                <w:b/>
                <w:bCs/>
                <w:sz w:val="24"/>
                <w:lang w:eastAsia="ru-RU"/>
              </w:rPr>
            </w:pPr>
            <w:r w:rsidRPr="008455D2">
              <w:rPr>
                <w:rFonts w:ascii="Times New Roman" w:eastAsia="Times New Roman" w:hAnsi="Times New Roman" w:cs="Times New Roman"/>
                <w:b/>
                <w:bCs/>
                <w:sz w:val="24"/>
                <w:lang w:eastAsia="ru-RU"/>
              </w:rPr>
              <w:t>X</w:t>
            </w:r>
          </w:p>
        </w:tc>
        <w:tc>
          <w:tcPr>
            <w:tcW w:w="2552" w:type="dxa"/>
            <w:shd w:val="clear" w:color="FFFFCC" w:fill="FFFFFF"/>
            <w:vAlign w:val="center"/>
            <w:hideMark/>
          </w:tcPr>
          <w:p w:rsidR="007E0543" w:rsidRPr="008455D2" w:rsidRDefault="007E0543" w:rsidP="007E0543">
            <w:pPr>
              <w:spacing w:after="0" w:line="240" w:lineRule="auto"/>
              <w:jc w:val="center"/>
              <w:rPr>
                <w:rFonts w:ascii="Times New Roman" w:eastAsia="Times New Roman" w:hAnsi="Times New Roman" w:cs="Times New Roman"/>
                <w:b/>
                <w:bCs/>
                <w:sz w:val="24"/>
                <w:lang w:eastAsia="ru-RU"/>
              </w:rPr>
            </w:pPr>
            <w:r w:rsidRPr="008455D2">
              <w:rPr>
                <w:rFonts w:ascii="Times New Roman" w:eastAsia="Times New Roman" w:hAnsi="Times New Roman" w:cs="Times New Roman"/>
                <w:b/>
                <w:bCs/>
                <w:sz w:val="24"/>
                <w:lang w:eastAsia="ru-RU"/>
              </w:rPr>
              <w:t>Y</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w:t>
            </w:r>
          </w:p>
        </w:tc>
        <w:tc>
          <w:tcPr>
            <w:tcW w:w="3118" w:type="dxa"/>
            <w:shd w:val="clear" w:color="auto" w:fill="auto"/>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rPr>
            </w:pPr>
            <w:r w:rsidRPr="008455D2">
              <w:rPr>
                <w:rFonts w:ascii="Times New Roman" w:hAnsi="Times New Roman" w:cs="Times New Roman"/>
                <w:iCs/>
                <w:sz w:val="24"/>
                <w:szCs w:val="24"/>
              </w:rPr>
              <w:t>343192,34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2150631,48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343180,12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2150644,07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343178,95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2150642,94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343136,14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2150686,92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lastRenderedPageBreak/>
              <w:t>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343116,76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2150715,55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343081,53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2150767,59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343054,80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2150807,08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343083,88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2150826,77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343154,39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2150864,38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343548,36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2151147,07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343710,77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2151522,13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343734,41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2151985,27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343737,28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2152042,79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343735,28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2152042,89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343736,69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2152071,11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343737,73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2152092,05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343738,16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2152100,63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343740,15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2152100,52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343744,77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2152193,14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343755,34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2152400,56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343783,43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2152931,66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343816,93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2153542,75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343518,92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2153675,77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343515,17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2153677,45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343160,07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2153835,97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343121,33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2153837,50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342891,22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2153942,68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342896,22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2153953,75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29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342808,77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2153992,78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342805,12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2153994,41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342777,57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2154006,71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342740,64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2154041,44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342681,75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2154096,84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342671,65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2154102,20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342554,20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2154164,44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342425,29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2154221,40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342412,85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2154216,35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342410,68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2154221,71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39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342401,36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2154218,07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342408,58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2154200,29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342429,30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2154208,69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342549,83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2154155,44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342671,00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2154091,22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342675,88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2154088,64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342734,92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2154033,10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lastRenderedPageBreak/>
              <w:t>46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342771,95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2153998,26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342800,75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2153985,41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342804,40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2153983,78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49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342882,97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2153948,71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342878,00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2153937,71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343118,97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2153827,59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343157,75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2153826,05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343513,46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2153667,26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343517,20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2153665,59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343806,56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2153536,42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343773,44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2152932,19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343745,35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2152401,07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343734,78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2152193,64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59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343730,17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2152101,04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343732,16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2152100,93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343731,74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2152092,31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343730,72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2152071,88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343729,29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2152043,20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343727,29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2152043,30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343724,42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2151985,65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343700,87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2151524,44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343540,28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2151153,58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343149,10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2150872,89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69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343078,71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2150835,34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342995,74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2150779,18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342760,14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2150594,82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342490,63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2150198,99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342484,23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2150161,25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342486,20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2150160,91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342483,11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2150142,68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342479,83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2150123,36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341954,66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2149755,27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341963,09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2149743,24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79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341999,49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2149691,31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341998,67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2149690,74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342004,41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2149682,55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342005,25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2149683,14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342021,89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2149648,68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342038,59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2149614,10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342036,79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2149613,23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342070,11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2149544,24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lastRenderedPageBreak/>
              <w:t>87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341953,70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2149309,97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341697,10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2149237,16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89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341678,60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2148993,19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341554,21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2148971,16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341386,66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2148296,77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341346,41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2148234,59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341343,38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2148229,92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341330,05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2148209,33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341321,71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2148196,44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341318,62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2148191,68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341316,19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2148187,92</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341195,98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2148002,25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99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341093,11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2147566,84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341087,39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2147542,63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341083,57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2147542,56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341083,92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2147525,01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341097,19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2147525,26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341096,91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2147539,61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341103,55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2147567,73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341205,31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2147998,27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341324,63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2148182,55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341326,86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2148186,00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109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341329,96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2148190,79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341338,32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2148203,70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341351,53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2148224,09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341395,97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2148292,73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341562,35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2148962,44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341687,98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2148984,70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341706,54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2149229,44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341960,69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2149301,56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342081,25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2149544,18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342045,80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2149617,58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119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342044,00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2149616,71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342027,66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2149650,54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342010,23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2149686,63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342010,96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2149687,14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342005,22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2149695,33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342004,40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2149694,76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341968,09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2149746,56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341963,02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2149753,80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342485,32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2150119,89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lastRenderedPageBreak/>
              <w:t>128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342487,93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2150135,25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129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342492,12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2150159,91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342494,09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2150159,57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342500,13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2150195,16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342593,08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2150331,68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342623,36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2150311,06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342660,55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2150285,74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342665,49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2150277,70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342679,97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2150254,13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342678,65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2150253,34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342687,69</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2150238,29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139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342699,07</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2150245,11</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342690,04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2150260,16</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342688,55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2150259,27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342673,68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2150283,47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342667,95</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2150292,80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342628,84</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2150319,43</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145</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342598,70</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2150339,94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146</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342767,53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2150587,90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147</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343001,63</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2150771,09</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148</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343046,52</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2150801,47</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149</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343073,21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2150762,05</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150</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343107,96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2150710,70</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151</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343128,36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2150680,58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152</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343171,76</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2150635,98</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153</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343170,58</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2150634,84</w:t>
            </w:r>
          </w:p>
        </w:tc>
      </w:tr>
      <w:tr w:rsidR="007E0543" w:rsidRPr="008455D2" w:rsidTr="00851AB0">
        <w:trPr>
          <w:trHeight w:val="340"/>
        </w:trPr>
        <w:tc>
          <w:tcPr>
            <w:tcW w:w="4111" w:type="dxa"/>
            <w:vAlign w:val="center"/>
          </w:tcPr>
          <w:p w:rsidR="007E0543" w:rsidRPr="008455D2" w:rsidRDefault="007E0543" w:rsidP="007E0543">
            <w:pPr>
              <w:spacing w:after="0" w:line="240" w:lineRule="auto"/>
              <w:jc w:val="center"/>
              <w:rPr>
                <w:rFonts w:ascii="Times New Roman" w:eastAsia="Times New Roman" w:hAnsi="Times New Roman" w:cs="Times New Roman"/>
                <w:iCs/>
                <w:sz w:val="24"/>
                <w:szCs w:val="24"/>
                <w:lang w:eastAsia="ru-RU"/>
              </w:rPr>
            </w:pPr>
            <w:r w:rsidRPr="008455D2">
              <w:rPr>
                <w:rFonts w:ascii="Times New Roman" w:eastAsia="Times New Roman" w:hAnsi="Times New Roman" w:cs="Times New Roman"/>
                <w:iCs/>
                <w:sz w:val="24"/>
                <w:szCs w:val="24"/>
                <w:lang w:eastAsia="ru-RU"/>
              </w:rPr>
              <w:t>154</w:t>
            </w:r>
          </w:p>
        </w:tc>
        <w:tc>
          <w:tcPr>
            <w:tcW w:w="3118"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343182,81</w:t>
            </w:r>
          </w:p>
        </w:tc>
        <w:tc>
          <w:tcPr>
            <w:tcW w:w="2552" w:type="dxa"/>
            <w:shd w:val="clear" w:color="auto" w:fill="auto"/>
            <w:vAlign w:val="center"/>
          </w:tcPr>
          <w:p w:rsidR="007E0543" w:rsidRPr="008455D2" w:rsidRDefault="007E0543" w:rsidP="007E0543">
            <w:pPr>
              <w:spacing w:after="0" w:line="240" w:lineRule="auto"/>
              <w:jc w:val="center"/>
              <w:rPr>
                <w:rFonts w:ascii="Times New Roman" w:hAnsi="Times New Roman" w:cs="Times New Roman"/>
                <w:iCs/>
                <w:sz w:val="24"/>
                <w:szCs w:val="24"/>
              </w:rPr>
            </w:pPr>
            <w:r w:rsidRPr="008455D2">
              <w:rPr>
                <w:rFonts w:ascii="Times New Roman" w:hAnsi="Times New Roman" w:cs="Times New Roman"/>
                <w:iCs/>
                <w:sz w:val="24"/>
                <w:szCs w:val="24"/>
              </w:rPr>
              <w:t>2150622,24</w:t>
            </w:r>
          </w:p>
        </w:tc>
      </w:tr>
    </w:tbl>
    <w:p w:rsidR="008455D2" w:rsidRDefault="008455D2" w:rsidP="008455D2">
      <w:pPr>
        <w:pStyle w:val="TableParagraph"/>
        <w:kinsoku w:val="0"/>
        <w:overflowPunct w:val="0"/>
        <w:spacing w:before="123"/>
        <w:ind w:left="0" w:right="-2" w:firstLine="709"/>
        <w:jc w:val="both"/>
        <w:rPr>
          <w:sz w:val="28"/>
          <w:szCs w:val="28"/>
          <w:lang w:val="ru-RU"/>
        </w:rPr>
      </w:pPr>
    </w:p>
    <w:p w:rsidR="008455D2" w:rsidRPr="008455D2" w:rsidRDefault="008455D2" w:rsidP="008455D2">
      <w:pPr>
        <w:pStyle w:val="ac"/>
        <w:kinsoku w:val="0"/>
        <w:overflowPunct w:val="0"/>
        <w:spacing w:after="0"/>
        <w:ind w:right="-2" w:firstLine="709"/>
        <w:jc w:val="both"/>
        <w:rPr>
          <w:sz w:val="28"/>
          <w:szCs w:val="28"/>
        </w:rPr>
      </w:pPr>
      <w:r>
        <w:rPr>
          <w:sz w:val="28"/>
          <w:szCs w:val="28"/>
        </w:rPr>
        <w:t xml:space="preserve">Чертеж межевания территории М1:1000 приведен в приложении № </w:t>
      </w:r>
      <w:r w:rsidR="0022103A">
        <w:rPr>
          <w:sz w:val="28"/>
          <w:szCs w:val="28"/>
        </w:rPr>
        <w:t>3</w:t>
      </w:r>
      <w:r>
        <w:rPr>
          <w:sz w:val="28"/>
          <w:szCs w:val="28"/>
        </w:rPr>
        <w:t xml:space="preserve"> к проекту планировки территории и проекту межевания территории по линейному объекту: </w:t>
      </w:r>
      <w:r w:rsidRPr="008455D2">
        <w:rPr>
          <w:sz w:val="28"/>
          <w:szCs w:val="28"/>
        </w:rPr>
        <w:t>«Межпоселковый газопровод Ряжск - д. Александровка - с. Нагорное Ряжского района Рязанской области (корректировка)»</w:t>
      </w:r>
    </w:p>
    <w:p w:rsidR="00E82009" w:rsidRPr="00483C2D" w:rsidRDefault="00E82009">
      <w:pPr>
        <w:rPr>
          <w:rFonts w:ascii="Times New Roman" w:eastAsia="Times New Roman" w:hAnsi="Times New Roman" w:cs="Times New Roman"/>
          <w:sz w:val="28"/>
        </w:rPr>
      </w:pPr>
      <w:r>
        <w:rPr>
          <w:sz w:val="28"/>
        </w:rPr>
        <w:br w:type="page"/>
      </w:r>
    </w:p>
    <w:p w:rsidR="007E0543" w:rsidRDefault="00E82009" w:rsidP="00E82009">
      <w:pPr>
        <w:pStyle w:val="TableParagraph"/>
        <w:kinsoku w:val="0"/>
        <w:overflowPunct w:val="0"/>
        <w:spacing w:before="123"/>
        <w:ind w:left="-567" w:right="-2" w:firstLine="709"/>
        <w:rPr>
          <w:sz w:val="28"/>
          <w:lang w:val="ru-RU"/>
        </w:rPr>
      </w:pPr>
      <w:r>
        <w:rPr>
          <w:noProof/>
          <w:sz w:val="28"/>
          <w:lang w:val="ru-RU" w:eastAsia="ru-RU"/>
        </w:rPr>
        <w:lastRenderedPageBreak/>
        <w:drawing>
          <wp:inline distT="0" distB="0" distL="0" distR="0">
            <wp:extent cx="6300470" cy="9025890"/>
            <wp:effectExtent l="19050" t="0" r="5080" b="0"/>
            <wp:docPr id="1" name="Рисунок 0" descr="ЧЕРТЕЖ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1.jpg"/>
                    <pic:cNvPicPr/>
                  </pic:nvPicPr>
                  <pic:blipFill>
                    <a:blip r:embed="rId9" cstate="print"/>
                    <a:stretch>
                      <a:fillRect/>
                    </a:stretch>
                  </pic:blipFill>
                  <pic:spPr>
                    <a:xfrm>
                      <a:off x="0" y="0"/>
                      <a:ext cx="6300470" cy="9025890"/>
                    </a:xfrm>
                    <a:prstGeom prst="rect">
                      <a:avLst/>
                    </a:prstGeom>
                  </pic:spPr>
                </pic:pic>
              </a:graphicData>
            </a:graphic>
          </wp:inline>
        </w:drawing>
      </w: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8989060"/>
            <wp:effectExtent l="19050" t="0" r="5080" b="0"/>
            <wp:docPr id="2" name="Рисунок 1" descr="ЧЕРТЕЖИ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2.jpg"/>
                    <pic:cNvPicPr/>
                  </pic:nvPicPr>
                  <pic:blipFill>
                    <a:blip r:embed="rId10" cstate="print"/>
                    <a:stretch>
                      <a:fillRect/>
                    </a:stretch>
                  </pic:blipFill>
                  <pic:spPr>
                    <a:xfrm>
                      <a:off x="0" y="0"/>
                      <a:ext cx="6300470" cy="8989060"/>
                    </a:xfrm>
                    <a:prstGeom prst="rect">
                      <a:avLst/>
                    </a:prstGeom>
                  </pic:spPr>
                </pic:pic>
              </a:graphicData>
            </a:graphic>
          </wp:inline>
        </w:drawing>
      </w:r>
      <w:r>
        <w:rPr>
          <w:noProof/>
          <w:sz w:val="28"/>
          <w:lang w:val="ru-RU" w:eastAsia="ru-RU"/>
        </w:rPr>
        <w:lastRenderedPageBreak/>
        <w:drawing>
          <wp:inline distT="0" distB="0" distL="0" distR="0">
            <wp:extent cx="6300470" cy="4386580"/>
            <wp:effectExtent l="19050" t="0" r="5080" b="0"/>
            <wp:docPr id="3" name="Рисунок 2" descr="ЧЕРТЕЖИ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3.jpg"/>
                    <pic:cNvPicPr/>
                  </pic:nvPicPr>
                  <pic:blipFill>
                    <a:blip r:embed="rId11" cstate="print"/>
                    <a:stretch>
                      <a:fillRect/>
                    </a:stretch>
                  </pic:blipFill>
                  <pic:spPr>
                    <a:xfrm>
                      <a:off x="0" y="0"/>
                      <a:ext cx="6300470" cy="4386580"/>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77690"/>
            <wp:effectExtent l="19050" t="0" r="5080" b="0"/>
            <wp:docPr id="4" name="Рисунок 3" descr="ЧЕРТЕЖИ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4.jpg"/>
                    <pic:cNvPicPr/>
                  </pic:nvPicPr>
                  <pic:blipFill>
                    <a:blip r:embed="rId12" cstate="print"/>
                    <a:stretch>
                      <a:fillRect/>
                    </a:stretch>
                  </pic:blipFill>
                  <pic:spPr>
                    <a:xfrm>
                      <a:off x="0" y="0"/>
                      <a:ext cx="6300470" cy="4377690"/>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74515"/>
            <wp:effectExtent l="19050" t="0" r="5080" b="0"/>
            <wp:docPr id="5" name="Рисунок 4" descr="ЧЕРТЕЖИ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5.jpg"/>
                    <pic:cNvPicPr/>
                  </pic:nvPicPr>
                  <pic:blipFill>
                    <a:blip r:embed="rId13" cstate="print"/>
                    <a:stretch>
                      <a:fillRect/>
                    </a:stretch>
                  </pic:blipFill>
                  <pic:spPr>
                    <a:xfrm>
                      <a:off x="0" y="0"/>
                      <a:ext cx="6300470" cy="4374515"/>
                    </a:xfrm>
                    <a:prstGeom prst="rect">
                      <a:avLst/>
                    </a:prstGeom>
                  </pic:spPr>
                </pic:pic>
              </a:graphicData>
            </a:graphic>
          </wp:inline>
        </w:drawing>
      </w:r>
      <w:r>
        <w:rPr>
          <w:noProof/>
          <w:sz w:val="28"/>
          <w:lang w:val="ru-RU" w:eastAsia="ru-RU"/>
        </w:rPr>
        <w:lastRenderedPageBreak/>
        <w:drawing>
          <wp:inline distT="0" distB="0" distL="0" distR="0">
            <wp:extent cx="6300470" cy="9015730"/>
            <wp:effectExtent l="19050" t="0" r="5080" b="0"/>
            <wp:docPr id="6" name="Рисунок 5" descr="ЧЕРТЕЖИ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6.jpg"/>
                    <pic:cNvPicPr/>
                  </pic:nvPicPr>
                  <pic:blipFill>
                    <a:blip r:embed="rId14" cstate="print"/>
                    <a:stretch>
                      <a:fillRect/>
                    </a:stretch>
                  </pic:blipFill>
                  <pic:spPr>
                    <a:xfrm>
                      <a:off x="0" y="0"/>
                      <a:ext cx="6300470" cy="9015730"/>
                    </a:xfrm>
                    <a:prstGeom prst="rect">
                      <a:avLst/>
                    </a:prstGeom>
                  </pic:spPr>
                </pic:pic>
              </a:graphicData>
            </a:graphic>
          </wp:inline>
        </w:drawing>
      </w:r>
      <w:r>
        <w:rPr>
          <w:noProof/>
          <w:sz w:val="28"/>
          <w:lang w:val="ru-RU" w:eastAsia="ru-RU"/>
        </w:rPr>
        <w:lastRenderedPageBreak/>
        <w:drawing>
          <wp:inline distT="0" distB="0" distL="0" distR="0">
            <wp:extent cx="6300470" cy="4376420"/>
            <wp:effectExtent l="19050" t="0" r="5080" b="0"/>
            <wp:docPr id="7" name="Рисунок 6" descr="ЧЕРТЕЖИ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7.jpg"/>
                    <pic:cNvPicPr/>
                  </pic:nvPicPr>
                  <pic:blipFill>
                    <a:blip r:embed="rId15" cstate="print"/>
                    <a:stretch>
                      <a:fillRect/>
                    </a:stretch>
                  </pic:blipFill>
                  <pic:spPr>
                    <a:xfrm>
                      <a:off x="0" y="0"/>
                      <a:ext cx="6300470" cy="4376420"/>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83405"/>
            <wp:effectExtent l="19050" t="0" r="5080" b="0"/>
            <wp:docPr id="8" name="Рисунок 7" descr="ЧЕРТЕЖИ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8.jpg"/>
                    <pic:cNvPicPr/>
                  </pic:nvPicPr>
                  <pic:blipFill>
                    <a:blip r:embed="rId16" cstate="print"/>
                    <a:stretch>
                      <a:fillRect/>
                    </a:stretch>
                  </pic:blipFill>
                  <pic:spPr>
                    <a:xfrm>
                      <a:off x="0" y="0"/>
                      <a:ext cx="6300470" cy="4383405"/>
                    </a:xfrm>
                    <a:prstGeom prst="rect">
                      <a:avLst/>
                    </a:prstGeom>
                  </pic:spPr>
                </pic:pic>
              </a:graphicData>
            </a:graphic>
          </wp:inline>
        </w:drawing>
      </w:r>
      <w:r>
        <w:rPr>
          <w:noProof/>
          <w:sz w:val="28"/>
          <w:lang w:val="ru-RU" w:eastAsia="ru-RU"/>
        </w:rPr>
        <w:lastRenderedPageBreak/>
        <w:drawing>
          <wp:inline distT="0" distB="0" distL="0" distR="0">
            <wp:extent cx="6300470" cy="9015730"/>
            <wp:effectExtent l="19050" t="0" r="5080" b="0"/>
            <wp:docPr id="9" name="Рисунок 8" descr="ЧЕРТЕЖИ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09.jpg"/>
                    <pic:cNvPicPr/>
                  </pic:nvPicPr>
                  <pic:blipFill>
                    <a:blip r:embed="rId17" cstate="print"/>
                    <a:stretch>
                      <a:fillRect/>
                    </a:stretch>
                  </pic:blipFill>
                  <pic:spPr>
                    <a:xfrm>
                      <a:off x="0" y="0"/>
                      <a:ext cx="6300470" cy="9015730"/>
                    </a:xfrm>
                    <a:prstGeom prst="rect">
                      <a:avLst/>
                    </a:prstGeom>
                  </pic:spPr>
                </pic:pic>
              </a:graphicData>
            </a:graphic>
          </wp:inline>
        </w:drawing>
      </w:r>
      <w:r>
        <w:rPr>
          <w:noProof/>
          <w:sz w:val="28"/>
          <w:lang w:val="ru-RU" w:eastAsia="ru-RU"/>
        </w:rPr>
        <w:lastRenderedPageBreak/>
        <w:drawing>
          <wp:inline distT="0" distB="0" distL="0" distR="0">
            <wp:extent cx="6300470" cy="4378325"/>
            <wp:effectExtent l="19050" t="0" r="5080" b="0"/>
            <wp:docPr id="10" name="Рисунок 9" descr="ЧЕРТЕЖИ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0.jpg"/>
                    <pic:cNvPicPr/>
                  </pic:nvPicPr>
                  <pic:blipFill>
                    <a:blip r:embed="rId18" cstate="print"/>
                    <a:stretch>
                      <a:fillRect/>
                    </a:stretch>
                  </pic:blipFill>
                  <pic:spPr>
                    <a:xfrm>
                      <a:off x="0" y="0"/>
                      <a:ext cx="6300470" cy="437832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74515"/>
            <wp:effectExtent l="19050" t="0" r="5080" b="0"/>
            <wp:docPr id="11" name="Рисунок 10" descr="ЧЕРТЕЖИ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1.jpg"/>
                    <pic:cNvPicPr/>
                  </pic:nvPicPr>
                  <pic:blipFill>
                    <a:blip r:embed="rId19" cstate="print"/>
                    <a:stretch>
                      <a:fillRect/>
                    </a:stretch>
                  </pic:blipFill>
                  <pic:spPr>
                    <a:xfrm>
                      <a:off x="0" y="0"/>
                      <a:ext cx="6300470" cy="4374515"/>
                    </a:xfrm>
                    <a:prstGeom prst="rect">
                      <a:avLst/>
                    </a:prstGeom>
                  </pic:spPr>
                </pic:pic>
              </a:graphicData>
            </a:graphic>
          </wp:inline>
        </w:drawing>
      </w:r>
      <w:r>
        <w:rPr>
          <w:noProof/>
          <w:sz w:val="28"/>
          <w:lang w:val="ru-RU" w:eastAsia="ru-RU"/>
        </w:rPr>
        <w:lastRenderedPageBreak/>
        <w:drawing>
          <wp:inline distT="0" distB="0" distL="0" distR="0">
            <wp:extent cx="6300470" cy="9004935"/>
            <wp:effectExtent l="19050" t="0" r="5080" b="0"/>
            <wp:docPr id="12" name="Рисунок 11" descr="ЧЕРТЕЖИ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2.jpg"/>
                    <pic:cNvPicPr/>
                  </pic:nvPicPr>
                  <pic:blipFill>
                    <a:blip r:embed="rId20" cstate="print"/>
                    <a:stretch>
                      <a:fillRect/>
                    </a:stretch>
                  </pic:blipFill>
                  <pic:spPr>
                    <a:xfrm>
                      <a:off x="0" y="0"/>
                      <a:ext cx="6300470" cy="9004935"/>
                    </a:xfrm>
                    <a:prstGeom prst="rect">
                      <a:avLst/>
                    </a:prstGeom>
                  </pic:spPr>
                </pic:pic>
              </a:graphicData>
            </a:graphic>
          </wp:inline>
        </w:drawing>
      </w:r>
      <w:r>
        <w:rPr>
          <w:noProof/>
          <w:sz w:val="28"/>
          <w:lang w:val="ru-RU" w:eastAsia="ru-RU"/>
        </w:rPr>
        <w:lastRenderedPageBreak/>
        <w:drawing>
          <wp:inline distT="0" distB="0" distL="0" distR="0">
            <wp:extent cx="6300470" cy="8995410"/>
            <wp:effectExtent l="19050" t="0" r="5080" b="0"/>
            <wp:docPr id="13" name="Рисунок 12" descr="ЧЕРТЕЖИ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3.jpg"/>
                    <pic:cNvPicPr/>
                  </pic:nvPicPr>
                  <pic:blipFill>
                    <a:blip r:embed="rId21" cstate="print"/>
                    <a:stretch>
                      <a:fillRect/>
                    </a:stretch>
                  </pic:blipFill>
                  <pic:spPr>
                    <a:xfrm>
                      <a:off x="0" y="0"/>
                      <a:ext cx="6300470" cy="8995410"/>
                    </a:xfrm>
                    <a:prstGeom prst="rect">
                      <a:avLst/>
                    </a:prstGeom>
                  </pic:spPr>
                </pic:pic>
              </a:graphicData>
            </a:graphic>
          </wp:inline>
        </w:drawing>
      </w:r>
      <w:r>
        <w:rPr>
          <w:noProof/>
          <w:sz w:val="28"/>
          <w:lang w:val="ru-RU" w:eastAsia="ru-RU"/>
        </w:rPr>
        <w:lastRenderedPageBreak/>
        <w:drawing>
          <wp:inline distT="0" distB="0" distL="0" distR="0">
            <wp:extent cx="6300470" cy="4383405"/>
            <wp:effectExtent l="19050" t="0" r="5080" b="0"/>
            <wp:docPr id="14" name="Рисунок 13" descr="ЧЕРТЕЖИ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4.jpg"/>
                    <pic:cNvPicPr/>
                  </pic:nvPicPr>
                  <pic:blipFill>
                    <a:blip r:embed="rId22" cstate="print"/>
                    <a:stretch>
                      <a:fillRect/>
                    </a:stretch>
                  </pic:blipFill>
                  <pic:spPr>
                    <a:xfrm>
                      <a:off x="0" y="0"/>
                      <a:ext cx="6300470" cy="438340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83405"/>
            <wp:effectExtent l="19050" t="0" r="5080" b="0"/>
            <wp:docPr id="15" name="Рисунок 14" descr="ЧЕРТЕЖИ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5.jpg"/>
                    <pic:cNvPicPr/>
                  </pic:nvPicPr>
                  <pic:blipFill>
                    <a:blip r:embed="rId23" cstate="print"/>
                    <a:stretch>
                      <a:fillRect/>
                    </a:stretch>
                  </pic:blipFill>
                  <pic:spPr>
                    <a:xfrm>
                      <a:off x="0" y="0"/>
                      <a:ext cx="6300470" cy="438340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78325"/>
            <wp:effectExtent l="19050" t="0" r="5080" b="0"/>
            <wp:docPr id="16" name="Рисунок 15" descr="ЧЕРТЕЖИ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6.jpg"/>
                    <pic:cNvPicPr/>
                  </pic:nvPicPr>
                  <pic:blipFill>
                    <a:blip r:embed="rId24" cstate="print"/>
                    <a:stretch>
                      <a:fillRect/>
                    </a:stretch>
                  </pic:blipFill>
                  <pic:spPr>
                    <a:xfrm>
                      <a:off x="0" y="0"/>
                      <a:ext cx="6300470" cy="4378325"/>
                    </a:xfrm>
                    <a:prstGeom prst="rect">
                      <a:avLst/>
                    </a:prstGeom>
                  </pic:spPr>
                </pic:pic>
              </a:graphicData>
            </a:graphic>
          </wp:inline>
        </w:drawing>
      </w:r>
      <w:r>
        <w:rPr>
          <w:noProof/>
          <w:sz w:val="28"/>
          <w:lang w:val="ru-RU" w:eastAsia="ru-RU"/>
        </w:rPr>
        <w:lastRenderedPageBreak/>
        <w:drawing>
          <wp:inline distT="0" distB="0" distL="0" distR="0">
            <wp:extent cx="6300470" cy="8999855"/>
            <wp:effectExtent l="19050" t="0" r="5080" b="0"/>
            <wp:docPr id="17" name="Рисунок 16" descr="ЧЕРТЕЖИ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7.jpg"/>
                    <pic:cNvPicPr/>
                  </pic:nvPicPr>
                  <pic:blipFill>
                    <a:blip r:embed="rId25" cstate="print"/>
                    <a:stretch>
                      <a:fillRect/>
                    </a:stretch>
                  </pic:blipFill>
                  <pic:spPr>
                    <a:xfrm>
                      <a:off x="0" y="0"/>
                      <a:ext cx="6300470" cy="8999855"/>
                    </a:xfrm>
                    <a:prstGeom prst="rect">
                      <a:avLst/>
                    </a:prstGeom>
                  </pic:spPr>
                </pic:pic>
              </a:graphicData>
            </a:graphic>
          </wp:inline>
        </w:drawing>
      </w:r>
      <w:r>
        <w:rPr>
          <w:noProof/>
          <w:sz w:val="28"/>
          <w:lang w:val="ru-RU" w:eastAsia="ru-RU"/>
        </w:rPr>
        <w:lastRenderedPageBreak/>
        <w:drawing>
          <wp:inline distT="0" distB="0" distL="0" distR="0">
            <wp:extent cx="6300470" cy="4386580"/>
            <wp:effectExtent l="19050" t="0" r="5080" b="0"/>
            <wp:docPr id="18" name="Рисунок 17" descr="ЧЕРТЕЖИ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8.jpg"/>
                    <pic:cNvPicPr/>
                  </pic:nvPicPr>
                  <pic:blipFill>
                    <a:blip r:embed="rId26" cstate="print"/>
                    <a:stretch>
                      <a:fillRect/>
                    </a:stretch>
                  </pic:blipFill>
                  <pic:spPr>
                    <a:xfrm>
                      <a:off x="0" y="0"/>
                      <a:ext cx="6300470" cy="4386580"/>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83405"/>
            <wp:effectExtent l="19050" t="0" r="5080" b="0"/>
            <wp:docPr id="19" name="Рисунок 18" descr="ЧЕРТЕЖИ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19.jpg"/>
                    <pic:cNvPicPr/>
                  </pic:nvPicPr>
                  <pic:blipFill>
                    <a:blip r:embed="rId27" cstate="print"/>
                    <a:stretch>
                      <a:fillRect/>
                    </a:stretch>
                  </pic:blipFill>
                  <pic:spPr>
                    <a:xfrm>
                      <a:off x="0" y="0"/>
                      <a:ext cx="6300470" cy="4383405"/>
                    </a:xfrm>
                    <a:prstGeom prst="rect">
                      <a:avLst/>
                    </a:prstGeom>
                  </pic:spPr>
                </pic:pic>
              </a:graphicData>
            </a:graphic>
          </wp:inline>
        </w:drawing>
      </w:r>
      <w:r>
        <w:rPr>
          <w:noProof/>
          <w:sz w:val="28"/>
          <w:lang w:val="ru-RU" w:eastAsia="ru-RU"/>
        </w:rPr>
        <w:lastRenderedPageBreak/>
        <w:drawing>
          <wp:inline distT="0" distB="0" distL="0" distR="0">
            <wp:extent cx="6300470" cy="9010650"/>
            <wp:effectExtent l="19050" t="0" r="5080" b="0"/>
            <wp:docPr id="20" name="Рисунок 19" descr="ЧЕРТЕЖИ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0.jpg"/>
                    <pic:cNvPicPr/>
                  </pic:nvPicPr>
                  <pic:blipFill>
                    <a:blip r:embed="rId28" cstate="print"/>
                    <a:stretch>
                      <a:fillRect/>
                    </a:stretch>
                  </pic:blipFill>
                  <pic:spPr>
                    <a:xfrm>
                      <a:off x="0" y="0"/>
                      <a:ext cx="6300470" cy="9010650"/>
                    </a:xfrm>
                    <a:prstGeom prst="rect">
                      <a:avLst/>
                    </a:prstGeom>
                  </pic:spPr>
                </pic:pic>
              </a:graphicData>
            </a:graphic>
          </wp:inline>
        </w:drawing>
      </w:r>
      <w:r>
        <w:rPr>
          <w:noProof/>
          <w:sz w:val="28"/>
          <w:lang w:val="ru-RU" w:eastAsia="ru-RU"/>
        </w:rPr>
        <w:lastRenderedPageBreak/>
        <w:drawing>
          <wp:inline distT="0" distB="0" distL="0" distR="0">
            <wp:extent cx="6300470" cy="4374515"/>
            <wp:effectExtent l="19050" t="0" r="5080" b="0"/>
            <wp:docPr id="21" name="Рисунок 20" descr="ЧЕРТЕЖИ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1.jpg"/>
                    <pic:cNvPicPr/>
                  </pic:nvPicPr>
                  <pic:blipFill>
                    <a:blip r:embed="rId29" cstate="print"/>
                    <a:stretch>
                      <a:fillRect/>
                    </a:stretch>
                  </pic:blipFill>
                  <pic:spPr>
                    <a:xfrm>
                      <a:off x="0" y="0"/>
                      <a:ext cx="6300470" cy="437451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376420"/>
            <wp:effectExtent l="19050" t="0" r="5080" b="0"/>
            <wp:docPr id="22" name="Рисунок 21" descr="ЧЕРТЕЖИ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2.jpg"/>
                    <pic:cNvPicPr/>
                  </pic:nvPicPr>
                  <pic:blipFill>
                    <a:blip r:embed="rId30" cstate="print"/>
                    <a:stretch>
                      <a:fillRect/>
                    </a:stretch>
                  </pic:blipFill>
                  <pic:spPr>
                    <a:xfrm>
                      <a:off x="0" y="0"/>
                      <a:ext cx="6300470" cy="4376420"/>
                    </a:xfrm>
                    <a:prstGeom prst="rect">
                      <a:avLst/>
                    </a:prstGeom>
                  </pic:spPr>
                </pic:pic>
              </a:graphicData>
            </a:graphic>
          </wp:inline>
        </w:drawing>
      </w:r>
      <w:r>
        <w:rPr>
          <w:noProof/>
          <w:sz w:val="28"/>
          <w:lang w:val="ru-RU" w:eastAsia="ru-RU"/>
        </w:rPr>
        <w:lastRenderedPageBreak/>
        <w:drawing>
          <wp:inline distT="0" distB="0" distL="0" distR="0">
            <wp:extent cx="6167755" cy="9251950"/>
            <wp:effectExtent l="19050" t="0" r="4445" b="0"/>
            <wp:docPr id="23" name="Рисунок 22" descr="ЧЕРТЕЖИ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3.jpg"/>
                    <pic:cNvPicPr/>
                  </pic:nvPicPr>
                  <pic:blipFill>
                    <a:blip r:embed="rId31" cstate="print"/>
                    <a:stretch>
                      <a:fillRect/>
                    </a:stretch>
                  </pic:blipFill>
                  <pic:spPr>
                    <a:xfrm>
                      <a:off x="0" y="0"/>
                      <a:ext cx="6167755" cy="9251950"/>
                    </a:xfrm>
                    <a:prstGeom prst="rect">
                      <a:avLst/>
                    </a:prstGeom>
                  </pic:spPr>
                </pic:pic>
              </a:graphicData>
            </a:graphic>
          </wp:inline>
        </w:drawing>
      </w:r>
      <w:r>
        <w:rPr>
          <w:noProof/>
          <w:sz w:val="28"/>
          <w:lang w:val="ru-RU" w:eastAsia="ru-RU"/>
        </w:rPr>
        <w:lastRenderedPageBreak/>
        <w:drawing>
          <wp:inline distT="0" distB="0" distL="0" distR="0">
            <wp:extent cx="6167755" cy="9251950"/>
            <wp:effectExtent l="19050" t="0" r="4445" b="0"/>
            <wp:docPr id="24" name="Рисунок 23" descr="ЧЕРТЕЖИ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4.jpg"/>
                    <pic:cNvPicPr/>
                  </pic:nvPicPr>
                  <pic:blipFill>
                    <a:blip r:embed="rId32" cstate="print"/>
                    <a:stretch>
                      <a:fillRect/>
                    </a:stretch>
                  </pic:blipFill>
                  <pic:spPr>
                    <a:xfrm>
                      <a:off x="0" y="0"/>
                      <a:ext cx="6167755" cy="9251950"/>
                    </a:xfrm>
                    <a:prstGeom prst="rect">
                      <a:avLst/>
                    </a:prstGeom>
                  </pic:spPr>
                </pic:pic>
              </a:graphicData>
            </a:graphic>
          </wp:inline>
        </w:drawing>
      </w:r>
      <w:r>
        <w:rPr>
          <w:noProof/>
          <w:sz w:val="28"/>
          <w:lang w:val="ru-RU" w:eastAsia="ru-RU"/>
        </w:rPr>
        <w:lastRenderedPageBreak/>
        <w:drawing>
          <wp:inline distT="0" distB="0" distL="0" distR="0">
            <wp:extent cx="6300470" cy="4200525"/>
            <wp:effectExtent l="19050" t="0" r="5080" b="0"/>
            <wp:docPr id="25" name="Рисунок 24" descr="ЧЕРТЕЖИ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5.jpg"/>
                    <pic:cNvPicPr/>
                  </pic:nvPicPr>
                  <pic:blipFill>
                    <a:blip r:embed="rId33" cstate="print"/>
                    <a:stretch>
                      <a:fillRect/>
                    </a:stretch>
                  </pic:blipFill>
                  <pic:spPr>
                    <a:xfrm>
                      <a:off x="0" y="0"/>
                      <a:ext cx="6300470" cy="420052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200525"/>
            <wp:effectExtent l="19050" t="0" r="5080" b="0"/>
            <wp:docPr id="26" name="Рисунок 25" descr="ЧЕРТЕЖИ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6.jpg"/>
                    <pic:cNvPicPr/>
                  </pic:nvPicPr>
                  <pic:blipFill>
                    <a:blip r:embed="rId34" cstate="print"/>
                    <a:stretch>
                      <a:fillRect/>
                    </a:stretch>
                  </pic:blipFill>
                  <pic:spPr>
                    <a:xfrm>
                      <a:off x="0" y="0"/>
                      <a:ext cx="6300470" cy="420052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200525"/>
            <wp:effectExtent l="19050" t="0" r="5080" b="0"/>
            <wp:docPr id="27" name="Рисунок 26" descr="ЧЕРТЕЖИ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7.jpg"/>
                    <pic:cNvPicPr/>
                  </pic:nvPicPr>
                  <pic:blipFill>
                    <a:blip r:embed="rId35" cstate="print"/>
                    <a:stretch>
                      <a:fillRect/>
                    </a:stretch>
                  </pic:blipFill>
                  <pic:spPr>
                    <a:xfrm>
                      <a:off x="0" y="0"/>
                      <a:ext cx="6300470" cy="4200525"/>
                    </a:xfrm>
                    <a:prstGeom prst="rect">
                      <a:avLst/>
                    </a:prstGeom>
                  </pic:spPr>
                </pic:pic>
              </a:graphicData>
            </a:graphic>
          </wp:inline>
        </w:drawing>
      </w:r>
      <w:r>
        <w:rPr>
          <w:noProof/>
          <w:sz w:val="28"/>
          <w:lang w:val="ru-RU" w:eastAsia="ru-RU"/>
        </w:rPr>
        <w:lastRenderedPageBreak/>
        <w:drawing>
          <wp:inline distT="0" distB="0" distL="0" distR="0">
            <wp:extent cx="6167755" cy="9251950"/>
            <wp:effectExtent l="19050" t="0" r="4445" b="0"/>
            <wp:docPr id="28" name="Рисунок 27" descr="ЧЕРТЕЖИ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8.jpg"/>
                    <pic:cNvPicPr/>
                  </pic:nvPicPr>
                  <pic:blipFill>
                    <a:blip r:embed="rId36" cstate="print"/>
                    <a:stretch>
                      <a:fillRect/>
                    </a:stretch>
                  </pic:blipFill>
                  <pic:spPr>
                    <a:xfrm>
                      <a:off x="0" y="0"/>
                      <a:ext cx="6167755" cy="9251950"/>
                    </a:xfrm>
                    <a:prstGeom prst="rect">
                      <a:avLst/>
                    </a:prstGeom>
                  </pic:spPr>
                </pic:pic>
              </a:graphicData>
            </a:graphic>
          </wp:inline>
        </w:drawing>
      </w:r>
      <w:r>
        <w:rPr>
          <w:noProof/>
          <w:sz w:val="28"/>
          <w:lang w:val="ru-RU" w:eastAsia="ru-RU"/>
        </w:rPr>
        <w:lastRenderedPageBreak/>
        <w:drawing>
          <wp:inline distT="0" distB="0" distL="0" distR="0">
            <wp:extent cx="6300470" cy="4200525"/>
            <wp:effectExtent l="19050" t="0" r="5080" b="0"/>
            <wp:docPr id="29" name="Рисунок 28" descr="ЧЕРТЕЖИ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29.jpg"/>
                    <pic:cNvPicPr/>
                  </pic:nvPicPr>
                  <pic:blipFill>
                    <a:blip r:embed="rId37" cstate="print"/>
                    <a:stretch>
                      <a:fillRect/>
                    </a:stretch>
                  </pic:blipFill>
                  <pic:spPr>
                    <a:xfrm>
                      <a:off x="0" y="0"/>
                      <a:ext cx="6300470" cy="420052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82009" w:rsidP="00E82009">
      <w:pPr>
        <w:pStyle w:val="TableParagraph"/>
        <w:kinsoku w:val="0"/>
        <w:overflowPunct w:val="0"/>
        <w:spacing w:before="123"/>
        <w:ind w:left="-567" w:right="-2" w:firstLine="709"/>
        <w:rPr>
          <w:noProof/>
          <w:sz w:val="28"/>
          <w:lang w:val="ru-RU" w:eastAsia="ru-RU"/>
        </w:rPr>
      </w:pPr>
      <w:r>
        <w:rPr>
          <w:noProof/>
          <w:sz w:val="28"/>
          <w:lang w:val="ru-RU" w:eastAsia="ru-RU"/>
        </w:rPr>
        <w:lastRenderedPageBreak/>
        <w:drawing>
          <wp:inline distT="0" distB="0" distL="0" distR="0">
            <wp:extent cx="6300470" cy="4200525"/>
            <wp:effectExtent l="19050" t="0" r="5080" b="0"/>
            <wp:docPr id="30" name="Рисунок 29" descr="ЧЕРТЕЖИ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30.jpg"/>
                    <pic:cNvPicPr/>
                  </pic:nvPicPr>
                  <pic:blipFill>
                    <a:blip r:embed="rId38" cstate="print"/>
                    <a:stretch>
                      <a:fillRect/>
                    </a:stretch>
                  </pic:blipFill>
                  <pic:spPr>
                    <a:xfrm>
                      <a:off x="0" y="0"/>
                      <a:ext cx="6300470" cy="4200525"/>
                    </a:xfrm>
                    <a:prstGeom prst="rect">
                      <a:avLst/>
                    </a:prstGeom>
                  </pic:spPr>
                </pic:pic>
              </a:graphicData>
            </a:graphic>
          </wp:inline>
        </w:drawing>
      </w:r>
      <w:r>
        <w:rPr>
          <w:noProof/>
          <w:sz w:val="28"/>
          <w:lang w:val="ru-RU" w:eastAsia="ru-RU"/>
        </w:rPr>
        <w:lastRenderedPageBreak/>
        <w:drawing>
          <wp:inline distT="0" distB="0" distL="0" distR="0">
            <wp:extent cx="6167755" cy="9251950"/>
            <wp:effectExtent l="19050" t="0" r="4445" b="0"/>
            <wp:docPr id="31" name="Рисунок 30" descr="ЧЕРТЕЖИ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31.jpg"/>
                    <pic:cNvPicPr/>
                  </pic:nvPicPr>
                  <pic:blipFill>
                    <a:blip r:embed="rId39" cstate="print"/>
                    <a:stretch>
                      <a:fillRect/>
                    </a:stretch>
                  </pic:blipFill>
                  <pic:spPr>
                    <a:xfrm>
                      <a:off x="0" y="0"/>
                      <a:ext cx="6167755" cy="9251950"/>
                    </a:xfrm>
                    <a:prstGeom prst="rect">
                      <a:avLst/>
                    </a:prstGeom>
                  </pic:spPr>
                </pic:pic>
              </a:graphicData>
            </a:graphic>
          </wp:inline>
        </w:drawing>
      </w:r>
      <w:r>
        <w:rPr>
          <w:noProof/>
          <w:sz w:val="28"/>
          <w:lang w:val="ru-RU" w:eastAsia="ru-RU"/>
        </w:rPr>
        <w:lastRenderedPageBreak/>
        <w:drawing>
          <wp:inline distT="0" distB="0" distL="0" distR="0">
            <wp:extent cx="6300470" cy="4200525"/>
            <wp:effectExtent l="19050" t="0" r="5080" b="0"/>
            <wp:docPr id="32" name="Рисунок 31" descr="ЧЕРТЕЖИ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32.jpg"/>
                    <pic:cNvPicPr/>
                  </pic:nvPicPr>
                  <pic:blipFill>
                    <a:blip r:embed="rId40" cstate="print"/>
                    <a:stretch>
                      <a:fillRect/>
                    </a:stretch>
                  </pic:blipFill>
                  <pic:spPr>
                    <a:xfrm>
                      <a:off x="0" y="0"/>
                      <a:ext cx="6300470" cy="4200525"/>
                    </a:xfrm>
                    <a:prstGeom prst="rect">
                      <a:avLst/>
                    </a:prstGeom>
                  </pic:spPr>
                </pic:pic>
              </a:graphicData>
            </a:graphic>
          </wp:inline>
        </w:drawing>
      </w: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F3B0A" w:rsidRDefault="00EF3B0A" w:rsidP="00E82009">
      <w:pPr>
        <w:pStyle w:val="TableParagraph"/>
        <w:kinsoku w:val="0"/>
        <w:overflowPunct w:val="0"/>
        <w:spacing w:before="123"/>
        <w:ind w:left="-567" w:right="-2" w:firstLine="709"/>
        <w:rPr>
          <w:noProof/>
          <w:sz w:val="28"/>
          <w:lang w:val="ru-RU" w:eastAsia="ru-RU"/>
        </w:rPr>
      </w:pPr>
    </w:p>
    <w:p w:rsidR="00E82009" w:rsidRPr="00E82009" w:rsidRDefault="00E82009" w:rsidP="00E82009">
      <w:pPr>
        <w:pStyle w:val="TableParagraph"/>
        <w:kinsoku w:val="0"/>
        <w:overflowPunct w:val="0"/>
        <w:spacing w:before="123"/>
        <w:ind w:left="-567" w:right="-2" w:firstLine="709"/>
        <w:rPr>
          <w:sz w:val="28"/>
          <w:lang w:val="ru-RU"/>
        </w:rPr>
      </w:pPr>
      <w:r>
        <w:rPr>
          <w:noProof/>
          <w:sz w:val="28"/>
          <w:lang w:val="ru-RU" w:eastAsia="ru-RU"/>
        </w:rPr>
        <w:lastRenderedPageBreak/>
        <w:drawing>
          <wp:inline distT="0" distB="0" distL="0" distR="0">
            <wp:extent cx="6300470" cy="4200525"/>
            <wp:effectExtent l="19050" t="0" r="5080" b="0"/>
            <wp:docPr id="33" name="Рисунок 32" descr="ЧЕРТЕЖИ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И_page-0033.jpg"/>
                    <pic:cNvPicPr/>
                  </pic:nvPicPr>
                  <pic:blipFill>
                    <a:blip r:embed="rId41" cstate="print"/>
                    <a:stretch>
                      <a:fillRect/>
                    </a:stretch>
                  </pic:blipFill>
                  <pic:spPr>
                    <a:xfrm>
                      <a:off x="0" y="0"/>
                      <a:ext cx="6300470" cy="4200525"/>
                    </a:xfrm>
                    <a:prstGeom prst="rect">
                      <a:avLst/>
                    </a:prstGeom>
                  </pic:spPr>
                </pic:pic>
              </a:graphicData>
            </a:graphic>
          </wp:inline>
        </w:drawing>
      </w:r>
    </w:p>
    <w:sectPr w:rsidR="00E82009" w:rsidRPr="00E82009" w:rsidSect="00723D1B">
      <w:headerReference w:type="default" r:id="rId42"/>
      <w:headerReference w:type="first" r:id="rId43"/>
      <w:pgSz w:w="11906" w:h="16838"/>
      <w:pgMar w:top="1134" w:right="566" w:bottom="1134" w:left="1418" w:header="624"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479" w:rsidRDefault="00C50479" w:rsidP="002B213C">
      <w:pPr>
        <w:spacing w:after="0" w:line="240" w:lineRule="auto"/>
      </w:pPr>
      <w:r>
        <w:separator/>
      </w:r>
    </w:p>
  </w:endnote>
  <w:endnote w:type="continuationSeparator" w:id="0">
    <w:p w:rsidR="00C50479" w:rsidRDefault="00C50479" w:rsidP="002B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Times New Roman"/>
    <w:panose1 w:val="020F0302020204030204"/>
    <w:charset w:val="CC"/>
    <w:family w:val="swiss"/>
    <w:pitch w:val="variable"/>
    <w:sig w:usb0="A00002EF" w:usb1="4000207B" w:usb2="00000000" w:usb3="00000000" w:csb0="0000019F" w:csb1="00000000"/>
  </w:font>
  <w:font w:name="Segoe UI">
    <w:altName w:val="DejaVu Sans"/>
    <w:panose1 w:val="020B0502040204020203"/>
    <w:charset w:val="CC"/>
    <w:family w:val="swiss"/>
    <w:pitch w:val="variable"/>
    <w:sig w:usb0="00000000"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479" w:rsidRDefault="00C50479" w:rsidP="002B213C">
      <w:pPr>
        <w:spacing w:after="0" w:line="240" w:lineRule="auto"/>
      </w:pPr>
      <w:r>
        <w:separator/>
      </w:r>
    </w:p>
  </w:footnote>
  <w:footnote w:type="continuationSeparator" w:id="0">
    <w:p w:rsidR="00C50479" w:rsidRDefault="00C50479" w:rsidP="002B21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875088"/>
    </w:sdtPr>
    <w:sdtEndPr>
      <w:rPr>
        <w:rFonts w:ascii="Times New Roman" w:hAnsi="Times New Roman" w:cs="Times New Roman"/>
        <w:sz w:val="24"/>
        <w:szCs w:val="24"/>
      </w:rPr>
    </w:sdtEndPr>
    <w:sdtContent>
      <w:p w:rsidR="00CC70D0" w:rsidRPr="00723D1B" w:rsidRDefault="00B867C0">
        <w:pPr>
          <w:pStyle w:val="a3"/>
          <w:jc w:val="center"/>
          <w:rPr>
            <w:rFonts w:ascii="Times New Roman" w:hAnsi="Times New Roman" w:cs="Times New Roman"/>
            <w:sz w:val="24"/>
            <w:szCs w:val="24"/>
          </w:rPr>
        </w:pPr>
        <w:r w:rsidRPr="00723D1B">
          <w:rPr>
            <w:rFonts w:ascii="Times New Roman" w:hAnsi="Times New Roman" w:cs="Times New Roman"/>
            <w:sz w:val="24"/>
            <w:szCs w:val="24"/>
          </w:rPr>
          <w:fldChar w:fldCharType="begin"/>
        </w:r>
        <w:r w:rsidR="00CC70D0" w:rsidRPr="00723D1B">
          <w:rPr>
            <w:rFonts w:ascii="Times New Roman" w:hAnsi="Times New Roman" w:cs="Times New Roman"/>
            <w:sz w:val="24"/>
            <w:szCs w:val="24"/>
          </w:rPr>
          <w:instrText xml:space="preserve"> PAGE   \* MERGEFORMAT </w:instrText>
        </w:r>
        <w:r w:rsidRPr="00723D1B">
          <w:rPr>
            <w:rFonts w:ascii="Times New Roman" w:hAnsi="Times New Roman" w:cs="Times New Roman"/>
            <w:sz w:val="24"/>
            <w:szCs w:val="24"/>
          </w:rPr>
          <w:fldChar w:fldCharType="separate"/>
        </w:r>
        <w:r w:rsidR="00113397">
          <w:rPr>
            <w:rFonts w:ascii="Times New Roman" w:hAnsi="Times New Roman" w:cs="Times New Roman"/>
            <w:noProof/>
            <w:sz w:val="24"/>
            <w:szCs w:val="24"/>
          </w:rPr>
          <w:t>62</w:t>
        </w:r>
        <w:r w:rsidRPr="00723D1B">
          <w:rPr>
            <w:rFonts w:ascii="Times New Roman" w:hAnsi="Times New Roman" w:cs="Times New Roman"/>
            <w:sz w:val="24"/>
            <w:szCs w:val="24"/>
          </w:rPr>
          <w:fldChar w:fldCharType="end"/>
        </w:r>
      </w:p>
    </w:sdtContent>
  </w:sdt>
  <w:p w:rsidR="00CC70D0" w:rsidRDefault="00CC70D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875087"/>
    </w:sdtPr>
    <w:sdtEndPr/>
    <w:sdtContent>
      <w:p w:rsidR="00CC70D0" w:rsidRDefault="00113397">
        <w:pPr>
          <w:pStyle w:val="a3"/>
          <w:jc w:val="center"/>
        </w:pPr>
      </w:p>
    </w:sdtContent>
  </w:sdt>
  <w:p w:rsidR="00CC70D0" w:rsidRDefault="00CC70D0" w:rsidP="00FA6072">
    <w:pPr>
      <w:pStyle w:val="a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9BD"/>
    <w:multiLevelType w:val="hybridMultilevel"/>
    <w:tmpl w:val="4B80C2C2"/>
    <w:lvl w:ilvl="0" w:tplc="029C7948">
      <w:start w:val="2"/>
      <w:numFmt w:val="decimal"/>
      <w:lvlText w:val="%1)"/>
      <w:lvlJc w:val="left"/>
      <w:pPr>
        <w:ind w:left="644" w:hanging="360"/>
      </w:pPr>
      <w:rPr>
        <w:rFonts w:eastAsia="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41B4217"/>
    <w:multiLevelType w:val="hybridMultilevel"/>
    <w:tmpl w:val="3A680144"/>
    <w:lvl w:ilvl="0" w:tplc="0419000F">
      <w:start w:val="1"/>
      <w:numFmt w:val="decimal"/>
      <w:lvlText w:val="%1."/>
      <w:lvlJc w:val="left"/>
      <w:pPr>
        <w:ind w:left="1227" w:hanging="360"/>
      </w:pPr>
    </w:lvl>
    <w:lvl w:ilvl="1" w:tplc="04190019" w:tentative="1">
      <w:start w:val="1"/>
      <w:numFmt w:val="lowerLetter"/>
      <w:lvlText w:val="%2."/>
      <w:lvlJc w:val="left"/>
      <w:pPr>
        <w:ind w:left="1947" w:hanging="360"/>
      </w:pPr>
    </w:lvl>
    <w:lvl w:ilvl="2" w:tplc="0419001B" w:tentative="1">
      <w:start w:val="1"/>
      <w:numFmt w:val="lowerRoman"/>
      <w:lvlText w:val="%3."/>
      <w:lvlJc w:val="right"/>
      <w:pPr>
        <w:ind w:left="2667" w:hanging="180"/>
      </w:pPr>
    </w:lvl>
    <w:lvl w:ilvl="3" w:tplc="0419000F" w:tentative="1">
      <w:start w:val="1"/>
      <w:numFmt w:val="decimal"/>
      <w:lvlText w:val="%4."/>
      <w:lvlJc w:val="left"/>
      <w:pPr>
        <w:ind w:left="3387" w:hanging="360"/>
      </w:pPr>
    </w:lvl>
    <w:lvl w:ilvl="4" w:tplc="04190019" w:tentative="1">
      <w:start w:val="1"/>
      <w:numFmt w:val="lowerLetter"/>
      <w:lvlText w:val="%5."/>
      <w:lvlJc w:val="left"/>
      <w:pPr>
        <w:ind w:left="4107" w:hanging="360"/>
      </w:pPr>
    </w:lvl>
    <w:lvl w:ilvl="5" w:tplc="0419001B" w:tentative="1">
      <w:start w:val="1"/>
      <w:numFmt w:val="lowerRoman"/>
      <w:lvlText w:val="%6."/>
      <w:lvlJc w:val="right"/>
      <w:pPr>
        <w:ind w:left="4827" w:hanging="180"/>
      </w:pPr>
    </w:lvl>
    <w:lvl w:ilvl="6" w:tplc="0419000F" w:tentative="1">
      <w:start w:val="1"/>
      <w:numFmt w:val="decimal"/>
      <w:lvlText w:val="%7."/>
      <w:lvlJc w:val="left"/>
      <w:pPr>
        <w:ind w:left="5547" w:hanging="360"/>
      </w:pPr>
    </w:lvl>
    <w:lvl w:ilvl="7" w:tplc="04190019" w:tentative="1">
      <w:start w:val="1"/>
      <w:numFmt w:val="lowerLetter"/>
      <w:lvlText w:val="%8."/>
      <w:lvlJc w:val="left"/>
      <w:pPr>
        <w:ind w:left="6267" w:hanging="360"/>
      </w:pPr>
    </w:lvl>
    <w:lvl w:ilvl="8" w:tplc="0419001B" w:tentative="1">
      <w:start w:val="1"/>
      <w:numFmt w:val="lowerRoman"/>
      <w:lvlText w:val="%9."/>
      <w:lvlJc w:val="right"/>
      <w:pPr>
        <w:ind w:left="6987" w:hanging="180"/>
      </w:pPr>
    </w:lvl>
  </w:abstractNum>
  <w:abstractNum w:abstractNumId="2">
    <w:nsid w:val="05F10E9A"/>
    <w:multiLevelType w:val="hybridMultilevel"/>
    <w:tmpl w:val="228A6CD2"/>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C81312"/>
    <w:multiLevelType w:val="singleLevel"/>
    <w:tmpl w:val="8C10AA18"/>
    <w:lvl w:ilvl="0">
      <w:start w:val="1"/>
      <w:numFmt w:val="bullet"/>
      <w:lvlText w:val=""/>
      <w:lvlJc w:val="left"/>
      <w:pPr>
        <w:tabs>
          <w:tab w:val="num" w:pos="717"/>
        </w:tabs>
        <w:ind w:left="360" w:hanging="3"/>
      </w:pPr>
      <w:rPr>
        <w:rFonts w:ascii="Symbol" w:hAnsi="Symbol" w:hint="default"/>
      </w:rPr>
    </w:lvl>
  </w:abstractNum>
  <w:abstractNum w:abstractNumId="4">
    <w:nsid w:val="0DEB1589"/>
    <w:multiLevelType w:val="hybridMultilevel"/>
    <w:tmpl w:val="39E8E7A2"/>
    <w:lvl w:ilvl="0" w:tplc="A5E821A6">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16622B8"/>
    <w:multiLevelType w:val="hybridMultilevel"/>
    <w:tmpl w:val="609A4946"/>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131633"/>
    <w:multiLevelType w:val="hybridMultilevel"/>
    <w:tmpl w:val="E9C839F2"/>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
    <w:nsid w:val="16462BAC"/>
    <w:multiLevelType w:val="hybridMultilevel"/>
    <w:tmpl w:val="561498DE"/>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296B12"/>
    <w:multiLevelType w:val="hybridMultilevel"/>
    <w:tmpl w:val="B846C896"/>
    <w:lvl w:ilvl="0" w:tplc="E4D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7004FD"/>
    <w:multiLevelType w:val="hybridMultilevel"/>
    <w:tmpl w:val="4B80C2C2"/>
    <w:lvl w:ilvl="0" w:tplc="029C7948">
      <w:start w:val="2"/>
      <w:numFmt w:val="decimal"/>
      <w:lvlText w:val="%1)"/>
      <w:lvlJc w:val="left"/>
      <w:pPr>
        <w:ind w:left="644" w:hanging="360"/>
      </w:pPr>
      <w:rPr>
        <w:rFonts w:eastAsia="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B1C7B5C"/>
    <w:multiLevelType w:val="hybridMultilevel"/>
    <w:tmpl w:val="76B6B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603260"/>
    <w:multiLevelType w:val="hybridMultilevel"/>
    <w:tmpl w:val="4B80C2C2"/>
    <w:lvl w:ilvl="0" w:tplc="029C7948">
      <w:start w:val="2"/>
      <w:numFmt w:val="decimal"/>
      <w:lvlText w:val="%1)"/>
      <w:lvlJc w:val="left"/>
      <w:pPr>
        <w:ind w:left="644" w:hanging="360"/>
      </w:pPr>
      <w:rPr>
        <w:rFonts w:eastAsia="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F7A0685"/>
    <w:multiLevelType w:val="hybridMultilevel"/>
    <w:tmpl w:val="612403FE"/>
    <w:lvl w:ilvl="0" w:tplc="9334DEC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1D02431"/>
    <w:multiLevelType w:val="hybridMultilevel"/>
    <w:tmpl w:val="428EB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377C77"/>
    <w:multiLevelType w:val="multilevel"/>
    <w:tmpl w:val="4770EFE0"/>
    <w:lvl w:ilvl="0">
      <w:start w:val="1"/>
      <w:numFmt w:val="decimal"/>
      <w:lvlText w:val="%1."/>
      <w:lvlJc w:val="left"/>
      <w:pPr>
        <w:ind w:left="720" w:hanging="360"/>
      </w:pPr>
    </w:lvl>
    <w:lvl w:ilvl="1">
      <w:start w:val="1"/>
      <w:numFmt w:val="decimal"/>
      <w:isLgl/>
      <w:lvlText w:val="%1.%2."/>
      <w:lvlJc w:val="left"/>
      <w:pPr>
        <w:ind w:left="1227" w:hanging="720"/>
      </w:pPr>
      <w:rPr>
        <w:rFonts w:eastAsia="Times New Roman" w:hint="default"/>
      </w:rPr>
    </w:lvl>
    <w:lvl w:ilvl="2">
      <w:start w:val="1"/>
      <w:numFmt w:val="decimal"/>
      <w:isLgl/>
      <w:lvlText w:val="%1.%2.%3."/>
      <w:lvlJc w:val="left"/>
      <w:pPr>
        <w:ind w:left="1374" w:hanging="720"/>
      </w:pPr>
      <w:rPr>
        <w:rFonts w:eastAsia="Times New Roman" w:hint="default"/>
      </w:rPr>
    </w:lvl>
    <w:lvl w:ilvl="3">
      <w:start w:val="1"/>
      <w:numFmt w:val="decimal"/>
      <w:isLgl/>
      <w:lvlText w:val="%1.%2.%3.%4."/>
      <w:lvlJc w:val="left"/>
      <w:pPr>
        <w:ind w:left="1881" w:hanging="1080"/>
      </w:pPr>
      <w:rPr>
        <w:rFonts w:eastAsia="Times New Roman" w:hint="default"/>
      </w:rPr>
    </w:lvl>
    <w:lvl w:ilvl="4">
      <w:start w:val="1"/>
      <w:numFmt w:val="decimal"/>
      <w:isLgl/>
      <w:lvlText w:val="%1.%2.%3.%4.%5."/>
      <w:lvlJc w:val="left"/>
      <w:pPr>
        <w:ind w:left="2028" w:hanging="1080"/>
      </w:pPr>
      <w:rPr>
        <w:rFonts w:eastAsia="Times New Roman" w:hint="default"/>
      </w:rPr>
    </w:lvl>
    <w:lvl w:ilvl="5">
      <w:start w:val="1"/>
      <w:numFmt w:val="decimal"/>
      <w:isLgl/>
      <w:lvlText w:val="%1.%2.%3.%4.%5.%6."/>
      <w:lvlJc w:val="left"/>
      <w:pPr>
        <w:ind w:left="2535" w:hanging="1440"/>
      </w:pPr>
      <w:rPr>
        <w:rFonts w:eastAsia="Times New Roman" w:hint="default"/>
      </w:rPr>
    </w:lvl>
    <w:lvl w:ilvl="6">
      <w:start w:val="1"/>
      <w:numFmt w:val="decimal"/>
      <w:isLgl/>
      <w:lvlText w:val="%1.%2.%3.%4.%5.%6.%7."/>
      <w:lvlJc w:val="left"/>
      <w:pPr>
        <w:ind w:left="3042" w:hanging="1800"/>
      </w:pPr>
      <w:rPr>
        <w:rFonts w:eastAsia="Times New Roman" w:hint="default"/>
      </w:rPr>
    </w:lvl>
    <w:lvl w:ilvl="7">
      <w:start w:val="1"/>
      <w:numFmt w:val="decimal"/>
      <w:isLgl/>
      <w:lvlText w:val="%1.%2.%3.%4.%5.%6.%7.%8."/>
      <w:lvlJc w:val="left"/>
      <w:pPr>
        <w:ind w:left="3189" w:hanging="1800"/>
      </w:pPr>
      <w:rPr>
        <w:rFonts w:eastAsia="Times New Roman" w:hint="default"/>
      </w:rPr>
    </w:lvl>
    <w:lvl w:ilvl="8">
      <w:start w:val="1"/>
      <w:numFmt w:val="decimal"/>
      <w:isLgl/>
      <w:lvlText w:val="%1.%2.%3.%4.%5.%6.%7.%8.%9."/>
      <w:lvlJc w:val="left"/>
      <w:pPr>
        <w:ind w:left="3696" w:hanging="2160"/>
      </w:pPr>
      <w:rPr>
        <w:rFonts w:eastAsia="Times New Roman" w:hint="default"/>
      </w:rPr>
    </w:lvl>
  </w:abstractNum>
  <w:abstractNum w:abstractNumId="15">
    <w:nsid w:val="34D04C78"/>
    <w:multiLevelType w:val="hybridMultilevel"/>
    <w:tmpl w:val="BF02575E"/>
    <w:lvl w:ilvl="0" w:tplc="2D464E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664934"/>
    <w:multiLevelType w:val="hybridMultilevel"/>
    <w:tmpl w:val="1D6AAE70"/>
    <w:lvl w:ilvl="0" w:tplc="CE1816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1178BF"/>
    <w:multiLevelType w:val="hybridMultilevel"/>
    <w:tmpl w:val="AA4A86BC"/>
    <w:lvl w:ilvl="0" w:tplc="3FA03208">
      <w:start w:val="1"/>
      <w:numFmt w:val="decimal"/>
      <w:lvlText w:val="%1."/>
      <w:lvlJc w:val="left"/>
      <w:pPr>
        <w:tabs>
          <w:tab w:val="num" w:pos="720"/>
        </w:tabs>
        <w:ind w:left="720" w:hanging="360"/>
      </w:pPr>
      <w:rPr>
        <w:rFonts w:hint="default"/>
      </w:rPr>
    </w:lvl>
    <w:lvl w:ilvl="1" w:tplc="971C77CA">
      <w:start w:val="1"/>
      <w:numFmt w:val="upperRoman"/>
      <w:pStyle w:val="5"/>
      <w:lvlText w:val="%2."/>
      <w:lvlJc w:val="center"/>
      <w:pPr>
        <w:tabs>
          <w:tab w:val="num" w:pos="993"/>
        </w:tabs>
        <w:ind w:left="993" w:hanging="567"/>
      </w:pPr>
      <w:rPr>
        <w:rFonts w:ascii="Times New Roman" w:hAnsi="Times New Roman" w:hint="default"/>
        <w:b/>
        <w:i w:val="0"/>
        <w:sz w:val="24"/>
      </w:rPr>
    </w:lvl>
    <w:lvl w:ilvl="2" w:tplc="604E2B50">
      <w:start w:val="1"/>
      <w:numFmt w:val="decimal"/>
      <w:lvlText w:val="%3."/>
      <w:lvlJc w:val="left"/>
      <w:pPr>
        <w:tabs>
          <w:tab w:val="num" w:pos="737"/>
        </w:tabs>
        <w:ind w:left="737" w:hanging="39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0634DD"/>
    <w:multiLevelType w:val="hybridMultilevel"/>
    <w:tmpl w:val="EB62C3F0"/>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EB719A"/>
    <w:multiLevelType w:val="hybridMultilevel"/>
    <w:tmpl w:val="C3F62C6E"/>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211FDC"/>
    <w:multiLevelType w:val="hybridMultilevel"/>
    <w:tmpl w:val="6F046968"/>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3B6F1A"/>
    <w:multiLevelType w:val="hybridMultilevel"/>
    <w:tmpl w:val="410CDBF6"/>
    <w:lvl w:ilvl="0" w:tplc="FA8C74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7E7ABD"/>
    <w:multiLevelType w:val="multilevel"/>
    <w:tmpl w:val="3E38419A"/>
    <w:lvl w:ilvl="0">
      <w:start w:val="1"/>
      <w:numFmt w:val="decimal"/>
      <w:lvlText w:val="%1."/>
      <w:lvlJc w:val="left"/>
      <w:pPr>
        <w:ind w:left="1429" w:hanging="360"/>
      </w:pPr>
    </w:lvl>
    <w:lvl w:ilvl="1">
      <w:start w:val="1"/>
      <w:numFmt w:val="decimal"/>
      <w:isLgl/>
      <w:lvlText w:val="%1.%2."/>
      <w:lvlJc w:val="left"/>
      <w:pPr>
        <w:ind w:left="1789" w:hanging="720"/>
      </w:pPr>
      <w:rPr>
        <w:rFonts w:hint="default"/>
        <w:b w:val="0"/>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23">
    <w:nsid w:val="585C0C11"/>
    <w:multiLevelType w:val="hybridMultilevel"/>
    <w:tmpl w:val="175215D8"/>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8556B7"/>
    <w:multiLevelType w:val="hybridMultilevel"/>
    <w:tmpl w:val="DE04D4C2"/>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B72689"/>
    <w:multiLevelType w:val="hybridMultilevel"/>
    <w:tmpl w:val="1A103F06"/>
    <w:lvl w:ilvl="0" w:tplc="1DEAE3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74676505"/>
    <w:multiLevelType w:val="hybridMultilevel"/>
    <w:tmpl w:val="89C6FDA6"/>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5"/>
  </w:num>
  <w:num w:numId="4">
    <w:abstractNumId w:val="26"/>
  </w:num>
  <w:num w:numId="5">
    <w:abstractNumId w:val="8"/>
  </w:num>
  <w:num w:numId="6">
    <w:abstractNumId w:val="23"/>
  </w:num>
  <w:num w:numId="7">
    <w:abstractNumId w:val="2"/>
  </w:num>
  <w:num w:numId="8">
    <w:abstractNumId w:val="7"/>
  </w:num>
  <w:num w:numId="9">
    <w:abstractNumId w:val="18"/>
  </w:num>
  <w:num w:numId="10">
    <w:abstractNumId w:val="20"/>
  </w:num>
  <w:num w:numId="11">
    <w:abstractNumId w:val="19"/>
  </w:num>
  <w:num w:numId="12">
    <w:abstractNumId w:val="24"/>
  </w:num>
  <w:num w:numId="13">
    <w:abstractNumId w:val="5"/>
  </w:num>
  <w:num w:numId="14">
    <w:abstractNumId w:val="6"/>
  </w:num>
  <w:num w:numId="15">
    <w:abstractNumId w:val="25"/>
  </w:num>
  <w:num w:numId="16">
    <w:abstractNumId w:val="16"/>
  </w:num>
  <w:num w:numId="17">
    <w:abstractNumId w:val="4"/>
  </w:num>
  <w:num w:numId="18">
    <w:abstractNumId w:val="21"/>
  </w:num>
  <w:num w:numId="19">
    <w:abstractNumId w:val="22"/>
  </w:num>
  <w:num w:numId="20">
    <w:abstractNumId w:val="9"/>
  </w:num>
  <w:num w:numId="21">
    <w:abstractNumId w:val="3"/>
  </w:num>
  <w:num w:numId="22">
    <w:abstractNumId w:val="0"/>
  </w:num>
  <w:num w:numId="23">
    <w:abstractNumId w:val="11"/>
  </w:num>
  <w:num w:numId="24">
    <w:abstractNumId w:val="1"/>
  </w:num>
  <w:num w:numId="25">
    <w:abstractNumId w:val="14"/>
  </w:num>
  <w:num w:numId="26">
    <w:abstractNumId w:val="10"/>
  </w:num>
  <w:num w:numId="2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7F1F42"/>
    <w:rsid w:val="00000ED6"/>
    <w:rsid w:val="000011A7"/>
    <w:rsid w:val="00001AE8"/>
    <w:rsid w:val="00003C0D"/>
    <w:rsid w:val="00004558"/>
    <w:rsid w:val="000048E2"/>
    <w:rsid w:val="00006AD0"/>
    <w:rsid w:val="00007B13"/>
    <w:rsid w:val="00010673"/>
    <w:rsid w:val="00011226"/>
    <w:rsid w:val="000139BF"/>
    <w:rsid w:val="000157FC"/>
    <w:rsid w:val="00016C93"/>
    <w:rsid w:val="000172F7"/>
    <w:rsid w:val="00021632"/>
    <w:rsid w:val="00024448"/>
    <w:rsid w:val="00025B93"/>
    <w:rsid w:val="00027748"/>
    <w:rsid w:val="00030773"/>
    <w:rsid w:val="00032828"/>
    <w:rsid w:val="0003376B"/>
    <w:rsid w:val="00035F62"/>
    <w:rsid w:val="00037411"/>
    <w:rsid w:val="000379E5"/>
    <w:rsid w:val="00041B1E"/>
    <w:rsid w:val="0004350A"/>
    <w:rsid w:val="00045679"/>
    <w:rsid w:val="00045799"/>
    <w:rsid w:val="00045D6C"/>
    <w:rsid w:val="00045EED"/>
    <w:rsid w:val="00045F5A"/>
    <w:rsid w:val="00050198"/>
    <w:rsid w:val="00052B3E"/>
    <w:rsid w:val="00053183"/>
    <w:rsid w:val="000545A2"/>
    <w:rsid w:val="000566E9"/>
    <w:rsid w:val="00057C76"/>
    <w:rsid w:val="000628B3"/>
    <w:rsid w:val="00062EE9"/>
    <w:rsid w:val="00063947"/>
    <w:rsid w:val="00063ED6"/>
    <w:rsid w:val="00064A5A"/>
    <w:rsid w:val="00064E67"/>
    <w:rsid w:val="00065193"/>
    <w:rsid w:val="00065320"/>
    <w:rsid w:val="00066F76"/>
    <w:rsid w:val="00071E95"/>
    <w:rsid w:val="00072BE0"/>
    <w:rsid w:val="000732A5"/>
    <w:rsid w:val="00075638"/>
    <w:rsid w:val="00075FB8"/>
    <w:rsid w:val="0007629E"/>
    <w:rsid w:val="00076359"/>
    <w:rsid w:val="0008095C"/>
    <w:rsid w:val="00080E00"/>
    <w:rsid w:val="0008149B"/>
    <w:rsid w:val="000836A1"/>
    <w:rsid w:val="00083B0A"/>
    <w:rsid w:val="00083D53"/>
    <w:rsid w:val="00090085"/>
    <w:rsid w:val="00090941"/>
    <w:rsid w:val="00090EC6"/>
    <w:rsid w:val="00091859"/>
    <w:rsid w:val="00091AA7"/>
    <w:rsid w:val="00091E81"/>
    <w:rsid w:val="0009235D"/>
    <w:rsid w:val="000923D2"/>
    <w:rsid w:val="000925E7"/>
    <w:rsid w:val="0009388E"/>
    <w:rsid w:val="0009504D"/>
    <w:rsid w:val="0009575F"/>
    <w:rsid w:val="00095E5A"/>
    <w:rsid w:val="000A1EEF"/>
    <w:rsid w:val="000A27AC"/>
    <w:rsid w:val="000A3240"/>
    <w:rsid w:val="000A38EF"/>
    <w:rsid w:val="000A5975"/>
    <w:rsid w:val="000A5C1F"/>
    <w:rsid w:val="000A7C51"/>
    <w:rsid w:val="000B221C"/>
    <w:rsid w:val="000B30D9"/>
    <w:rsid w:val="000B4348"/>
    <w:rsid w:val="000B4AFB"/>
    <w:rsid w:val="000B6308"/>
    <w:rsid w:val="000B66FB"/>
    <w:rsid w:val="000C08D1"/>
    <w:rsid w:val="000C137F"/>
    <w:rsid w:val="000C3649"/>
    <w:rsid w:val="000C54B7"/>
    <w:rsid w:val="000C6A88"/>
    <w:rsid w:val="000C6D92"/>
    <w:rsid w:val="000D1743"/>
    <w:rsid w:val="000D29D1"/>
    <w:rsid w:val="000D4600"/>
    <w:rsid w:val="000D60DF"/>
    <w:rsid w:val="000D633B"/>
    <w:rsid w:val="000D700F"/>
    <w:rsid w:val="000D77B5"/>
    <w:rsid w:val="000E22BA"/>
    <w:rsid w:val="000E4848"/>
    <w:rsid w:val="000E6D54"/>
    <w:rsid w:val="000F0FF9"/>
    <w:rsid w:val="000F19D5"/>
    <w:rsid w:val="000F2E51"/>
    <w:rsid w:val="000F3E0F"/>
    <w:rsid w:val="000F4433"/>
    <w:rsid w:val="000F4DDE"/>
    <w:rsid w:val="000F5EFC"/>
    <w:rsid w:val="000F6EF1"/>
    <w:rsid w:val="000F7747"/>
    <w:rsid w:val="000F79BC"/>
    <w:rsid w:val="00100685"/>
    <w:rsid w:val="00102AE1"/>
    <w:rsid w:val="001037D6"/>
    <w:rsid w:val="00110002"/>
    <w:rsid w:val="00113397"/>
    <w:rsid w:val="00114973"/>
    <w:rsid w:val="00114E87"/>
    <w:rsid w:val="001178D0"/>
    <w:rsid w:val="001217BF"/>
    <w:rsid w:val="001218BE"/>
    <w:rsid w:val="00122975"/>
    <w:rsid w:val="00123698"/>
    <w:rsid w:val="00123F9F"/>
    <w:rsid w:val="00124547"/>
    <w:rsid w:val="00125C0A"/>
    <w:rsid w:val="00125CD1"/>
    <w:rsid w:val="00126463"/>
    <w:rsid w:val="00130366"/>
    <w:rsid w:val="00130510"/>
    <w:rsid w:val="001309E8"/>
    <w:rsid w:val="001315B8"/>
    <w:rsid w:val="0013342C"/>
    <w:rsid w:val="00134F6A"/>
    <w:rsid w:val="001358B2"/>
    <w:rsid w:val="00140257"/>
    <w:rsid w:val="001405DE"/>
    <w:rsid w:val="00140708"/>
    <w:rsid w:val="00140F4D"/>
    <w:rsid w:val="001421E3"/>
    <w:rsid w:val="0014367D"/>
    <w:rsid w:val="00144748"/>
    <w:rsid w:val="0014553D"/>
    <w:rsid w:val="00147082"/>
    <w:rsid w:val="00147686"/>
    <w:rsid w:val="00147758"/>
    <w:rsid w:val="001517FF"/>
    <w:rsid w:val="00151A8F"/>
    <w:rsid w:val="00153459"/>
    <w:rsid w:val="001542AD"/>
    <w:rsid w:val="00155700"/>
    <w:rsid w:val="00155789"/>
    <w:rsid w:val="00157481"/>
    <w:rsid w:val="00162815"/>
    <w:rsid w:val="0016295F"/>
    <w:rsid w:val="00163543"/>
    <w:rsid w:val="00163F50"/>
    <w:rsid w:val="00164C37"/>
    <w:rsid w:val="0016526A"/>
    <w:rsid w:val="001653F0"/>
    <w:rsid w:val="00170462"/>
    <w:rsid w:val="001708D7"/>
    <w:rsid w:val="0017138B"/>
    <w:rsid w:val="00171FF7"/>
    <w:rsid w:val="001721C4"/>
    <w:rsid w:val="0017298A"/>
    <w:rsid w:val="001745E5"/>
    <w:rsid w:val="00174E11"/>
    <w:rsid w:val="00175F50"/>
    <w:rsid w:val="0017607E"/>
    <w:rsid w:val="00181261"/>
    <w:rsid w:val="00182D67"/>
    <w:rsid w:val="0018472C"/>
    <w:rsid w:val="00185C9D"/>
    <w:rsid w:val="00186398"/>
    <w:rsid w:val="00187DFA"/>
    <w:rsid w:val="0019113F"/>
    <w:rsid w:val="001913F3"/>
    <w:rsid w:val="00191E8E"/>
    <w:rsid w:val="0019264C"/>
    <w:rsid w:val="00192A45"/>
    <w:rsid w:val="00192A62"/>
    <w:rsid w:val="001940EB"/>
    <w:rsid w:val="0019541C"/>
    <w:rsid w:val="00195ABC"/>
    <w:rsid w:val="00195C0A"/>
    <w:rsid w:val="00196A26"/>
    <w:rsid w:val="00197AFC"/>
    <w:rsid w:val="00197F69"/>
    <w:rsid w:val="001A1F70"/>
    <w:rsid w:val="001A4120"/>
    <w:rsid w:val="001A425E"/>
    <w:rsid w:val="001A531C"/>
    <w:rsid w:val="001A545C"/>
    <w:rsid w:val="001A631F"/>
    <w:rsid w:val="001B1C63"/>
    <w:rsid w:val="001B25DA"/>
    <w:rsid w:val="001B3F48"/>
    <w:rsid w:val="001B4876"/>
    <w:rsid w:val="001B4A90"/>
    <w:rsid w:val="001B5984"/>
    <w:rsid w:val="001B5ED6"/>
    <w:rsid w:val="001C2DCE"/>
    <w:rsid w:val="001C3921"/>
    <w:rsid w:val="001C6360"/>
    <w:rsid w:val="001C6B41"/>
    <w:rsid w:val="001D1EE1"/>
    <w:rsid w:val="001D2F75"/>
    <w:rsid w:val="001D3484"/>
    <w:rsid w:val="001D3737"/>
    <w:rsid w:val="001D3F4C"/>
    <w:rsid w:val="001D4246"/>
    <w:rsid w:val="001D4B59"/>
    <w:rsid w:val="001D6EC7"/>
    <w:rsid w:val="001D7584"/>
    <w:rsid w:val="001D7709"/>
    <w:rsid w:val="001E282A"/>
    <w:rsid w:val="001E2D8A"/>
    <w:rsid w:val="001E50C1"/>
    <w:rsid w:val="001E5195"/>
    <w:rsid w:val="001E55D3"/>
    <w:rsid w:val="001E7798"/>
    <w:rsid w:val="001E7F9F"/>
    <w:rsid w:val="001F0C93"/>
    <w:rsid w:val="001F2261"/>
    <w:rsid w:val="001F25A5"/>
    <w:rsid w:val="001F2CCF"/>
    <w:rsid w:val="0020003D"/>
    <w:rsid w:val="00200E8C"/>
    <w:rsid w:val="00202702"/>
    <w:rsid w:val="00202C13"/>
    <w:rsid w:val="002036AE"/>
    <w:rsid w:val="0020414B"/>
    <w:rsid w:val="00204205"/>
    <w:rsid w:val="00205D3B"/>
    <w:rsid w:val="00206DD2"/>
    <w:rsid w:val="002079AE"/>
    <w:rsid w:val="00211C8D"/>
    <w:rsid w:val="002128FE"/>
    <w:rsid w:val="00213C91"/>
    <w:rsid w:val="00217380"/>
    <w:rsid w:val="00220281"/>
    <w:rsid w:val="00220C3E"/>
    <w:rsid w:val="0022103A"/>
    <w:rsid w:val="00221B58"/>
    <w:rsid w:val="00222A8C"/>
    <w:rsid w:val="0022303B"/>
    <w:rsid w:val="002233D7"/>
    <w:rsid w:val="00224278"/>
    <w:rsid w:val="00224B1D"/>
    <w:rsid w:val="002257F8"/>
    <w:rsid w:val="002276B2"/>
    <w:rsid w:val="00230885"/>
    <w:rsid w:val="00230CD3"/>
    <w:rsid w:val="00230E95"/>
    <w:rsid w:val="002310AC"/>
    <w:rsid w:val="002322E1"/>
    <w:rsid w:val="00232E38"/>
    <w:rsid w:val="00234895"/>
    <w:rsid w:val="00234B49"/>
    <w:rsid w:val="00234C81"/>
    <w:rsid w:val="00234E48"/>
    <w:rsid w:val="0023632B"/>
    <w:rsid w:val="002368FC"/>
    <w:rsid w:val="00237BB2"/>
    <w:rsid w:val="002419D3"/>
    <w:rsid w:val="00242B59"/>
    <w:rsid w:val="002441D6"/>
    <w:rsid w:val="00244A77"/>
    <w:rsid w:val="00247B59"/>
    <w:rsid w:val="002530EA"/>
    <w:rsid w:val="00255049"/>
    <w:rsid w:val="0025530D"/>
    <w:rsid w:val="00255AC9"/>
    <w:rsid w:val="00261E3D"/>
    <w:rsid w:val="002628CD"/>
    <w:rsid w:val="002634C2"/>
    <w:rsid w:val="00263640"/>
    <w:rsid w:val="00263DEC"/>
    <w:rsid w:val="002641CD"/>
    <w:rsid w:val="0026467E"/>
    <w:rsid w:val="00265315"/>
    <w:rsid w:val="00265C21"/>
    <w:rsid w:val="002666FD"/>
    <w:rsid w:val="00267A0F"/>
    <w:rsid w:val="0027097E"/>
    <w:rsid w:val="002723A1"/>
    <w:rsid w:val="00272A45"/>
    <w:rsid w:val="00273009"/>
    <w:rsid w:val="0027356D"/>
    <w:rsid w:val="0027472D"/>
    <w:rsid w:val="00274D13"/>
    <w:rsid w:val="002755E5"/>
    <w:rsid w:val="00275816"/>
    <w:rsid w:val="0027773D"/>
    <w:rsid w:val="002807A7"/>
    <w:rsid w:val="00280A6A"/>
    <w:rsid w:val="00280B33"/>
    <w:rsid w:val="002824E3"/>
    <w:rsid w:val="00283C6F"/>
    <w:rsid w:val="0028482F"/>
    <w:rsid w:val="00285091"/>
    <w:rsid w:val="002857FB"/>
    <w:rsid w:val="00286C6C"/>
    <w:rsid w:val="002905C6"/>
    <w:rsid w:val="002920E4"/>
    <w:rsid w:val="002933DE"/>
    <w:rsid w:val="00293DAF"/>
    <w:rsid w:val="002951EC"/>
    <w:rsid w:val="00296327"/>
    <w:rsid w:val="0029792B"/>
    <w:rsid w:val="002A1E4D"/>
    <w:rsid w:val="002A2689"/>
    <w:rsid w:val="002A46BE"/>
    <w:rsid w:val="002A51A9"/>
    <w:rsid w:val="002A67D4"/>
    <w:rsid w:val="002A6C08"/>
    <w:rsid w:val="002A7364"/>
    <w:rsid w:val="002A7870"/>
    <w:rsid w:val="002B0256"/>
    <w:rsid w:val="002B02BA"/>
    <w:rsid w:val="002B213C"/>
    <w:rsid w:val="002B28DB"/>
    <w:rsid w:val="002B37B5"/>
    <w:rsid w:val="002B3AAD"/>
    <w:rsid w:val="002B3E7B"/>
    <w:rsid w:val="002B554B"/>
    <w:rsid w:val="002B5E5A"/>
    <w:rsid w:val="002B744D"/>
    <w:rsid w:val="002C0508"/>
    <w:rsid w:val="002C10C4"/>
    <w:rsid w:val="002C1C70"/>
    <w:rsid w:val="002C25CF"/>
    <w:rsid w:val="002C2C97"/>
    <w:rsid w:val="002C31C6"/>
    <w:rsid w:val="002C3B83"/>
    <w:rsid w:val="002C3FA5"/>
    <w:rsid w:val="002C7158"/>
    <w:rsid w:val="002D00F3"/>
    <w:rsid w:val="002D0CD3"/>
    <w:rsid w:val="002D0D93"/>
    <w:rsid w:val="002D31E6"/>
    <w:rsid w:val="002D43E1"/>
    <w:rsid w:val="002D47AD"/>
    <w:rsid w:val="002D50F5"/>
    <w:rsid w:val="002D51F1"/>
    <w:rsid w:val="002D63C7"/>
    <w:rsid w:val="002D6902"/>
    <w:rsid w:val="002E2EEE"/>
    <w:rsid w:val="002E3183"/>
    <w:rsid w:val="002E340F"/>
    <w:rsid w:val="002E4C57"/>
    <w:rsid w:val="002E5024"/>
    <w:rsid w:val="002E50FA"/>
    <w:rsid w:val="002F2A4B"/>
    <w:rsid w:val="002F32D4"/>
    <w:rsid w:val="002F3500"/>
    <w:rsid w:val="002F3DBE"/>
    <w:rsid w:val="003001EA"/>
    <w:rsid w:val="00301A9C"/>
    <w:rsid w:val="00302642"/>
    <w:rsid w:val="003034E4"/>
    <w:rsid w:val="00303E44"/>
    <w:rsid w:val="003040A2"/>
    <w:rsid w:val="00304969"/>
    <w:rsid w:val="003052FA"/>
    <w:rsid w:val="003056F5"/>
    <w:rsid w:val="00307DD9"/>
    <w:rsid w:val="003128A8"/>
    <w:rsid w:val="00312B27"/>
    <w:rsid w:val="00312E1D"/>
    <w:rsid w:val="00317A95"/>
    <w:rsid w:val="00317B46"/>
    <w:rsid w:val="00320652"/>
    <w:rsid w:val="00321F40"/>
    <w:rsid w:val="00322727"/>
    <w:rsid w:val="0032371A"/>
    <w:rsid w:val="003250B6"/>
    <w:rsid w:val="00325560"/>
    <w:rsid w:val="00325704"/>
    <w:rsid w:val="00325A3F"/>
    <w:rsid w:val="003270E8"/>
    <w:rsid w:val="00331FC5"/>
    <w:rsid w:val="00332498"/>
    <w:rsid w:val="00333C91"/>
    <w:rsid w:val="00333DAF"/>
    <w:rsid w:val="003346D4"/>
    <w:rsid w:val="00334C16"/>
    <w:rsid w:val="0033564A"/>
    <w:rsid w:val="00340D7C"/>
    <w:rsid w:val="0034252C"/>
    <w:rsid w:val="00342FD7"/>
    <w:rsid w:val="003455FD"/>
    <w:rsid w:val="00345C96"/>
    <w:rsid w:val="00345E17"/>
    <w:rsid w:val="00346276"/>
    <w:rsid w:val="00346BB1"/>
    <w:rsid w:val="00352609"/>
    <w:rsid w:val="00353A37"/>
    <w:rsid w:val="003542FD"/>
    <w:rsid w:val="00354382"/>
    <w:rsid w:val="00354EFD"/>
    <w:rsid w:val="00356566"/>
    <w:rsid w:val="00357157"/>
    <w:rsid w:val="0035763D"/>
    <w:rsid w:val="00357A2D"/>
    <w:rsid w:val="00361773"/>
    <w:rsid w:val="0036413E"/>
    <w:rsid w:val="00364836"/>
    <w:rsid w:val="0036629F"/>
    <w:rsid w:val="00367874"/>
    <w:rsid w:val="00370050"/>
    <w:rsid w:val="00371035"/>
    <w:rsid w:val="00371D71"/>
    <w:rsid w:val="00372499"/>
    <w:rsid w:val="003746A0"/>
    <w:rsid w:val="003746D3"/>
    <w:rsid w:val="0037495D"/>
    <w:rsid w:val="00374A7A"/>
    <w:rsid w:val="003754C1"/>
    <w:rsid w:val="00375D6E"/>
    <w:rsid w:val="00376DB5"/>
    <w:rsid w:val="00380DAE"/>
    <w:rsid w:val="00381279"/>
    <w:rsid w:val="00381A44"/>
    <w:rsid w:val="0038405F"/>
    <w:rsid w:val="00384D7C"/>
    <w:rsid w:val="0038679F"/>
    <w:rsid w:val="00386924"/>
    <w:rsid w:val="00393454"/>
    <w:rsid w:val="00393D1A"/>
    <w:rsid w:val="00394942"/>
    <w:rsid w:val="00395E14"/>
    <w:rsid w:val="003A19C8"/>
    <w:rsid w:val="003A19E5"/>
    <w:rsid w:val="003A23D7"/>
    <w:rsid w:val="003A33EB"/>
    <w:rsid w:val="003A3793"/>
    <w:rsid w:val="003A42C5"/>
    <w:rsid w:val="003A54BB"/>
    <w:rsid w:val="003A5791"/>
    <w:rsid w:val="003A65FA"/>
    <w:rsid w:val="003B2371"/>
    <w:rsid w:val="003B27CD"/>
    <w:rsid w:val="003B7009"/>
    <w:rsid w:val="003B7AF3"/>
    <w:rsid w:val="003C1EF5"/>
    <w:rsid w:val="003C2BDF"/>
    <w:rsid w:val="003C30EE"/>
    <w:rsid w:val="003C4101"/>
    <w:rsid w:val="003C55D8"/>
    <w:rsid w:val="003D0E36"/>
    <w:rsid w:val="003D232B"/>
    <w:rsid w:val="003D2AA6"/>
    <w:rsid w:val="003D2EF1"/>
    <w:rsid w:val="003D33BD"/>
    <w:rsid w:val="003D3E15"/>
    <w:rsid w:val="003D3FF4"/>
    <w:rsid w:val="003D4CD5"/>
    <w:rsid w:val="003D5E66"/>
    <w:rsid w:val="003D6526"/>
    <w:rsid w:val="003E0393"/>
    <w:rsid w:val="003E091C"/>
    <w:rsid w:val="003E41DC"/>
    <w:rsid w:val="003E4A60"/>
    <w:rsid w:val="003E5334"/>
    <w:rsid w:val="003E5E8B"/>
    <w:rsid w:val="003E5FF9"/>
    <w:rsid w:val="003E7529"/>
    <w:rsid w:val="003F02CA"/>
    <w:rsid w:val="003F108A"/>
    <w:rsid w:val="003F32F9"/>
    <w:rsid w:val="003F54B5"/>
    <w:rsid w:val="003F6190"/>
    <w:rsid w:val="003F6208"/>
    <w:rsid w:val="003F7546"/>
    <w:rsid w:val="00400580"/>
    <w:rsid w:val="00400DFC"/>
    <w:rsid w:val="00401F95"/>
    <w:rsid w:val="00403149"/>
    <w:rsid w:val="00404182"/>
    <w:rsid w:val="00405032"/>
    <w:rsid w:val="004059D0"/>
    <w:rsid w:val="00416092"/>
    <w:rsid w:val="0041762C"/>
    <w:rsid w:val="00421E09"/>
    <w:rsid w:val="00422CD6"/>
    <w:rsid w:val="00423B9F"/>
    <w:rsid w:val="004248D3"/>
    <w:rsid w:val="00426F1F"/>
    <w:rsid w:val="00430CEE"/>
    <w:rsid w:val="00431800"/>
    <w:rsid w:val="00432DF8"/>
    <w:rsid w:val="0043476E"/>
    <w:rsid w:val="00435564"/>
    <w:rsid w:val="004379D3"/>
    <w:rsid w:val="00437A12"/>
    <w:rsid w:val="004413A8"/>
    <w:rsid w:val="0044287C"/>
    <w:rsid w:val="00442BAE"/>
    <w:rsid w:val="004455E1"/>
    <w:rsid w:val="00445B19"/>
    <w:rsid w:val="0044660B"/>
    <w:rsid w:val="0044665E"/>
    <w:rsid w:val="00447D54"/>
    <w:rsid w:val="00451A3C"/>
    <w:rsid w:val="00453724"/>
    <w:rsid w:val="004538C5"/>
    <w:rsid w:val="00453FA7"/>
    <w:rsid w:val="00454744"/>
    <w:rsid w:val="004558F3"/>
    <w:rsid w:val="00456BA0"/>
    <w:rsid w:val="004624FA"/>
    <w:rsid w:val="0046300D"/>
    <w:rsid w:val="0046575E"/>
    <w:rsid w:val="00471661"/>
    <w:rsid w:val="004728E7"/>
    <w:rsid w:val="00472E16"/>
    <w:rsid w:val="004733E9"/>
    <w:rsid w:val="00474060"/>
    <w:rsid w:val="00474102"/>
    <w:rsid w:val="00477A9E"/>
    <w:rsid w:val="00481E29"/>
    <w:rsid w:val="004828F8"/>
    <w:rsid w:val="00483C2D"/>
    <w:rsid w:val="00484D77"/>
    <w:rsid w:val="00485644"/>
    <w:rsid w:val="00485F21"/>
    <w:rsid w:val="004865D9"/>
    <w:rsid w:val="00486696"/>
    <w:rsid w:val="00491CB8"/>
    <w:rsid w:val="00492275"/>
    <w:rsid w:val="004A1033"/>
    <w:rsid w:val="004A5FBF"/>
    <w:rsid w:val="004B09B6"/>
    <w:rsid w:val="004B4B66"/>
    <w:rsid w:val="004B5F86"/>
    <w:rsid w:val="004B6F19"/>
    <w:rsid w:val="004B77D5"/>
    <w:rsid w:val="004C00A4"/>
    <w:rsid w:val="004C06D7"/>
    <w:rsid w:val="004C0A16"/>
    <w:rsid w:val="004C127D"/>
    <w:rsid w:val="004C146A"/>
    <w:rsid w:val="004C1A72"/>
    <w:rsid w:val="004C4246"/>
    <w:rsid w:val="004C6391"/>
    <w:rsid w:val="004C766F"/>
    <w:rsid w:val="004D2E9C"/>
    <w:rsid w:val="004D3772"/>
    <w:rsid w:val="004E370D"/>
    <w:rsid w:val="004E43C7"/>
    <w:rsid w:val="004E4D00"/>
    <w:rsid w:val="004E4DBD"/>
    <w:rsid w:val="004E5270"/>
    <w:rsid w:val="004E5ED1"/>
    <w:rsid w:val="004E6524"/>
    <w:rsid w:val="004E72F9"/>
    <w:rsid w:val="004F046B"/>
    <w:rsid w:val="004F1988"/>
    <w:rsid w:val="004F2272"/>
    <w:rsid w:val="004F4D05"/>
    <w:rsid w:val="00501911"/>
    <w:rsid w:val="00501B07"/>
    <w:rsid w:val="00501C9F"/>
    <w:rsid w:val="005030C5"/>
    <w:rsid w:val="00504EDD"/>
    <w:rsid w:val="00505808"/>
    <w:rsid w:val="00505C1D"/>
    <w:rsid w:val="00506034"/>
    <w:rsid w:val="00506BF5"/>
    <w:rsid w:val="005075E1"/>
    <w:rsid w:val="0050765B"/>
    <w:rsid w:val="005103EC"/>
    <w:rsid w:val="00513C0E"/>
    <w:rsid w:val="00513D64"/>
    <w:rsid w:val="00514604"/>
    <w:rsid w:val="00521019"/>
    <w:rsid w:val="00521590"/>
    <w:rsid w:val="00523DF8"/>
    <w:rsid w:val="00530A3E"/>
    <w:rsid w:val="005317B7"/>
    <w:rsid w:val="00533684"/>
    <w:rsid w:val="005517FE"/>
    <w:rsid w:val="00551DBB"/>
    <w:rsid w:val="00552157"/>
    <w:rsid w:val="0055356D"/>
    <w:rsid w:val="00553FA6"/>
    <w:rsid w:val="0055541F"/>
    <w:rsid w:val="005604E0"/>
    <w:rsid w:val="005609D6"/>
    <w:rsid w:val="0056144E"/>
    <w:rsid w:val="00561608"/>
    <w:rsid w:val="0056260B"/>
    <w:rsid w:val="00564F2E"/>
    <w:rsid w:val="00565A7F"/>
    <w:rsid w:val="00565CE2"/>
    <w:rsid w:val="00566DC3"/>
    <w:rsid w:val="00567C3A"/>
    <w:rsid w:val="005731DB"/>
    <w:rsid w:val="005743C7"/>
    <w:rsid w:val="005753ED"/>
    <w:rsid w:val="005826DC"/>
    <w:rsid w:val="0058470F"/>
    <w:rsid w:val="00584C33"/>
    <w:rsid w:val="005868D1"/>
    <w:rsid w:val="005900A6"/>
    <w:rsid w:val="0059053E"/>
    <w:rsid w:val="00590E93"/>
    <w:rsid w:val="00591259"/>
    <w:rsid w:val="00591B87"/>
    <w:rsid w:val="00594038"/>
    <w:rsid w:val="00594B24"/>
    <w:rsid w:val="00594DED"/>
    <w:rsid w:val="005A2927"/>
    <w:rsid w:val="005A2C9B"/>
    <w:rsid w:val="005A4879"/>
    <w:rsid w:val="005A4910"/>
    <w:rsid w:val="005A4FBD"/>
    <w:rsid w:val="005A50E9"/>
    <w:rsid w:val="005A517B"/>
    <w:rsid w:val="005A5971"/>
    <w:rsid w:val="005A767E"/>
    <w:rsid w:val="005B01DE"/>
    <w:rsid w:val="005B1DFC"/>
    <w:rsid w:val="005B2A33"/>
    <w:rsid w:val="005B4322"/>
    <w:rsid w:val="005B4B5F"/>
    <w:rsid w:val="005B69D1"/>
    <w:rsid w:val="005B7A53"/>
    <w:rsid w:val="005C3299"/>
    <w:rsid w:val="005C421A"/>
    <w:rsid w:val="005C67D4"/>
    <w:rsid w:val="005C6D09"/>
    <w:rsid w:val="005D1464"/>
    <w:rsid w:val="005D1D5E"/>
    <w:rsid w:val="005D4C3C"/>
    <w:rsid w:val="005D4F76"/>
    <w:rsid w:val="005D509E"/>
    <w:rsid w:val="005D53FC"/>
    <w:rsid w:val="005D65D5"/>
    <w:rsid w:val="005D6E6B"/>
    <w:rsid w:val="005D72D9"/>
    <w:rsid w:val="005D7E27"/>
    <w:rsid w:val="005E238E"/>
    <w:rsid w:val="005E268C"/>
    <w:rsid w:val="005E3196"/>
    <w:rsid w:val="005E369D"/>
    <w:rsid w:val="005E3E05"/>
    <w:rsid w:val="005E46D9"/>
    <w:rsid w:val="005E4AB1"/>
    <w:rsid w:val="005E5876"/>
    <w:rsid w:val="005F3430"/>
    <w:rsid w:val="005F4013"/>
    <w:rsid w:val="005F491D"/>
    <w:rsid w:val="005F49A3"/>
    <w:rsid w:val="005F4DB3"/>
    <w:rsid w:val="005F51CF"/>
    <w:rsid w:val="005F61E0"/>
    <w:rsid w:val="005F7E39"/>
    <w:rsid w:val="00601B19"/>
    <w:rsid w:val="00602F80"/>
    <w:rsid w:val="006037AC"/>
    <w:rsid w:val="00605F93"/>
    <w:rsid w:val="00607629"/>
    <w:rsid w:val="00613D66"/>
    <w:rsid w:val="0061521F"/>
    <w:rsid w:val="0062172F"/>
    <w:rsid w:val="00621A52"/>
    <w:rsid w:val="006231A8"/>
    <w:rsid w:val="00627C53"/>
    <w:rsid w:val="0063036E"/>
    <w:rsid w:val="006317D4"/>
    <w:rsid w:val="00631CC3"/>
    <w:rsid w:val="00632B7B"/>
    <w:rsid w:val="00632BBF"/>
    <w:rsid w:val="0063521C"/>
    <w:rsid w:val="006352B6"/>
    <w:rsid w:val="00635CEA"/>
    <w:rsid w:val="00640242"/>
    <w:rsid w:val="0064025C"/>
    <w:rsid w:val="00640F49"/>
    <w:rsid w:val="00641610"/>
    <w:rsid w:val="00642623"/>
    <w:rsid w:val="0064322B"/>
    <w:rsid w:val="00643C53"/>
    <w:rsid w:val="006442C9"/>
    <w:rsid w:val="006459E0"/>
    <w:rsid w:val="00645C05"/>
    <w:rsid w:val="00646989"/>
    <w:rsid w:val="0064740A"/>
    <w:rsid w:val="0065026B"/>
    <w:rsid w:val="00651342"/>
    <w:rsid w:val="00651645"/>
    <w:rsid w:val="00651C00"/>
    <w:rsid w:val="00651C88"/>
    <w:rsid w:val="0065389C"/>
    <w:rsid w:val="00654339"/>
    <w:rsid w:val="00654434"/>
    <w:rsid w:val="006554EF"/>
    <w:rsid w:val="00660727"/>
    <w:rsid w:val="00660E36"/>
    <w:rsid w:val="006611AA"/>
    <w:rsid w:val="00661A40"/>
    <w:rsid w:val="0066240D"/>
    <w:rsid w:val="00666BE5"/>
    <w:rsid w:val="00670129"/>
    <w:rsid w:val="00670705"/>
    <w:rsid w:val="006707A6"/>
    <w:rsid w:val="00671C31"/>
    <w:rsid w:val="0067405B"/>
    <w:rsid w:val="006741E0"/>
    <w:rsid w:val="006747AD"/>
    <w:rsid w:val="006770AD"/>
    <w:rsid w:val="006779CE"/>
    <w:rsid w:val="006803CC"/>
    <w:rsid w:val="006815BF"/>
    <w:rsid w:val="00682298"/>
    <w:rsid w:val="0068259A"/>
    <w:rsid w:val="00683635"/>
    <w:rsid w:val="00684375"/>
    <w:rsid w:val="0068491A"/>
    <w:rsid w:val="00684945"/>
    <w:rsid w:val="006851BE"/>
    <w:rsid w:val="00686D7C"/>
    <w:rsid w:val="00693122"/>
    <w:rsid w:val="00693783"/>
    <w:rsid w:val="0069387E"/>
    <w:rsid w:val="006950E0"/>
    <w:rsid w:val="00695A21"/>
    <w:rsid w:val="00695A32"/>
    <w:rsid w:val="006963F5"/>
    <w:rsid w:val="006A1E30"/>
    <w:rsid w:val="006A22DB"/>
    <w:rsid w:val="006A2709"/>
    <w:rsid w:val="006A52C4"/>
    <w:rsid w:val="006A5E70"/>
    <w:rsid w:val="006A7852"/>
    <w:rsid w:val="006B3A84"/>
    <w:rsid w:val="006B5649"/>
    <w:rsid w:val="006B5729"/>
    <w:rsid w:val="006B63BD"/>
    <w:rsid w:val="006B63D0"/>
    <w:rsid w:val="006C38C5"/>
    <w:rsid w:val="006C451E"/>
    <w:rsid w:val="006C45CA"/>
    <w:rsid w:val="006C529A"/>
    <w:rsid w:val="006C5A2C"/>
    <w:rsid w:val="006C5B58"/>
    <w:rsid w:val="006D01E9"/>
    <w:rsid w:val="006D1CBB"/>
    <w:rsid w:val="006D37A8"/>
    <w:rsid w:val="006D3B2B"/>
    <w:rsid w:val="006D3D83"/>
    <w:rsid w:val="006D4E16"/>
    <w:rsid w:val="006D691B"/>
    <w:rsid w:val="006D6C69"/>
    <w:rsid w:val="006E06A5"/>
    <w:rsid w:val="006E3B8F"/>
    <w:rsid w:val="006E4438"/>
    <w:rsid w:val="006E4BC2"/>
    <w:rsid w:val="006E534E"/>
    <w:rsid w:val="006F00FA"/>
    <w:rsid w:val="006F02B4"/>
    <w:rsid w:val="006F1768"/>
    <w:rsid w:val="006F2FC2"/>
    <w:rsid w:val="006F3E1F"/>
    <w:rsid w:val="006F3FF4"/>
    <w:rsid w:val="006F445F"/>
    <w:rsid w:val="006F4C42"/>
    <w:rsid w:val="006F5270"/>
    <w:rsid w:val="006F52C9"/>
    <w:rsid w:val="006F670C"/>
    <w:rsid w:val="006F77D1"/>
    <w:rsid w:val="006F7D48"/>
    <w:rsid w:val="006F7DA2"/>
    <w:rsid w:val="00700188"/>
    <w:rsid w:val="0070047B"/>
    <w:rsid w:val="0070083D"/>
    <w:rsid w:val="00700CD1"/>
    <w:rsid w:val="00701D80"/>
    <w:rsid w:val="00702D7F"/>
    <w:rsid w:val="0070410F"/>
    <w:rsid w:val="00706429"/>
    <w:rsid w:val="0071210F"/>
    <w:rsid w:val="007122F3"/>
    <w:rsid w:val="00712407"/>
    <w:rsid w:val="00712FE2"/>
    <w:rsid w:val="007131D6"/>
    <w:rsid w:val="00714783"/>
    <w:rsid w:val="00716FD9"/>
    <w:rsid w:val="007205B3"/>
    <w:rsid w:val="00723D1B"/>
    <w:rsid w:val="00724AAE"/>
    <w:rsid w:val="00727CCE"/>
    <w:rsid w:val="00731656"/>
    <w:rsid w:val="00733F1A"/>
    <w:rsid w:val="00737EC4"/>
    <w:rsid w:val="00737F49"/>
    <w:rsid w:val="007402CD"/>
    <w:rsid w:val="00741CA0"/>
    <w:rsid w:val="0074508E"/>
    <w:rsid w:val="00746CAB"/>
    <w:rsid w:val="00752561"/>
    <w:rsid w:val="007527E5"/>
    <w:rsid w:val="00757382"/>
    <w:rsid w:val="00757719"/>
    <w:rsid w:val="00757FDA"/>
    <w:rsid w:val="00760712"/>
    <w:rsid w:val="007616CA"/>
    <w:rsid w:val="007628AE"/>
    <w:rsid w:val="0076354A"/>
    <w:rsid w:val="0076393F"/>
    <w:rsid w:val="00763A98"/>
    <w:rsid w:val="00764247"/>
    <w:rsid w:val="00770AFD"/>
    <w:rsid w:val="007720AC"/>
    <w:rsid w:val="00773627"/>
    <w:rsid w:val="00774982"/>
    <w:rsid w:val="007755FC"/>
    <w:rsid w:val="007770D1"/>
    <w:rsid w:val="00777C8E"/>
    <w:rsid w:val="0078010D"/>
    <w:rsid w:val="007811C1"/>
    <w:rsid w:val="007863FB"/>
    <w:rsid w:val="007879E6"/>
    <w:rsid w:val="00790E01"/>
    <w:rsid w:val="00792625"/>
    <w:rsid w:val="007932E5"/>
    <w:rsid w:val="007935A3"/>
    <w:rsid w:val="00793C0C"/>
    <w:rsid w:val="00795253"/>
    <w:rsid w:val="007957CD"/>
    <w:rsid w:val="00795B0F"/>
    <w:rsid w:val="0079789F"/>
    <w:rsid w:val="007A3C6F"/>
    <w:rsid w:val="007A4E2A"/>
    <w:rsid w:val="007A56A3"/>
    <w:rsid w:val="007A58E6"/>
    <w:rsid w:val="007A62A6"/>
    <w:rsid w:val="007A63AC"/>
    <w:rsid w:val="007A675D"/>
    <w:rsid w:val="007B1FA1"/>
    <w:rsid w:val="007B22FD"/>
    <w:rsid w:val="007B279B"/>
    <w:rsid w:val="007B40D6"/>
    <w:rsid w:val="007B42E6"/>
    <w:rsid w:val="007B614C"/>
    <w:rsid w:val="007C1870"/>
    <w:rsid w:val="007C387E"/>
    <w:rsid w:val="007C3E2E"/>
    <w:rsid w:val="007C3EA8"/>
    <w:rsid w:val="007C3EC4"/>
    <w:rsid w:val="007C4502"/>
    <w:rsid w:val="007C551A"/>
    <w:rsid w:val="007C5868"/>
    <w:rsid w:val="007C6055"/>
    <w:rsid w:val="007C68EE"/>
    <w:rsid w:val="007C69E3"/>
    <w:rsid w:val="007D0289"/>
    <w:rsid w:val="007D26CD"/>
    <w:rsid w:val="007D46AC"/>
    <w:rsid w:val="007D5BE9"/>
    <w:rsid w:val="007D614F"/>
    <w:rsid w:val="007D6384"/>
    <w:rsid w:val="007D743D"/>
    <w:rsid w:val="007D7C64"/>
    <w:rsid w:val="007E0543"/>
    <w:rsid w:val="007E1789"/>
    <w:rsid w:val="007E2988"/>
    <w:rsid w:val="007E3F7F"/>
    <w:rsid w:val="007E5986"/>
    <w:rsid w:val="007E6B0D"/>
    <w:rsid w:val="007F036F"/>
    <w:rsid w:val="007F10F3"/>
    <w:rsid w:val="007F1F42"/>
    <w:rsid w:val="007F4F1E"/>
    <w:rsid w:val="008028D0"/>
    <w:rsid w:val="0080394F"/>
    <w:rsid w:val="00804235"/>
    <w:rsid w:val="0080571C"/>
    <w:rsid w:val="008064CA"/>
    <w:rsid w:val="00807193"/>
    <w:rsid w:val="0080723C"/>
    <w:rsid w:val="008077A2"/>
    <w:rsid w:val="00810463"/>
    <w:rsid w:val="008108D9"/>
    <w:rsid w:val="00812B23"/>
    <w:rsid w:val="00816502"/>
    <w:rsid w:val="00817C38"/>
    <w:rsid w:val="00820685"/>
    <w:rsid w:val="008206F8"/>
    <w:rsid w:val="00821395"/>
    <w:rsid w:val="008217AE"/>
    <w:rsid w:val="008217D0"/>
    <w:rsid w:val="0082258B"/>
    <w:rsid w:val="00824B5F"/>
    <w:rsid w:val="00824BEC"/>
    <w:rsid w:val="008251A6"/>
    <w:rsid w:val="00826889"/>
    <w:rsid w:val="0083243A"/>
    <w:rsid w:val="00837F25"/>
    <w:rsid w:val="00840CCB"/>
    <w:rsid w:val="00841583"/>
    <w:rsid w:val="008437B1"/>
    <w:rsid w:val="008455A5"/>
    <w:rsid w:val="008455D2"/>
    <w:rsid w:val="00845991"/>
    <w:rsid w:val="00845E34"/>
    <w:rsid w:val="008506CD"/>
    <w:rsid w:val="008517F2"/>
    <w:rsid w:val="00851AB0"/>
    <w:rsid w:val="00851B6B"/>
    <w:rsid w:val="008566E2"/>
    <w:rsid w:val="00857D5F"/>
    <w:rsid w:val="00860FD2"/>
    <w:rsid w:val="00861266"/>
    <w:rsid w:val="00861942"/>
    <w:rsid w:val="00862F4B"/>
    <w:rsid w:val="00863AF7"/>
    <w:rsid w:val="00870D20"/>
    <w:rsid w:val="00871CC5"/>
    <w:rsid w:val="00873047"/>
    <w:rsid w:val="008732FC"/>
    <w:rsid w:val="0087352B"/>
    <w:rsid w:val="008752EE"/>
    <w:rsid w:val="00877250"/>
    <w:rsid w:val="00880044"/>
    <w:rsid w:val="00882E2A"/>
    <w:rsid w:val="0088333F"/>
    <w:rsid w:val="00884B3D"/>
    <w:rsid w:val="00886A85"/>
    <w:rsid w:val="00887C58"/>
    <w:rsid w:val="00891B37"/>
    <w:rsid w:val="008923DE"/>
    <w:rsid w:val="00892D54"/>
    <w:rsid w:val="00897183"/>
    <w:rsid w:val="00897AD8"/>
    <w:rsid w:val="008A4986"/>
    <w:rsid w:val="008A5772"/>
    <w:rsid w:val="008A5B82"/>
    <w:rsid w:val="008A6E6B"/>
    <w:rsid w:val="008A7706"/>
    <w:rsid w:val="008B010C"/>
    <w:rsid w:val="008B0162"/>
    <w:rsid w:val="008B019F"/>
    <w:rsid w:val="008B09A1"/>
    <w:rsid w:val="008B0D5A"/>
    <w:rsid w:val="008B49A3"/>
    <w:rsid w:val="008B4FC7"/>
    <w:rsid w:val="008B6BB0"/>
    <w:rsid w:val="008C1027"/>
    <w:rsid w:val="008C230A"/>
    <w:rsid w:val="008C2BB1"/>
    <w:rsid w:val="008C319A"/>
    <w:rsid w:val="008C3597"/>
    <w:rsid w:val="008C58D4"/>
    <w:rsid w:val="008C7D07"/>
    <w:rsid w:val="008C7E2E"/>
    <w:rsid w:val="008D40E5"/>
    <w:rsid w:val="008D440F"/>
    <w:rsid w:val="008D56FF"/>
    <w:rsid w:val="008D5837"/>
    <w:rsid w:val="008D5FBA"/>
    <w:rsid w:val="008D6349"/>
    <w:rsid w:val="008D71B8"/>
    <w:rsid w:val="008E0D47"/>
    <w:rsid w:val="008E1800"/>
    <w:rsid w:val="008E3878"/>
    <w:rsid w:val="008E70F7"/>
    <w:rsid w:val="008F0416"/>
    <w:rsid w:val="008F04F8"/>
    <w:rsid w:val="008F280B"/>
    <w:rsid w:val="008F32DA"/>
    <w:rsid w:val="008F43C1"/>
    <w:rsid w:val="008F4CD7"/>
    <w:rsid w:val="008F7C84"/>
    <w:rsid w:val="00900C53"/>
    <w:rsid w:val="00900FFD"/>
    <w:rsid w:val="009048DF"/>
    <w:rsid w:val="009049BE"/>
    <w:rsid w:val="009077CA"/>
    <w:rsid w:val="0091134B"/>
    <w:rsid w:val="009125D8"/>
    <w:rsid w:val="00912E14"/>
    <w:rsid w:val="009135E8"/>
    <w:rsid w:val="009149A8"/>
    <w:rsid w:val="00915004"/>
    <w:rsid w:val="00915970"/>
    <w:rsid w:val="00915DB3"/>
    <w:rsid w:val="0091662C"/>
    <w:rsid w:val="0091696B"/>
    <w:rsid w:val="00922B68"/>
    <w:rsid w:val="009236A0"/>
    <w:rsid w:val="009250A7"/>
    <w:rsid w:val="00927152"/>
    <w:rsid w:val="0092728E"/>
    <w:rsid w:val="00930380"/>
    <w:rsid w:val="00930B2E"/>
    <w:rsid w:val="00932296"/>
    <w:rsid w:val="00933EC3"/>
    <w:rsid w:val="00935896"/>
    <w:rsid w:val="00935961"/>
    <w:rsid w:val="00940229"/>
    <w:rsid w:val="0094086D"/>
    <w:rsid w:val="009412FF"/>
    <w:rsid w:val="009433BE"/>
    <w:rsid w:val="00945364"/>
    <w:rsid w:val="00946B97"/>
    <w:rsid w:val="009471DC"/>
    <w:rsid w:val="00947457"/>
    <w:rsid w:val="00947FFE"/>
    <w:rsid w:val="00950725"/>
    <w:rsid w:val="009517EE"/>
    <w:rsid w:val="009532C6"/>
    <w:rsid w:val="00954122"/>
    <w:rsid w:val="00954AD9"/>
    <w:rsid w:val="00955ED6"/>
    <w:rsid w:val="009564EA"/>
    <w:rsid w:val="009567AE"/>
    <w:rsid w:val="00957FB3"/>
    <w:rsid w:val="00961879"/>
    <w:rsid w:val="00961D02"/>
    <w:rsid w:val="00962AEA"/>
    <w:rsid w:val="00963129"/>
    <w:rsid w:val="00963B7E"/>
    <w:rsid w:val="00964591"/>
    <w:rsid w:val="00965886"/>
    <w:rsid w:val="0096786E"/>
    <w:rsid w:val="00970F35"/>
    <w:rsid w:val="00973B70"/>
    <w:rsid w:val="009745F1"/>
    <w:rsid w:val="00974ECA"/>
    <w:rsid w:val="00975709"/>
    <w:rsid w:val="00975A6C"/>
    <w:rsid w:val="009804B3"/>
    <w:rsid w:val="00980C8E"/>
    <w:rsid w:val="00982CD6"/>
    <w:rsid w:val="00986417"/>
    <w:rsid w:val="00987610"/>
    <w:rsid w:val="00990800"/>
    <w:rsid w:val="00997EA3"/>
    <w:rsid w:val="009A0BFE"/>
    <w:rsid w:val="009A1546"/>
    <w:rsid w:val="009A1B34"/>
    <w:rsid w:val="009A2DC9"/>
    <w:rsid w:val="009A5BD3"/>
    <w:rsid w:val="009A5EFA"/>
    <w:rsid w:val="009A69E8"/>
    <w:rsid w:val="009A6BDB"/>
    <w:rsid w:val="009B09F1"/>
    <w:rsid w:val="009B0EEA"/>
    <w:rsid w:val="009B1B9B"/>
    <w:rsid w:val="009B20FA"/>
    <w:rsid w:val="009B2B31"/>
    <w:rsid w:val="009B2D31"/>
    <w:rsid w:val="009B62E1"/>
    <w:rsid w:val="009C0114"/>
    <w:rsid w:val="009C0FEE"/>
    <w:rsid w:val="009C12BA"/>
    <w:rsid w:val="009C2266"/>
    <w:rsid w:val="009C59B5"/>
    <w:rsid w:val="009C5DCB"/>
    <w:rsid w:val="009C6A88"/>
    <w:rsid w:val="009D0D32"/>
    <w:rsid w:val="009D102E"/>
    <w:rsid w:val="009D315D"/>
    <w:rsid w:val="009D344F"/>
    <w:rsid w:val="009D4D05"/>
    <w:rsid w:val="009D635F"/>
    <w:rsid w:val="009D7FD5"/>
    <w:rsid w:val="009E11E3"/>
    <w:rsid w:val="009E205C"/>
    <w:rsid w:val="009E4CE9"/>
    <w:rsid w:val="009E57C6"/>
    <w:rsid w:val="009E6967"/>
    <w:rsid w:val="009F0375"/>
    <w:rsid w:val="009F4F82"/>
    <w:rsid w:val="009F6F90"/>
    <w:rsid w:val="009F774D"/>
    <w:rsid w:val="00A00465"/>
    <w:rsid w:val="00A01CEB"/>
    <w:rsid w:val="00A023ED"/>
    <w:rsid w:val="00A025E1"/>
    <w:rsid w:val="00A04007"/>
    <w:rsid w:val="00A0423C"/>
    <w:rsid w:val="00A06ABF"/>
    <w:rsid w:val="00A122DB"/>
    <w:rsid w:val="00A12DA1"/>
    <w:rsid w:val="00A14B9A"/>
    <w:rsid w:val="00A15560"/>
    <w:rsid w:val="00A15C81"/>
    <w:rsid w:val="00A17347"/>
    <w:rsid w:val="00A25039"/>
    <w:rsid w:val="00A251AE"/>
    <w:rsid w:val="00A27206"/>
    <w:rsid w:val="00A32073"/>
    <w:rsid w:val="00A3267E"/>
    <w:rsid w:val="00A33E9C"/>
    <w:rsid w:val="00A3425F"/>
    <w:rsid w:val="00A34FCE"/>
    <w:rsid w:val="00A35FCC"/>
    <w:rsid w:val="00A35FD2"/>
    <w:rsid w:val="00A40DFA"/>
    <w:rsid w:val="00A42899"/>
    <w:rsid w:val="00A42AE7"/>
    <w:rsid w:val="00A42DE7"/>
    <w:rsid w:val="00A435CD"/>
    <w:rsid w:val="00A436C2"/>
    <w:rsid w:val="00A43C43"/>
    <w:rsid w:val="00A452F3"/>
    <w:rsid w:val="00A4689E"/>
    <w:rsid w:val="00A475C5"/>
    <w:rsid w:val="00A51056"/>
    <w:rsid w:val="00A53008"/>
    <w:rsid w:val="00A5612C"/>
    <w:rsid w:val="00A5621F"/>
    <w:rsid w:val="00A56787"/>
    <w:rsid w:val="00A57090"/>
    <w:rsid w:val="00A572E5"/>
    <w:rsid w:val="00A6020D"/>
    <w:rsid w:val="00A61E9A"/>
    <w:rsid w:val="00A63DCB"/>
    <w:rsid w:val="00A66536"/>
    <w:rsid w:val="00A707C0"/>
    <w:rsid w:val="00A70A60"/>
    <w:rsid w:val="00A72148"/>
    <w:rsid w:val="00A74B69"/>
    <w:rsid w:val="00A75729"/>
    <w:rsid w:val="00A80037"/>
    <w:rsid w:val="00A814EF"/>
    <w:rsid w:val="00A847F2"/>
    <w:rsid w:val="00A84C78"/>
    <w:rsid w:val="00A84E08"/>
    <w:rsid w:val="00A85229"/>
    <w:rsid w:val="00A85F9C"/>
    <w:rsid w:val="00A9011C"/>
    <w:rsid w:val="00A9026F"/>
    <w:rsid w:val="00A9051F"/>
    <w:rsid w:val="00A91421"/>
    <w:rsid w:val="00A920A0"/>
    <w:rsid w:val="00A92C3A"/>
    <w:rsid w:val="00A93E64"/>
    <w:rsid w:val="00A94AE9"/>
    <w:rsid w:val="00A955C4"/>
    <w:rsid w:val="00A95674"/>
    <w:rsid w:val="00A962FB"/>
    <w:rsid w:val="00AA0449"/>
    <w:rsid w:val="00AA2131"/>
    <w:rsid w:val="00AA2CF7"/>
    <w:rsid w:val="00AA4021"/>
    <w:rsid w:val="00AA632D"/>
    <w:rsid w:val="00AA6803"/>
    <w:rsid w:val="00AA683A"/>
    <w:rsid w:val="00AB40A8"/>
    <w:rsid w:val="00AB4A83"/>
    <w:rsid w:val="00AB5761"/>
    <w:rsid w:val="00AB5D00"/>
    <w:rsid w:val="00AB6192"/>
    <w:rsid w:val="00AB61A4"/>
    <w:rsid w:val="00AB66FF"/>
    <w:rsid w:val="00AB7B1D"/>
    <w:rsid w:val="00AB7E36"/>
    <w:rsid w:val="00AC1854"/>
    <w:rsid w:val="00AC2476"/>
    <w:rsid w:val="00AC4813"/>
    <w:rsid w:val="00AC5242"/>
    <w:rsid w:val="00AD094B"/>
    <w:rsid w:val="00AD1D63"/>
    <w:rsid w:val="00AD2F71"/>
    <w:rsid w:val="00AD30A7"/>
    <w:rsid w:val="00AD42BE"/>
    <w:rsid w:val="00AE0119"/>
    <w:rsid w:val="00AE032A"/>
    <w:rsid w:val="00AE113C"/>
    <w:rsid w:val="00AE4AB7"/>
    <w:rsid w:val="00AE7492"/>
    <w:rsid w:val="00AE798A"/>
    <w:rsid w:val="00AF0735"/>
    <w:rsid w:val="00AF1855"/>
    <w:rsid w:val="00AF213B"/>
    <w:rsid w:val="00AF22D0"/>
    <w:rsid w:val="00AF44F9"/>
    <w:rsid w:val="00AF6504"/>
    <w:rsid w:val="00AF6E5D"/>
    <w:rsid w:val="00AF72E1"/>
    <w:rsid w:val="00AF7C98"/>
    <w:rsid w:val="00B00E69"/>
    <w:rsid w:val="00B01A67"/>
    <w:rsid w:val="00B01ACF"/>
    <w:rsid w:val="00B05334"/>
    <w:rsid w:val="00B05979"/>
    <w:rsid w:val="00B05BD2"/>
    <w:rsid w:val="00B06822"/>
    <w:rsid w:val="00B07A48"/>
    <w:rsid w:val="00B13189"/>
    <w:rsid w:val="00B134CC"/>
    <w:rsid w:val="00B1354A"/>
    <w:rsid w:val="00B135FF"/>
    <w:rsid w:val="00B13650"/>
    <w:rsid w:val="00B13B02"/>
    <w:rsid w:val="00B1454D"/>
    <w:rsid w:val="00B14FB8"/>
    <w:rsid w:val="00B170F5"/>
    <w:rsid w:val="00B206A4"/>
    <w:rsid w:val="00B23042"/>
    <w:rsid w:val="00B23CC4"/>
    <w:rsid w:val="00B26EA2"/>
    <w:rsid w:val="00B271A3"/>
    <w:rsid w:val="00B27BDF"/>
    <w:rsid w:val="00B30B1B"/>
    <w:rsid w:val="00B32213"/>
    <w:rsid w:val="00B325F6"/>
    <w:rsid w:val="00B33725"/>
    <w:rsid w:val="00B35322"/>
    <w:rsid w:val="00B36921"/>
    <w:rsid w:val="00B3705A"/>
    <w:rsid w:val="00B37C7D"/>
    <w:rsid w:val="00B4258F"/>
    <w:rsid w:val="00B425B5"/>
    <w:rsid w:val="00B42D31"/>
    <w:rsid w:val="00B42DF0"/>
    <w:rsid w:val="00B45ADB"/>
    <w:rsid w:val="00B45C4A"/>
    <w:rsid w:val="00B46229"/>
    <w:rsid w:val="00B46A21"/>
    <w:rsid w:val="00B46DBF"/>
    <w:rsid w:val="00B47823"/>
    <w:rsid w:val="00B5156A"/>
    <w:rsid w:val="00B54188"/>
    <w:rsid w:val="00B548A7"/>
    <w:rsid w:val="00B5529B"/>
    <w:rsid w:val="00B561FF"/>
    <w:rsid w:val="00B60055"/>
    <w:rsid w:val="00B60B76"/>
    <w:rsid w:val="00B6201B"/>
    <w:rsid w:val="00B620EE"/>
    <w:rsid w:val="00B62A99"/>
    <w:rsid w:val="00B65787"/>
    <w:rsid w:val="00B663BE"/>
    <w:rsid w:val="00B70E77"/>
    <w:rsid w:val="00B70FD0"/>
    <w:rsid w:val="00B71448"/>
    <w:rsid w:val="00B727A6"/>
    <w:rsid w:val="00B72CEC"/>
    <w:rsid w:val="00B72EC1"/>
    <w:rsid w:val="00B75C28"/>
    <w:rsid w:val="00B75EA2"/>
    <w:rsid w:val="00B76EF1"/>
    <w:rsid w:val="00B801EB"/>
    <w:rsid w:val="00B81805"/>
    <w:rsid w:val="00B8309E"/>
    <w:rsid w:val="00B8438C"/>
    <w:rsid w:val="00B85CC5"/>
    <w:rsid w:val="00B867C0"/>
    <w:rsid w:val="00B9032B"/>
    <w:rsid w:val="00B91B72"/>
    <w:rsid w:val="00B92311"/>
    <w:rsid w:val="00B92846"/>
    <w:rsid w:val="00B92A78"/>
    <w:rsid w:val="00B93980"/>
    <w:rsid w:val="00B95AC1"/>
    <w:rsid w:val="00BA1824"/>
    <w:rsid w:val="00BA1B45"/>
    <w:rsid w:val="00BA1CBE"/>
    <w:rsid w:val="00BA243A"/>
    <w:rsid w:val="00BA2498"/>
    <w:rsid w:val="00BA26AE"/>
    <w:rsid w:val="00BB199E"/>
    <w:rsid w:val="00BB341C"/>
    <w:rsid w:val="00BB4AA5"/>
    <w:rsid w:val="00BB4DD7"/>
    <w:rsid w:val="00BB6901"/>
    <w:rsid w:val="00BC0332"/>
    <w:rsid w:val="00BC1448"/>
    <w:rsid w:val="00BC1CB2"/>
    <w:rsid w:val="00BC2429"/>
    <w:rsid w:val="00BC302F"/>
    <w:rsid w:val="00BC53D4"/>
    <w:rsid w:val="00BC78B6"/>
    <w:rsid w:val="00BD0A83"/>
    <w:rsid w:val="00BD1B73"/>
    <w:rsid w:val="00BD6F65"/>
    <w:rsid w:val="00BE0C74"/>
    <w:rsid w:val="00BE1F2C"/>
    <w:rsid w:val="00BE29ED"/>
    <w:rsid w:val="00BE3B27"/>
    <w:rsid w:val="00BE3C76"/>
    <w:rsid w:val="00BE482A"/>
    <w:rsid w:val="00BE7234"/>
    <w:rsid w:val="00BF0F4A"/>
    <w:rsid w:val="00BF1FC5"/>
    <w:rsid w:val="00BF3BD0"/>
    <w:rsid w:val="00BF5F2E"/>
    <w:rsid w:val="00BF6214"/>
    <w:rsid w:val="00BF70B6"/>
    <w:rsid w:val="00BF73DA"/>
    <w:rsid w:val="00BF7F84"/>
    <w:rsid w:val="00C017BA"/>
    <w:rsid w:val="00C01ACE"/>
    <w:rsid w:val="00C02586"/>
    <w:rsid w:val="00C03AE6"/>
    <w:rsid w:val="00C05ADA"/>
    <w:rsid w:val="00C05CA5"/>
    <w:rsid w:val="00C0608F"/>
    <w:rsid w:val="00C06187"/>
    <w:rsid w:val="00C12599"/>
    <w:rsid w:val="00C134C8"/>
    <w:rsid w:val="00C13D68"/>
    <w:rsid w:val="00C14D66"/>
    <w:rsid w:val="00C14FDA"/>
    <w:rsid w:val="00C16BB6"/>
    <w:rsid w:val="00C178E9"/>
    <w:rsid w:val="00C2225F"/>
    <w:rsid w:val="00C24464"/>
    <w:rsid w:val="00C25907"/>
    <w:rsid w:val="00C265C4"/>
    <w:rsid w:val="00C2736C"/>
    <w:rsid w:val="00C27374"/>
    <w:rsid w:val="00C27D4A"/>
    <w:rsid w:val="00C31843"/>
    <w:rsid w:val="00C31DD9"/>
    <w:rsid w:val="00C33853"/>
    <w:rsid w:val="00C33ECE"/>
    <w:rsid w:val="00C34A47"/>
    <w:rsid w:val="00C34C92"/>
    <w:rsid w:val="00C4235B"/>
    <w:rsid w:val="00C43317"/>
    <w:rsid w:val="00C438C4"/>
    <w:rsid w:val="00C43D51"/>
    <w:rsid w:val="00C458DB"/>
    <w:rsid w:val="00C45F2F"/>
    <w:rsid w:val="00C46527"/>
    <w:rsid w:val="00C50240"/>
    <w:rsid w:val="00C50382"/>
    <w:rsid w:val="00C50479"/>
    <w:rsid w:val="00C50B11"/>
    <w:rsid w:val="00C50B60"/>
    <w:rsid w:val="00C5278A"/>
    <w:rsid w:val="00C52B17"/>
    <w:rsid w:val="00C562AC"/>
    <w:rsid w:val="00C56BDF"/>
    <w:rsid w:val="00C5731B"/>
    <w:rsid w:val="00C57630"/>
    <w:rsid w:val="00C578FD"/>
    <w:rsid w:val="00C60E1D"/>
    <w:rsid w:val="00C61148"/>
    <w:rsid w:val="00C619F5"/>
    <w:rsid w:val="00C61E14"/>
    <w:rsid w:val="00C62403"/>
    <w:rsid w:val="00C629EA"/>
    <w:rsid w:val="00C63308"/>
    <w:rsid w:val="00C636B0"/>
    <w:rsid w:val="00C63C6E"/>
    <w:rsid w:val="00C65078"/>
    <w:rsid w:val="00C6634D"/>
    <w:rsid w:val="00C666AB"/>
    <w:rsid w:val="00C66D06"/>
    <w:rsid w:val="00C71101"/>
    <w:rsid w:val="00C7551E"/>
    <w:rsid w:val="00C759D9"/>
    <w:rsid w:val="00C75D8C"/>
    <w:rsid w:val="00C76C42"/>
    <w:rsid w:val="00C76FA4"/>
    <w:rsid w:val="00C8085C"/>
    <w:rsid w:val="00C80D51"/>
    <w:rsid w:val="00C81519"/>
    <w:rsid w:val="00C81C65"/>
    <w:rsid w:val="00C81D12"/>
    <w:rsid w:val="00C8388B"/>
    <w:rsid w:val="00C83FAE"/>
    <w:rsid w:val="00C847B4"/>
    <w:rsid w:val="00C8553B"/>
    <w:rsid w:val="00C878B4"/>
    <w:rsid w:val="00C92888"/>
    <w:rsid w:val="00C933F1"/>
    <w:rsid w:val="00C93D52"/>
    <w:rsid w:val="00C95204"/>
    <w:rsid w:val="00C9591A"/>
    <w:rsid w:val="00C95C02"/>
    <w:rsid w:val="00C96CCE"/>
    <w:rsid w:val="00C97103"/>
    <w:rsid w:val="00C974D7"/>
    <w:rsid w:val="00CA15C4"/>
    <w:rsid w:val="00CA4224"/>
    <w:rsid w:val="00CA6167"/>
    <w:rsid w:val="00CA7980"/>
    <w:rsid w:val="00CA7A45"/>
    <w:rsid w:val="00CA7EA2"/>
    <w:rsid w:val="00CB009F"/>
    <w:rsid w:val="00CB236D"/>
    <w:rsid w:val="00CB25A1"/>
    <w:rsid w:val="00CB68A4"/>
    <w:rsid w:val="00CB6DCA"/>
    <w:rsid w:val="00CC03E7"/>
    <w:rsid w:val="00CC14C4"/>
    <w:rsid w:val="00CC1C7B"/>
    <w:rsid w:val="00CC4784"/>
    <w:rsid w:val="00CC4822"/>
    <w:rsid w:val="00CC6A22"/>
    <w:rsid w:val="00CC6C84"/>
    <w:rsid w:val="00CC70D0"/>
    <w:rsid w:val="00CC7430"/>
    <w:rsid w:val="00CD03D2"/>
    <w:rsid w:val="00CD242F"/>
    <w:rsid w:val="00CD2471"/>
    <w:rsid w:val="00CD58CF"/>
    <w:rsid w:val="00CE04F1"/>
    <w:rsid w:val="00CE4AA4"/>
    <w:rsid w:val="00CE5857"/>
    <w:rsid w:val="00CE6CB3"/>
    <w:rsid w:val="00CE6E32"/>
    <w:rsid w:val="00CF1640"/>
    <w:rsid w:val="00CF1650"/>
    <w:rsid w:val="00CF210F"/>
    <w:rsid w:val="00CF4D40"/>
    <w:rsid w:val="00CF5C11"/>
    <w:rsid w:val="00CF7933"/>
    <w:rsid w:val="00CF7953"/>
    <w:rsid w:val="00D005AF"/>
    <w:rsid w:val="00D00F1B"/>
    <w:rsid w:val="00D01D58"/>
    <w:rsid w:val="00D02776"/>
    <w:rsid w:val="00D06BE1"/>
    <w:rsid w:val="00D070CD"/>
    <w:rsid w:val="00D10D16"/>
    <w:rsid w:val="00D11558"/>
    <w:rsid w:val="00D122A3"/>
    <w:rsid w:val="00D12B0F"/>
    <w:rsid w:val="00D156E5"/>
    <w:rsid w:val="00D15B67"/>
    <w:rsid w:val="00D15C44"/>
    <w:rsid w:val="00D172D5"/>
    <w:rsid w:val="00D21173"/>
    <w:rsid w:val="00D213A2"/>
    <w:rsid w:val="00D226D6"/>
    <w:rsid w:val="00D230C5"/>
    <w:rsid w:val="00D23528"/>
    <w:rsid w:val="00D2626A"/>
    <w:rsid w:val="00D27005"/>
    <w:rsid w:val="00D27B4B"/>
    <w:rsid w:val="00D30995"/>
    <w:rsid w:val="00D31202"/>
    <w:rsid w:val="00D32C54"/>
    <w:rsid w:val="00D351B1"/>
    <w:rsid w:val="00D35771"/>
    <w:rsid w:val="00D37C7A"/>
    <w:rsid w:val="00D413B9"/>
    <w:rsid w:val="00D423F8"/>
    <w:rsid w:val="00D4286B"/>
    <w:rsid w:val="00D511A1"/>
    <w:rsid w:val="00D51EEE"/>
    <w:rsid w:val="00D5522D"/>
    <w:rsid w:val="00D560AA"/>
    <w:rsid w:val="00D56EBA"/>
    <w:rsid w:val="00D60B22"/>
    <w:rsid w:val="00D707D3"/>
    <w:rsid w:val="00D70E3E"/>
    <w:rsid w:val="00D71AC5"/>
    <w:rsid w:val="00D72AAE"/>
    <w:rsid w:val="00D73724"/>
    <w:rsid w:val="00D73FEA"/>
    <w:rsid w:val="00D7469B"/>
    <w:rsid w:val="00D805D2"/>
    <w:rsid w:val="00D80B83"/>
    <w:rsid w:val="00D82959"/>
    <w:rsid w:val="00D8320C"/>
    <w:rsid w:val="00D832E4"/>
    <w:rsid w:val="00D86079"/>
    <w:rsid w:val="00D8689F"/>
    <w:rsid w:val="00D86AE4"/>
    <w:rsid w:val="00D90422"/>
    <w:rsid w:val="00D92018"/>
    <w:rsid w:val="00D922B6"/>
    <w:rsid w:val="00D925AE"/>
    <w:rsid w:val="00D953BA"/>
    <w:rsid w:val="00D95CAF"/>
    <w:rsid w:val="00D95EDB"/>
    <w:rsid w:val="00D976DB"/>
    <w:rsid w:val="00D97D7A"/>
    <w:rsid w:val="00D97EAA"/>
    <w:rsid w:val="00DA1323"/>
    <w:rsid w:val="00DA265F"/>
    <w:rsid w:val="00DA2B2E"/>
    <w:rsid w:val="00DA3B88"/>
    <w:rsid w:val="00DA6860"/>
    <w:rsid w:val="00DB4219"/>
    <w:rsid w:val="00DB66F5"/>
    <w:rsid w:val="00DC1B6B"/>
    <w:rsid w:val="00DC34E3"/>
    <w:rsid w:val="00DC35AB"/>
    <w:rsid w:val="00DC4EF1"/>
    <w:rsid w:val="00DC575E"/>
    <w:rsid w:val="00DD0B1F"/>
    <w:rsid w:val="00DD2659"/>
    <w:rsid w:val="00DD41FD"/>
    <w:rsid w:val="00DD47F8"/>
    <w:rsid w:val="00DD4B23"/>
    <w:rsid w:val="00DD6D08"/>
    <w:rsid w:val="00DE23B2"/>
    <w:rsid w:val="00DE3514"/>
    <w:rsid w:val="00DE3AAA"/>
    <w:rsid w:val="00DE46EB"/>
    <w:rsid w:val="00DE4C80"/>
    <w:rsid w:val="00DE5797"/>
    <w:rsid w:val="00DE704B"/>
    <w:rsid w:val="00DE7B9A"/>
    <w:rsid w:val="00DF2B89"/>
    <w:rsid w:val="00DF32DE"/>
    <w:rsid w:val="00DF38E1"/>
    <w:rsid w:val="00DF5170"/>
    <w:rsid w:val="00DF5730"/>
    <w:rsid w:val="00DF71D1"/>
    <w:rsid w:val="00DF7E7B"/>
    <w:rsid w:val="00E00DBC"/>
    <w:rsid w:val="00E017B6"/>
    <w:rsid w:val="00E02402"/>
    <w:rsid w:val="00E02D24"/>
    <w:rsid w:val="00E03D65"/>
    <w:rsid w:val="00E10A78"/>
    <w:rsid w:val="00E110E4"/>
    <w:rsid w:val="00E11619"/>
    <w:rsid w:val="00E11D7E"/>
    <w:rsid w:val="00E15DC8"/>
    <w:rsid w:val="00E1747D"/>
    <w:rsid w:val="00E17B54"/>
    <w:rsid w:val="00E21F4C"/>
    <w:rsid w:val="00E22248"/>
    <w:rsid w:val="00E25BEA"/>
    <w:rsid w:val="00E2721F"/>
    <w:rsid w:val="00E276DB"/>
    <w:rsid w:val="00E27C26"/>
    <w:rsid w:val="00E27E3D"/>
    <w:rsid w:val="00E30511"/>
    <w:rsid w:val="00E31A79"/>
    <w:rsid w:val="00E32C77"/>
    <w:rsid w:val="00E33579"/>
    <w:rsid w:val="00E351F4"/>
    <w:rsid w:val="00E35478"/>
    <w:rsid w:val="00E37338"/>
    <w:rsid w:val="00E42089"/>
    <w:rsid w:val="00E43B23"/>
    <w:rsid w:val="00E44439"/>
    <w:rsid w:val="00E44BA4"/>
    <w:rsid w:val="00E458A8"/>
    <w:rsid w:val="00E51FC7"/>
    <w:rsid w:val="00E52271"/>
    <w:rsid w:val="00E538DA"/>
    <w:rsid w:val="00E5549A"/>
    <w:rsid w:val="00E55EA3"/>
    <w:rsid w:val="00E56FC2"/>
    <w:rsid w:val="00E57CC5"/>
    <w:rsid w:val="00E61BA2"/>
    <w:rsid w:val="00E63AF0"/>
    <w:rsid w:val="00E644CD"/>
    <w:rsid w:val="00E7186A"/>
    <w:rsid w:val="00E726E2"/>
    <w:rsid w:val="00E72D1F"/>
    <w:rsid w:val="00E7385B"/>
    <w:rsid w:val="00E73A1C"/>
    <w:rsid w:val="00E7475B"/>
    <w:rsid w:val="00E75138"/>
    <w:rsid w:val="00E754DE"/>
    <w:rsid w:val="00E76005"/>
    <w:rsid w:val="00E76D97"/>
    <w:rsid w:val="00E77040"/>
    <w:rsid w:val="00E77180"/>
    <w:rsid w:val="00E77BE9"/>
    <w:rsid w:val="00E816D6"/>
    <w:rsid w:val="00E82009"/>
    <w:rsid w:val="00E83B79"/>
    <w:rsid w:val="00E8452D"/>
    <w:rsid w:val="00E85FBD"/>
    <w:rsid w:val="00E8711A"/>
    <w:rsid w:val="00E87796"/>
    <w:rsid w:val="00E87A51"/>
    <w:rsid w:val="00E907BE"/>
    <w:rsid w:val="00E9081F"/>
    <w:rsid w:val="00E9235B"/>
    <w:rsid w:val="00E94282"/>
    <w:rsid w:val="00E94497"/>
    <w:rsid w:val="00E964AF"/>
    <w:rsid w:val="00E96A9A"/>
    <w:rsid w:val="00EA2A76"/>
    <w:rsid w:val="00EA385C"/>
    <w:rsid w:val="00EA414B"/>
    <w:rsid w:val="00EA5413"/>
    <w:rsid w:val="00EA78F9"/>
    <w:rsid w:val="00EA7B87"/>
    <w:rsid w:val="00EB3BC7"/>
    <w:rsid w:val="00EB4B89"/>
    <w:rsid w:val="00EB4F63"/>
    <w:rsid w:val="00EB548B"/>
    <w:rsid w:val="00EB5DE0"/>
    <w:rsid w:val="00EB6B19"/>
    <w:rsid w:val="00EB7EFA"/>
    <w:rsid w:val="00EC017B"/>
    <w:rsid w:val="00EC065D"/>
    <w:rsid w:val="00EC14B5"/>
    <w:rsid w:val="00EC2B61"/>
    <w:rsid w:val="00EC2DFB"/>
    <w:rsid w:val="00EC3A96"/>
    <w:rsid w:val="00EC44B8"/>
    <w:rsid w:val="00EC6E90"/>
    <w:rsid w:val="00EC72E7"/>
    <w:rsid w:val="00ED126C"/>
    <w:rsid w:val="00ED4839"/>
    <w:rsid w:val="00ED4AE9"/>
    <w:rsid w:val="00ED6C11"/>
    <w:rsid w:val="00ED6EFD"/>
    <w:rsid w:val="00EE20AE"/>
    <w:rsid w:val="00EE2FEF"/>
    <w:rsid w:val="00EE5460"/>
    <w:rsid w:val="00EE7289"/>
    <w:rsid w:val="00EE775B"/>
    <w:rsid w:val="00EF0A8C"/>
    <w:rsid w:val="00EF170E"/>
    <w:rsid w:val="00EF1BF2"/>
    <w:rsid w:val="00EF3B0A"/>
    <w:rsid w:val="00EF4304"/>
    <w:rsid w:val="00EF55FB"/>
    <w:rsid w:val="00EF7365"/>
    <w:rsid w:val="00EF7FC4"/>
    <w:rsid w:val="00F0002C"/>
    <w:rsid w:val="00F01EC6"/>
    <w:rsid w:val="00F02156"/>
    <w:rsid w:val="00F021A3"/>
    <w:rsid w:val="00F02B5E"/>
    <w:rsid w:val="00F03DB6"/>
    <w:rsid w:val="00F044A4"/>
    <w:rsid w:val="00F04CA2"/>
    <w:rsid w:val="00F051A0"/>
    <w:rsid w:val="00F065A1"/>
    <w:rsid w:val="00F10CFB"/>
    <w:rsid w:val="00F110C9"/>
    <w:rsid w:val="00F12824"/>
    <w:rsid w:val="00F12894"/>
    <w:rsid w:val="00F138AA"/>
    <w:rsid w:val="00F141E5"/>
    <w:rsid w:val="00F16584"/>
    <w:rsid w:val="00F17184"/>
    <w:rsid w:val="00F209BA"/>
    <w:rsid w:val="00F229E2"/>
    <w:rsid w:val="00F23701"/>
    <w:rsid w:val="00F27597"/>
    <w:rsid w:val="00F30559"/>
    <w:rsid w:val="00F30917"/>
    <w:rsid w:val="00F312E6"/>
    <w:rsid w:val="00F3155D"/>
    <w:rsid w:val="00F325E7"/>
    <w:rsid w:val="00F33586"/>
    <w:rsid w:val="00F34AE7"/>
    <w:rsid w:val="00F3628C"/>
    <w:rsid w:val="00F3676E"/>
    <w:rsid w:val="00F40164"/>
    <w:rsid w:val="00F41477"/>
    <w:rsid w:val="00F42859"/>
    <w:rsid w:val="00F44070"/>
    <w:rsid w:val="00F44C7C"/>
    <w:rsid w:val="00F44DB8"/>
    <w:rsid w:val="00F4507A"/>
    <w:rsid w:val="00F53542"/>
    <w:rsid w:val="00F537CA"/>
    <w:rsid w:val="00F5399C"/>
    <w:rsid w:val="00F547E5"/>
    <w:rsid w:val="00F5484D"/>
    <w:rsid w:val="00F55E69"/>
    <w:rsid w:val="00F55EBD"/>
    <w:rsid w:val="00F56F55"/>
    <w:rsid w:val="00F57212"/>
    <w:rsid w:val="00F57C02"/>
    <w:rsid w:val="00F57D49"/>
    <w:rsid w:val="00F603C5"/>
    <w:rsid w:val="00F6086D"/>
    <w:rsid w:val="00F617C0"/>
    <w:rsid w:val="00F630AD"/>
    <w:rsid w:val="00F71DF6"/>
    <w:rsid w:val="00F720CD"/>
    <w:rsid w:val="00F7268C"/>
    <w:rsid w:val="00F72CED"/>
    <w:rsid w:val="00F7325A"/>
    <w:rsid w:val="00F73C1A"/>
    <w:rsid w:val="00F7406B"/>
    <w:rsid w:val="00F747DF"/>
    <w:rsid w:val="00F75D10"/>
    <w:rsid w:val="00F770BC"/>
    <w:rsid w:val="00F8392E"/>
    <w:rsid w:val="00F847C7"/>
    <w:rsid w:val="00F84D03"/>
    <w:rsid w:val="00F85086"/>
    <w:rsid w:val="00F85F2F"/>
    <w:rsid w:val="00F863AB"/>
    <w:rsid w:val="00F92FF1"/>
    <w:rsid w:val="00FA038C"/>
    <w:rsid w:val="00FA15F8"/>
    <w:rsid w:val="00FA2068"/>
    <w:rsid w:val="00FA2EA1"/>
    <w:rsid w:val="00FA3271"/>
    <w:rsid w:val="00FA6072"/>
    <w:rsid w:val="00FA67E3"/>
    <w:rsid w:val="00FA6CF2"/>
    <w:rsid w:val="00FA7716"/>
    <w:rsid w:val="00FA7729"/>
    <w:rsid w:val="00FA776E"/>
    <w:rsid w:val="00FB0684"/>
    <w:rsid w:val="00FB0E33"/>
    <w:rsid w:val="00FB1C82"/>
    <w:rsid w:val="00FB210D"/>
    <w:rsid w:val="00FB2906"/>
    <w:rsid w:val="00FB5D47"/>
    <w:rsid w:val="00FB7509"/>
    <w:rsid w:val="00FC1C99"/>
    <w:rsid w:val="00FC4336"/>
    <w:rsid w:val="00FC4718"/>
    <w:rsid w:val="00FC6306"/>
    <w:rsid w:val="00FC7FDC"/>
    <w:rsid w:val="00FD09FE"/>
    <w:rsid w:val="00FD45E4"/>
    <w:rsid w:val="00FD47AC"/>
    <w:rsid w:val="00FD72E2"/>
    <w:rsid w:val="00FD73E2"/>
    <w:rsid w:val="00FE0031"/>
    <w:rsid w:val="00FE2202"/>
    <w:rsid w:val="00FE267B"/>
    <w:rsid w:val="00FE29E5"/>
    <w:rsid w:val="00FE3DA4"/>
    <w:rsid w:val="00FE457A"/>
    <w:rsid w:val="00FE5253"/>
    <w:rsid w:val="00FE5912"/>
    <w:rsid w:val="00FE5F00"/>
    <w:rsid w:val="00FE61CF"/>
    <w:rsid w:val="00FE639A"/>
    <w:rsid w:val="00FE6692"/>
    <w:rsid w:val="00FF09FE"/>
    <w:rsid w:val="00FF1DD3"/>
    <w:rsid w:val="00FF64F2"/>
    <w:rsid w:val="00FF7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089"/>
  </w:style>
  <w:style w:type="paragraph" w:styleId="1">
    <w:name w:val="heading 1"/>
    <w:basedOn w:val="a"/>
    <w:next w:val="a"/>
    <w:link w:val="10"/>
    <w:qFormat/>
    <w:rsid w:val="005C329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125C0A"/>
    <w:pPr>
      <w:keepNext/>
      <w:tabs>
        <w:tab w:val="num" w:pos="576"/>
      </w:tabs>
      <w:spacing w:before="240" w:after="60" w:line="240" w:lineRule="auto"/>
      <w:ind w:left="576" w:hanging="576"/>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125C0A"/>
    <w:pPr>
      <w:keepNext/>
      <w:tabs>
        <w:tab w:val="num" w:pos="720"/>
      </w:tabs>
      <w:spacing w:before="240" w:after="60" w:line="240" w:lineRule="auto"/>
      <w:ind w:left="720" w:hanging="720"/>
      <w:outlineLvl w:val="2"/>
    </w:pPr>
    <w:rPr>
      <w:rFonts w:ascii="Arial" w:eastAsia="Times New Roman" w:hAnsi="Arial" w:cs="Arial"/>
      <w:b/>
      <w:bCs/>
      <w:sz w:val="26"/>
      <w:szCs w:val="26"/>
      <w:lang w:eastAsia="ru-RU"/>
    </w:rPr>
  </w:style>
  <w:style w:type="paragraph" w:styleId="4">
    <w:name w:val="heading 4"/>
    <w:basedOn w:val="a"/>
    <w:next w:val="a"/>
    <w:link w:val="40"/>
    <w:qFormat/>
    <w:rsid w:val="00125C0A"/>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C3299"/>
    <w:pPr>
      <w:keepNext/>
      <w:numPr>
        <w:ilvl w:val="1"/>
        <w:numId w:val="1"/>
      </w:numPr>
      <w:spacing w:after="0" w:line="240" w:lineRule="auto"/>
      <w:jc w:val="center"/>
      <w:outlineLvl w:val="4"/>
    </w:pPr>
    <w:rPr>
      <w:rFonts w:ascii="Times New Roman" w:eastAsia="Times New Roman" w:hAnsi="Times New Roman" w:cs="Times New Roman"/>
      <w:b/>
      <w:bCs/>
      <w:caps/>
      <w:sz w:val="24"/>
      <w:szCs w:val="20"/>
      <w:u w:val="single"/>
      <w:lang w:eastAsia="ru-RU"/>
    </w:rPr>
  </w:style>
  <w:style w:type="paragraph" w:styleId="6">
    <w:name w:val="heading 6"/>
    <w:basedOn w:val="a"/>
    <w:next w:val="a"/>
    <w:link w:val="60"/>
    <w:qFormat/>
    <w:rsid w:val="00125C0A"/>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qFormat/>
    <w:rsid w:val="00125C0A"/>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25C0A"/>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125C0A"/>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21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213C"/>
  </w:style>
  <w:style w:type="paragraph" w:styleId="a5">
    <w:name w:val="footer"/>
    <w:basedOn w:val="a"/>
    <w:link w:val="a6"/>
    <w:uiPriority w:val="99"/>
    <w:unhideWhenUsed/>
    <w:rsid w:val="002B21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213C"/>
  </w:style>
  <w:style w:type="character" w:styleId="a7">
    <w:name w:val="Placeholder Text"/>
    <w:basedOn w:val="a0"/>
    <w:uiPriority w:val="99"/>
    <w:semiHidden/>
    <w:rsid w:val="002310AC"/>
    <w:rPr>
      <w:color w:val="808080"/>
    </w:rPr>
  </w:style>
  <w:style w:type="paragraph" w:styleId="a8">
    <w:name w:val="Title"/>
    <w:basedOn w:val="a"/>
    <w:next w:val="a"/>
    <w:link w:val="a9"/>
    <w:uiPriority w:val="10"/>
    <w:qFormat/>
    <w:rsid w:val="00FB0E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FB0E33"/>
    <w:rPr>
      <w:rFonts w:asciiTheme="majorHAnsi" w:eastAsiaTheme="majorEastAsia" w:hAnsiTheme="majorHAnsi" w:cstheme="majorBidi"/>
      <w:spacing w:val="-10"/>
      <w:kern w:val="28"/>
      <w:sz w:val="56"/>
      <w:szCs w:val="56"/>
    </w:rPr>
  </w:style>
  <w:style w:type="paragraph" w:styleId="aa">
    <w:name w:val="Balloon Text"/>
    <w:basedOn w:val="a"/>
    <w:link w:val="ab"/>
    <w:uiPriority w:val="99"/>
    <w:semiHidden/>
    <w:unhideWhenUsed/>
    <w:rsid w:val="00982CD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82CD6"/>
    <w:rPr>
      <w:rFonts w:ascii="Segoe UI" w:hAnsi="Segoe UI" w:cs="Segoe UI"/>
      <w:sz w:val="18"/>
      <w:szCs w:val="18"/>
    </w:rPr>
  </w:style>
  <w:style w:type="character" w:customStyle="1" w:styleId="10">
    <w:name w:val="Заголовок 1 Знак"/>
    <w:basedOn w:val="a0"/>
    <w:link w:val="1"/>
    <w:rsid w:val="005C3299"/>
    <w:rPr>
      <w:rFonts w:ascii="Arial" w:eastAsia="Times New Roman" w:hAnsi="Arial" w:cs="Arial"/>
      <w:b/>
      <w:bCs/>
      <w:kern w:val="32"/>
      <w:sz w:val="32"/>
      <w:szCs w:val="32"/>
      <w:lang w:eastAsia="ru-RU"/>
    </w:rPr>
  </w:style>
  <w:style w:type="character" w:customStyle="1" w:styleId="50">
    <w:name w:val="Заголовок 5 Знак"/>
    <w:basedOn w:val="a0"/>
    <w:link w:val="5"/>
    <w:rsid w:val="005C3299"/>
    <w:rPr>
      <w:rFonts w:ascii="Times New Roman" w:eastAsia="Times New Roman" w:hAnsi="Times New Roman" w:cs="Times New Roman"/>
      <w:b/>
      <w:bCs/>
      <w:caps/>
      <w:sz w:val="24"/>
      <w:szCs w:val="20"/>
      <w:u w:val="single"/>
      <w:lang w:eastAsia="ru-RU"/>
    </w:rPr>
  </w:style>
  <w:style w:type="paragraph" w:customStyle="1" w:styleId="Style2">
    <w:name w:val="Style2"/>
    <w:basedOn w:val="a"/>
    <w:rsid w:val="005C3299"/>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43">
    <w:name w:val="Font Style43"/>
    <w:rsid w:val="005C3299"/>
    <w:rPr>
      <w:rFonts w:ascii="Arial" w:hAnsi="Arial" w:cs="Arial"/>
      <w:b/>
      <w:bCs/>
      <w:sz w:val="26"/>
      <w:szCs w:val="26"/>
    </w:rPr>
  </w:style>
  <w:style w:type="character" w:customStyle="1" w:styleId="FontStyle44">
    <w:name w:val="Font Style44"/>
    <w:rsid w:val="005C3299"/>
    <w:rPr>
      <w:rFonts w:ascii="Arial" w:hAnsi="Arial" w:cs="Arial"/>
      <w:sz w:val="22"/>
      <w:szCs w:val="22"/>
    </w:rPr>
  </w:style>
  <w:style w:type="paragraph" w:customStyle="1" w:styleId="Style15">
    <w:name w:val="Style15"/>
    <w:basedOn w:val="a"/>
    <w:rsid w:val="005C3299"/>
    <w:pPr>
      <w:widowControl w:val="0"/>
      <w:autoSpaceDE w:val="0"/>
      <w:autoSpaceDN w:val="0"/>
      <w:adjustRightInd w:val="0"/>
      <w:spacing w:after="0" w:line="418" w:lineRule="exact"/>
      <w:ind w:firstLine="490"/>
      <w:jc w:val="both"/>
    </w:pPr>
    <w:rPr>
      <w:rFonts w:ascii="Arial" w:eastAsia="Times New Roman" w:hAnsi="Arial" w:cs="Times New Roman"/>
      <w:sz w:val="24"/>
      <w:szCs w:val="24"/>
      <w:lang w:eastAsia="ru-RU"/>
    </w:rPr>
  </w:style>
  <w:style w:type="paragraph" w:styleId="31">
    <w:name w:val="Body Text 3"/>
    <w:basedOn w:val="a"/>
    <w:link w:val="32"/>
    <w:rsid w:val="005C3299"/>
    <w:pPr>
      <w:spacing w:after="0" w:line="240" w:lineRule="auto"/>
      <w:jc w:val="both"/>
    </w:pPr>
    <w:rPr>
      <w:rFonts w:ascii="Garamond" w:eastAsia="Times New Roman" w:hAnsi="Garamond" w:cs="Times New Roman"/>
      <w:sz w:val="32"/>
      <w:szCs w:val="20"/>
      <w:lang w:eastAsia="ru-RU"/>
    </w:rPr>
  </w:style>
  <w:style w:type="character" w:customStyle="1" w:styleId="32">
    <w:name w:val="Основной текст 3 Знак"/>
    <w:basedOn w:val="a0"/>
    <w:link w:val="31"/>
    <w:rsid w:val="005C3299"/>
    <w:rPr>
      <w:rFonts w:ascii="Garamond" w:eastAsia="Times New Roman" w:hAnsi="Garamond" w:cs="Times New Roman"/>
      <w:sz w:val="32"/>
      <w:szCs w:val="20"/>
      <w:lang w:eastAsia="ru-RU"/>
    </w:rPr>
  </w:style>
  <w:style w:type="paragraph" w:styleId="ac">
    <w:name w:val="Body Text"/>
    <w:basedOn w:val="a"/>
    <w:link w:val="ad"/>
    <w:rsid w:val="005C3299"/>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5C3299"/>
    <w:rPr>
      <w:rFonts w:ascii="Times New Roman" w:eastAsia="Times New Roman" w:hAnsi="Times New Roman" w:cs="Times New Roman"/>
      <w:sz w:val="24"/>
      <w:szCs w:val="24"/>
      <w:lang w:eastAsia="ru-RU"/>
    </w:rPr>
  </w:style>
  <w:style w:type="paragraph" w:styleId="ae">
    <w:name w:val="List Paragraph"/>
    <w:basedOn w:val="a"/>
    <w:uiPriority w:val="1"/>
    <w:qFormat/>
    <w:rsid w:val="00B425B5"/>
    <w:pPr>
      <w:ind w:left="720"/>
      <w:contextualSpacing/>
    </w:pPr>
  </w:style>
  <w:style w:type="paragraph" w:customStyle="1" w:styleId="Style12">
    <w:name w:val="Style12"/>
    <w:basedOn w:val="a"/>
    <w:rsid w:val="007B279B"/>
    <w:pPr>
      <w:widowControl w:val="0"/>
      <w:autoSpaceDE w:val="0"/>
      <w:autoSpaceDN w:val="0"/>
      <w:adjustRightInd w:val="0"/>
      <w:spacing w:after="0" w:line="413" w:lineRule="exact"/>
      <w:ind w:firstLine="451"/>
      <w:jc w:val="both"/>
    </w:pPr>
    <w:rPr>
      <w:rFonts w:ascii="Arial" w:eastAsia="Times New Roman" w:hAnsi="Arial" w:cs="Times New Roman"/>
      <w:sz w:val="24"/>
      <w:szCs w:val="24"/>
      <w:lang w:eastAsia="ru-RU"/>
    </w:rPr>
  </w:style>
  <w:style w:type="paragraph" w:styleId="33">
    <w:name w:val="Body Text Indent 3"/>
    <w:basedOn w:val="a"/>
    <w:link w:val="34"/>
    <w:rsid w:val="0060762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607629"/>
    <w:rPr>
      <w:rFonts w:ascii="Times New Roman" w:eastAsia="Times New Roman" w:hAnsi="Times New Roman" w:cs="Times New Roman"/>
      <w:sz w:val="16"/>
      <w:szCs w:val="16"/>
      <w:lang w:eastAsia="ru-RU"/>
    </w:rPr>
  </w:style>
  <w:style w:type="paragraph" w:customStyle="1" w:styleId="Style1">
    <w:name w:val="Style 1"/>
    <w:rsid w:val="00052B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0">
    <w:name w:val="Style 2"/>
    <w:rsid w:val="00052B3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haracterStyle1">
    <w:name w:val="Character Style 1"/>
    <w:rsid w:val="00052B3E"/>
    <w:rPr>
      <w:rFonts w:ascii="Arial" w:hAnsi="Arial" w:cs="Arial"/>
      <w:sz w:val="24"/>
      <w:szCs w:val="24"/>
    </w:rPr>
  </w:style>
  <w:style w:type="paragraph" w:customStyle="1" w:styleId="Style10">
    <w:name w:val="Style1"/>
    <w:basedOn w:val="a"/>
    <w:rsid w:val="003D3FF4"/>
    <w:pPr>
      <w:widowControl w:val="0"/>
      <w:autoSpaceDE w:val="0"/>
      <w:autoSpaceDN w:val="0"/>
      <w:adjustRightInd w:val="0"/>
      <w:spacing w:after="0" w:line="408" w:lineRule="exact"/>
      <w:jc w:val="both"/>
    </w:pPr>
    <w:rPr>
      <w:rFonts w:ascii="Arial" w:eastAsia="Times New Roman" w:hAnsi="Arial" w:cs="Times New Roman"/>
      <w:sz w:val="24"/>
      <w:szCs w:val="24"/>
      <w:lang w:eastAsia="ru-RU"/>
    </w:rPr>
  </w:style>
  <w:style w:type="paragraph" w:customStyle="1" w:styleId="Style3">
    <w:name w:val="Style3"/>
    <w:basedOn w:val="a"/>
    <w:rsid w:val="003D3FF4"/>
    <w:pPr>
      <w:widowControl w:val="0"/>
      <w:autoSpaceDE w:val="0"/>
      <w:autoSpaceDN w:val="0"/>
      <w:adjustRightInd w:val="0"/>
      <w:spacing w:after="0" w:line="415" w:lineRule="exact"/>
    </w:pPr>
    <w:rPr>
      <w:rFonts w:ascii="Arial" w:eastAsia="Times New Roman" w:hAnsi="Arial" w:cs="Times New Roman"/>
      <w:sz w:val="24"/>
      <w:szCs w:val="24"/>
      <w:lang w:eastAsia="ru-RU"/>
    </w:rPr>
  </w:style>
  <w:style w:type="paragraph" w:customStyle="1" w:styleId="Style4">
    <w:name w:val="Style4"/>
    <w:basedOn w:val="a"/>
    <w:rsid w:val="003D3FF4"/>
    <w:pPr>
      <w:widowControl w:val="0"/>
      <w:autoSpaceDE w:val="0"/>
      <w:autoSpaceDN w:val="0"/>
      <w:adjustRightInd w:val="0"/>
      <w:spacing w:after="0" w:line="414" w:lineRule="exact"/>
      <w:ind w:firstLine="442"/>
      <w:jc w:val="both"/>
    </w:pPr>
    <w:rPr>
      <w:rFonts w:ascii="Arial" w:eastAsia="Times New Roman" w:hAnsi="Arial" w:cs="Times New Roman"/>
      <w:sz w:val="24"/>
      <w:szCs w:val="24"/>
      <w:lang w:eastAsia="ru-RU"/>
    </w:rPr>
  </w:style>
  <w:style w:type="paragraph" w:customStyle="1" w:styleId="Style5">
    <w:name w:val="Style5"/>
    <w:basedOn w:val="a"/>
    <w:rsid w:val="003D3FF4"/>
    <w:pPr>
      <w:widowControl w:val="0"/>
      <w:autoSpaceDE w:val="0"/>
      <w:autoSpaceDN w:val="0"/>
      <w:adjustRightInd w:val="0"/>
      <w:spacing w:after="0" w:line="414" w:lineRule="exact"/>
      <w:ind w:firstLine="437"/>
      <w:jc w:val="both"/>
    </w:pPr>
    <w:rPr>
      <w:rFonts w:ascii="Arial" w:eastAsia="Times New Roman" w:hAnsi="Arial" w:cs="Times New Roman"/>
      <w:sz w:val="24"/>
      <w:szCs w:val="24"/>
      <w:lang w:eastAsia="ru-RU"/>
    </w:rPr>
  </w:style>
  <w:style w:type="paragraph" w:customStyle="1" w:styleId="Style6">
    <w:name w:val="Style6"/>
    <w:basedOn w:val="a"/>
    <w:rsid w:val="003D3FF4"/>
    <w:pPr>
      <w:widowControl w:val="0"/>
      <w:autoSpaceDE w:val="0"/>
      <w:autoSpaceDN w:val="0"/>
      <w:adjustRightInd w:val="0"/>
      <w:spacing w:after="0" w:line="422" w:lineRule="exact"/>
      <w:ind w:firstLine="331"/>
    </w:pPr>
    <w:rPr>
      <w:rFonts w:ascii="Arial" w:eastAsia="Times New Roman" w:hAnsi="Arial" w:cs="Times New Roman"/>
      <w:sz w:val="24"/>
      <w:szCs w:val="24"/>
      <w:lang w:eastAsia="ru-RU"/>
    </w:rPr>
  </w:style>
  <w:style w:type="character" w:customStyle="1" w:styleId="FontStyle11">
    <w:name w:val="Font Style11"/>
    <w:basedOn w:val="a0"/>
    <w:rsid w:val="003D3FF4"/>
    <w:rPr>
      <w:rFonts w:ascii="Arial" w:hAnsi="Arial" w:cs="Arial"/>
      <w:b/>
      <w:bCs/>
      <w:sz w:val="22"/>
      <w:szCs w:val="22"/>
    </w:rPr>
  </w:style>
  <w:style w:type="character" w:customStyle="1" w:styleId="FontStyle12">
    <w:name w:val="Font Style12"/>
    <w:basedOn w:val="a0"/>
    <w:rsid w:val="003D3FF4"/>
    <w:rPr>
      <w:rFonts w:ascii="Arial" w:hAnsi="Arial" w:cs="Arial"/>
      <w:sz w:val="22"/>
      <w:szCs w:val="22"/>
    </w:rPr>
  </w:style>
  <w:style w:type="character" w:customStyle="1" w:styleId="FontStyle36">
    <w:name w:val="Font Style36"/>
    <w:basedOn w:val="a0"/>
    <w:rsid w:val="00CF4D40"/>
    <w:rPr>
      <w:rFonts w:ascii="Times New Roman" w:hAnsi="Times New Roman" w:cs="Times New Roman"/>
      <w:sz w:val="26"/>
      <w:szCs w:val="26"/>
    </w:rPr>
  </w:style>
  <w:style w:type="character" w:customStyle="1" w:styleId="FontStyle65">
    <w:name w:val="Font Style65"/>
    <w:basedOn w:val="a0"/>
    <w:rsid w:val="00451A3C"/>
    <w:rPr>
      <w:rFonts w:ascii="Arial" w:hAnsi="Arial" w:cs="Arial"/>
      <w:sz w:val="22"/>
      <w:szCs w:val="22"/>
    </w:rPr>
  </w:style>
  <w:style w:type="character" w:customStyle="1" w:styleId="20">
    <w:name w:val="Заголовок 2 Знак"/>
    <w:basedOn w:val="a0"/>
    <w:link w:val="2"/>
    <w:rsid w:val="00125C0A"/>
    <w:rPr>
      <w:rFonts w:ascii="Arial" w:eastAsia="Times New Roman" w:hAnsi="Arial" w:cs="Arial"/>
      <w:b/>
      <w:bCs/>
      <w:i/>
      <w:iCs/>
      <w:sz w:val="28"/>
      <w:szCs w:val="28"/>
      <w:lang w:eastAsia="ru-RU"/>
    </w:rPr>
  </w:style>
  <w:style w:type="character" w:customStyle="1" w:styleId="30">
    <w:name w:val="Заголовок 3 Знак"/>
    <w:basedOn w:val="a0"/>
    <w:link w:val="3"/>
    <w:rsid w:val="00125C0A"/>
    <w:rPr>
      <w:rFonts w:ascii="Arial" w:eastAsia="Times New Roman" w:hAnsi="Arial" w:cs="Arial"/>
      <w:b/>
      <w:bCs/>
      <w:sz w:val="26"/>
      <w:szCs w:val="26"/>
      <w:lang w:eastAsia="ru-RU"/>
    </w:rPr>
  </w:style>
  <w:style w:type="character" w:customStyle="1" w:styleId="40">
    <w:name w:val="Заголовок 4 Знак"/>
    <w:basedOn w:val="a0"/>
    <w:link w:val="4"/>
    <w:rsid w:val="00125C0A"/>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
    <w:rsid w:val="00125C0A"/>
    <w:rPr>
      <w:rFonts w:ascii="Times New Roman" w:eastAsia="Times New Roman" w:hAnsi="Times New Roman" w:cs="Times New Roman"/>
      <w:b/>
      <w:bCs/>
      <w:lang w:eastAsia="ru-RU"/>
    </w:rPr>
  </w:style>
  <w:style w:type="character" w:customStyle="1" w:styleId="70">
    <w:name w:val="Заголовок 7 Знак"/>
    <w:basedOn w:val="a0"/>
    <w:link w:val="7"/>
    <w:rsid w:val="00125C0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25C0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25C0A"/>
    <w:rPr>
      <w:rFonts w:ascii="Arial" w:eastAsia="Times New Roman" w:hAnsi="Arial" w:cs="Arial"/>
      <w:lang w:eastAsia="ru-RU"/>
    </w:rPr>
  </w:style>
  <w:style w:type="paragraph" w:customStyle="1" w:styleId="11">
    <w:name w:val="Знак1 Знак Знак Знак"/>
    <w:basedOn w:val="a"/>
    <w:rsid w:val="00125C0A"/>
    <w:pPr>
      <w:spacing w:line="240" w:lineRule="exact"/>
    </w:pPr>
    <w:rPr>
      <w:rFonts w:ascii="Verdana" w:eastAsia="Times New Roman" w:hAnsi="Verdana" w:cs="Times New Roman"/>
      <w:sz w:val="20"/>
      <w:szCs w:val="20"/>
      <w:lang w:val="en-US"/>
    </w:rPr>
  </w:style>
  <w:style w:type="character" w:customStyle="1" w:styleId="FontStyle87">
    <w:name w:val="Font Style87"/>
    <w:basedOn w:val="a0"/>
    <w:rsid w:val="006037AC"/>
    <w:rPr>
      <w:rFonts w:ascii="Arial" w:hAnsi="Arial" w:cs="Arial"/>
      <w:b/>
      <w:bCs/>
      <w:color w:val="000000"/>
      <w:sz w:val="26"/>
      <w:szCs w:val="26"/>
    </w:rPr>
  </w:style>
  <w:style w:type="paragraph" w:styleId="af">
    <w:name w:val="Normal (Web)"/>
    <w:basedOn w:val="a"/>
    <w:unhideWhenUsed/>
    <w:rsid w:val="000F7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nhideWhenUsed/>
    <w:rsid w:val="008C2BB1"/>
    <w:pPr>
      <w:spacing w:after="120" w:line="480" w:lineRule="auto"/>
      <w:ind w:left="283"/>
    </w:pPr>
  </w:style>
  <w:style w:type="character" w:customStyle="1" w:styleId="22">
    <w:name w:val="Основной текст с отступом 2 Знак"/>
    <w:basedOn w:val="a0"/>
    <w:link w:val="21"/>
    <w:rsid w:val="008C2BB1"/>
  </w:style>
  <w:style w:type="paragraph" w:customStyle="1" w:styleId="Style17">
    <w:name w:val="Style17"/>
    <w:basedOn w:val="a"/>
    <w:rsid w:val="0014553D"/>
    <w:pPr>
      <w:widowControl w:val="0"/>
      <w:autoSpaceDE w:val="0"/>
      <w:autoSpaceDN w:val="0"/>
      <w:adjustRightInd w:val="0"/>
      <w:spacing w:after="0" w:line="442" w:lineRule="exact"/>
    </w:pPr>
    <w:rPr>
      <w:rFonts w:ascii="Arial" w:eastAsia="Times New Roman" w:hAnsi="Arial" w:cs="Arial"/>
      <w:sz w:val="24"/>
      <w:szCs w:val="24"/>
      <w:lang w:eastAsia="ru-RU"/>
    </w:rPr>
  </w:style>
  <w:style w:type="paragraph" w:styleId="af0">
    <w:name w:val="Body Text Indent"/>
    <w:basedOn w:val="a"/>
    <w:link w:val="af1"/>
    <w:unhideWhenUsed/>
    <w:rsid w:val="00F34AE7"/>
    <w:pPr>
      <w:widowControl w:val="0"/>
      <w:autoSpaceDE w:val="0"/>
      <w:autoSpaceDN w:val="0"/>
      <w:adjustRightInd w:val="0"/>
      <w:spacing w:after="120" w:line="240" w:lineRule="auto"/>
      <w:ind w:left="283"/>
    </w:pPr>
    <w:rPr>
      <w:rFonts w:ascii="Arial" w:eastAsia="Times New Roman" w:hAnsi="Arial" w:cs="Arial"/>
      <w:sz w:val="24"/>
      <w:szCs w:val="24"/>
      <w:lang w:eastAsia="ru-RU"/>
    </w:rPr>
  </w:style>
  <w:style w:type="character" w:customStyle="1" w:styleId="af1">
    <w:name w:val="Основной текст с отступом Знак"/>
    <w:basedOn w:val="a0"/>
    <w:link w:val="af0"/>
    <w:rsid w:val="00F34AE7"/>
    <w:rPr>
      <w:rFonts w:ascii="Arial" w:eastAsia="Times New Roman" w:hAnsi="Arial" w:cs="Arial"/>
      <w:sz w:val="24"/>
      <w:szCs w:val="24"/>
      <w:lang w:eastAsia="ru-RU"/>
    </w:rPr>
  </w:style>
  <w:style w:type="character" w:customStyle="1" w:styleId="FontStyle88">
    <w:name w:val="Font Style88"/>
    <w:basedOn w:val="a0"/>
    <w:rsid w:val="003034E4"/>
    <w:rPr>
      <w:rFonts w:ascii="Arial" w:hAnsi="Arial" w:cs="Arial"/>
      <w:color w:val="000000"/>
      <w:sz w:val="20"/>
      <w:szCs w:val="20"/>
    </w:rPr>
  </w:style>
  <w:style w:type="character" w:customStyle="1" w:styleId="FontStyle93">
    <w:name w:val="Font Style93"/>
    <w:basedOn w:val="a0"/>
    <w:rsid w:val="000172F7"/>
    <w:rPr>
      <w:rFonts w:ascii="Calibri" w:hAnsi="Calibri" w:cs="Calibri"/>
      <w:b/>
      <w:bCs/>
      <w:sz w:val="18"/>
      <w:szCs w:val="18"/>
    </w:rPr>
  </w:style>
  <w:style w:type="paragraph" w:customStyle="1" w:styleId="Style14">
    <w:name w:val="Style14"/>
    <w:basedOn w:val="a"/>
    <w:rsid w:val="003D3E15"/>
    <w:pPr>
      <w:widowControl w:val="0"/>
      <w:autoSpaceDE w:val="0"/>
      <w:autoSpaceDN w:val="0"/>
      <w:adjustRightInd w:val="0"/>
      <w:spacing w:after="0" w:line="413" w:lineRule="exact"/>
      <w:ind w:firstLine="475"/>
      <w:jc w:val="both"/>
    </w:pPr>
    <w:rPr>
      <w:rFonts w:ascii="Arial" w:eastAsia="Times New Roman" w:hAnsi="Arial" w:cs="Times New Roman"/>
      <w:sz w:val="24"/>
      <w:szCs w:val="24"/>
      <w:lang w:eastAsia="ru-RU"/>
    </w:rPr>
  </w:style>
  <w:style w:type="table" w:styleId="af2">
    <w:name w:val="Table Grid"/>
    <w:basedOn w:val="a1"/>
    <w:uiPriority w:val="39"/>
    <w:rsid w:val="00904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Document Map"/>
    <w:basedOn w:val="a"/>
    <w:link w:val="af4"/>
    <w:uiPriority w:val="99"/>
    <w:semiHidden/>
    <w:unhideWhenUsed/>
    <w:rsid w:val="00EB4F63"/>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EB4F63"/>
    <w:rPr>
      <w:rFonts w:ascii="Tahoma" w:hAnsi="Tahoma" w:cs="Tahoma"/>
      <w:sz w:val="16"/>
      <w:szCs w:val="16"/>
    </w:rPr>
  </w:style>
  <w:style w:type="table" w:customStyle="1" w:styleId="TableNormal">
    <w:name w:val="Table Normal"/>
    <w:uiPriority w:val="2"/>
    <w:semiHidden/>
    <w:unhideWhenUsed/>
    <w:qFormat/>
    <w:rsid w:val="00A15C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15C81"/>
    <w:pPr>
      <w:widowControl w:val="0"/>
      <w:autoSpaceDE w:val="0"/>
      <w:autoSpaceDN w:val="0"/>
      <w:spacing w:before="15" w:after="0" w:line="240" w:lineRule="auto"/>
      <w:ind w:left="507" w:right="497"/>
      <w:jc w:val="center"/>
    </w:pPr>
    <w:rPr>
      <w:rFonts w:ascii="Times New Roman" w:eastAsia="Times New Roman" w:hAnsi="Times New Roman" w:cs="Times New Roman"/>
      <w:lang w:val="en-US"/>
    </w:rPr>
  </w:style>
  <w:style w:type="paragraph" w:customStyle="1" w:styleId="ConsPlusNormal">
    <w:name w:val="ConsPlusNormal"/>
    <w:rsid w:val="007E0543"/>
    <w:pPr>
      <w:widowControl w:val="0"/>
      <w:autoSpaceDE w:val="0"/>
      <w:autoSpaceDN w:val="0"/>
      <w:adjustRightInd w:val="0"/>
      <w:spacing w:after="200" w:line="276" w:lineRule="auto"/>
      <w:ind w:firstLine="720"/>
    </w:pPr>
    <w:rPr>
      <w:rFonts w:ascii="Arial" w:eastAsia="Times New Roman" w:hAnsi="Arial" w:cs="Arial"/>
      <w:lang w:val="en-US" w:bidi="en-US"/>
    </w:rPr>
  </w:style>
  <w:style w:type="paragraph" w:customStyle="1" w:styleId="210">
    <w:name w:val="Заголовок 21"/>
    <w:basedOn w:val="a"/>
    <w:uiPriority w:val="1"/>
    <w:qFormat/>
    <w:rsid w:val="007F10F3"/>
    <w:pPr>
      <w:widowControl w:val="0"/>
      <w:autoSpaceDE w:val="0"/>
      <w:autoSpaceDN w:val="0"/>
      <w:spacing w:after="0" w:line="240" w:lineRule="auto"/>
      <w:ind w:left="378"/>
      <w:jc w:val="both"/>
      <w:outlineLvl w:val="2"/>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0524">
      <w:bodyDiv w:val="1"/>
      <w:marLeft w:val="0"/>
      <w:marRight w:val="0"/>
      <w:marTop w:val="0"/>
      <w:marBottom w:val="0"/>
      <w:divBdr>
        <w:top w:val="none" w:sz="0" w:space="0" w:color="auto"/>
        <w:left w:val="none" w:sz="0" w:space="0" w:color="auto"/>
        <w:bottom w:val="none" w:sz="0" w:space="0" w:color="auto"/>
        <w:right w:val="none" w:sz="0" w:space="0" w:color="auto"/>
      </w:divBdr>
    </w:div>
    <w:div w:id="662011902">
      <w:bodyDiv w:val="1"/>
      <w:marLeft w:val="0"/>
      <w:marRight w:val="0"/>
      <w:marTop w:val="0"/>
      <w:marBottom w:val="0"/>
      <w:divBdr>
        <w:top w:val="none" w:sz="0" w:space="0" w:color="auto"/>
        <w:left w:val="none" w:sz="0" w:space="0" w:color="auto"/>
        <w:bottom w:val="none" w:sz="0" w:space="0" w:color="auto"/>
        <w:right w:val="none" w:sz="0" w:space="0" w:color="auto"/>
      </w:divBdr>
    </w:div>
    <w:div w:id="719675110">
      <w:bodyDiv w:val="1"/>
      <w:marLeft w:val="0"/>
      <w:marRight w:val="0"/>
      <w:marTop w:val="0"/>
      <w:marBottom w:val="0"/>
      <w:divBdr>
        <w:top w:val="none" w:sz="0" w:space="0" w:color="auto"/>
        <w:left w:val="none" w:sz="0" w:space="0" w:color="auto"/>
        <w:bottom w:val="none" w:sz="0" w:space="0" w:color="auto"/>
        <w:right w:val="none" w:sz="0" w:space="0" w:color="auto"/>
      </w:divBdr>
    </w:div>
    <w:div w:id="1164398374">
      <w:bodyDiv w:val="1"/>
      <w:marLeft w:val="0"/>
      <w:marRight w:val="0"/>
      <w:marTop w:val="0"/>
      <w:marBottom w:val="0"/>
      <w:divBdr>
        <w:top w:val="none" w:sz="0" w:space="0" w:color="auto"/>
        <w:left w:val="none" w:sz="0" w:space="0" w:color="auto"/>
        <w:bottom w:val="none" w:sz="0" w:space="0" w:color="auto"/>
        <w:right w:val="none" w:sz="0" w:space="0" w:color="auto"/>
      </w:divBdr>
    </w:div>
    <w:div w:id="1228998899">
      <w:bodyDiv w:val="1"/>
      <w:marLeft w:val="0"/>
      <w:marRight w:val="0"/>
      <w:marTop w:val="0"/>
      <w:marBottom w:val="0"/>
      <w:divBdr>
        <w:top w:val="none" w:sz="0" w:space="0" w:color="auto"/>
        <w:left w:val="none" w:sz="0" w:space="0" w:color="auto"/>
        <w:bottom w:val="none" w:sz="0" w:space="0" w:color="auto"/>
        <w:right w:val="none" w:sz="0" w:space="0" w:color="auto"/>
      </w:divBdr>
    </w:div>
    <w:div w:id="1474909727">
      <w:bodyDiv w:val="1"/>
      <w:marLeft w:val="0"/>
      <w:marRight w:val="0"/>
      <w:marTop w:val="0"/>
      <w:marBottom w:val="0"/>
      <w:divBdr>
        <w:top w:val="none" w:sz="0" w:space="0" w:color="auto"/>
        <w:left w:val="none" w:sz="0" w:space="0" w:color="auto"/>
        <w:bottom w:val="none" w:sz="0" w:space="0" w:color="auto"/>
        <w:right w:val="none" w:sz="0" w:space="0" w:color="auto"/>
      </w:divBdr>
    </w:div>
    <w:div w:id="1665815271">
      <w:bodyDiv w:val="1"/>
      <w:marLeft w:val="0"/>
      <w:marRight w:val="0"/>
      <w:marTop w:val="0"/>
      <w:marBottom w:val="0"/>
      <w:divBdr>
        <w:top w:val="none" w:sz="0" w:space="0" w:color="auto"/>
        <w:left w:val="none" w:sz="0" w:space="0" w:color="auto"/>
        <w:bottom w:val="none" w:sz="0" w:space="0" w:color="auto"/>
        <w:right w:val="none" w:sz="0" w:space="0" w:color="auto"/>
      </w:divBdr>
    </w:div>
    <w:div w:id="1838841774">
      <w:bodyDiv w:val="1"/>
      <w:marLeft w:val="0"/>
      <w:marRight w:val="0"/>
      <w:marTop w:val="0"/>
      <w:marBottom w:val="0"/>
      <w:divBdr>
        <w:top w:val="none" w:sz="0" w:space="0" w:color="auto"/>
        <w:left w:val="none" w:sz="0" w:space="0" w:color="auto"/>
        <w:bottom w:val="none" w:sz="0" w:space="0" w:color="auto"/>
        <w:right w:val="none" w:sz="0" w:space="0" w:color="auto"/>
      </w:divBdr>
    </w:div>
    <w:div w:id="1842314814">
      <w:bodyDiv w:val="1"/>
      <w:marLeft w:val="0"/>
      <w:marRight w:val="0"/>
      <w:marTop w:val="0"/>
      <w:marBottom w:val="0"/>
      <w:divBdr>
        <w:top w:val="none" w:sz="0" w:space="0" w:color="auto"/>
        <w:left w:val="none" w:sz="0" w:space="0" w:color="auto"/>
        <w:bottom w:val="none" w:sz="0" w:space="0" w:color="auto"/>
        <w:right w:val="none" w:sz="0" w:space="0" w:color="auto"/>
      </w:divBdr>
    </w:div>
    <w:div w:id="1933204018">
      <w:bodyDiv w:val="1"/>
      <w:marLeft w:val="0"/>
      <w:marRight w:val="0"/>
      <w:marTop w:val="0"/>
      <w:marBottom w:val="0"/>
      <w:divBdr>
        <w:top w:val="none" w:sz="0" w:space="0" w:color="auto"/>
        <w:left w:val="none" w:sz="0" w:space="0" w:color="auto"/>
        <w:bottom w:val="none" w:sz="0" w:space="0" w:color="auto"/>
        <w:right w:val="none" w:sz="0" w:space="0" w:color="auto"/>
      </w:divBdr>
    </w:div>
    <w:div w:id="1971276148">
      <w:bodyDiv w:val="1"/>
      <w:marLeft w:val="0"/>
      <w:marRight w:val="0"/>
      <w:marTop w:val="0"/>
      <w:marBottom w:val="0"/>
      <w:divBdr>
        <w:top w:val="none" w:sz="0" w:space="0" w:color="auto"/>
        <w:left w:val="none" w:sz="0" w:space="0" w:color="auto"/>
        <w:bottom w:val="none" w:sz="0" w:space="0" w:color="auto"/>
        <w:right w:val="none" w:sz="0" w:space="0" w:color="auto"/>
      </w:divBdr>
    </w:div>
    <w:div w:id="2038310798">
      <w:bodyDiv w:val="1"/>
      <w:marLeft w:val="0"/>
      <w:marRight w:val="0"/>
      <w:marTop w:val="0"/>
      <w:marBottom w:val="0"/>
      <w:divBdr>
        <w:top w:val="none" w:sz="0" w:space="0" w:color="auto"/>
        <w:left w:val="none" w:sz="0" w:space="0" w:color="auto"/>
        <w:bottom w:val="none" w:sz="0" w:space="0" w:color="auto"/>
        <w:right w:val="none" w:sz="0" w:space="0" w:color="auto"/>
      </w:divBdr>
      <w:divsChild>
        <w:div w:id="1833714200">
          <w:marLeft w:val="0"/>
          <w:marRight w:val="0"/>
          <w:marTop w:val="0"/>
          <w:marBottom w:val="0"/>
          <w:divBdr>
            <w:top w:val="none" w:sz="0" w:space="0" w:color="auto"/>
            <w:left w:val="none" w:sz="0" w:space="0" w:color="auto"/>
            <w:bottom w:val="none" w:sz="0" w:space="0" w:color="auto"/>
            <w:right w:val="none" w:sz="0" w:space="0" w:color="auto"/>
          </w:divBdr>
        </w:div>
        <w:div w:id="838278683">
          <w:marLeft w:val="0"/>
          <w:marRight w:val="0"/>
          <w:marTop w:val="0"/>
          <w:marBottom w:val="0"/>
          <w:divBdr>
            <w:top w:val="none" w:sz="0" w:space="0" w:color="auto"/>
            <w:left w:val="none" w:sz="0" w:space="0" w:color="auto"/>
            <w:bottom w:val="none" w:sz="0" w:space="0" w:color="auto"/>
            <w:right w:val="none" w:sz="0" w:space="0" w:color="auto"/>
          </w:divBdr>
        </w:div>
        <w:div w:id="299265433">
          <w:marLeft w:val="0"/>
          <w:marRight w:val="0"/>
          <w:marTop w:val="0"/>
          <w:marBottom w:val="0"/>
          <w:divBdr>
            <w:top w:val="none" w:sz="0" w:space="0" w:color="auto"/>
            <w:left w:val="none" w:sz="0" w:space="0" w:color="auto"/>
            <w:bottom w:val="none" w:sz="0" w:space="0" w:color="auto"/>
            <w:right w:val="none" w:sz="0" w:space="0" w:color="auto"/>
          </w:divBdr>
        </w:div>
        <w:div w:id="598873520">
          <w:marLeft w:val="0"/>
          <w:marRight w:val="0"/>
          <w:marTop w:val="0"/>
          <w:marBottom w:val="0"/>
          <w:divBdr>
            <w:top w:val="none" w:sz="0" w:space="0" w:color="auto"/>
            <w:left w:val="none" w:sz="0" w:space="0" w:color="auto"/>
            <w:bottom w:val="none" w:sz="0" w:space="0" w:color="auto"/>
            <w:right w:val="none" w:sz="0" w:space="0" w:color="auto"/>
          </w:divBdr>
        </w:div>
        <w:div w:id="2136948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87637-B7AF-4F73-B41E-A0936B4B5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62</Pages>
  <Words>6774</Words>
  <Characters>38616</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Александр А. Иванов</cp:lastModifiedBy>
  <cp:revision>11</cp:revision>
  <cp:lastPrinted>2017-05-27T07:39:00Z</cp:lastPrinted>
  <dcterms:created xsi:type="dcterms:W3CDTF">2021-02-10T09:59:00Z</dcterms:created>
  <dcterms:modified xsi:type="dcterms:W3CDTF">2021-02-16T07:54:00Z</dcterms:modified>
</cp:coreProperties>
</file>