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399C" w:rsidRDefault="00C036C7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99C" w:rsidRDefault="00C036C7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CD399C" w:rsidRDefault="00C036C7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CD399C" w:rsidRDefault="00CD399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CD399C" w:rsidRDefault="00CD399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CD399C" w:rsidRDefault="00C036C7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D399C" w:rsidRDefault="00CD399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D399C" w:rsidRDefault="0042402C">
      <w:pPr>
        <w:tabs>
          <w:tab w:val="left" w:pos="709"/>
        </w:tabs>
      </w:pPr>
      <w:r>
        <w:rPr>
          <w:sz w:val="28"/>
          <w:szCs w:val="28"/>
        </w:rPr>
        <w:t>12 февраля</w:t>
      </w:r>
      <w:r w:rsidR="00C036C7">
        <w:rPr>
          <w:sz w:val="28"/>
          <w:szCs w:val="28"/>
        </w:rPr>
        <w:t xml:space="preserve">  202</w:t>
      </w:r>
      <w:r w:rsidR="00C036C7">
        <w:rPr>
          <w:sz w:val="28"/>
          <w:szCs w:val="28"/>
        </w:rPr>
        <w:t>1</w:t>
      </w:r>
      <w:r w:rsidR="00C036C7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C036C7">
        <w:rPr>
          <w:sz w:val="28"/>
          <w:szCs w:val="28"/>
        </w:rPr>
        <w:t xml:space="preserve">№ </w:t>
      </w:r>
      <w:r>
        <w:rPr>
          <w:sz w:val="28"/>
          <w:szCs w:val="28"/>
        </w:rPr>
        <w:t>30-п</w:t>
      </w:r>
      <w:r w:rsidR="00C036C7">
        <w:rPr>
          <w:sz w:val="28"/>
          <w:szCs w:val="28"/>
          <w:u w:val="single"/>
        </w:rPr>
        <w:t xml:space="preserve">            </w:t>
      </w:r>
    </w:p>
    <w:p w:rsidR="00CD399C" w:rsidRDefault="00CD399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CD399C" w:rsidRDefault="00C036C7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62:02:0020801:1206 по адресу: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Безлыченское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сельское поселение,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д.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Безлычное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Центральная</w:t>
      </w:r>
    </w:p>
    <w:p w:rsidR="00CD399C" w:rsidRDefault="00CD39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399C" w:rsidRDefault="00C036C7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муниципальный район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62:02:0020801:1206 по адресу: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Безлыченское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Безлычное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>ул. Центральная</w:t>
      </w:r>
      <w:r>
        <w:rPr>
          <w:rFonts w:ascii="Times New Roman" w:hAnsi="Times New Roman" w:cs="Times New Roman"/>
          <w:sz w:val="28"/>
          <w:szCs w:val="28"/>
        </w:rPr>
        <w:t>, заключения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.2021, руководствуясь статьей 39 Градостроительного кодекса Российской Федерации, статьей 2 Закона Рязанской области от </w:t>
      </w:r>
      <w:r>
        <w:rPr>
          <w:rFonts w:ascii="Times New Roman" w:hAnsi="Times New Roman" w:cs="Times New Roman"/>
          <w:sz w:val="28"/>
          <w:szCs w:val="28"/>
        </w:rPr>
        <w:t>28.12.2018 № 106-ОЗ</w:t>
      </w:r>
      <w:r>
        <w:rPr>
          <w:rFonts w:ascii="Times New Roman" w:hAnsi="Times New Roman" w:cs="Times New Roman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</w:t>
      </w:r>
      <w:r>
        <w:rPr>
          <w:rFonts w:ascii="Times New Roman" w:hAnsi="Times New Roman" w:cs="Times New Roman"/>
          <w:sz w:val="28"/>
          <w:szCs w:val="28"/>
        </w:rPr>
        <w:t>равительства Рязанской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06.08.2008 № 153 «Об утверждении положения о главном управлении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 ПОСТАНОВЛЯЕТ:</w:t>
      </w:r>
    </w:p>
    <w:p w:rsidR="00CD399C" w:rsidRDefault="00CD399C">
      <w:pPr>
        <w:tabs>
          <w:tab w:val="left" w:pos="709"/>
        </w:tabs>
        <w:jc w:val="both"/>
        <w:rPr>
          <w:sz w:val="28"/>
          <w:szCs w:val="28"/>
        </w:rPr>
      </w:pPr>
    </w:p>
    <w:p w:rsidR="00CD399C" w:rsidRDefault="00C036C7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муниципальный район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62:02:0020801:1206 по адресу: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ыченское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Безлычное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Центральная</w:t>
      </w:r>
      <w:r>
        <w:rPr>
          <w:rFonts w:ascii="Times New Roman" w:hAnsi="Times New Roman" w:cs="Times New Roman"/>
          <w:sz w:val="28"/>
          <w:szCs w:val="28"/>
        </w:rPr>
        <w:t xml:space="preserve"> – "</w:t>
      </w:r>
      <w:r>
        <w:rPr>
          <w:rFonts w:ascii="Times New Roman" w:hAnsi="Times New Roman" w:cs="Times New Roman"/>
          <w:sz w:val="28"/>
          <w:szCs w:val="28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CD399C" w:rsidRDefault="00C036C7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 и градостроительства Рязанской области обеспечить 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ления  в  средствах массовой информации (газета «Рязанские ведомости) и на официальном интернет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CD399C" w:rsidRDefault="00C036C7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D399C" w:rsidRDefault="00CD399C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399C" w:rsidRDefault="00C036C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CD399C" w:rsidRDefault="00C036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в сети «Интернет»;</w:t>
      </w:r>
    </w:p>
    <w:p w:rsidR="00CD399C" w:rsidRDefault="00C036C7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Безлыченское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</w:t>
      </w:r>
      <w:r>
        <w:rPr>
          <w:rFonts w:ascii="Times New Roman" w:hAnsi="Times New Roman" w:cs="Times New Roman"/>
          <w:sz w:val="28"/>
          <w:szCs w:val="28"/>
        </w:rPr>
        <w:t>тов органов местного самоуправления.</w:t>
      </w:r>
    </w:p>
    <w:p w:rsidR="00CD399C" w:rsidRDefault="00C036C7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399C" w:rsidRDefault="00C03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399C" w:rsidRDefault="00CD3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99C" w:rsidRDefault="00CD399C">
      <w:pPr>
        <w:tabs>
          <w:tab w:val="left" w:pos="709"/>
        </w:tabs>
        <w:jc w:val="both"/>
        <w:rPr>
          <w:sz w:val="28"/>
          <w:szCs w:val="28"/>
        </w:rPr>
      </w:pPr>
    </w:p>
    <w:p w:rsidR="00CD399C" w:rsidRDefault="00C036C7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Д.В. Васильченко</w:t>
      </w:r>
    </w:p>
    <w:p w:rsidR="00CD399C" w:rsidRDefault="00C036C7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41300" cy="14986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D399C" w:rsidRDefault="00CD399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18.9pt;height:11.7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CD399C" w:rsidRDefault="00CD399C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CD399C" w:rsidRDefault="00C036C7">
      <w:pPr>
        <w:jc w:val="both"/>
      </w:pPr>
      <w:r>
        <w:rPr>
          <w:sz w:val="28"/>
          <w:szCs w:val="28"/>
        </w:rPr>
        <w:t xml:space="preserve">        </w:t>
      </w:r>
    </w:p>
    <w:sectPr w:rsidR="00CD399C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C7" w:rsidRDefault="00C036C7">
      <w:r>
        <w:separator/>
      </w:r>
    </w:p>
  </w:endnote>
  <w:endnote w:type="continuationSeparator" w:id="0">
    <w:p w:rsidR="00C036C7" w:rsidRDefault="00C0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C7" w:rsidRDefault="00C036C7">
      <w:r>
        <w:separator/>
      </w:r>
    </w:p>
  </w:footnote>
  <w:footnote w:type="continuationSeparator" w:id="0">
    <w:p w:rsidR="00C036C7" w:rsidRDefault="00C03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9C" w:rsidRDefault="00CD399C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9C" w:rsidRDefault="00CD399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578C"/>
    <w:multiLevelType w:val="multilevel"/>
    <w:tmpl w:val="9C76E5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DC755E"/>
    <w:multiLevelType w:val="multilevel"/>
    <w:tmpl w:val="DAB29B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9C"/>
    <w:rsid w:val="0042402C"/>
    <w:rsid w:val="00C036C7"/>
    <w:rsid w:val="00C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2021-02-12T09:28:00Z</dcterms:created>
  <dcterms:modified xsi:type="dcterms:W3CDTF">2021-02-12T09:28:00Z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2021-01-27T15:40:14Z</dcterms:modified>
  <cp:revision>79</cp:revision>
  <dc:subject/>
  <dc:title>ГЛАВА АДМИНИСТРАЦИИ РЯЗАНСКОЙ ОБЛАСТИ</dc:title>
</cp:coreProperties>
</file>