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E96BB5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d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E96BB5">
        <w:tc>
          <w:tcPr>
            <w:tcW w:w="10326" w:type="dxa"/>
          </w:tcPr>
          <w:p w:rsidR="00190FF9" w:rsidRPr="00E96BB5" w:rsidRDefault="00190FF9" w:rsidP="00E96BB5">
            <w:pPr>
              <w:widowControl w:val="0"/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E96BB5" w:rsidRDefault="00190FF9" w:rsidP="00E96BB5">
            <w:pPr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  <w:r w:rsidRPr="00E96BB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21C50" w:rsidRPr="00E96BB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84C75" w:rsidRPr="00E96BB5">
              <w:rPr>
                <w:rFonts w:ascii="Times New Roman" w:hAnsi="Times New Roman"/>
                <w:sz w:val="28"/>
                <w:szCs w:val="28"/>
              </w:rPr>
              <w:t>5</w:t>
            </w:r>
            <w:r w:rsidR="00E21C50" w:rsidRPr="00E96B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1C50" w:rsidRPr="00E96BB5" w:rsidRDefault="00E21C50" w:rsidP="00E96BB5">
            <w:pPr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  <w:r w:rsidRPr="00E96BB5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E21C50" w:rsidRPr="00E96BB5" w:rsidRDefault="00E21C50" w:rsidP="00E96BB5">
            <w:pPr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  <w:r w:rsidRPr="00E96BB5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E96BB5" w:rsidRPr="00E96BB5">
        <w:tc>
          <w:tcPr>
            <w:tcW w:w="10326" w:type="dxa"/>
          </w:tcPr>
          <w:p w:rsidR="00E96BB5" w:rsidRPr="00E96BB5" w:rsidRDefault="00E96BB5" w:rsidP="00E96BB5">
            <w:pPr>
              <w:widowControl w:val="0"/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96BB5" w:rsidRPr="00E96BB5" w:rsidRDefault="00313D60" w:rsidP="00E96BB5">
            <w:pPr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  <w:r w:rsidRPr="007C2B98">
              <w:rPr>
                <w:rFonts w:ascii="Times New Roman" w:hAnsi="Times New Roman"/>
                <w:sz w:val="28"/>
                <w:szCs w:val="28"/>
              </w:rPr>
              <w:t xml:space="preserve">от 16.03.2021 № 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bookmarkStart w:id="0" w:name="_GoBack"/>
            <w:bookmarkEnd w:id="0"/>
          </w:p>
        </w:tc>
      </w:tr>
      <w:tr w:rsidR="00E96BB5" w:rsidRPr="00E96BB5">
        <w:tc>
          <w:tcPr>
            <w:tcW w:w="10326" w:type="dxa"/>
          </w:tcPr>
          <w:p w:rsidR="00E96BB5" w:rsidRPr="00E96BB5" w:rsidRDefault="00E96BB5" w:rsidP="00E96BB5">
            <w:pPr>
              <w:widowControl w:val="0"/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96BB5" w:rsidRPr="00E96BB5" w:rsidRDefault="00E96BB5" w:rsidP="00E96BB5">
            <w:pPr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6BB5" w:rsidRPr="00E96BB5">
        <w:tc>
          <w:tcPr>
            <w:tcW w:w="10326" w:type="dxa"/>
          </w:tcPr>
          <w:p w:rsidR="00E96BB5" w:rsidRPr="00E96BB5" w:rsidRDefault="00E96BB5" w:rsidP="00E96BB5">
            <w:pPr>
              <w:widowControl w:val="0"/>
              <w:spacing w:line="211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212" w:type="dxa"/>
          </w:tcPr>
          <w:p w:rsidR="00E96BB5" w:rsidRPr="00E96BB5" w:rsidRDefault="00E96BB5" w:rsidP="00E96BB5">
            <w:pPr>
              <w:spacing w:line="211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E96BB5" w:rsidRPr="00E96BB5">
        <w:tc>
          <w:tcPr>
            <w:tcW w:w="10326" w:type="dxa"/>
          </w:tcPr>
          <w:p w:rsidR="00E96BB5" w:rsidRPr="00E96BB5" w:rsidRDefault="00E96BB5" w:rsidP="00E96BB5">
            <w:pPr>
              <w:widowControl w:val="0"/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96BB5" w:rsidRPr="00E96BB5" w:rsidRDefault="00E96BB5" w:rsidP="00E96BB5">
            <w:pPr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  <w:r w:rsidRPr="00E96BB5">
              <w:rPr>
                <w:rFonts w:ascii="Times New Roman" w:hAnsi="Times New Roman"/>
                <w:sz w:val="28"/>
                <w:szCs w:val="28"/>
              </w:rPr>
              <w:t xml:space="preserve">«Приложение № 3 </w:t>
            </w:r>
          </w:p>
          <w:p w:rsidR="00E96BB5" w:rsidRPr="00E96BB5" w:rsidRDefault="00E96BB5" w:rsidP="00E96BB5">
            <w:pPr>
              <w:spacing w:line="211" w:lineRule="auto"/>
              <w:rPr>
                <w:rFonts w:ascii="Times New Roman" w:hAnsi="Times New Roman"/>
                <w:sz w:val="28"/>
                <w:szCs w:val="28"/>
              </w:rPr>
            </w:pPr>
            <w:r w:rsidRPr="00E96BB5">
              <w:rPr>
                <w:rFonts w:ascii="Times New Roman" w:hAnsi="Times New Roman"/>
                <w:sz w:val="28"/>
                <w:szCs w:val="28"/>
              </w:rPr>
              <w:t>к подпрограмме 3 «Доступная среда»</w:t>
            </w:r>
          </w:p>
        </w:tc>
      </w:tr>
    </w:tbl>
    <w:p w:rsidR="00292E00" w:rsidRPr="00E96BB5" w:rsidRDefault="00292E00" w:rsidP="00E96BB5">
      <w:pPr>
        <w:spacing w:line="211" w:lineRule="auto"/>
        <w:rPr>
          <w:rFonts w:ascii="Times New Roman" w:hAnsi="Times New Roman"/>
          <w:sz w:val="24"/>
          <w:szCs w:val="24"/>
        </w:rPr>
      </w:pPr>
    </w:p>
    <w:p w:rsidR="00292E00" w:rsidRPr="00E96BB5" w:rsidRDefault="00292E00" w:rsidP="00E96BB5">
      <w:pPr>
        <w:spacing w:line="211" w:lineRule="auto"/>
        <w:jc w:val="center"/>
        <w:rPr>
          <w:rFonts w:ascii="Times New Roman" w:hAnsi="Times New Roman"/>
          <w:sz w:val="28"/>
          <w:szCs w:val="28"/>
        </w:rPr>
      </w:pPr>
      <w:r w:rsidRPr="00E96BB5">
        <w:rPr>
          <w:rFonts w:ascii="Times New Roman" w:hAnsi="Times New Roman"/>
          <w:sz w:val="28"/>
          <w:szCs w:val="28"/>
        </w:rPr>
        <w:t xml:space="preserve">Система программных мероприятий </w:t>
      </w:r>
    </w:p>
    <w:p w:rsidR="00292E00" w:rsidRPr="00E96BB5" w:rsidRDefault="00292E00" w:rsidP="00E96BB5">
      <w:pPr>
        <w:spacing w:line="211" w:lineRule="auto"/>
        <w:jc w:val="center"/>
        <w:rPr>
          <w:rFonts w:ascii="Times New Roman" w:hAnsi="Times New Roman"/>
          <w:sz w:val="28"/>
          <w:szCs w:val="28"/>
        </w:rPr>
      </w:pPr>
      <w:r w:rsidRPr="00E96BB5">
        <w:rPr>
          <w:rFonts w:ascii="Times New Roman" w:hAnsi="Times New Roman"/>
          <w:sz w:val="28"/>
          <w:szCs w:val="28"/>
        </w:rPr>
        <w:t>подпрограммы «Доступная среда»</w:t>
      </w:r>
    </w:p>
    <w:p w:rsidR="00292E00" w:rsidRPr="00E96BB5" w:rsidRDefault="00292E00" w:rsidP="00E96BB5">
      <w:pPr>
        <w:spacing w:line="211" w:lineRule="auto"/>
        <w:jc w:val="center"/>
        <w:rPr>
          <w:rFonts w:ascii="Times New Roman" w:hAnsi="Times New Roman"/>
          <w:sz w:val="24"/>
          <w:szCs w:val="24"/>
        </w:rPr>
      </w:pPr>
    </w:p>
    <w:p w:rsidR="00292E00" w:rsidRPr="00E96BB5" w:rsidRDefault="00292E00" w:rsidP="00E96BB5">
      <w:pPr>
        <w:spacing w:line="211" w:lineRule="auto"/>
        <w:rPr>
          <w:rFonts w:ascii="Times New Roman" w:hAnsi="Times New Roman"/>
          <w:sz w:val="2"/>
          <w:szCs w:val="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532"/>
        <w:gridCol w:w="1418"/>
        <w:gridCol w:w="850"/>
        <w:gridCol w:w="851"/>
        <w:gridCol w:w="562"/>
        <w:gridCol w:w="477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2264"/>
      </w:tblGrid>
      <w:tr w:rsidR="00E96BB5" w:rsidRPr="00E96BB5" w:rsidTr="00E96BB5">
        <w:trPr>
          <w:tblHeader/>
        </w:trPr>
        <w:tc>
          <w:tcPr>
            <w:tcW w:w="411" w:type="dxa"/>
            <w:vMerge w:val="restart"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№</w:t>
            </w:r>
          </w:p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п</w:t>
            </w:r>
            <w:proofErr w:type="gramEnd"/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/п</w:t>
            </w:r>
          </w:p>
        </w:tc>
        <w:tc>
          <w:tcPr>
            <w:tcW w:w="2532" w:type="dxa"/>
            <w:vMerge w:val="restart"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распоряди-тели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Источ</w:t>
            </w:r>
            <w:proofErr w:type="spellEnd"/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-ник</w:t>
            </w:r>
            <w:proofErr w:type="gramEnd"/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финан-сирова-ния</w:t>
            </w:r>
            <w:proofErr w:type="spellEnd"/>
          </w:p>
        </w:tc>
        <w:tc>
          <w:tcPr>
            <w:tcW w:w="6099" w:type="dxa"/>
            <w:gridSpan w:val="12"/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2264" w:type="dxa"/>
            <w:vMerge w:val="restart"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Ожидаемый результат</w:t>
            </w:r>
          </w:p>
        </w:tc>
      </w:tr>
      <w:tr w:rsidR="00E96BB5" w:rsidRPr="00E96BB5" w:rsidTr="00E96BB5">
        <w:trPr>
          <w:tblHeader/>
        </w:trPr>
        <w:tc>
          <w:tcPr>
            <w:tcW w:w="411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2" w:type="dxa"/>
            <w:vMerge w:val="restart"/>
            <w:tcBorders>
              <w:bottom w:val="nil"/>
            </w:tcBorders>
            <w:textDirection w:val="btLr"/>
            <w:vAlign w:val="center"/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5537" w:type="dxa"/>
            <w:gridSpan w:val="11"/>
            <w:tcBorders>
              <w:bottom w:val="single" w:sz="4" w:space="0" w:color="auto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264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96BB5" w:rsidRPr="00E96BB5" w:rsidTr="00E96BB5">
        <w:trPr>
          <w:cantSplit/>
          <w:trHeight w:val="756"/>
          <w:tblHeader/>
        </w:trPr>
        <w:tc>
          <w:tcPr>
            <w:tcW w:w="411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2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7" w:type="dxa"/>
            <w:tcBorders>
              <w:bottom w:val="nil"/>
            </w:tcBorders>
            <w:textDirection w:val="btLr"/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2014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2015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  <w:vAlign w:val="center"/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  <w:vAlign w:val="center"/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  <w:vAlign w:val="center"/>
          </w:tcPr>
          <w:p w:rsidR="00E96BB5" w:rsidRPr="00E96BB5" w:rsidRDefault="00E96BB5" w:rsidP="00E96BB5">
            <w:pPr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  <w:vAlign w:val="center"/>
          </w:tcPr>
          <w:p w:rsidR="00E96BB5" w:rsidRPr="00E96BB5" w:rsidRDefault="00E96BB5" w:rsidP="00E96BB5">
            <w:pPr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2022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  <w:vAlign w:val="center"/>
          </w:tcPr>
          <w:p w:rsidR="00E96BB5" w:rsidRPr="00E96BB5" w:rsidRDefault="00E96BB5" w:rsidP="00E96BB5">
            <w:pPr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2023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  <w:vAlign w:val="center"/>
          </w:tcPr>
          <w:p w:rsidR="00E96BB5" w:rsidRPr="00E96BB5" w:rsidRDefault="00E96BB5" w:rsidP="00E96BB5">
            <w:pPr>
              <w:spacing w:line="211" w:lineRule="auto"/>
              <w:ind w:left="-74" w:right="-74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2"/>
                <w:sz w:val="22"/>
                <w:szCs w:val="22"/>
              </w:rPr>
              <w:t>2024</w:t>
            </w:r>
          </w:p>
        </w:tc>
        <w:tc>
          <w:tcPr>
            <w:tcW w:w="2264" w:type="dxa"/>
            <w:vMerge/>
            <w:tcBorders>
              <w:bottom w:val="nil"/>
            </w:tcBorders>
          </w:tcPr>
          <w:p w:rsidR="00E96BB5" w:rsidRPr="00E96BB5" w:rsidRDefault="00E96BB5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E96BB5" w:rsidRPr="00E96BB5" w:rsidRDefault="00E96BB5" w:rsidP="00E96BB5">
      <w:pPr>
        <w:spacing w:line="211" w:lineRule="auto"/>
        <w:rPr>
          <w:rFonts w:ascii="Times New Roman" w:hAnsi="Times New Roman"/>
          <w:sz w:val="2"/>
          <w:szCs w:val="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532"/>
        <w:gridCol w:w="1418"/>
        <w:gridCol w:w="850"/>
        <w:gridCol w:w="851"/>
        <w:gridCol w:w="562"/>
        <w:gridCol w:w="477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2264"/>
      </w:tblGrid>
      <w:tr w:rsidR="00AD3A26" w:rsidRPr="00E96BB5" w:rsidTr="00817E5E">
        <w:trPr>
          <w:tblHeader/>
        </w:trPr>
        <w:tc>
          <w:tcPr>
            <w:tcW w:w="411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2532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62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477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06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06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06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506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506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  <w:tc>
          <w:tcPr>
            <w:tcW w:w="506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13</w:t>
            </w:r>
          </w:p>
        </w:tc>
        <w:tc>
          <w:tcPr>
            <w:tcW w:w="506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14</w:t>
            </w:r>
          </w:p>
        </w:tc>
        <w:tc>
          <w:tcPr>
            <w:tcW w:w="506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15</w:t>
            </w:r>
          </w:p>
        </w:tc>
        <w:tc>
          <w:tcPr>
            <w:tcW w:w="506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</w:t>
            </w:r>
          </w:p>
        </w:tc>
        <w:tc>
          <w:tcPr>
            <w:tcW w:w="506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17</w:t>
            </w:r>
          </w:p>
        </w:tc>
        <w:tc>
          <w:tcPr>
            <w:tcW w:w="2264" w:type="dxa"/>
          </w:tcPr>
          <w:p w:rsidR="00292E00" w:rsidRPr="00E96BB5" w:rsidRDefault="00292E00" w:rsidP="00E96BB5">
            <w:pPr>
              <w:widowControl w:val="0"/>
              <w:autoSpaceDE w:val="0"/>
              <w:autoSpaceDN w:val="0"/>
              <w:spacing w:line="211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18</w:t>
            </w:r>
          </w:p>
        </w:tc>
      </w:tr>
      <w:tr w:rsidR="00F77700" w:rsidRPr="00E96BB5" w:rsidTr="00817E5E">
        <w:trPr>
          <w:cantSplit/>
          <w:trHeight w:val="1346"/>
        </w:trPr>
        <w:tc>
          <w:tcPr>
            <w:tcW w:w="411" w:type="dxa"/>
            <w:vMerge w:val="restart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2532" w:type="dxa"/>
            <w:vMerge w:val="restart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outlineLvl w:val="2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Задача 1. Повышение уровня доступности приоритетных объектов и услуг в приоритетных сферах </w:t>
            </w:r>
            <w:r w:rsidR="00FA34EC"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ж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изнедеятельности инвалидов и</w:t>
            </w:r>
          </w:p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outlineLvl w:val="2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других МГН в Рязанской области, в том числе</w:t>
            </w:r>
            <w:r w:rsidR="00EF5B63" w:rsidRPr="00E96BB5">
              <w:rPr>
                <w:rFonts w:ascii="Times New Roman" w:hAnsi="Times New Roman"/>
                <w:spacing w:val="-4"/>
                <w:sz w:val="22"/>
                <w:szCs w:val="22"/>
              </w:rPr>
              <w:t>:</w:t>
            </w:r>
          </w:p>
        </w:tc>
        <w:tc>
          <w:tcPr>
            <w:tcW w:w="1418" w:type="dxa"/>
            <w:vMerge w:val="restart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130156,22513</w:t>
            </w:r>
          </w:p>
        </w:tc>
        <w:tc>
          <w:tcPr>
            <w:tcW w:w="477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7345,2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16506,39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16506,39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16581,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16668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16509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,39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16459,43706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15473,12433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8240,23706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16534,89</w:t>
            </w:r>
          </w:p>
        </w:tc>
        <w:tc>
          <w:tcPr>
            <w:tcW w:w="2264" w:type="dxa"/>
            <w:vMerge w:val="restart"/>
          </w:tcPr>
          <w:p w:rsidR="00F77700" w:rsidRPr="00E96BB5" w:rsidRDefault="00F77700" w:rsidP="00E96BB5">
            <w:pPr>
              <w:autoSpaceDE w:val="0"/>
              <w:autoSpaceDN w:val="0"/>
              <w:adjustRightInd w:val="0"/>
              <w:spacing w:line="211" w:lineRule="auto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>формирование условий устойчивого развития доступной среды для инвалидов и других МГН в Рязанской области;</w:t>
            </w:r>
          </w:p>
          <w:p w:rsidR="00F77700" w:rsidRPr="00E96BB5" w:rsidRDefault="00F77700" w:rsidP="00E96BB5">
            <w:pPr>
              <w:autoSpaceDE w:val="0"/>
              <w:autoSpaceDN w:val="0"/>
              <w:adjustRightInd w:val="0"/>
              <w:spacing w:line="211" w:lineRule="auto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 xml:space="preserve">формирование условий доступности приоритетных объектов и услуг </w:t>
            </w:r>
            <w:proofErr w:type="gramStart"/>
            <w:r w:rsidRPr="00E96BB5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E96BB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F77700" w:rsidRPr="00E96BB5" w:rsidRDefault="00F77700" w:rsidP="00E96BB5">
            <w:pPr>
              <w:autoSpaceDE w:val="0"/>
              <w:autoSpaceDN w:val="0"/>
              <w:adjustRightInd w:val="0"/>
              <w:spacing w:line="211" w:lineRule="auto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 xml:space="preserve">приоритетных </w:t>
            </w:r>
            <w:proofErr w:type="gramStart"/>
            <w:r w:rsidRPr="00E96BB5">
              <w:rPr>
                <w:rFonts w:ascii="Times New Roman" w:hAnsi="Times New Roman"/>
                <w:sz w:val="22"/>
                <w:szCs w:val="22"/>
              </w:rPr>
              <w:t>сферах</w:t>
            </w:r>
            <w:proofErr w:type="gramEnd"/>
            <w:r w:rsidRPr="00E96BB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96BB5">
              <w:rPr>
                <w:rFonts w:ascii="Times New Roman" w:hAnsi="Times New Roman"/>
                <w:sz w:val="22"/>
                <w:szCs w:val="22"/>
              </w:rPr>
              <w:t>жизнедея-тельности</w:t>
            </w:r>
            <w:proofErr w:type="spellEnd"/>
            <w:r w:rsidRPr="00E96BB5">
              <w:rPr>
                <w:rFonts w:ascii="Times New Roman" w:hAnsi="Times New Roman"/>
                <w:sz w:val="22"/>
                <w:szCs w:val="22"/>
              </w:rPr>
              <w:t xml:space="preserve"> инвалидов и других МГН;</w:t>
            </w:r>
          </w:p>
          <w:p w:rsidR="00F77700" w:rsidRPr="00E96BB5" w:rsidRDefault="00F77700" w:rsidP="00E96BB5">
            <w:pPr>
              <w:autoSpaceDE w:val="0"/>
              <w:autoSpaceDN w:val="0"/>
              <w:adjustRightInd w:val="0"/>
              <w:spacing w:line="211" w:lineRule="auto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 xml:space="preserve">обеспечение доступности подвижного состава основных видов </w:t>
            </w:r>
            <w:r w:rsidR="00FA34EC" w:rsidRPr="00E96BB5">
              <w:rPr>
                <w:rFonts w:ascii="Times New Roman" w:hAnsi="Times New Roman"/>
                <w:sz w:val="22"/>
                <w:szCs w:val="22"/>
              </w:rPr>
              <w:t>пассажирского</w:t>
            </w:r>
          </w:p>
        </w:tc>
      </w:tr>
      <w:tr w:rsidR="00F77700" w:rsidRPr="00E96BB5" w:rsidTr="00817E5E">
        <w:trPr>
          <w:cantSplit/>
          <w:trHeight w:val="1408"/>
        </w:trPr>
        <w:tc>
          <w:tcPr>
            <w:tcW w:w="411" w:type="dxa"/>
            <w:vMerge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outlineLvl w:val="2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116505,16332</w:t>
            </w:r>
          </w:p>
        </w:tc>
        <w:tc>
          <w:tcPr>
            <w:tcW w:w="477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10778,8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38499,9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26032,5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23972,82332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10136,54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3469,4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3615,2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F77700" w:rsidRPr="00E96BB5" w:rsidTr="009E7C62">
        <w:trPr>
          <w:cantSplit/>
          <w:trHeight w:val="2088"/>
        </w:trPr>
        <w:tc>
          <w:tcPr>
            <w:tcW w:w="411" w:type="dxa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1.1</w:t>
            </w:r>
          </w:p>
        </w:tc>
        <w:tc>
          <w:tcPr>
            <w:tcW w:w="2532" w:type="dxa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outlineLvl w:val="2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Адаптация для инвалидов и других МГН приоритетных объектов социальной инфраструктуры путем  обустройства входных групп, помещений,</w:t>
            </w:r>
            <w:r w:rsidR="00FA34EC"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прилегающих территорий,</w:t>
            </w:r>
          </w:p>
        </w:tc>
        <w:tc>
          <w:tcPr>
            <w:tcW w:w="1418" w:type="dxa"/>
            <w:textDirection w:val="btL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Минсоцзащиты Рязанской области*, МТСЗН РО</w:t>
            </w:r>
          </w:p>
        </w:tc>
        <w:tc>
          <w:tcPr>
            <w:tcW w:w="850" w:type="dxa"/>
            <w:textDirection w:val="btL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Минсоцзащиты Рязанской области</w:t>
            </w:r>
            <w:hyperlink w:anchor="P2118" w:history="1">
              <w:r w:rsidRPr="00E96BB5">
                <w:rPr>
                  <w:rFonts w:ascii="Times New Roman" w:hAnsi="Times New Roman"/>
                  <w:spacing w:val="-4"/>
                  <w:sz w:val="22"/>
                  <w:szCs w:val="22"/>
                </w:rPr>
                <w:t>*</w:t>
              </w:r>
            </w:hyperlink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, МТСЗН РО</w:t>
            </w:r>
          </w:p>
        </w:tc>
        <w:tc>
          <w:tcPr>
            <w:tcW w:w="851" w:type="dxa"/>
            <w:textDirection w:val="btL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2089,48097</w:t>
            </w:r>
          </w:p>
        </w:tc>
        <w:tc>
          <w:tcPr>
            <w:tcW w:w="477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174,0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486,05743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602,7003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225,2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126,32324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475,2</w:t>
            </w:r>
          </w:p>
        </w:tc>
        <w:tc>
          <w:tcPr>
            <w:tcW w:w="2264" w:type="dxa"/>
            <w:vMerge/>
          </w:tcPr>
          <w:p w:rsidR="00F77700" w:rsidRPr="00E96BB5" w:rsidRDefault="00F77700" w:rsidP="00E96BB5">
            <w:pPr>
              <w:widowControl w:val="0"/>
              <w:autoSpaceDE w:val="0"/>
              <w:autoSpaceDN w:val="0"/>
              <w:spacing w:line="211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FA34EC">
        <w:trPr>
          <w:cantSplit/>
          <w:trHeight w:val="2984"/>
        </w:trPr>
        <w:tc>
          <w:tcPr>
            <w:tcW w:w="411" w:type="dxa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-57" w:right="-57"/>
              <w:outlineLvl w:val="2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парковочных площадок, устройства пандусов, приобретения и установки подъемных механизмов, технических средств адаптации, обеспечивающих беспрепятственный доступ к указанным объектам, а также внутри зданий и помещений объекта</w:t>
            </w:r>
          </w:p>
        </w:tc>
        <w:tc>
          <w:tcPr>
            <w:tcW w:w="1418" w:type="dxa"/>
            <w:textDirection w:val="btL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textDirection w:val="btL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2492,36827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406,0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1100,94257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985,4257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EB75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 w:val="restart"/>
          </w:tcPr>
          <w:p w:rsidR="003912B1" w:rsidRPr="00E96BB5" w:rsidRDefault="003912B1" w:rsidP="00F77700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>транспорта, в том числе наземного электрического транспорта, в Рязанской области; увеличение доли выпускников-</w:t>
            </w:r>
          </w:p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 xml:space="preserve">инвалидов 9 и 11 классов, охваченных </w:t>
            </w:r>
            <w:proofErr w:type="spellStart"/>
            <w:r w:rsidRPr="00E96BB5">
              <w:rPr>
                <w:rFonts w:ascii="Times New Roman" w:hAnsi="Times New Roman"/>
                <w:sz w:val="22"/>
                <w:szCs w:val="22"/>
              </w:rPr>
              <w:t>профориентационной</w:t>
            </w:r>
            <w:proofErr w:type="spellEnd"/>
            <w:r w:rsidRPr="00E96BB5">
              <w:rPr>
                <w:rFonts w:ascii="Times New Roman" w:hAnsi="Times New Roman"/>
                <w:sz w:val="22"/>
                <w:szCs w:val="22"/>
              </w:rPr>
              <w:t xml:space="preserve"> работой, в общей численности выпускников-инвалидов до 100%</w:t>
            </w:r>
          </w:p>
        </w:tc>
      </w:tr>
      <w:tr w:rsidR="003912B1" w:rsidRPr="00E96BB5" w:rsidTr="00F77700">
        <w:trPr>
          <w:cantSplit/>
          <w:trHeight w:val="1244"/>
        </w:trPr>
        <w:tc>
          <w:tcPr>
            <w:tcW w:w="411" w:type="dxa"/>
            <w:vMerge w:val="restart"/>
            <w:tcBorders>
              <w:top w:val="nil"/>
            </w:tcBorders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1.2</w:t>
            </w:r>
          </w:p>
        </w:tc>
        <w:tc>
          <w:tcPr>
            <w:tcW w:w="2532" w:type="dxa"/>
            <w:vMerge w:val="restart"/>
            <w:tcBorders>
              <w:top w:val="nil"/>
            </w:tcBorders>
          </w:tcPr>
          <w:p w:rsidR="003912B1" w:rsidRPr="00E96BB5" w:rsidRDefault="003912B1" w:rsidP="00F77700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Субсидии на иные цели государственным бюджетным и автономным учреждениям Рязанской области на адаптацию для инвалидов и других МГН приоритетных объектов социальной</w:t>
            </w:r>
            <w:r w:rsidRPr="00E96BB5">
              <w:rPr>
                <w:rFonts w:ascii="Times New Roman" w:hAnsi="Times New Roman"/>
                <w:sz w:val="22"/>
                <w:szCs w:val="22"/>
              </w:rPr>
              <w:t xml:space="preserve"> инфраструктуры путем обустройства входных групп, помещений, 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прилегающих</w:t>
            </w:r>
            <w:r w:rsidRPr="00E96BB5">
              <w:rPr>
                <w:rFonts w:ascii="Times New Roman" w:hAnsi="Times New Roman"/>
                <w:sz w:val="22"/>
                <w:szCs w:val="22"/>
              </w:rPr>
              <w:t xml:space="preserve"> территорий, парковочных площадок, устройства пандусов, приобретения и установки подъемных механизмов, технических средств адаптации, обеспечивающих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Минсоцзащиты Рязанской области*,</w:t>
            </w:r>
          </w:p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МТСЗН РО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textDirection w:val="btLr"/>
          </w:tcPr>
          <w:p w:rsidR="003912B1" w:rsidRPr="00E96BB5" w:rsidRDefault="003912B1" w:rsidP="00990556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ГБУ РО, ГБСУ РО</w:t>
            </w:r>
          </w:p>
        </w:tc>
        <w:tc>
          <w:tcPr>
            <w:tcW w:w="851" w:type="dxa"/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7579,13881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920,0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845,0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845,0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862,16235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38090C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676,4997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1004,0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1052,87676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569,6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804,0</w:t>
            </w:r>
          </w:p>
        </w:tc>
        <w:tc>
          <w:tcPr>
            <w:tcW w:w="2264" w:type="dxa"/>
            <w:vMerge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917655">
        <w:trPr>
          <w:cantSplit/>
          <w:trHeight w:val="1545"/>
        </w:trPr>
        <w:tc>
          <w:tcPr>
            <w:tcW w:w="411" w:type="dxa"/>
            <w:vMerge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3912B1" w:rsidRPr="00E96BB5" w:rsidRDefault="003912B1" w:rsidP="00990556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3912B1" w:rsidRPr="00E96BB5" w:rsidRDefault="003912B1" w:rsidP="00990556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8005,65795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920,0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1970,0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1970,0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1952,83765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1192,8203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917655">
        <w:trPr>
          <w:cantSplit/>
          <w:trHeight w:val="1284"/>
        </w:trPr>
        <w:tc>
          <w:tcPr>
            <w:tcW w:w="411" w:type="dxa"/>
            <w:vMerge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textDirection w:val="btL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</w:t>
            </w:r>
            <w:r w:rsid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образования Рязанской области*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*, министерство образования и молодежной политики Рязанской области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textDirection w:val="btL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ГБОУ РО</w:t>
            </w:r>
          </w:p>
        </w:tc>
        <w:tc>
          <w:tcPr>
            <w:tcW w:w="851" w:type="dxa"/>
            <w:textDirection w:val="btL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1800,0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3912B1" w:rsidRPr="00E96BB5" w:rsidRDefault="003912B1" w:rsidP="000B7EB0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1B08E3">
        <w:trPr>
          <w:cantSplit/>
          <w:trHeight w:val="687"/>
        </w:trPr>
        <w:tc>
          <w:tcPr>
            <w:tcW w:w="411" w:type="dxa"/>
            <w:vMerge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extDirection w:val="btL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extDirection w:val="btL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3912B1" w:rsidRPr="00E96BB5" w:rsidRDefault="003912B1" w:rsidP="000B7EB0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2730,0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1630,0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8E414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3912B1" w:rsidRPr="00E96BB5" w:rsidRDefault="003912B1" w:rsidP="000B7EB0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185D6F">
        <w:trPr>
          <w:cantSplit/>
          <w:trHeight w:val="1138"/>
        </w:trPr>
        <w:tc>
          <w:tcPr>
            <w:tcW w:w="411" w:type="dxa"/>
            <w:vMerge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 w:val="restart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>беспрепятственный доступ к указанным объектам, а также внутри зданий и помещений объекта</w:t>
            </w:r>
          </w:p>
        </w:tc>
        <w:tc>
          <w:tcPr>
            <w:tcW w:w="1418" w:type="dxa"/>
            <w:vMerge w:val="restart"/>
            <w:textDirection w:val="btLr"/>
          </w:tcPr>
          <w:p w:rsidR="003912B1" w:rsidRPr="00E96BB5" w:rsidRDefault="003912B1" w:rsidP="002E2973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6"/>
                <w:sz w:val="22"/>
                <w:szCs w:val="22"/>
              </w:rPr>
              <w:t>министерство здравоохранения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ГБУ РО</w:t>
            </w: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5966,0899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650,0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650,0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658,4899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712,8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712,8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712,8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356,4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712,8</w:t>
            </w:r>
          </w:p>
        </w:tc>
        <w:tc>
          <w:tcPr>
            <w:tcW w:w="2264" w:type="dxa"/>
            <w:vMerge w:val="restart"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185D6F">
        <w:trPr>
          <w:cantSplit/>
          <w:trHeight w:val="1425"/>
        </w:trPr>
        <w:tc>
          <w:tcPr>
            <w:tcW w:w="411" w:type="dxa"/>
            <w:vMerge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38090C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6465,8991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1515,0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1500,0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1491,5101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1159,389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7C5640">
        <w:trPr>
          <w:cantSplit/>
          <w:trHeight w:val="1815"/>
        </w:trPr>
        <w:tc>
          <w:tcPr>
            <w:tcW w:w="411" w:type="dxa"/>
            <w:vMerge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extDirection w:val="btLr"/>
          </w:tcPr>
          <w:p w:rsidR="003912B1" w:rsidRPr="00E96BB5" w:rsidRDefault="003912B1" w:rsidP="00CA0280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6"/>
                <w:sz w:val="22"/>
                <w:szCs w:val="22"/>
              </w:rPr>
              <w:t>министерство молодежной политики,</w:t>
            </w:r>
            <w:r w:rsidR="00CA0280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физической культуры</w:t>
            </w:r>
            <w:r w:rsid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и спорта Рязанской области**</w:t>
            </w:r>
            <w:r w:rsidR="00CA0280">
              <w:rPr>
                <w:rFonts w:ascii="Times New Roman" w:hAnsi="Times New Roman"/>
                <w:spacing w:val="-4"/>
                <w:sz w:val="22"/>
                <w:szCs w:val="22"/>
              </w:rPr>
              <w:t>*, 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 физической культуры и спорта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ГБУ РО и ГАУ РО</w:t>
            </w: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5321,21928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713,61928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712,8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712,8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712,8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356,4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712,8</w:t>
            </w:r>
          </w:p>
        </w:tc>
        <w:tc>
          <w:tcPr>
            <w:tcW w:w="2264" w:type="dxa"/>
            <w:vMerge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B767A3">
        <w:trPr>
          <w:cantSplit/>
          <w:trHeight w:val="1704"/>
        </w:trPr>
        <w:tc>
          <w:tcPr>
            <w:tcW w:w="411" w:type="dxa"/>
            <w:vMerge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5105,76972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1630,0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1616,38072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1159,389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F77700">
        <w:trPr>
          <w:cantSplit/>
          <w:trHeight w:val="1517"/>
        </w:trPr>
        <w:tc>
          <w:tcPr>
            <w:tcW w:w="411" w:type="dxa"/>
            <w:vMerge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3912B1" w:rsidRPr="00E96BB5" w:rsidRDefault="003912B1" w:rsidP="00253E0D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ГБУК РО,  ГАУК,  ГАПОУ, </w:t>
            </w:r>
            <w:r w:rsidRPr="00E96BB5">
              <w:rPr>
                <w:rFonts w:ascii="Times New Roman" w:hAnsi="Times New Roman"/>
                <w:sz w:val="22"/>
                <w:szCs w:val="22"/>
              </w:rPr>
              <w:t xml:space="preserve"> ОГБПОУ</w:t>
            </w: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4410,16604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407,34492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540,52112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574,8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574,8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302,4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510,3</w:t>
            </w:r>
          </w:p>
        </w:tc>
        <w:tc>
          <w:tcPr>
            <w:tcW w:w="2264" w:type="dxa"/>
            <w:vMerge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5F47D1">
        <w:trPr>
          <w:cantSplit/>
          <w:trHeight w:val="1422"/>
        </w:trPr>
        <w:tc>
          <w:tcPr>
            <w:tcW w:w="411" w:type="dxa"/>
            <w:vMerge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extDirection w:val="btLr"/>
          </w:tcPr>
          <w:p w:rsidR="003912B1" w:rsidRPr="00E96BB5" w:rsidRDefault="003912B1" w:rsidP="005723BF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4272,13396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930,0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930,0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922,65508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789,47888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  <w:p w:rsidR="003912B1" w:rsidRPr="00E96BB5" w:rsidRDefault="003912B1" w:rsidP="007A2959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817E5E">
        <w:trPr>
          <w:cantSplit/>
          <w:trHeight w:val="2389"/>
        </w:trPr>
        <w:tc>
          <w:tcPr>
            <w:tcW w:w="411" w:type="dxa"/>
            <w:vMerge w:val="restart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532" w:type="dxa"/>
            <w:vMerge w:val="restart"/>
          </w:tcPr>
          <w:p w:rsidR="003912B1" w:rsidRPr="00E96BB5" w:rsidRDefault="003912B1" w:rsidP="007C5640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Предоставление субсидий муниципальным образованиям Рязанской области на проведение мероприятий по формированию сети базовых образовательных организаций, реализующих образовательные программы общего образования, обеспечивающих совместное обучение инвалидов и лиц, не имеющих нарушений развития</w:t>
            </w:r>
          </w:p>
        </w:tc>
        <w:tc>
          <w:tcPr>
            <w:tcW w:w="1418" w:type="dxa"/>
            <w:vMerge w:val="restart"/>
            <w:textDirection w:val="btLr"/>
          </w:tcPr>
          <w:p w:rsidR="003912B1" w:rsidRPr="00E96BB5" w:rsidRDefault="003912B1" w:rsidP="00D547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министерство </w:t>
            </w:r>
            <w:r w:rsidR="00E96BB5">
              <w:rPr>
                <w:rFonts w:ascii="Times New Roman" w:hAnsi="Times New Roman"/>
                <w:spacing w:val="-4"/>
                <w:sz w:val="22"/>
                <w:szCs w:val="22"/>
              </w:rPr>
              <w:t>образования Рязанской области**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, министерство образования и молодежной политики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3912B1" w:rsidRPr="00E96BB5" w:rsidRDefault="003912B1" w:rsidP="00E96BB5">
            <w:pPr>
              <w:spacing w:line="204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министерство </w:t>
            </w:r>
            <w:r w:rsidR="00E96BB5">
              <w:rPr>
                <w:rFonts w:ascii="Times New Roman" w:hAnsi="Times New Roman"/>
                <w:spacing w:val="-4"/>
                <w:sz w:val="22"/>
                <w:szCs w:val="22"/>
              </w:rPr>
              <w:t>образования Рязанской области**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, министерство образования и молодежной политики Рязанской области</w:t>
            </w: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15286,59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2575,2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12711,39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817E5E">
        <w:trPr>
          <w:cantSplit/>
          <w:trHeight w:val="1585"/>
        </w:trPr>
        <w:tc>
          <w:tcPr>
            <w:tcW w:w="411" w:type="dxa"/>
            <w:vMerge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extDirection w:val="btLr"/>
          </w:tcPr>
          <w:p w:rsidR="003912B1" w:rsidRPr="00E96BB5" w:rsidRDefault="003912B1" w:rsidP="005723BF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35668,7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6008,8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29659,9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F77700">
        <w:trPr>
          <w:cantSplit/>
          <w:trHeight w:val="1491"/>
        </w:trPr>
        <w:tc>
          <w:tcPr>
            <w:tcW w:w="411" w:type="dxa"/>
            <w:vMerge w:val="restart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1.4</w:t>
            </w:r>
          </w:p>
        </w:tc>
        <w:tc>
          <w:tcPr>
            <w:tcW w:w="2532" w:type="dxa"/>
            <w:vMerge w:val="restart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Субсидии на иные цели государственным бюджетным и автономным учреждениям Рязанской области на приобретение автотранспорта, специально оборудованного для перевозки инвалидов</w:t>
            </w:r>
          </w:p>
        </w:tc>
        <w:tc>
          <w:tcPr>
            <w:tcW w:w="1418" w:type="dxa"/>
            <w:vMerge w:val="restart"/>
            <w:textDirection w:val="btLr"/>
          </w:tcPr>
          <w:p w:rsidR="003912B1" w:rsidRPr="00E96BB5" w:rsidRDefault="003912B1" w:rsidP="00D547D3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 молодежной политики, физической культуры и спорта Рязанской</w:t>
            </w:r>
            <w:r w:rsid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области**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*, министерство физической культуры и спорта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ГБУ РО и ГАУ РО</w:t>
            </w: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700,0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700,0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3912B1" w:rsidRPr="00E96BB5" w:rsidTr="00F77700">
        <w:trPr>
          <w:cantSplit/>
          <w:trHeight w:val="1978"/>
        </w:trPr>
        <w:tc>
          <w:tcPr>
            <w:tcW w:w="411" w:type="dxa"/>
            <w:vMerge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extDirection w:val="btLr"/>
          </w:tcPr>
          <w:p w:rsidR="003912B1" w:rsidRPr="00E96BB5" w:rsidRDefault="003912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extDirection w:val="btLr"/>
          </w:tcPr>
          <w:p w:rsidR="003912B1" w:rsidRPr="00E96BB5" w:rsidRDefault="003912B1" w:rsidP="005723BF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1630,0</w:t>
            </w:r>
          </w:p>
        </w:tc>
        <w:tc>
          <w:tcPr>
            <w:tcW w:w="477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1630,0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3912B1" w:rsidRPr="00E96BB5" w:rsidRDefault="003912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3912B1" w:rsidRPr="00E96BB5" w:rsidRDefault="003912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7C5640" w:rsidRPr="00E96BB5" w:rsidTr="007C5640">
        <w:trPr>
          <w:cantSplit/>
          <w:trHeight w:val="1708"/>
        </w:trPr>
        <w:tc>
          <w:tcPr>
            <w:tcW w:w="411" w:type="dxa"/>
            <w:vMerge w:val="restart"/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lastRenderedPageBreak/>
              <w:t>1.5</w:t>
            </w:r>
          </w:p>
        </w:tc>
        <w:tc>
          <w:tcPr>
            <w:tcW w:w="2532" w:type="dxa"/>
            <w:vMerge w:val="restart"/>
          </w:tcPr>
          <w:p w:rsidR="007C5640" w:rsidRPr="00E96BB5" w:rsidRDefault="007C5640" w:rsidP="007C5640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Предоставление субсидий бюджетам </w:t>
            </w:r>
            <w:proofErr w:type="spellStart"/>
            <w:proofErr w:type="gramStart"/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муниципаль-ных</w:t>
            </w:r>
            <w:proofErr w:type="spellEnd"/>
            <w:proofErr w:type="gramEnd"/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образований Рязанской области на 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МГН</w:t>
            </w:r>
          </w:p>
        </w:tc>
        <w:tc>
          <w:tcPr>
            <w:tcW w:w="1418" w:type="dxa"/>
            <w:vMerge w:val="restart"/>
            <w:textDirection w:val="btLr"/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 транспорта и автомобильных дорог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7C5640" w:rsidRPr="00E96BB5" w:rsidRDefault="007C5640" w:rsidP="00E96BB5">
            <w:pPr>
              <w:widowControl w:val="0"/>
              <w:autoSpaceDE w:val="0"/>
              <w:autoSpaceDN w:val="0"/>
              <w:spacing w:line="204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 транспорта и автомобильных дорог Рязанской области</w:t>
            </w:r>
          </w:p>
        </w:tc>
        <w:tc>
          <w:tcPr>
            <w:tcW w:w="851" w:type="dxa"/>
            <w:textDirection w:val="btL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4392,74682</w:t>
            </w:r>
          </w:p>
        </w:tc>
        <w:tc>
          <w:tcPr>
            <w:tcW w:w="477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550,0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500,0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500,0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509,94682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518,4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518,4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518,4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259,2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518,4</w:t>
            </w:r>
          </w:p>
        </w:tc>
        <w:tc>
          <w:tcPr>
            <w:tcW w:w="2264" w:type="dxa"/>
            <w:vMerge w:val="restart"/>
          </w:tcPr>
          <w:p w:rsidR="007C5640" w:rsidRPr="00E96BB5" w:rsidRDefault="007C5640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7C5640" w:rsidRPr="00E96BB5" w:rsidTr="00817E5E">
        <w:trPr>
          <w:cantSplit/>
          <w:trHeight w:val="1585"/>
        </w:trPr>
        <w:tc>
          <w:tcPr>
            <w:tcW w:w="411" w:type="dxa"/>
            <w:vMerge/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extDirection w:val="btLr"/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extDirection w:val="btLr"/>
          </w:tcPr>
          <w:p w:rsidR="007C5640" w:rsidRPr="00E96BB5" w:rsidRDefault="007C5640" w:rsidP="005723BF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4878,24518</w:t>
            </w:r>
          </w:p>
        </w:tc>
        <w:tc>
          <w:tcPr>
            <w:tcW w:w="477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550,0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1165,0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1165,0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1155,05318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843,192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7C5640" w:rsidRPr="00E96BB5" w:rsidRDefault="007C5640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7C5640" w:rsidRPr="00E96BB5" w:rsidTr="007C5640">
        <w:trPr>
          <w:cantSplit/>
          <w:trHeight w:val="1386"/>
        </w:trPr>
        <w:tc>
          <w:tcPr>
            <w:tcW w:w="411" w:type="dxa"/>
            <w:vMerge w:val="restart"/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1.6</w:t>
            </w:r>
          </w:p>
        </w:tc>
        <w:tc>
          <w:tcPr>
            <w:tcW w:w="2532" w:type="dxa"/>
            <w:vMerge w:val="restart"/>
          </w:tcPr>
          <w:p w:rsidR="007C5640" w:rsidRPr="00E96BB5" w:rsidRDefault="007C5640" w:rsidP="001F254E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Предоставление субсидий бюджетам </w:t>
            </w:r>
            <w:proofErr w:type="spellStart"/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муниципаль-ных</w:t>
            </w:r>
            <w:proofErr w:type="spellEnd"/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образований Рязанской области на оснащение кинотеатров необходимым оборудованием для осуществления кинопоказов </w:t>
            </w:r>
            <w:proofErr w:type="gramStart"/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с</w:t>
            </w:r>
            <w:proofErr w:type="gramEnd"/>
          </w:p>
          <w:p w:rsidR="007C5640" w:rsidRPr="00E96BB5" w:rsidRDefault="007C5640" w:rsidP="001F254E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подготовленным </w:t>
            </w:r>
            <w:proofErr w:type="spellStart"/>
            <w:r w:rsidR="00635CA9"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субтитрированием</w:t>
            </w:r>
            <w:proofErr w:type="spellEnd"/>
            <w:r w:rsidR="00635CA9"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и </w:t>
            </w:r>
            <w:proofErr w:type="spellStart"/>
            <w:r w:rsidR="00635CA9"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тифлокоммен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тированием</w:t>
            </w:r>
            <w:proofErr w:type="spellEnd"/>
          </w:p>
        </w:tc>
        <w:tc>
          <w:tcPr>
            <w:tcW w:w="1418" w:type="dxa"/>
            <w:vMerge w:val="restart"/>
            <w:textDirection w:val="btLr"/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7C5640" w:rsidRPr="00E96BB5" w:rsidRDefault="007C5640" w:rsidP="005723BF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851" w:type="dxa"/>
            <w:textDirection w:val="btL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833,93291</w:t>
            </w:r>
          </w:p>
        </w:tc>
        <w:tc>
          <w:tcPr>
            <w:tcW w:w="477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502,0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207,65403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34,27888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90,0</w:t>
            </w:r>
          </w:p>
        </w:tc>
        <w:tc>
          <w:tcPr>
            <w:tcW w:w="2264" w:type="dxa"/>
            <w:vMerge/>
          </w:tcPr>
          <w:p w:rsidR="007C5640" w:rsidRPr="00E96BB5" w:rsidRDefault="007C5640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7C5640" w:rsidRPr="00E96BB5" w:rsidTr="0060432F">
        <w:trPr>
          <w:cantSplit/>
          <w:trHeight w:val="1689"/>
        </w:trPr>
        <w:tc>
          <w:tcPr>
            <w:tcW w:w="411" w:type="dxa"/>
            <w:vMerge/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extDirection w:val="btLr"/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extDirection w:val="btLr"/>
          </w:tcPr>
          <w:p w:rsidR="007C5640" w:rsidRPr="00E96BB5" w:rsidRDefault="007C5640" w:rsidP="005723BF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1847,59109</w:t>
            </w:r>
          </w:p>
        </w:tc>
        <w:tc>
          <w:tcPr>
            <w:tcW w:w="477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1183,0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470,34597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194,24512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7C5640" w:rsidRPr="00E96BB5" w:rsidRDefault="007C5640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7C5640" w:rsidRPr="00E96BB5" w:rsidTr="007C5640">
        <w:trPr>
          <w:cantSplit/>
          <w:trHeight w:val="1283"/>
        </w:trPr>
        <w:tc>
          <w:tcPr>
            <w:tcW w:w="411" w:type="dxa"/>
            <w:vMerge w:val="restart"/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1.7</w:t>
            </w:r>
          </w:p>
        </w:tc>
        <w:tc>
          <w:tcPr>
            <w:tcW w:w="2532" w:type="dxa"/>
            <w:vMerge w:val="restart"/>
          </w:tcPr>
          <w:p w:rsidR="007C5640" w:rsidRPr="00E96BB5" w:rsidRDefault="007C5640" w:rsidP="007C5640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Предоставление субсидий государственным бюджетным учреждениям Рязанской области на приобретение </w:t>
            </w:r>
            <w:proofErr w:type="spellStart"/>
            <w:proofErr w:type="gramStart"/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оборудо-вания</w:t>
            </w:r>
            <w:proofErr w:type="spellEnd"/>
            <w:proofErr w:type="gramEnd"/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для организации круглосуточных диспетчерских центров связи для глухих с целью оказания экстренной и иной социальной помощи</w:t>
            </w:r>
          </w:p>
        </w:tc>
        <w:tc>
          <w:tcPr>
            <w:tcW w:w="1418" w:type="dxa"/>
            <w:vMerge w:val="restart"/>
            <w:textDirection w:val="btLr"/>
          </w:tcPr>
          <w:p w:rsidR="007C5640" w:rsidRPr="00E96BB5" w:rsidRDefault="007C5640" w:rsidP="00E96BB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Минсоцзащиты Рязанской области*, МТСЗН РО</w:t>
            </w:r>
          </w:p>
        </w:tc>
        <w:tc>
          <w:tcPr>
            <w:tcW w:w="850" w:type="dxa"/>
            <w:vMerge w:val="restart"/>
            <w:textDirection w:val="btLr"/>
          </w:tcPr>
          <w:p w:rsidR="007C5640" w:rsidRPr="00E96BB5" w:rsidRDefault="007C5640" w:rsidP="005723BF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ГБУ РО, ГБСУ РО</w:t>
            </w:r>
          </w:p>
        </w:tc>
        <w:tc>
          <w:tcPr>
            <w:tcW w:w="851" w:type="dxa"/>
            <w:textDirection w:val="btL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48,50195</w:t>
            </w:r>
          </w:p>
        </w:tc>
        <w:tc>
          <w:tcPr>
            <w:tcW w:w="477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24,0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24,50195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7C5640" w:rsidRPr="00E96BB5" w:rsidRDefault="007C5640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7C5640" w:rsidRPr="00E96BB5" w:rsidTr="00817E5E">
        <w:trPr>
          <w:cantSplit/>
          <w:trHeight w:val="1585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single" w:sz="4" w:space="0" w:color="auto"/>
            </w:tcBorders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extDirection w:val="btLr"/>
          </w:tcPr>
          <w:p w:rsidR="007C5640" w:rsidRPr="00E96BB5" w:rsidRDefault="007C5640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extDirection w:val="btLr"/>
          </w:tcPr>
          <w:p w:rsidR="007C5640" w:rsidRPr="00E96BB5" w:rsidRDefault="007C5640" w:rsidP="005723BF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111,49805</w:t>
            </w:r>
          </w:p>
        </w:tc>
        <w:tc>
          <w:tcPr>
            <w:tcW w:w="477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56,0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55,49805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7C5640" w:rsidRPr="00E96BB5" w:rsidRDefault="007C5640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7C5640" w:rsidRPr="00E96BB5" w:rsidRDefault="007C5640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CB44B1" w:rsidRPr="00E96BB5" w:rsidTr="00490C2B">
        <w:trPr>
          <w:cantSplit/>
          <w:trHeight w:val="2773"/>
        </w:trPr>
        <w:tc>
          <w:tcPr>
            <w:tcW w:w="411" w:type="dxa"/>
            <w:vMerge w:val="restart"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lastRenderedPageBreak/>
              <w:t>1.8</w:t>
            </w:r>
          </w:p>
        </w:tc>
        <w:tc>
          <w:tcPr>
            <w:tcW w:w="2532" w:type="dxa"/>
            <w:vMerge w:val="restart"/>
          </w:tcPr>
          <w:p w:rsidR="00CB44B1" w:rsidRPr="00E96BB5" w:rsidRDefault="00CB44B1" w:rsidP="005514B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gramStart"/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</w:t>
            </w:r>
            <w:proofErr w:type="gramEnd"/>
          </w:p>
          <w:p w:rsidR="00CB44B1" w:rsidRPr="00E96BB5" w:rsidRDefault="00CB44B1" w:rsidP="003912B1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основным общеобразовательным программам) условий для получения детьми-инвалидами качественного образования, в том числе:</w:t>
            </w:r>
          </w:p>
        </w:tc>
        <w:tc>
          <w:tcPr>
            <w:tcW w:w="1418" w:type="dxa"/>
            <w:vMerge w:val="restart"/>
            <w:textDirection w:val="btLr"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</w:t>
            </w:r>
            <w:r w:rsid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образования Рязанской области*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*, министерство образования и молодежной политики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CB44B1" w:rsidRPr="00E96BB5" w:rsidRDefault="00CB44B1" w:rsidP="005723BF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81728,35845</w:t>
            </w:r>
          </w:p>
        </w:tc>
        <w:tc>
          <w:tcPr>
            <w:tcW w:w="477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12711,39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12711,39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12711,39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12711,43706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11775,12433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6396,23706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12711,39</w:t>
            </w:r>
          </w:p>
        </w:tc>
        <w:tc>
          <w:tcPr>
            <w:tcW w:w="2264" w:type="dxa"/>
            <w:vMerge w:val="restart"/>
          </w:tcPr>
          <w:p w:rsidR="00CB44B1" w:rsidRPr="00E96BB5" w:rsidRDefault="00CB44B1" w:rsidP="005F4A75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CB44B1" w:rsidRPr="00E96BB5" w:rsidTr="00B7275A">
        <w:trPr>
          <w:cantSplit/>
          <w:trHeight w:val="1761"/>
        </w:trPr>
        <w:tc>
          <w:tcPr>
            <w:tcW w:w="411" w:type="dxa"/>
            <w:vMerge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single" w:sz="4" w:space="0" w:color="auto"/>
            </w:tcBorders>
          </w:tcPr>
          <w:p w:rsidR="00CB44B1" w:rsidRPr="00E96BB5" w:rsidRDefault="00CB44B1" w:rsidP="005514B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43297,3</w:t>
            </w:r>
          </w:p>
        </w:tc>
        <w:tc>
          <w:tcPr>
            <w:tcW w:w="477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17192,5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15207,6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3812,6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3469,4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3615,2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CB44B1" w:rsidRPr="00E96BB5" w:rsidTr="007C5640">
        <w:trPr>
          <w:cantSplit/>
          <w:trHeight w:val="1358"/>
        </w:trPr>
        <w:tc>
          <w:tcPr>
            <w:tcW w:w="411" w:type="dxa"/>
            <w:vMerge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 w:val="restart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предоставление субсидий на иные цели государственным бюджетным учреждениям Рязанской области</w:t>
            </w:r>
          </w:p>
        </w:tc>
        <w:tc>
          <w:tcPr>
            <w:tcW w:w="1418" w:type="dxa"/>
            <w:vMerge w:val="restart"/>
            <w:textDirection w:val="btLr"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</w:t>
            </w:r>
            <w:r w:rsid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образования Рязанской области*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*, министерство образования и молодежной политики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CB44B1" w:rsidRPr="00E96BB5" w:rsidRDefault="00E96BB5" w:rsidP="00E96BB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О</w:t>
            </w:r>
            <w:r w:rsidR="00CB44B1"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ГБОУ</w:t>
            </w:r>
          </w:p>
        </w:tc>
        <w:tc>
          <w:tcPr>
            <w:tcW w:w="851" w:type="dxa"/>
            <w:textDirection w:val="btL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23719,78261</w:t>
            </w:r>
          </w:p>
        </w:tc>
        <w:tc>
          <w:tcPr>
            <w:tcW w:w="477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3316,02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2824,75971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4530,21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4289,98906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3455,76678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772,82706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4530,21</w:t>
            </w:r>
          </w:p>
        </w:tc>
        <w:tc>
          <w:tcPr>
            <w:tcW w:w="2264" w:type="dxa"/>
            <w:vMerge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CB44B1" w:rsidRPr="00E96BB5" w:rsidTr="00B7275A">
        <w:trPr>
          <w:cantSplit/>
          <w:trHeight w:val="2417"/>
        </w:trPr>
        <w:tc>
          <w:tcPr>
            <w:tcW w:w="411" w:type="dxa"/>
            <w:vMerge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single" w:sz="4" w:space="0" w:color="auto"/>
            </w:tcBorders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extDirection w:val="btLr"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11133,66229</w:t>
            </w:r>
          </w:p>
        </w:tc>
        <w:tc>
          <w:tcPr>
            <w:tcW w:w="477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4485,0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3379,47429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1143,78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1040,848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1084,56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CB44B1" w:rsidRPr="00E96BB5" w:rsidTr="00817E5E">
        <w:trPr>
          <w:cantSplit/>
          <w:trHeight w:val="1396"/>
        </w:trPr>
        <w:tc>
          <w:tcPr>
            <w:tcW w:w="411" w:type="dxa"/>
            <w:vMerge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 w:val="restart"/>
          </w:tcPr>
          <w:p w:rsidR="00CB44B1" w:rsidRPr="00E96BB5" w:rsidRDefault="00CB44B1" w:rsidP="00FA34EC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предоставление субсидий бюджетам муниципальных образований Рязанской области на 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418" w:type="dxa"/>
            <w:vMerge w:val="restart"/>
            <w:textDirection w:val="btLr"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</w:t>
            </w:r>
            <w:r w:rsidR="00E96BB5">
              <w:rPr>
                <w:rFonts w:ascii="Times New Roman" w:hAnsi="Times New Roman"/>
                <w:spacing w:val="-4"/>
                <w:sz w:val="22"/>
                <w:szCs w:val="22"/>
              </w:rPr>
              <w:t>о образования Рязанской области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**, министерство образования и молодежной политики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CB44B1" w:rsidRPr="00E96BB5" w:rsidRDefault="00CB44B1" w:rsidP="00FA34EC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</w:t>
            </w:r>
            <w:r w:rsid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образования Рязанской области*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*, министерство образования и молодежной политики Рязанской области</w:t>
            </w:r>
          </w:p>
        </w:tc>
        <w:tc>
          <w:tcPr>
            <w:tcW w:w="851" w:type="dxa"/>
            <w:textDirection w:val="btL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58008,57584</w:t>
            </w:r>
          </w:p>
        </w:tc>
        <w:tc>
          <w:tcPr>
            <w:tcW w:w="477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9395,37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9886,63029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8181,18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8421,448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8319,35755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5623,41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8181,18</w:t>
            </w:r>
          </w:p>
        </w:tc>
        <w:tc>
          <w:tcPr>
            <w:tcW w:w="2264" w:type="dxa"/>
            <w:vMerge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CB44B1" w:rsidRPr="00E96BB5" w:rsidTr="000D0D7A">
        <w:trPr>
          <w:cantSplit/>
          <w:trHeight w:val="4420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single" w:sz="4" w:space="0" w:color="auto"/>
            </w:tcBorders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extDirection w:val="btLr"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</w:tcPr>
          <w:p w:rsidR="00CB44B1" w:rsidRPr="00E96BB5" w:rsidRDefault="00CB44B1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32163,63771</w:t>
            </w:r>
          </w:p>
        </w:tc>
        <w:tc>
          <w:tcPr>
            <w:tcW w:w="477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12707,5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11828,12571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2668,82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2428,552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2530,64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CB44B1" w:rsidRPr="00E96BB5" w:rsidRDefault="00CB44B1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CB44B1" w:rsidRPr="00E96BB5" w:rsidRDefault="00CB44B1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817E5E">
        <w:trPr>
          <w:cantSplit/>
          <w:trHeight w:val="1210"/>
        </w:trPr>
        <w:tc>
          <w:tcPr>
            <w:tcW w:w="411" w:type="dxa"/>
            <w:vMerge w:val="restart"/>
          </w:tcPr>
          <w:p w:rsidR="000D0D7A" w:rsidRPr="00E96BB5" w:rsidRDefault="000D0D7A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2.</w:t>
            </w:r>
          </w:p>
        </w:tc>
        <w:tc>
          <w:tcPr>
            <w:tcW w:w="2532" w:type="dxa"/>
            <w:vMerge w:val="restart"/>
          </w:tcPr>
          <w:p w:rsidR="000D0D7A" w:rsidRPr="00E96BB5" w:rsidRDefault="000D0D7A" w:rsidP="00CA0280">
            <w:pPr>
              <w:widowControl w:val="0"/>
              <w:autoSpaceDE w:val="0"/>
              <w:autoSpaceDN w:val="0"/>
              <w:spacing w:line="18" w:lineRule="atLeast"/>
              <w:ind w:left="-57" w:right="-85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A0280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Задача 2. </w:t>
            </w:r>
            <w:r w:rsidR="00501014" w:rsidRPr="00CA0280">
              <w:rPr>
                <w:rFonts w:ascii="Times New Roman" w:hAnsi="Times New Roman"/>
                <w:spacing w:val="-4"/>
                <w:sz w:val="22"/>
                <w:szCs w:val="22"/>
              </w:rPr>
              <w:t>И</w:t>
            </w:r>
            <w:r w:rsidRPr="00CA0280">
              <w:rPr>
                <w:rFonts w:ascii="Times New Roman" w:hAnsi="Times New Roman"/>
                <w:spacing w:val="-4"/>
                <w:sz w:val="22"/>
                <w:szCs w:val="22"/>
              </w:rPr>
              <w:t>нформационно-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методическое и кадровое обеспечение системы реабилитации и социальной интеграции инвалидов в Рязанской области, в том числе:</w:t>
            </w:r>
          </w:p>
        </w:tc>
        <w:tc>
          <w:tcPr>
            <w:tcW w:w="1418" w:type="dxa"/>
            <w:vMerge w:val="restart"/>
            <w:textDirection w:val="btLr"/>
          </w:tcPr>
          <w:p w:rsidR="000D0D7A" w:rsidRPr="00E96BB5" w:rsidRDefault="000D0D7A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extDirection w:val="btLr"/>
          </w:tcPr>
          <w:p w:rsidR="000D0D7A" w:rsidRPr="00E96BB5" w:rsidRDefault="000D0D7A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0D0D7A" w:rsidRPr="00E96BB5" w:rsidRDefault="000D0D7A" w:rsidP="005339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682,06469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150,0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27,56469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34,5</w:t>
            </w:r>
          </w:p>
        </w:tc>
        <w:tc>
          <w:tcPr>
            <w:tcW w:w="2264" w:type="dxa"/>
            <w:vMerge w:val="restart"/>
          </w:tcPr>
          <w:p w:rsidR="000D0D7A" w:rsidRPr="00E96BB5" w:rsidRDefault="00227CBD" w:rsidP="00B727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>формирование условий устойчивого развития доступной среды для инвалидов и других МГН в Рязанской области; создание системы должного информационно-методического обеспечения,</w:t>
            </w:r>
          </w:p>
        </w:tc>
      </w:tr>
      <w:tr w:rsidR="000D0D7A" w:rsidRPr="00E96BB5" w:rsidTr="000D0D7A">
        <w:trPr>
          <w:cantSplit/>
          <w:trHeight w:val="1453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0D0D7A" w:rsidRPr="00E96BB5" w:rsidRDefault="000D0D7A" w:rsidP="004E7C1E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single" w:sz="4" w:space="0" w:color="auto"/>
            </w:tcBorders>
          </w:tcPr>
          <w:p w:rsidR="000D0D7A" w:rsidRPr="00E96BB5" w:rsidRDefault="000D0D7A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extDirection w:val="btLr"/>
          </w:tcPr>
          <w:p w:rsidR="000D0D7A" w:rsidRPr="00E96BB5" w:rsidRDefault="000D0D7A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</w:tcPr>
          <w:p w:rsidR="000D0D7A" w:rsidRPr="00E96BB5" w:rsidRDefault="000D0D7A" w:rsidP="004E7C1E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0D0D7A" w:rsidRPr="00E96BB5" w:rsidRDefault="000D0D7A" w:rsidP="005339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62,43531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62,43531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67713B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5F4A7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0D0D7A" w:rsidRPr="00E96BB5" w:rsidRDefault="000D0D7A" w:rsidP="005F4A75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400964" w:rsidRPr="00E96BB5" w:rsidTr="00817E5E">
        <w:trPr>
          <w:cantSplit/>
          <w:trHeight w:val="1260"/>
        </w:trPr>
        <w:tc>
          <w:tcPr>
            <w:tcW w:w="411" w:type="dxa"/>
            <w:vMerge w:val="restart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lastRenderedPageBreak/>
              <w:t>2.1</w:t>
            </w:r>
          </w:p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 w:val="restart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Субсидии на иные цели государственным бюджетным и автономным учреждениям Рязанской области на повышение квалификации специалистов системы реабилитации и социальной интеграции, обучение русскому жестовому языку</w:t>
            </w:r>
          </w:p>
        </w:tc>
        <w:tc>
          <w:tcPr>
            <w:tcW w:w="1418" w:type="dxa"/>
            <w:vMerge w:val="restart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Минсоцзащиты Рязанской области</w:t>
            </w:r>
            <w:hyperlink w:anchor="P2118" w:history="1">
              <w:r w:rsidRPr="00E96BB5">
                <w:rPr>
                  <w:rFonts w:ascii="Times New Roman" w:hAnsi="Times New Roman"/>
                  <w:spacing w:val="-4"/>
                  <w:sz w:val="22"/>
                  <w:szCs w:val="22"/>
                </w:rPr>
                <w:t>*</w:t>
              </w:r>
            </w:hyperlink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, МТСЗН РО</w:t>
            </w:r>
          </w:p>
        </w:tc>
        <w:tc>
          <w:tcPr>
            <w:tcW w:w="850" w:type="dxa"/>
            <w:vMerge w:val="restart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ГБУ РО</w:t>
            </w:r>
          </w:p>
        </w:tc>
        <w:tc>
          <w:tcPr>
            <w:tcW w:w="851" w:type="dxa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299,18823</w:t>
            </w:r>
          </w:p>
        </w:tc>
        <w:tc>
          <w:tcPr>
            <w:tcW w:w="477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9,18823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2264" w:type="dxa"/>
            <w:vMerge w:val="restart"/>
          </w:tcPr>
          <w:p w:rsidR="00501014" w:rsidRPr="00E96BB5" w:rsidRDefault="00400964" w:rsidP="004009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 xml:space="preserve">повышения квалификации и аттестации специалистов, занятых в системе реабилитации и социальной интеграции инвалидов; </w:t>
            </w:r>
          </w:p>
          <w:p w:rsidR="00400964" w:rsidRPr="00E96BB5" w:rsidRDefault="00400964" w:rsidP="0040096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>создание информационного, консультативного обеспечения инвалидов и других МГН на основе традиционных и современных информационно-коммуникационных технологий с учетом особых потребностей инвалидов</w:t>
            </w:r>
          </w:p>
          <w:p w:rsidR="00400964" w:rsidRPr="00E96BB5" w:rsidRDefault="00400964" w:rsidP="0040096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400964" w:rsidRPr="00E96BB5" w:rsidTr="00AA30BA">
        <w:trPr>
          <w:cantSplit/>
          <w:trHeight w:val="1441"/>
        </w:trPr>
        <w:tc>
          <w:tcPr>
            <w:tcW w:w="411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20,81177</w:t>
            </w:r>
          </w:p>
        </w:tc>
        <w:tc>
          <w:tcPr>
            <w:tcW w:w="477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20,81177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400964" w:rsidRPr="00E96BB5" w:rsidTr="003912B1">
        <w:trPr>
          <w:cantSplit/>
          <w:trHeight w:val="1675"/>
        </w:trPr>
        <w:tc>
          <w:tcPr>
            <w:tcW w:w="411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министерство молодежной политики, физической культуры и спорта </w:t>
            </w:r>
            <w:r w:rsidR="00E96BB5">
              <w:rPr>
                <w:rFonts w:ascii="Times New Roman" w:hAnsi="Times New Roman"/>
                <w:spacing w:val="-4"/>
                <w:sz w:val="22"/>
                <w:szCs w:val="22"/>
              </w:rPr>
              <w:t>Рязанской области*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**, министерство физической культуры и спорта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ГБУ РО и ГАУ РО</w:t>
            </w:r>
          </w:p>
        </w:tc>
        <w:tc>
          <w:tcPr>
            <w:tcW w:w="851" w:type="dxa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69,18823</w:t>
            </w:r>
          </w:p>
        </w:tc>
        <w:tc>
          <w:tcPr>
            <w:tcW w:w="477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9,18823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400964" w:rsidRPr="00E96BB5" w:rsidTr="000D0D7A">
        <w:trPr>
          <w:cantSplit/>
          <w:trHeight w:val="1825"/>
        </w:trPr>
        <w:tc>
          <w:tcPr>
            <w:tcW w:w="411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20,81177</w:t>
            </w:r>
          </w:p>
        </w:tc>
        <w:tc>
          <w:tcPr>
            <w:tcW w:w="477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20,81177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400964" w:rsidRPr="00E96BB5" w:rsidTr="00817E5E">
        <w:trPr>
          <w:cantSplit/>
          <w:trHeight w:val="1266"/>
        </w:trPr>
        <w:tc>
          <w:tcPr>
            <w:tcW w:w="411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ГБУК РО, ГАУК, ГАПОУ, ОГБПОУ</w:t>
            </w:r>
          </w:p>
        </w:tc>
        <w:tc>
          <w:tcPr>
            <w:tcW w:w="851" w:type="dxa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163,68823</w:t>
            </w:r>
          </w:p>
        </w:tc>
        <w:tc>
          <w:tcPr>
            <w:tcW w:w="477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9,18823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4,5</w:t>
            </w:r>
          </w:p>
        </w:tc>
        <w:tc>
          <w:tcPr>
            <w:tcW w:w="2264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400964" w:rsidRPr="00E96BB5" w:rsidTr="00817E5E">
        <w:trPr>
          <w:cantSplit/>
          <w:trHeight w:val="1553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single" w:sz="4" w:space="0" w:color="auto"/>
            </w:tcBorders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20,81177</w:t>
            </w:r>
          </w:p>
        </w:tc>
        <w:tc>
          <w:tcPr>
            <w:tcW w:w="477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20,81177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400964" w:rsidRPr="00E96BB5" w:rsidRDefault="00400964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0D0D7A">
        <w:trPr>
          <w:cantSplit/>
          <w:trHeight w:val="2133"/>
        </w:trPr>
        <w:tc>
          <w:tcPr>
            <w:tcW w:w="411" w:type="dxa"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532" w:type="dxa"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Изготовление и распространение справочно-информационных материалов для граждан, имеющих инвалидность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0D0D7A" w:rsidRPr="00E96BB5" w:rsidRDefault="000D0D7A" w:rsidP="00E96BB5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Минсоцзащиты Рязанской области*, МТСЗН РО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</w:tcPr>
          <w:p w:rsidR="000D0D7A" w:rsidRPr="00E96BB5" w:rsidRDefault="000D0D7A" w:rsidP="00E96BB5">
            <w:pPr>
              <w:widowControl w:val="0"/>
              <w:autoSpaceDE w:val="0"/>
              <w:autoSpaceDN w:val="0"/>
              <w:spacing w:line="204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Минсоцзащиты Рязанской области</w:t>
            </w:r>
            <w:hyperlink w:anchor="P2118" w:history="1">
              <w:r w:rsidRPr="00E96BB5">
                <w:rPr>
                  <w:rFonts w:ascii="Times New Roman" w:hAnsi="Times New Roman"/>
                  <w:spacing w:val="-4"/>
                  <w:sz w:val="22"/>
                  <w:szCs w:val="22"/>
                </w:rPr>
                <w:t>*</w:t>
              </w:r>
            </w:hyperlink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, МТСЗН РО</w:t>
            </w:r>
          </w:p>
        </w:tc>
        <w:tc>
          <w:tcPr>
            <w:tcW w:w="851" w:type="dxa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150,0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150,0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817E5E">
        <w:trPr>
          <w:cantSplit/>
          <w:trHeight w:val="1553"/>
        </w:trPr>
        <w:tc>
          <w:tcPr>
            <w:tcW w:w="411" w:type="dxa"/>
            <w:vMerge w:val="restart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3.</w:t>
            </w:r>
          </w:p>
        </w:tc>
        <w:tc>
          <w:tcPr>
            <w:tcW w:w="2532" w:type="dxa"/>
            <w:vMerge w:val="restart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Задача 3.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Рязанской области, в том числе:</w:t>
            </w:r>
          </w:p>
        </w:tc>
        <w:tc>
          <w:tcPr>
            <w:tcW w:w="1418" w:type="dxa"/>
            <w:vMerge w:val="restart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3818,45863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430,0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435,0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435,0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422,65863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355,96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482,0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529,84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266,0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462,0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</w:tcBorders>
          </w:tcPr>
          <w:p w:rsidR="000D0D7A" w:rsidRPr="00E96BB5" w:rsidRDefault="000D0D7A" w:rsidP="000D0D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z w:val="22"/>
                <w:szCs w:val="22"/>
              </w:rPr>
              <w:t>формирование условий устойчивого развития доступной среды для инвалидов и других МГН в Рязанской области; создание информационного, консультативного обеспечения инвалидов и других МГН на основе традиционных и современных информационн</w:t>
            </w:r>
            <w:proofErr w:type="gramStart"/>
            <w:r w:rsidRPr="00E96BB5">
              <w:rPr>
                <w:rFonts w:ascii="Times New Roman" w:hAnsi="Times New Roman"/>
                <w:sz w:val="22"/>
                <w:szCs w:val="22"/>
              </w:rPr>
              <w:t>о-</w:t>
            </w:r>
            <w:proofErr w:type="gramEnd"/>
            <w:r w:rsidRPr="00E96BB5">
              <w:rPr>
                <w:rFonts w:ascii="Times New Roman" w:hAnsi="Times New Roman"/>
                <w:sz w:val="22"/>
                <w:szCs w:val="22"/>
              </w:rPr>
              <w:t xml:space="preserve"> коммуникационных технологий с учетом особых потребностей инвалидов; преодоление социальной разобщенности и «</w:t>
            </w:r>
            <w:proofErr w:type="spellStart"/>
            <w:r w:rsidRPr="00E96BB5">
              <w:rPr>
                <w:rFonts w:ascii="Times New Roman" w:hAnsi="Times New Roman"/>
                <w:sz w:val="22"/>
                <w:szCs w:val="22"/>
              </w:rPr>
              <w:t>отношенческих</w:t>
            </w:r>
            <w:proofErr w:type="spellEnd"/>
            <w:r w:rsidRPr="00E96BB5">
              <w:rPr>
                <w:rFonts w:ascii="Times New Roman" w:hAnsi="Times New Roman"/>
                <w:sz w:val="22"/>
                <w:szCs w:val="22"/>
              </w:rPr>
              <w:t>» барьеров в обществе</w:t>
            </w:r>
          </w:p>
          <w:p w:rsidR="000D0D7A" w:rsidRPr="00E96BB5" w:rsidRDefault="000D0D7A" w:rsidP="000D0D7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817E5E">
        <w:trPr>
          <w:cantSplit/>
          <w:trHeight w:val="1553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3950,00137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400,0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945,0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945,0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957,34137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702,66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</w:tcPr>
          <w:p w:rsidR="000D0D7A" w:rsidRPr="00E96BB5" w:rsidRDefault="000D0D7A" w:rsidP="000D0D7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</w:tcPr>
          <w:p w:rsidR="000D0D7A" w:rsidRPr="00E96BB5" w:rsidRDefault="000D0D7A" w:rsidP="000D0D7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</w:tcPr>
          <w:p w:rsidR="000D0D7A" w:rsidRPr="00E96BB5" w:rsidRDefault="000D0D7A" w:rsidP="000D0D7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</w:tcPr>
          <w:p w:rsidR="000D0D7A" w:rsidRPr="00E96BB5" w:rsidRDefault="000D0D7A" w:rsidP="000D0D7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</w:tcPr>
          <w:p w:rsidR="000D0D7A" w:rsidRPr="00E96BB5" w:rsidRDefault="000D0D7A" w:rsidP="000D0D7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817E5E">
        <w:trPr>
          <w:cantSplit/>
          <w:trHeight w:val="1553"/>
        </w:trPr>
        <w:tc>
          <w:tcPr>
            <w:tcW w:w="411" w:type="dxa"/>
            <w:vMerge w:val="restart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3.1</w:t>
            </w:r>
          </w:p>
        </w:tc>
        <w:tc>
          <w:tcPr>
            <w:tcW w:w="2532" w:type="dxa"/>
            <w:vMerge w:val="restart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Субсидии на иные цели государственным бюджетным и автономным учреждениям на организацию и проведение социокультурных и спортивных мероприятий, областных фестивалей, конкурсов, выставок, культурно-массовых, развивающих мероприятий с участием инвалидов и их сверстников, не имеющих инвалидности</w:t>
            </w:r>
          </w:p>
        </w:tc>
        <w:tc>
          <w:tcPr>
            <w:tcW w:w="1418" w:type="dxa"/>
            <w:vMerge w:val="restart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Минсоцзащиты Рязанской области</w:t>
            </w:r>
            <w:hyperlink w:anchor="P2118" w:history="1">
              <w:r w:rsidRPr="00E96BB5">
                <w:rPr>
                  <w:rFonts w:ascii="Times New Roman" w:hAnsi="Times New Roman"/>
                  <w:spacing w:val="-4"/>
                  <w:sz w:val="22"/>
                  <w:szCs w:val="22"/>
                </w:rPr>
                <w:t>*</w:t>
              </w:r>
            </w:hyperlink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, МТСЗН РО</w:t>
            </w:r>
          </w:p>
        </w:tc>
        <w:tc>
          <w:tcPr>
            <w:tcW w:w="850" w:type="dxa"/>
            <w:vMerge w:val="restart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ГБУ РО</w:t>
            </w:r>
          </w:p>
        </w:tc>
        <w:tc>
          <w:tcPr>
            <w:tcW w:w="851" w:type="dxa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359,18823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9,18823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100,0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30,0</w:t>
            </w:r>
          </w:p>
        </w:tc>
        <w:tc>
          <w:tcPr>
            <w:tcW w:w="2264" w:type="dxa"/>
            <w:vMerge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817E5E">
        <w:trPr>
          <w:cantSplit/>
          <w:trHeight w:val="1538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20,81177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20,81177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0D0D7A">
        <w:trPr>
          <w:cantSplit/>
          <w:trHeight w:val="1424"/>
        </w:trPr>
        <w:tc>
          <w:tcPr>
            <w:tcW w:w="411" w:type="dxa"/>
            <w:vMerge w:val="restart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lastRenderedPageBreak/>
              <w:t>3.2</w:t>
            </w:r>
          </w:p>
        </w:tc>
        <w:tc>
          <w:tcPr>
            <w:tcW w:w="2532" w:type="dxa"/>
            <w:vMerge w:val="restart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Изготовление, размещение информационных материалов, направленных на формирование толерантного отношения к проблемам инвалидов, в электронных и печатных средствах массовой информации, </w:t>
            </w:r>
            <w:proofErr w:type="spellStart"/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интернет-ресурсах</w:t>
            </w:r>
            <w:proofErr w:type="spellEnd"/>
          </w:p>
        </w:tc>
        <w:tc>
          <w:tcPr>
            <w:tcW w:w="1418" w:type="dxa"/>
            <w:vMerge w:val="restart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министерство печати и массовых коммуникаций Рязанской области</w:t>
            </w:r>
            <w:hyperlink w:anchor="P2121" w:history="1">
              <w:r w:rsidRPr="00E96BB5">
                <w:rPr>
                  <w:rFonts w:ascii="Times New Roman" w:hAnsi="Times New Roman"/>
                  <w:spacing w:val="-4"/>
                  <w:sz w:val="22"/>
                  <w:szCs w:val="22"/>
                </w:rPr>
                <w:t>****</w:t>
              </w:r>
            </w:hyperlink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, </w:t>
            </w:r>
          </w:p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министерство по делам территорий и </w:t>
            </w:r>
            <w:r w:rsidRPr="00E96BB5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информационной </w:t>
            </w: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политике Рязанской области</w:t>
            </w:r>
          </w:p>
        </w:tc>
        <w:tc>
          <w:tcPr>
            <w:tcW w:w="850" w:type="dxa"/>
            <w:vMerge w:val="restart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3459,2704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400,0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405,0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405,0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413,4704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325,96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432,0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429,84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216,0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432,0</w:t>
            </w:r>
          </w:p>
        </w:tc>
        <w:tc>
          <w:tcPr>
            <w:tcW w:w="2264" w:type="dxa"/>
            <w:vMerge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817E5E">
        <w:trPr>
          <w:cantSplit/>
          <w:trHeight w:val="2378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532" w:type="dxa"/>
            <w:vMerge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3929,1896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400,0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945,0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945,0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936,5296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702,66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0D0D7A">
        <w:trPr>
          <w:cantSplit/>
          <w:trHeight w:val="1436"/>
        </w:trPr>
        <w:tc>
          <w:tcPr>
            <w:tcW w:w="5211" w:type="dxa"/>
            <w:gridSpan w:val="4"/>
            <w:vMerge w:val="restart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Итого по подпрограмме, в том числе:</w:t>
            </w:r>
          </w:p>
        </w:tc>
        <w:tc>
          <w:tcPr>
            <w:tcW w:w="851" w:type="dxa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255174,34845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19104,0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56476,29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44008,89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42023,99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27764,55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20500,83706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19708,16433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8556,23706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17031,39</w:t>
            </w:r>
          </w:p>
        </w:tc>
        <w:tc>
          <w:tcPr>
            <w:tcW w:w="2264" w:type="dxa"/>
            <w:vMerge w:val="restart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0D0D7A">
        <w:trPr>
          <w:cantSplit/>
          <w:trHeight w:val="1413"/>
        </w:trPr>
        <w:tc>
          <w:tcPr>
            <w:tcW w:w="5211" w:type="dxa"/>
            <w:gridSpan w:val="4"/>
            <w:vMerge/>
          </w:tcPr>
          <w:p w:rsidR="000D0D7A" w:rsidRPr="00E96BB5" w:rsidRDefault="000D0D7A" w:rsidP="000D0D7A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134656,74845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7925,2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17031,39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17031,39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17031,39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16925,35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17031,43706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16092,96433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8556,23706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17031,39</w:t>
            </w:r>
          </w:p>
        </w:tc>
        <w:tc>
          <w:tcPr>
            <w:tcW w:w="2264" w:type="dxa"/>
            <w:vMerge/>
          </w:tcPr>
          <w:p w:rsidR="000D0D7A" w:rsidRPr="00E96BB5" w:rsidRDefault="000D0D7A" w:rsidP="000D0D7A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0D0D7A" w:rsidRPr="00E96BB5" w:rsidTr="000D0D7A">
        <w:trPr>
          <w:cantSplit/>
          <w:trHeight w:val="1406"/>
        </w:trPr>
        <w:tc>
          <w:tcPr>
            <w:tcW w:w="5211" w:type="dxa"/>
            <w:gridSpan w:val="4"/>
            <w:vMerge/>
          </w:tcPr>
          <w:p w:rsidR="000D0D7A" w:rsidRPr="00E96BB5" w:rsidRDefault="000D0D7A" w:rsidP="000D0D7A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562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120517,6</w:t>
            </w:r>
          </w:p>
        </w:tc>
        <w:tc>
          <w:tcPr>
            <w:tcW w:w="477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11178,8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39444,9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26977,5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24992,6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10839,2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3469,4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3615,2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0D0D7A" w:rsidRPr="00E96BB5" w:rsidRDefault="000D0D7A" w:rsidP="000D0D7A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</w:pPr>
            <w:r w:rsidRPr="00E96BB5"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2264" w:type="dxa"/>
            <w:vMerge/>
          </w:tcPr>
          <w:p w:rsidR="000D0D7A" w:rsidRPr="00E96BB5" w:rsidRDefault="000D0D7A" w:rsidP="000D0D7A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</w:tbl>
    <w:p w:rsidR="00501014" w:rsidRPr="00E96BB5" w:rsidRDefault="00501014" w:rsidP="00292E00">
      <w:pPr>
        <w:widowControl w:val="0"/>
        <w:autoSpaceDE w:val="0"/>
        <w:autoSpaceDN w:val="0"/>
        <w:jc w:val="both"/>
        <w:rPr>
          <w:rFonts w:ascii="Times New Roman" w:hAnsi="Times New Roman"/>
          <w:sz w:val="6"/>
          <w:szCs w:val="6"/>
        </w:rPr>
      </w:pPr>
    </w:p>
    <w:p w:rsidR="00292E00" w:rsidRPr="00E96BB5" w:rsidRDefault="00292E00" w:rsidP="00E96BB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96BB5">
        <w:rPr>
          <w:rFonts w:ascii="Times New Roman" w:hAnsi="Times New Roman"/>
          <w:sz w:val="24"/>
          <w:szCs w:val="24"/>
        </w:rPr>
        <w:t>* До реорганизации в министерство труда и социальной защиты населения Рязанской области.</w:t>
      </w:r>
    </w:p>
    <w:p w:rsidR="00292E00" w:rsidRPr="00E96BB5" w:rsidRDefault="00292E00" w:rsidP="00E96BB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96BB5">
        <w:rPr>
          <w:rFonts w:ascii="Times New Roman" w:hAnsi="Times New Roman"/>
          <w:sz w:val="24"/>
          <w:szCs w:val="24"/>
        </w:rPr>
        <w:t>** До переименования в министерство образования и молодежной политики Рязанской области.</w:t>
      </w:r>
    </w:p>
    <w:p w:rsidR="00292E00" w:rsidRPr="00E96BB5" w:rsidRDefault="00292E00" w:rsidP="00E96BB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96BB5">
        <w:rPr>
          <w:rFonts w:ascii="Times New Roman" w:hAnsi="Times New Roman"/>
          <w:sz w:val="24"/>
          <w:szCs w:val="24"/>
        </w:rPr>
        <w:t>*** До переименования в министерство физической культуры и спорта Рязанской области.</w:t>
      </w:r>
    </w:p>
    <w:p w:rsidR="00292E00" w:rsidRPr="00E96BB5" w:rsidRDefault="00292E00" w:rsidP="00E96BB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96BB5">
        <w:rPr>
          <w:rFonts w:ascii="Times New Roman" w:hAnsi="Times New Roman"/>
          <w:sz w:val="24"/>
          <w:szCs w:val="24"/>
        </w:rPr>
        <w:t>**** До реорганизации в министерство по делам территорий и информационной политике Рязанской области</w:t>
      </w:r>
      <w:proofErr w:type="gramStart"/>
      <w:r w:rsidRPr="00E96BB5">
        <w:rPr>
          <w:rFonts w:ascii="Times New Roman" w:hAnsi="Times New Roman"/>
          <w:sz w:val="24"/>
          <w:szCs w:val="24"/>
        </w:rPr>
        <w:t>.».</w:t>
      </w:r>
      <w:proofErr w:type="gramEnd"/>
    </w:p>
    <w:p w:rsidR="00292E00" w:rsidRPr="00E96BB5" w:rsidRDefault="00292E00" w:rsidP="00292E00">
      <w:pPr>
        <w:spacing w:line="192" w:lineRule="auto"/>
        <w:jc w:val="center"/>
        <w:rPr>
          <w:rFonts w:ascii="Times New Roman" w:hAnsi="Times New Roman"/>
          <w:sz w:val="24"/>
          <w:szCs w:val="24"/>
        </w:rPr>
      </w:pPr>
    </w:p>
    <w:p w:rsidR="00292E00" w:rsidRPr="00E96BB5" w:rsidRDefault="00292E00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292E00" w:rsidRPr="00E96BB5" w:rsidSect="00E96BB5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3E" w:rsidRDefault="006B5B3E">
      <w:r>
        <w:separator/>
      </w:r>
    </w:p>
  </w:endnote>
  <w:endnote w:type="continuationSeparator" w:id="0">
    <w:p w:rsidR="006B5B3E" w:rsidRDefault="006B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EB751E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EB751E" w:rsidRDefault="00EB751E">
          <w:pPr>
            <w:pStyle w:val="a8"/>
          </w:pPr>
          <w:r>
            <w:rPr>
              <w:noProof/>
            </w:rPr>
            <w:drawing>
              <wp:inline distT="0" distB="0" distL="0" distR="0" wp14:anchorId="54D2F2FC" wp14:editId="3BC084C4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EB751E" w:rsidRPr="005E6D99" w:rsidRDefault="00EB751E" w:rsidP="002953B6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3B21729" wp14:editId="422F766E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EB751E" w:rsidRPr="00B8061C" w:rsidRDefault="00E96BB5" w:rsidP="005E6D99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12343  12.03.2021 13:52:32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EB751E" w:rsidRPr="00F16F07" w:rsidRDefault="00EB751E" w:rsidP="008702D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EB751E" w:rsidRPr="002953B6" w:rsidRDefault="00EB751E" w:rsidP="002953B6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EB751E" w:rsidRPr="009573D3" w:rsidRDefault="00EB751E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EB751E">
      <w:tc>
        <w:tcPr>
          <w:tcW w:w="2538" w:type="dxa"/>
        </w:tcPr>
        <w:p w:rsidR="00EB751E" w:rsidRPr="00AC7150" w:rsidRDefault="00EB751E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EB751E" w:rsidRDefault="00EB751E" w:rsidP="00AC7150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EB751E" w:rsidRPr="00D77BCF" w:rsidRDefault="00EB751E" w:rsidP="00D77BCF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EB751E" w:rsidRPr="00D77BCF" w:rsidRDefault="00EB751E" w:rsidP="00D77BCF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EB751E" w:rsidRDefault="00EB751E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3E" w:rsidRDefault="006B5B3E">
      <w:r>
        <w:separator/>
      </w:r>
    </w:p>
  </w:footnote>
  <w:footnote w:type="continuationSeparator" w:id="0">
    <w:p w:rsidR="006B5B3E" w:rsidRDefault="006B5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51E" w:rsidRDefault="001E7AA8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B75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B751E">
      <w:rPr>
        <w:rStyle w:val="ac"/>
        <w:noProof/>
      </w:rPr>
      <w:t>1</w:t>
    </w:r>
    <w:r>
      <w:rPr>
        <w:rStyle w:val="ac"/>
      </w:rPr>
      <w:fldChar w:fldCharType="end"/>
    </w:r>
  </w:p>
  <w:p w:rsidR="00EB751E" w:rsidRDefault="00EB75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51E" w:rsidRPr="00481B88" w:rsidRDefault="00EB751E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EB751E" w:rsidRPr="00481B88" w:rsidRDefault="001E7AA8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="00EB751E"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313D60">
      <w:rPr>
        <w:rStyle w:val="ac"/>
        <w:rFonts w:ascii="Times New Roman" w:hAnsi="Times New Roman"/>
        <w:noProof/>
        <w:sz w:val="28"/>
        <w:szCs w:val="28"/>
      </w:rPr>
      <w:t>11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EB751E" w:rsidRPr="00E37801" w:rsidRDefault="00EB751E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3" type="#_x0000_t75" style="width:22.5pt;height:10.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3DC37DF"/>
    <w:multiLevelType w:val="hybridMultilevel"/>
    <w:tmpl w:val="0DC227B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yT45eG775kqMKx3m8AP/KMvgEc=" w:salt="2MRThkHq2+ZwBqAAz8xCz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541"/>
    <w:rsid w:val="0001360F"/>
    <w:rsid w:val="000246BA"/>
    <w:rsid w:val="000331B3"/>
    <w:rsid w:val="00033413"/>
    <w:rsid w:val="00037C0C"/>
    <w:rsid w:val="000466BB"/>
    <w:rsid w:val="000502A3"/>
    <w:rsid w:val="00051A63"/>
    <w:rsid w:val="00056DEB"/>
    <w:rsid w:val="00073A7A"/>
    <w:rsid w:val="00076D5E"/>
    <w:rsid w:val="00084DD3"/>
    <w:rsid w:val="000917C0"/>
    <w:rsid w:val="000964F9"/>
    <w:rsid w:val="000B0736"/>
    <w:rsid w:val="000B7EB0"/>
    <w:rsid w:val="000C120D"/>
    <w:rsid w:val="000D0D7A"/>
    <w:rsid w:val="000F195E"/>
    <w:rsid w:val="00103C27"/>
    <w:rsid w:val="00122CFD"/>
    <w:rsid w:val="00145D2D"/>
    <w:rsid w:val="00151370"/>
    <w:rsid w:val="00162E72"/>
    <w:rsid w:val="00175BE5"/>
    <w:rsid w:val="001850F4"/>
    <w:rsid w:val="00190FF9"/>
    <w:rsid w:val="0019471C"/>
    <w:rsid w:val="001947BE"/>
    <w:rsid w:val="001A560F"/>
    <w:rsid w:val="001B0982"/>
    <w:rsid w:val="001B32BA"/>
    <w:rsid w:val="001E0317"/>
    <w:rsid w:val="001E1045"/>
    <w:rsid w:val="001E20F1"/>
    <w:rsid w:val="001E7AA8"/>
    <w:rsid w:val="001F12E8"/>
    <w:rsid w:val="001F228C"/>
    <w:rsid w:val="001F254E"/>
    <w:rsid w:val="001F64B8"/>
    <w:rsid w:val="001F7C83"/>
    <w:rsid w:val="00203046"/>
    <w:rsid w:val="00205AB5"/>
    <w:rsid w:val="0021415D"/>
    <w:rsid w:val="00224DBA"/>
    <w:rsid w:val="00227CBD"/>
    <w:rsid w:val="00231F1C"/>
    <w:rsid w:val="002356BA"/>
    <w:rsid w:val="00235D30"/>
    <w:rsid w:val="00242DDB"/>
    <w:rsid w:val="002479A2"/>
    <w:rsid w:val="00253E0D"/>
    <w:rsid w:val="0026087E"/>
    <w:rsid w:val="00261DE0"/>
    <w:rsid w:val="0026318B"/>
    <w:rsid w:val="00265420"/>
    <w:rsid w:val="00274E14"/>
    <w:rsid w:val="00280A6D"/>
    <w:rsid w:val="00286ECA"/>
    <w:rsid w:val="00292E00"/>
    <w:rsid w:val="002953B6"/>
    <w:rsid w:val="0029684C"/>
    <w:rsid w:val="002B6FBD"/>
    <w:rsid w:val="002B7266"/>
    <w:rsid w:val="002B7A59"/>
    <w:rsid w:val="002C6B4B"/>
    <w:rsid w:val="002D7E09"/>
    <w:rsid w:val="002E2973"/>
    <w:rsid w:val="002E51A7"/>
    <w:rsid w:val="002E5A5F"/>
    <w:rsid w:val="002F1E81"/>
    <w:rsid w:val="00310D92"/>
    <w:rsid w:val="00313D60"/>
    <w:rsid w:val="003160CB"/>
    <w:rsid w:val="003222A3"/>
    <w:rsid w:val="00360A40"/>
    <w:rsid w:val="00360D7F"/>
    <w:rsid w:val="00364340"/>
    <w:rsid w:val="0038090C"/>
    <w:rsid w:val="003870C2"/>
    <w:rsid w:val="003908EC"/>
    <w:rsid w:val="003912B1"/>
    <w:rsid w:val="00397059"/>
    <w:rsid w:val="003C7C44"/>
    <w:rsid w:val="003D3B8A"/>
    <w:rsid w:val="003D54F8"/>
    <w:rsid w:val="003D555F"/>
    <w:rsid w:val="003E3590"/>
    <w:rsid w:val="003F4F5E"/>
    <w:rsid w:val="00400906"/>
    <w:rsid w:val="00400964"/>
    <w:rsid w:val="00413A10"/>
    <w:rsid w:val="0042590E"/>
    <w:rsid w:val="00437F65"/>
    <w:rsid w:val="00453757"/>
    <w:rsid w:val="00460E0D"/>
    <w:rsid w:val="00460FEA"/>
    <w:rsid w:val="00463AC8"/>
    <w:rsid w:val="004734B7"/>
    <w:rsid w:val="004815CD"/>
    <w:rsid w:val="00481B88"/>
    <w:rsid w:val="00485B4F"/>
    <w:rsid w:val="004862D1"/>
    <w:rsid w:val="004958DB"/>
    <w:rsid w:val="004971F8"/>
    <w:rsid w:val="004A475E"/>
    <w:rsid w:val="004B2D5A"/>
    <w:rsid w:val="004D293D"/>
    <w:rsid w:val="004E7C1E"/>
    <w:rsid w:val="004F44FE"/>
    <w:rsid w:val="00501014"/>
    <w:rsid w:val="005033DD"/>
    <w:rsid w:val="00512A47"/>
    <w:rsid w:val="00523C8B"/>
    <w:rsid w:val="00527765"/>
    <w:rsid w:val="00531C68"/>
    <w:rsid w:val="00532119"/>
    <w:rsid w:val="005335F3"/>
    <w:rsid w:val="00533975"/>
    <w:rsid w:val="00534E41"/>
    <w:rsid w:val="00536D6C"/>
    <w:rsid w:val="00543C38"/>
    <w:rsid w:val="00543D2D"/>
    <w:rsid w:val="00545A3D"/>
    <w:rsid w:val="00546DBB"/>
    <w:rsid w:val="005514B5"/>
    <w:rsid w:val="00561A5B"/>
    <w:rsid w:val="00562AA3"/>
    <w:rsid w:val="0056510C"/>
    <w:rsid w:val="0057074C"/>
    <w:rsid w:val="005723BF"/>
    <w:rsid w:val="00573FBF"/>
    <w:rsid w:val="00574FF3"/>
    <w:rsid w:val="00582538"/>
    <w:rsid w:val="005838EA"/>
    <w:rsid w:val="00585EE1"/>
    <w:rsid w:val="0058603B"/>
    <w:rsid w:val="005861EF"/>
    <w:rsid w:val="00590C0E"/>
    <w:rsid w:val="005939E6"/>
    <w:rsid w:val="005A4227"/>
    <w:rsid w:val="005A4638"/>
    <w:rsid w:val="005B229B"/>
    <w:rsid w:val="005B3518"/>
    <w:rsid w:val="005C5411"/>
    <w:rsid w:val="005C56AE"/>
    <w:rsid w:val="005C7449"/>
    <w:rsid w:val="005E6D99"/>
    <w:rsid w:val="005F2ADD"/>
    <w:rsid w:val="005F2C49"/>
    <w:rsid w:val="005F4A75"/>
    <w:rsid w:val="006013EB"/>
    <w:rsid w:val="0060479E"/>
    <w:rsid w:val="00604BE7"/>
    <w:rsid w:val="00610278"/>
    <w:rsid w:val="00616AED"/>
    <w:rsid w:val="00632A4F"/>
    <w:rsid w:val="00632B56"/>
    <w:rsid w:val="006351E3"/>
    <w:rsid w:val="00635CA9"/>
    <w:rsid w:val="00637702"/>
    <w:rsid w:val="00644236"/>
    <w:rsid w:val="006471E5"/>
    <w:rsid w:val="00671D3B"/>
    <w:rsid w:val="0067713B"/>
    <w:rsid w:val="00684A5B"/>
    <w:rsid w:val="006A0FB7"/>
    <w:rsid w:val="006A1F71"/>
    <w:rsid w:val="006B5B3E"/>
    <w:rsid w:val="006E0D36"/>
    <w:rsid w:val="006F328B"/>
    <w:rsid w:val="006F5886"/>
    <w:rsid w:val="00707734"/>
    <w:rsid w:val="00707E19"/>
    <w:rsid w:val="00712F7C"/>
    <w:rsid w:val="0072328A"/>
    <w:rsid w:val="007310BD"/>
    <w:rsid w:val="007377B5"/>
    <w:rsid w:val="00741D80"/>
    <w:rsid w:val="00743B0F"/>
    <w:rsid w:val="00746CC2"/>
    <w:rsid w:val="00753709"/>
    <w:rsid w:val="00760323"/>
    <w:rsid w:val="00765600"/>
    <w:rsid w:val="00791C9F"/>
    <w:rsid w:val="00792AAB"/>
    <w:rsid w:val="00793B47"/>
    <w:rsid w:val="00793CF4"/>
    <w:rsid w:val="007A1D0C"/>
    <w:rsid w:val="007A2959"/>
    <w:rsid w:val="007A2A7B"/>
    <w:rsid w:val="007C5640"/>
    <w:rsid w:val="007D4925"/>
    <w:rsid w:val="007F0C8A"/>
    <w:rsid w:val="007F11AB"/>
    <w:rsid w:val="008003DC"/>
    <w:rsid w:val="008143CB"/>
    <w:rsid w:val="00817E5E"/>
    <w:rsid w:val="00823CA1"/>
    <w:rsid w:val="00831EBD"/>
    <w:rsid w:val="008513B9"/>
    <w:rsid w:val="008702D3"/>
    <w:rsid w:val="00876034"/>
    <w:rsid w:val="008827E7"/>
    <w:rsid w:val="00884C75"/>
    <w:rsid w:val="008860F5"/>
    <w:rsid w:val="008A1696"/>
    <w:rsid w:val="008A2B49"/>
    <w:rsid w:val="008B0A59"/>
    <w:rsid w:val="008C50C0"/>
    <w:rsid w:val="008C58FE"/>
    <w:rsid w:val="008C7DAA"/>
    <w:rsid w:val="008E6C41"/>
    <w:rsid w:val="008F0816"/>
    <w:rsid w:val="008F6BB7"/>
    <w:rsid w:val="00900F42"/>
    <w:rsid w:val="00917655"/>
    <w:rsid w:val="00932E3C"/>
    <w:rsid w:val="00943DDD"/>
    <w:rsid w:val="009573D3"/>
    <w:rsid w:val="00965877"/>
    <w:rsid w:val="009820AC"/>
    <w:rsid w:val="00990556"/>
    <w:rsid w:val="009977FF"/>
    <w:rsid w:val="009A085B"/>
    <w:rsid w:val="009A663B"/>
    <w:rsid w:val="009B5BB6"/>
    <w:rsid w:val="009C1DE6"/>
    <w:rsid w:val="009C1F0E"/>
    <w:rsid w:val="009D3E8C"/>
    <w:rsid w:val="009E3A0E"/>
    <w:rsid w:val="009E7C62"/>
    <w:rsid w:val="00A1314B"/>
    <w:rsid w:val="00A13160"/>
    <w:rsid w:val="00A137D3"/>
    <w:rsid w:val="00A44A8F"/>
    <w:rsid w:val="00A51D96"/>
    <w:rsid w:val="00A92E3E"/>
    <w:rsid w:val="00A96F84"/>
    <w:rsid w:val="00AA25AC"/>
    <w:rsid w:val="00AC3953"/>
    <w:rsid w:val="00AC7150"/>
    <w:rsid w:val="00AD3A26"/>
    <w:rsid w:val="00AE08A8"/>
    <w:rsid w:val="00AE1DCA"/>
    <w:rsid w:val="00AF5F7C"/>
    <w:rsid w:val="00B02207"/>
    <w:rsid w:val="00B03403"/>
    <w:rsid w:val="00B10324"/>
    <w:rsid w:val="00B376B1"/>
    <w:rsid w:val="00B420F6"/>
    <w:rsid w:val="00B620D9"/>
    <w:rsid w:val="00B633DB"/>
    <w:rsid w:val="00B639D0"/>
    <w:rsid w:val="00B639ED"/>
    <w:rsid w:val="00B66A8C"/>
    <w:rsid w:val="00B6708C"/>
    <w:rsid w:val="00B7275A"/>
    <w:rsid w:val="00B8061C"/>
    <w:rsid w:val="00B83BA2"/>
    <w:rsid w:val="00B853AA"/>
    <w:rsid w:val="00B875BF"/>
    <w:rsid w:val="00B91F62"/>
    <w:rsid w:val="00B96F92"/>
    <w:rsid w:val="00BB2C98"/>
    <w:rsid w:val="00BD0B82"/>
    <w:rsid w:val="00BF4F5F"/>
    <w:rsid w:val="00C02B3B"/>
    <w:rsid w:val="00C04EEB"/>
    <w:rsid w:val="00C075A4"/>
    <w:rsid w:val="00C10F12"/>
    <w:rsid w:val="00C11826"/>
    <w:rsid w:val="00C2217B"/>
    <w:rsid w:val="00C33168"/>
    <w:rsid w:val="00C406CD"/>
    <w:rsid w:val="00C454BE"/>
    <w:rsid w:val="00C46D42"/>
    <w:rsid w:val="00C50C32"/>
    <w:rsid w:val="00C5389A"/>
    <w:rsid w:val="00C539EF"/>
    <w:rsid w:val="00C60178"/>
    <w:rsid w:val="00C61760"/>
    <w:rsid w:val="00C63CD6"/>
    <w:rsid w:val="00C644AF"/>
    <w:rsid w:val="00C8288E"/>
    <w:rsid w:val="00C87670"/>
    <w:rsid w:val="00C87D95"/>
    <w:rsid w:val="00C9077A"/>
    <w:rsid w:val="00C95CD2"/>
    <w:rsid w:val="00CA0280"/>
    <w:rsid w:val="00CA051B"/>
    <w:rsid w:val="00CA0DDE"/>
    <w:rsid w:val="00CB3CBE"/>
    <w:rsid w:val="00CB44B1"/>
    <w:rsid w:val="00CC4D1B"/>
    <w:rsid w:val="00CE4FFF"/>
    <w:rsid w:val="00CF03D8"/>
    <w:rsid w:val="00D015D5"/>
    <w:rsid w:val="00D03D68"/>
    <w:rsid w:val="00D266DD"/>
    <w:rsid w:val="00D32B04"/>
    <w:rsid w:val="00D374E7"/>
    <w:rsid w:val="00D547D3"/>
    <w:rsid w:val="00D63949"/>
    <w:rsid w:val="00D652E7"/>
    <w:rsid w:val="00D75541"/>
    <w:rsid w:val="00D77BCF"/>
    <w:rsid w:val="00D84394"/>
    <w:rsid w:val="00D9496E"/>
    <w:rsid w:val="00D95E55"/>
    <w:rsid w:val="00DA6EF9"/>
    <w:rsid w:val="00DB1B71"/>
    <w:rsid w:val="00DB3664"/>
    <w:rsid w:val="00DC16FB"/>
    <w:rsid w:val="00DC26CE"/>
    <w:rsid w:val="00DC4A65"/>
    <w:rsid w:val="00DC4F66"/>
    <w:rsid w:val="00DE6D34"/>
    <w:rsid w:val="00E10B44"/>
    <w:rsid w:val="00E11F02"/>
    <w:rsid w:val="00E21C50"/>
    <w:rsid w:val="00E2726B"/>
    <w:rsid w:val="00E37801"/>
    <w:rsid w:val="00E46EAA"/>
    <w:rsid w:val="00E5038C"/>
    <w:rsid w:val="00E50B69"/>
    <w:rsid w:val="00E5298B"/>
    <w:rsid w:val="00E56EFB"/>
    <w:rsid w:val="00E57974"/>
    <w:rsid w:val="00E6458F"/>
    <w:rsid w:val="00E7242D"/>
    <w:rsid w:val="00E837D0"/>
    <w:rsid w:val="00E87E25"/>
    <w:rsid w:val="00E93C29"/>
    <w:rsid w:val="00E9581C"/>
    <w:rsid w:val="00E96BB5"/>
    <w:rsid w:val="00EA04F1"/>
    <w:rsid w:val="00EA2FD3"/>
    <w:rsid w:val="00EB751E"/>
    <w:rsid w:val="00EB7CE9"/>
    <w:rsid w:val="00EC433F"/>
    <w:rsid w:val="00ED1FDE"/>
    <w:rsid w:val="00EF5B63"/>
    <w:rsid w:val="00F06CD6"/>
    <w:rsid w:val="00F06EC5"/>
    <w:rsid w:val="00F06EFB"/>
    <w:rsid w:val="00F1529E"/>
    <w:rsid w:val="00F15D7A"/>
    <w:rsid w:val="00F16F07"/>
    <w:rsid w:val="00F206BD"/>
    <w:rsid w:val="00F4545E"/>
    <w:rsid w:val="00F45975"/>
    <w:rsid w:val="00F45B7C"/>
    <w:rsid w:val="00F45FCE"/>
    <w:rsid w:val="00F51434"/>
    <w:rsid w:val="00F573C9"/>
    <w:rsid w:val="00F70085"/>
    <w:rsid w:val="00F77700"/>
    <w:rsid w:val="00F9334F"/>
    <w:rsid w:val="00F97D7F"/>
    <w:rsid w:val="00FA122C"/>
    <w:rsid w:val="00FA34EC"/>
    <w:rsid w:val="00FA3B95"/>
    <w:rsid w:val="00FA65BB"/>
    <w:rsid w:val="00FC1278"/>
    <w:rsid w:val="00FE5ACB"/>
    <w:rsid w:val="00FE7735"/>
    <w:rsid w:val="00FF0446"/>
    <w:rsid w:val="00FF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6BD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F206BD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F206BD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206BD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F206BD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rsid w:val="00F206B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F206BD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F206BD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F206BD"/>
  </w:style>
  <w:style w:type="table" w:styleId="ad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basedOn w:val="a0"/>
    <w:link w:val="1"/>
    <w:rsid w:val="00E21C50"/>
    <w:rPr>
      <w:sz w:val="32"/>
    </w:rPr>
  </w:style>
  <w:style w:type="character" w:customStyle="1" w:styleId="20">
    <w:name w:val="Заголовок 2 Знак"/>
    <w:basedOn w:val="a0"/>
    <w:link w:val="2"/>
    <w:rsid w:val="00E21C50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E21C50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E21C50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E21C50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E21C50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E21C50"/>
    <w:rPr>
      <w:rFonts w:ascii="Tahoma" w:hAnsi="Tahoma" w:cs="Tahoma"/>
      <w:shd w:val="clear" w:color="auto" w:fill="000080"/>
    </w:rPr>
  </w:style>
  <w:style w:type="paragraph" w:customStyle="1" w:styleId="ConsPlusNormal">
    <w:name w:val="ConsPlusNormal"/>
    <w:rsid w:val="00E21C50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f1">
    <w:name w:val="List Paragraph"/>
    <w:basedOn w:val="a"/>
    <w:uiPriority w:val="34"/>
    <w:qFormat/>
    <w:rsid w:val="00194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3711D-4BF7-49A4-B3B9-84E9444F7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11</Pages>
  <Words>1596</Words>
  <Characters>11895</Characters>
  <Application>Microsoft Office Word</Application>
  <DocSecurity>0</DocSecurity>
  <Lines>270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Лёксина М.А.</cp:lastModifiedBy>
  <cp:revision>95</cp:revision>
  <cp:lastPrinted>2021-01-15T13:31:00Z</cp:lastPrinted>
  <dcterms:created xsi:type="dcterms:W3CDTF">2019-12-04T07:00:00Z</dcterms:created>
  <dcterms:modified xsi:type="dcterms:W3CDTF">2021-03-16T15:03:00Z</dcterms:modified>
</cp:coreProperties>
</file>