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2D45BD" w14:textId="77777777" w:rsidR="00F137FD" w:rsidRPr="00E527A7" w:rsidRDefault="00F137FD">
      <w:pPr>
        <w:rPr>
          <w:rStyle w:val="a9"/>
          <w:rFonts w:ascii="Times New Roman" w:hAnsi="Times New Roman"/>
        </w:rPr>
      </w:pPr>
    </w:p>
    <w:p w14:paraId="7CD95C4B" w14:textId="77777777" w:rsidR="00F137FD" w:rsidRPr="00E527A7" w:rsidRDefault="00D449CF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noProof/>
          <w:sz w:val="36"/>
          <w:lang w:eastAsia="ru-RU"/>
        </w:rPr>
        <w:drawing>
          <wp:inline distT="0" distB="0" distL="0" distR="0" wp14:anchorId="1A4E55CF" wp14:editId="4A3EA77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6942B" w14:textId="77777777" w:rsidR="00F137FD" w:rsidRPr="00E527A7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527A7">
        <w:rPr>
          <w:rFonts w:ascii="Times New Roman" w:hAnsi="Times New Roman"/>
          <w:b/>
          <w:bCs/>
          <w:sz w:val="36"/>
        </w:rPr>
        <w:t>ГЛАВНОЕ УПРАВЛЕНИЕ</w:t>
      </w:r>
    </w:p>
    <w:p w14:paraId="2C5F1741" w14:textId="77777777" w:rsidR="00F137FD" w:rsidRPr="00E527A7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527A7">
        <w:rPr>
          <w:b/>
          <w:bCs/>
          <w:sz w:val="36"/>
        </w:rPr>
        <w:t>«РЕГИОНАЛЬНАЯ ЭНЕРГЕТИЧЕСКАЯ КОМИССИЯ»</w:t>
      </w:r>
    </w:p>
    <w:p w14:paraId="570BE617" w14:textId="77777777" w:rsidR="00F137FD" w:rsidRPr="00E527A7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sz w:val="36"/>
        </w:rPr>
        <w:t>РЯЗАНСКОЙ ОБЛАСТИ</w:t>
      </w:r>
    </w:p>
    <w:p w14:paraId="7E86D326" w14:textId="77777777" w:rsidR="00F137FD" w:rsidRPr="00E527A7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55F4DFF" w14:textId="77777777" w:rsidR="00F137FD" w:rsidRPr="00E527A7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527A7">
        <w:rPr>
          <w:rFonts w:ascii="Times New Roman" w:hAnsi="Times New Roman"/>
        </w:rPr>
        <w:t>П О С Т А Н О В Л Е Н И Е</w:t>
      </w:r>
    </w:p>
    <w:p w14:paraId="043FE66A" w14:textId="77777777" w:rsidR="00F137FD" w:rsidRPr="00E527A7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22771B85" w14:textId="650D0AC7" w:rsidR="00F137FD" w:rsidRPr="00E527A7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E527A7">
        <w:rPr>
          <w:rFonts w:ascii="Times New Roman" w:hAnsi="Times New Roman"/>
          <w:bCs/>
          <w:sz w:val="28"/>
          <w:szCs w:val="28"/>
        </w:rPr>
        <w:t xml:space="preserve">от </w:t>
      </w:r>
      <w:r w:rsidR="00DB14F0">
        <w:rPr>
          <w:rFonts w:ascii="Times New Roman" w:hAnsi="Times New Roman"/>
          <w:bCs/>
          <w:sz w:val="28"/>
          <w:szCs w:val="28"/>
        </w:rPr>
        <w:t>6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946A6D">
        <w:rPr>
          <w:rFonts w:ascii="Times New Roman" w:hAnsi="Times New Roman"/>
          <w:bCs/>
          <w:sz w:val="28"/>
          <w:szCs w:val="28"/>
        </w:rPr>
        <w:t>а</w:t>
      </w:r>
      <w:r w:rsidR="00DB14F0">
        <w:rPr>
          <w:rFonts w:ascii="Times New Roman" w:hAnsi="Times New Roman"/>
          <w:bCs/>
          <w:sz w:val="28"/>
          <w:szCs w:val="28"/>
        </w:rPr>
        <w:t>преля</w:t>
      </w:r>
      <w:r w:rsidR="0013037A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Pr="00E527A7">
        <w:rPr>
          <w:rFonts w:ascii="Times New Roman" w:hAnsi="Times New Roman"/>
          <w:bCs/>
          <w:sz w:val="28"/>
          <w:szCs w:val="28"/>
        </w:rPr>
        <w:t>20</w:t>
      </w:r>
      <w:r w:rsidR="00503E61" w:rsidRPr="00E527A7">
        <w:rPr>
          <w:rFonts w:ascii="Times New Roman" w:hAnsi="Times New Roman"/>
          <w:bCs/>
          <w:sz w:val="28"/>
          <w:szCs w:val="28"/>
        </w:rPr>
        <w:t>2</w:t>
      </w:r>
      <w:r w:rsidR="00946A6D">
        <w:rPr>
          <w:rFonts w:ascii="Times New Roman" w:hAnsi="Times New Roman"/>
          <w:bCs/>
          <w:sz w:val="28"/>
          <w:szCs w:val="28"/>
        </w:rPr>
        <w:t>1</w:t>
      </w:r>
      <w:r w:rsidRPr="00E527A7">
        <w:rPr>
          <w:rFonts w:ascii="Times New Roman" w:hAnsi="Times New Roman"/>
          <w:bCs/>
          <w:sz w:val="28"/>
          <w:szCs w:val="28"/>
        </w:rPr>
        <w:t xml:space="preserve"> г. №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9754E0">
        <w:rPr>
          <w:rFonts w:ascii="Times New Roman" w:hAnsi="Times New Roman"/>
          <w:bCs/>
          <w:sz w:val="28"/>
          <w:szCs w:val="28"/>
        </w:rPr>
        <w:t>11</w:t>
      </w:r>
    </w:p>
    <w:p w14:paraId="4E677AD5" w14:textId="77777777" w:rsidR="00F137FD" w:rsidRPr="00E527A7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1AA2689D" w14:textId="4991EC52" w:rsidR="00834034" w:rsidRPr="00630103" w:rsidRDefault="00E527A7" w:rsidP="00C347F0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r w:rsidRPr="00630103">
        <w:rPr>
          <w:b w:val="0"/>
          <w:sz w:val="28"/>
          <w:szCs w:val="28"/>
        </w:rPr>
        <w:t>О внесении изменени</w:t>
      </w:r>
      <w:r w:rsidR="00DB14F0">
        <w:rPr>
          <w:b w:val="0"/>
          <w:sz w:val="28"/>
          <w:szCs w:val="28"/>
        </w:rPr>
        <w:t>я</w:t>
      </w:r>
      <w:r w:rsidRPr="00630103">
        <w:rPr>
          <w:b w:val="0"/>
          <w:sz w:val="28"/>
          <w:szCs w:val="28"/>
        </w:rPr>
        <w:t xml:space="preserve"> в постановление ГУ РЭК Рязанской области </w:t>
      </w:r>
      <w:r w:rsidR="00630103">
        <w:rPr>
          <w:b w:val="0"/>
          <w:sz w:val="28"/>
          <w:szCs w:val="28"/>
        </w:rPr>
        <w:t>от </w:t>
      </w:r>
      <w:r w:rsidR="00630103" w:rsidRPr="00630103">
        <w:rPr>
          <w:b w:val="0"/>
          <w:sz w:val="28"/>
          <w:szCs w:val="28"/>
        </w:rPr>
        <w:t>10</w:t>
      </w:r>
      <w:r w:rsidR="00630103">
        <w:rPr>
          <w:b w:val="0"/>
          <w:sz w:val="28"/>
          <w:szCs w:val="28"/>
        </w:rPr>
        <w:t> </w:t>
      </w:r>
      <w:r w:rsidR="00630103" w:rsidRPr="00630103">
        <w:rPr>
          <w:b w:val="0"/>
          <w:sz w:val="28"/>
          <w:szCs w:val="28"/>
        </w:rPr>
        <w:t>декабря 2020 г. № 264</w:t>
      </w:r>
      <w:r w:rsidRPr="00630103">
        <w:rPr>
          <w:b w:val="0"/>
          <w:sz w:val="28"/>
          <w:szCs w:val="28"/>
        </w:rPr>
        <w:t xml:space="preserve"> «</w:t>
      </w:r>
      <w:r w:rsidR="00630103" w:rsidRPr="00630103">
        <w:rPr>
          <w:rStyle w:val="FontStyle34"/>
          <w:rFonts w:ascii="Times New Roman" w:hAnsi="Times New Roman" w:cs="Times New Roman"/>
          <w:b w:val="0"/>
          <w:sz w:val="28"/>
          <w:szCs w:val="28"/>
        </w:rPr>
        <w:t>Об установлении стандартизированных тарифных ставок, формул расчета платы за технологическое присоединение и ставок за единицу максимальной мощности для применения при расчете платы за технологическое присоединение на территории Рязанской области</w:t>
      </w:r>
      <w:r w:rsidRPr="00630103">
        <w:rPr>
          <w:b w:val="0"/>
          <w:sz w:val="28"/>
          <w:szCs w:val="28"/>
        </w:rPr>
        <w:t>»</w:t>
      </w:r>
    </w:p>
    <w:p w14:paraId="639402CF" w14:textId="77777777" w:rsidR="0011686A" w:rsidRPr="00E527A7" w:rsidRDefault="0011686A" w:rsidP="0011686A">
      <w:pPr>
        <w:pStyle w:val="6"/>
        <w:tabs>
          <w:tab w:val="left" w:pos="0"/>
        </w:tabs>
        <w:spacing w:before="0" w:after="0"/>
        <w:jc w:val="center"/>
        <w:rPr>
          <w:b w:val="0"/>
        </w:rPr>
      </w:pPr>
    </w:p>
    <w:p w14:paraId="13C3A51A" w14:textId="0CF79360" w:rsidR="00E527A7" w:rsidRPr="00E527A7" w:rsidRDefault="00E527A7" w:rsidP="00E527A7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E527A7">
        <w:rPr>
          <w:b w:val="0"/>
          <w:sz w:val="28"/>
          <w:szCs w:val="28"/>
        </w:rPr>
        <w:t>На основании постановления Правительства Рязанской области от 02.07.2008 № 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53A18A12" w14:textId="77777777" w:rsidR="00E527A7" w:rsidRPr="00E527A7" w:rsidRDefault="00E527A7" w:rsidP="00E527A7">
      <w:pPr>
        <w:rPr>
          <w:rFonts w:ascii="Times New Roman" w:hAnsi="Times New Roman"/>
          <w:sz w:val="28"/>
          <w:szCs w:val="28"/>
        </w:rPr>
      </w:pPr>
    </w:p>
    <w:p w14:paraId="773AB425" w14:textId="66399DA6" w:rsidR="00E527A7" w:rsidRPr="00630103" w:rsidRDefault="00E527A7" w:rsidP="00E527A7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630103">
        <w:rPr>
          <w:szCs w:val="28"/>
        </w:rPr>
        <w:t>1. Внести следующ</w:t>
      </w:r>
      <w:r w:rsidR="00DB14F0">
        <w:rPr>
          <w:szCs w:val="28"/>
        </w:rPr>
        <w:t>е</w:t>
      </w:r>
      <w:r w:rsidRPr="00630103">
        <w:rPr>
          <w:szCs w:val="28"/>
        </w:rPr>
        <w:t>е изменени</w:t>
      </w:r>
      <w:r w:rsidR="00DB14F0">
        <w:rPr>
          <w:szCs w:val="28"/>
        </w:rPr>
        <w:t>е</w:t>
      </w:r>
      <w:r w:rsidRPr="00630103">
        <w:rPr>
          <w:szCs w:val="28"/>
        </w:rPr>
        <w:t xml:space="preserve"> в постановление ГУ РЭК Рязанской области </w:t>
      </w:r>
      <w:r w:rsidR="00630103" w:rsidRPr="00630103">
        <w:rPr>
          <w:szCs w:val="28"/>
        </w:rPr>
        <w:t>от </w:t>
      </w:r>
      <w:r w:rsidR="00630103" w:rsidRPr="00630103">
        <w:rPr>
          <w:bCs/>
          <w:szCs w:val="28"/>
        </w:rPr>
        <w:t>10</w:t>
      </w:r>
      <w:r w:rsidR="00630103" w:rsidRPr="00630103">
        <w:rPr>
          <w:szCs w:val="28"/>
        </w:rPr>
        <w:t> </w:t>
      </w:r>
      <w:r w:rsidR="00630103" w:rsidRPr="00630103">
        <w:rPr>
          <w:bCs/>
          <w:szCs w:val="28"/>
        </w:rPr>
        <w:t>декабря 2020 г. № 264</w:t>
      </w:r>
      <w:r w:rsidR="00630103" w:rsidRPr="00630103">
        <w:rPr>
          <w:szCs w:val="28"/>
        </w:rPr>
        <w:t xml:space="preserve"> «</w:t>
      </w:r>
      <w:r w:rsidR="00630103" w:rsidRPr="00630103">
        <w:rPr>
          <w:rStyle w:val="FontStyle34"/>
          <w:rFonts w:ascii="Times New Roman" w:hAnsi="Times New Roman" w:cs="Times New Roman"/>
          <w:sz w:val="28"/>
          <w:szCs w:val="28"/>
        </w:rPr>
        <w:t>Об установлении стандартизированных тарифных ставок, формул</w:t>
      </w:r>
      <w:r w:rsidR="00AF3473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 w:rsidR="00630103" w:rsidRPr="00630103">
        <w:rPr>
          <w:rStyle w:val="FontStyle34"/>
          <w:rFonts w:ascii="Times New Roman" w:hAnsi="Times New Roman" w:cs="Times New Roman"/>
          <w:sz w:val="28"/>
          <w:szCs w:val="28"/>
        </w:rPr>
        <w:t>расчета платы за технологическое присоединение и ставок</w:t>
      </w:r>
      <w:r w:rsidR="00AF3473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 w:rsidR="00630103" w:rsidRPr="00630103">
        <w:rPr>
          <w:rStyle w:val="FontStyle34"/>
          <w:rFonts w:ascii="Times New Roman" w:hAnsi="Times New Roman" w:cs="Times New Roman"/>
          <w:sz w:val="28"/>
          <w:szCs w:val="28"/>
        </w:rPr>
        <w:t>за</w:t>
      </w:r>
      <w:r w:rsidR="00AF3473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 w:rsidR="00630103" w:rsidRPr="00630103">
        <w:rPr>
          <w:rStyle w:val="FontStyle34"/>
          <w:rFonts w:ascii="Times New Roman" w:hAnsi="Times New Roman" w:cs="Times New Roman"/>
          <w:sz w:val="28"/>
          <w:szCs w:val="28"/>
        </w:rPr>
        <w:t>единицу максимальной мощности для применения при расчете платы за технологическое присоединение на территории Рязанской области</w:t>
      </w:r>
      <w:r w:rsidR="00630103" w:rsidRPr="00630103">
        <w:rPr>
          <w:szCs w:val="28"/>
        </w:rPr>
        <w:t>»</w:t>
      </w:r>
      <w:r w:rsidRPr="00630103">
        <w:rPr>
          <w:szCs w:val="28"/>
        </w:rPr>
        <w:t>:</w:t>
      </w:r>
    </w:p>
    <w:p w14:paraId="280B8C65" w14:textId="2292E8E5" w:rsidR="00946A6D" w:rsidRPr="00946A6D" w:rsidRDefault="00DB14F0" w:rsidP="00946A6D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Cs w:val="28"/>
        </w:rPr>
      </w:pPr>
      <w:r>
        <w:rPr>
          <w:szCs w:val="28"/>
        </w:rPr>
        <w:t>-</w:t>
      </w:r>
      <w:r w:rsidR="00946A6D" w:rsidRPr="00946A6D">
        <w:rPr>
          <w:szCs w:val="28"/>
        </w:rPr>
        <w:t xml:space="preserve"> </w:t>
      </w:r>
      <w:r w:rsidR="00946A6D">
        <w:rPr>
          <w:szCs w:val="28"/>
        </w:rPr>
        <w:t>после строки</w:t>
      </w:r>
      <w:r w:rsidR="00946A6D" w:rsidRPr="00946A6D">
        <w:rPr>
          <w:szCs w:val="28"/>
        </w:rPr>
        <w:t xml:space="preserve"> </w:t>
      </w:r>
      <w:r w:rsidR="009C721E">
        <w:rPr>
          <w:szCs w:val="28"/>
          <w:lang w:val="en-US"/>
        </w:rPr>
        <w:t>I</w:t>
      </w:r>
      <w:r w:rsidR="00946A6D">
        <w:rPr>
          <w:szCs w:val="28"/>
        </w:rPr>
        <w:t>.</w:t>
      </w:r>
      <w:r>
        <w:rPr>
          <w:szCs w:val="28"/>
        </w:rPr>
        <w:t>4</w:t>
      </w:r>
      <w:r w:rsidR="00946A6D">
        <w:rPr>
          <w:szCs w:val="28"/>
        </w:rPr>
        <w:t>.1.</w:t>
      </w:r>
      <w:r>
        <w:rPr>
          <w:szCs w:val="28"/>
        </w:rPr>
        <w:t>2</w:t>
      </w:r>
      <w:r w:rsidR="00946A6D" w:rsidRPr="00946A6D">
        <w:rPr>
          <w:szCs w:val="28"/>
        </w:rPr>
        <w:t xml:space="preserve"> </w:t>
      </w:r>
      <w:r w:rsidR="00946A6D">
        <w:rPr>
          <w:szCs w:val="28"/>
        </w:rPr>
        <w:t xml:space="preserve">таблицы </w:t>
      </w:r>
      <w:r w:rsidR="008645B1">
        <w:rPr>
          <w:szCs w:val="28"/>
        </w:rPr>
        <w:t>«</w:t>
      </w:r>
      <w:r w:rsidR="008645B1" w:rsidRPr="008645B1">
        <w:rPr>
          <w:szCs w:val="28"/>
        </w:rPr>
        <w:t>Стандартизированные тарифные ставки на покрытие расходов при</w:t>
      </w:r>
      <w:r w:rsidR="00AC10F2">
        <w:rPr>
          <w:szCs w:val="28"/>
        </w:rPr>
        <w:t xml:space="preserve"> </w:t>
      </w:r>
      <w:r w:rsidR="008645B1" w:rsidRPr="008645B1">
        <w:rPr>
          <w:szCs w:val="28"/>
        </w:rPr>
        <w:t xml:space="preserve">технологическом присоединении </w:t>
      </w:r>
      <w:r w:rsidR="00AC10F2" w:rsidRPr="00AC10F2">
        <w:rPr>
          <w:szCs w:val="28"/>
        </w:rPr>
        <w:t>к электрическим сетям сетевых</w:t>
      </w:r>
      <w:r w:rsidR="00AC10F2">
        <w:rPr>
          <w:szCs w:val="28"/>
        </w:rPr>
        <w:t xml:space="preserve"> </w:t>
      </w:r>
      <w:r w:rsidR="00AC10F2" w:rsidRPr="00AC10F2">
        <w:rPr>
          <w:szCs w:val="28"/>
        </w:rPr>
        <w:t>организаций на территории Рязанской области</w:t>
      </w:r>
      <w:r w:rsidR="00AC10F2">
        <w:rPr>
          <w:szCs w:val="28"/>
        </w:rPr>
        <w:t xml:space="preserve">» </w:t>
      </w:r>
      <w:r w:rsidR="00946A6D">
        <w:rPr>
          <w:szCs w:val="28"/>
        </w:rPr>
        <w:t>приложения №</w:t>
      </w:r>
      <w:r>
        <w:rPr>
          <w:szCs w:val="28"/>
        </w:rPr>
        <w:t> </w:t>
      </w:r>
      <w:r w:rsidR="00946A6D">
        <w:rPr>
          <w:szCs w:val="28"/>
        </w:rPr>
        <w:t>1</w:t>
      </w:r>
      <w:r w:rsidR="00AF3473">
        <w:rPr>
          <w:szCs w:val="28"/>
        </w:rPr>
        <w:t xml:space="preserve"> </w:t>
      </w:r>
      <w:r w:rsidR="00946A6D" w:rsidRPr="00946A6D">
        <w:rPr>
          <w:szCs w:val="28"/>
        </w:rPr>
        <w:t xml:space="preserve">к постановлению дополнить новой строкой </w:t>
      </w:r>
      <w:r w:rsidR="009C721E">
        <w:rPr>
          <w:szCs w:val="28"/>
          <w:lang w:val="en-US"/>
        </w:rPr>
        <w:t>I</w:t>
      </w:r>
      <w:r w:rsidR="00946A6D">
        <w:rPr>
          <w:szCs w:val="28"/>
        </w:rPr>
        <w:t>.</w:t>
      </w:r>
      <w:r>
        <w:rPr>
          <w:szCs w:val="28"/>
        </w:rPr>
        <w:t>4</w:t>
      </w:r>
      <w:r w:rsidR="00946A6D">
        <w:rPr>
          <w:szCs w:val="28"/>
        </w:rPr>
        <w:t>.</w:t>
      </w:r>
      <w:r>
        <w:rPr>
          <w:szCs w:val="28"/>
        </w:rPr>
        <w:t>2</w:t>
      </w:r>
      <w:r w:rsidR="00946A6D">
        <w:rPr>
          <w:szCs w:val="28"/>
        </w:rPr>
        <w:t xml:space="preserve">.5 </w:t>
      </w:r>
      <w:r w:rsidR="00946A6D" w:rsidRPr="00946A6D">
        <w:rPr>
          <w:szCs w:val="28"/>
        </w:rPr>
        <w:t>следующего содержания:</w:t>
      </w:r>
    </w:p>
    <w:p w14:paraId="5E15BB88" w14:textId="77777777" w:rsidR="00946A6D" w:rsidRDefault="00946A6D" w:rsidP="00946A6D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 w:val="30"/>
          <w:szCs w:val="30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"/>
        <w:gridCol w:w="850"/>
        <w:gridCol w:w="2840"/>
        <w:gridCol w:w="2689"/>
        <w:gridCol w:w="1275"/>
        <w:gridCol w:w="1276"/>
        <w:gridCol w:w="425"/>
      </w:tblGrid>
      <w:tr w:rsidR="00073D12" w14:paraId="1EC0E388" w14:textId="6E857F01" w:rsidTr="00073D12">
        <w:trPr>
          <w:trHeight w:val="426"/>
        </w:trPr>
        <w:tc>
          <w:tcPr>
            <w:tcW w:w="279" w:type="dxa"/>
            <w:vMerge w:val="restart"/>
            <w:tcBorders>
              <w:right w:val="single" w:sz="4" w:space="0" w:color="auto"/>
            </w:tcBorders>
            <w:vAlign w:val="center"/>
          </w:tcPr>
          <w:p w14:paraId="762486CC" w14:textId="5C3A28FC" w:rsidR="00073D12" w:rsidRPr="00AF3473" w:rsidRDefault="00073D12" w:rsidP="008B1B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ET"/>
                <w:bCs/>
                <w:sz w:val="22"/>
                <w:szCs w:val="22"/>
                <w:lang w:eastAsia="ru-RU"/>
              </w:rPr>
            </w:pPr>
            <w:r>
              <w:rPr>
                <w:rFonts w:cs="TimesET"/>
                <w:bCs/>
                <w:sz w:val="22"/>
                <w:szCs w:val="22"/>
                <w:lang w:eastAsia="ru-RU"/>
              </w:rPr>
              <w:t>«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0A6273" w14:textId="3D8F88CA" w:rsidR="00073D12" w:rsidRPr="00AF3473" w:rsidRDefault="00073D12" w:rsidP="00073D1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ET"/>
                <w:bCs/>
                <w:sz w:val="22"/>
                <w:szCs w:val="22"/>
                <w:lang w:eastAsia="ru-RU"/>
              </w:rPr>
            </w:pPr>
            <w:r w:rsidRPr="00AF3473">
              <w:rPr>
                <w:rFonts w:cs="TimesET"/>
                <w:bCs/>
                <w:sz w:val="22"/>
                <w:szCs w:val="22"/>
                <w:lang w:eastAsia="ru-RU"/>
              </w:rPr>
              <w:t>I.</w:t>
            </w:r>
            <w:r>
              <w:rPr>
                <w:rFonts w:cs="TimesET"/>
                <w:bCs/>
                <w:sz w:val="22"/>
                <w:szCs w:val="22"/>
                <w:lang w:eastAsia="ru-RU"/>
              </w:rPr>
              <w:t>4</w:t>
            </w:r>
            <w:r w:rsidRPr="00AF3473">
              <w:rPr>
                <w:rFonts w:cs="TimesET"/>
                <w:bCs/>
                <w:sz w:val="22"/>
                <w:szCs w:val="22"/>
                <w:lang w:eastAsia="ru-RU"/>
              </w:rPr>
              <w:t>.</w:t>
            </w:r>
            <w:r>
              <w:rPr>
                <w:rFonts w:cs="TimesET"/>
                <w:bCs/>
                <w:sz w:val="22"/>
                <w:szCs w:val="22"/>
                <w:lang w:eastAsia="ru-RU"/>
              </w:rPr>
              <w:t>2</w:t>
            </w:r>
            <w:r w:rsidRPr="00AF3473">
              <w:rPr>
                <w:rFonts w:cs="TimesET"/>
                <w:bCs/>
                <w:sz w:val="22"/>
                <w:szCs w:val="22"/>
                <w:lang w:eastAsia="ru-RU"/>
              </w:rPr>
              <w:t>.5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7E16" w14:textId="6B31B659" w:rsidR="00073D12" w:rsidRPr="00AF3473" w:rsidRDefault="00073D1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ET"/>
                <w:bCs/>
                <w:lang w:eastAsia="ru-RU"/>
              </w:rPr>
            </w:pPr>
            <w:r>
              <w:rPr>
                <w:rFonts w:ascii="Times New Roman" w:hAnsi="Times New Roman"/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6D2D5E0E" wp14:editId="27E88BFB">
                  <wp:extent cx="1085850" cy="285332"/>
                  <wp:effectExtent l="0" t="0" r="0" b="63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990" cy="288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45078F" w14:textId="434025AF" w:rsidR="00073D12" w:rsidRPr="00073D12" w:rsidRDefault="00073D12" w:rsidP="00AF34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ET"/>
                <w:bCs/>
                <w:sz w:val="22"/>
                <w:szCs w:val="22"/>
                <w:lang w:eastAsia="ru-RU"/>
              </w:rPr>
            </w:pPr>
            <w:r w:rsidRPr="00073D12">
              <w:rPr>
                <w:rFonts w:ascii="Times New Roman" w:hAnsi="Times New Roman"/>
                <w:sz w:val="22"/>
                <w:szCs w:val="22"/>
                <w:lang w:eastAsia="ru-RU"/>
              </w:rPr>
              <w:t>распределительные пункты номинальным током свыше 1000 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3FAC46" w14:textId="35264A27" w:rsidR="00073D12" w:rsidRPr="00AF3473" w:rsidRDefault="00073D12" w:rsidP="00073D1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ET"/>
                <w:bCs/>
                <w:sz w:val="22"/>
                <w:szCs w:val="22"/>
                <w:lang w:eastAsia="ru-RU"/>
              </w:rPr>
            </w:pPr>
            <w:r w:rsidRPr="00AF3473">
              <w:rPr>
                <w:rFonts w:cs="TimesET"/>
                <w:bCs/>
                <w:sz w:val="22"/>
                <w:szCs w:val="22"/>
                <w:lang w:eastAsia="ru-RU"/>
              </w:rPr>
              <w:t>рублей/</w:t>
            </w:r>
            <w:r>
              <w:rPr>
                <w:rFonts w:cs="TimesET"/>
                <w:bCs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FED3" w14:textId="49B96458" w:rsidR="00073D12" w:rsidRPr="00526A9C" w:rsidRDefault="00073D12" w:rsidP="00AF34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  <w:lang w:val="en-US" w:eastAsia="ru-RU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center"/>
          </w:tcPr>
          <w:p w14:paraId="12663689" w14:textId="76269905" w:rsidR="00073D12" w:rsidRPr="00526A9C" w:rsidRDefault="00073D12" w:rsidP="008B1B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pPr>
            <w:r w:rsidRPr="00526A9C"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>»</w:t>
            </w:r>
          </w:p>
        </w:tc>
      </w:tr>
      <w:tr w:rsidR="00073D12" w14:paraId="6D9AEE94" w14:textId="7646F245" w:rsidTr="00073D12">
        <w:tc>
          <w:tcPr>
            <w:tcW w:w="279" w:type="dxa"/>
            <w:vMerge/>
            <w:tcBorders>
              <w:right w:val="single" w:sz="4" w:space="0" w:color="auto"/>
            </w:tcBorders>
          </w:tcPr>
          <w:p w14:paraId="267EA003" w14:textId="77777777" w:rsidR="00073D12" w:rsidRPr="00AF3473" w:rsidRDefault="00073D12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593AC" w14:textId="725448ED" w:rsidR="00073D12" w:rsidRPr="00AF3473" w:rsidRDefault="00073D12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2153" w14:textId="468C7B86" w:rsidR="00073D12" w:rsidRPr="00AF3473" w:rsidRDefault="00073D1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ET"/>
                <w:bCs/>
                <w:lang w:eastAsia="ru-RU"/>
              </w:rPr>
            </w:pPr>
            <w:r>
              <w:rPr>
                <w:rFonts w:ascii="Times New Roman" w:hAnsi="Times New Roman"/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166B9D4C" wp14:editId="397E2960">
                  <wp:extent cx="1038225" cy="342900"/>
                  <wp:effectExtent l="0" t="0" r="952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E3FF3" w14:textId="77777777" w:rsidR="00073D12" w:rsidRPr="00AF3473" w:rsidRDefault="00073D1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ET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81C19" w14:textId="77777777" w:rsidR="00073D12" w:rsidRPr="00AF3473" w:rsidRDefault="00073D1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ET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5F52" w14:textId="2D874F74" w:rsidR="00073D12" w:rsidRPr="001B4858" w:rsidRDefault="001B4858" w:rsidP="00AF34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  <w:lang w:val="en-US" w:eastAsia="ru-RU"/>
              </w:rPr>
            </w:pPr>
            <w:r w:rsidRPr="001B4858">
              <w:rPr>
                <w:rFonts w:ascii="Times New Roman" w:hAnsi="Times New Roman"/>
                <w:bCs/>
                <w:sz w:val="22"/>
                <w:szCs w:val="22"/>
                <w:lang w:val="en-US" w:eastAsia="ru-RU"/>
              </w:rPr>
              <w:t>604</w:t>
            </w:r>
            <w:r w:rsidR="004B571B"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>5</w:t>
            </w:r>
            <w:r w:rsidRPr="001B4858">
              <w:rPr>
                <w:rFonts w:ascii="Times New Roman" w:hAnsi="Times New Roman"/>
                <w:bCs/>
                <w:sz w:val="22"/>
                <w:szCs w:val="22"/>
                <w:lang w:val="en-US" w:eastAsia="ru-RU"/>
              </w:rPr>
              <w:t>325</w:t>
            </w:r>
            <w:r w:rsidR="00F633EC">
              <w:rPr>
                <w:rFonts w:ascii="Times New Roman" w:hAnsi="Times New Roman"/>
                <w:bCs/>
                <w:sz w:val="22"/>
                <w:szCs w:val="22"/>
                <w:lang w:val="en-US" w:eastAsia="ru-RU"/>
              </w:rPr>
              <w:t>,</w:t>
            </w:r>
            <w:r w:rsidRPr="001B4858">
              <w:rPr>
                <w:rFonts w:ascii="Times New Roman" w:hAnsi="Times New Roman"/>
                <w:bCs/>
                <w:sz w:val="22"/>
                <w:szCs w:val="22"/>
                <w:lang w:val="en-US" w:eastAsia="ru-RU"/>
              </w:rPr>
              <w:t>00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14:paraId="1AC92C5E" w14:textId="77777777" w:rsidR="00073D12" w:rsidRPr="00AC10F2" w:rsidRDefault="00073D12" w:rsidP="00AF34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ET"/>
                <w:bCs/>
                <w:sz w:val="22"/>
                <w:szCs w:val="22"/>
                <w:lang w:eastAsia="ru-RU"/>
              </w:rPr>
            </w:pPr>
          </w:p>
        </w:tc>
      </w:tr>
      <w:tr w:rsidR="00073D12" w14:paraId="1E8246BA" w14:textId="77777777" w:rsidTr="00073D12">
        <w:tc>
          <w:tcPr>
            <w:tcW w:w="279" w:type="dxa"/>
            <w:vMerge/>
            <w:tcBorders>
              <w:right w:val="single" w:sz="4" w:space="0" w:color="auto"/>
            </w:tcBorders>
          </w:tcPr>
          <w:p w14:paraId="34E53F5F" w14:textId="77777777" w:rsidR="00073D12" w:rsidRPr="00AF3473" w:rsidRDefault="00073D12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CDC94" w14:textId="77777777" w:rsidR="00073D12" w:rsidRPr="00AF3473" w:rsidRDefault="00073D12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F507" w14:textId="2B33730E" w:rsidR="00073D12" w:rsidRPr="00AF3473" w:rsidRDefault="00073D1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ET"/>
                <w:bCs/>
                <w:noProof/>
                <w:position w:val="-9"/>
                <w:lang w:eastAsia="ru-RU"/>
              </w:rPr>
            </w:pPr>
            <w:r>
              <w:rPr>
                <w:rFonts w:ascii="Times New Roman" w:hAnsi="Times New Roman"/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6FD19F2C" wp14:editId="5BB21D8F">
                  <wp:extent cx="962025" cy="3429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2F086" w14:textId="77777777" w:rsidR="00073D12" w:rsidRPr="00AF3473" w:rsidRDefault="00073D1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ET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21C80" w14:textId="77777777" w:rsidR="00073D12" w:rsidRPr="00AF3473" w:rsidRDefault="00073D1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ET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097B" w14:textId="77777777" w:rsidR="00073D12" w:rsidRPr="00AC10F2" w:rsidRDefault="00073D12" w:rsidP="00AF34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ET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14:paraId="74348940" w14:textId="77777777" w:rsidR="00073D12" w:rsidRPr="00AC10F2" w:rsidRDefault="00073D12" w:rsidP="00AF34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ET"/>
                <w:bCs/>
                <w:sz w:val="22"/>
                <w:szCs w:val="22"/>
                <w:lang w:eastAsia="ru-RU"/>
              </w:rPr>
            </w:pPr>
          </w:p>
        </w:tc>
      </w:tr>
      <w:tr w:rsidR="00073D12" w14:paraId="59EA7D75" w14:textId="77777777" w:rsidTr="00073D12">
        <w:tc>
          <w:tcPr>
            <w:tcW w:w="279" w:type="dxa"/>
            <w:vMerge/>
            <w:tcBorders>
              <w:right w:val="single" w:sz="4" w:space="0" w:color="auto"/>
            </w:tcBorders>
          </w:tcPr>
          <w:p w14:paraId="2014D131" w14:textId="77777777" w:rsidR="00073D12" w:rsidRPr="00AF3473" w:rsidRDefault="00073D12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1A5E" w14:textId="77777777" w:rsidR="00073D12" w:rsidRPr="00AF3473" w:rsidRDefault="00073D12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729E" w14:textId="5530A09E" w:rsidR="00073D12" w:rsidRPr="00AF3473" w:rsidRDefault="00073D1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ET"/>
                <w:bCs/>
                <w:noProof/>
                <w:position w:val="-9"/>
                <w:lang w:eastAsia="ru-RU"/>
              </w:rPr>
            </w:pPr>
            <w:r>
              <w:rPr>
                <w:rFonts w:ascii="Times New Roman" w:hAnsi="Times New Roman"/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458EAE48" wp14:editId="5D430320">
                  <wp:extent cx="1266825" cy="342900"/>
                  <wp:effectExtent l="0" t="0" r="952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1BDF" w14:textId="77777777" w:rsidR="00073D12" w:rsidRPr="00AF3473" w:rsidRDefault="00073D1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ET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193F" w14:textId="77777777" w:rsidR="00073D12" w:rsidRPr="00AF3473" w:rsidRDefault="00073D1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ET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5A8E" w14:textId="77777777" w:rsidR="00073D12" w:rsidRPr="00AC10F2" w:rsidRDefault="00073D12" w:rsidP="00AF34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ET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14:paraId="270DDD2B" w14:textId="77777777" w:rsidR="00073D12" w:rsidRPr="00AC10F2" w:rsidRDefault="00073D12" w:rsidP="00AF34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ET"/>
                <w:bCs/>
                <w:sz w:val="22"/>
                <w:szCs w:val="22"/>
                <w:lang w:eastAsia="ru-RU"/>
              </w:rPr>
            </w:pPr>
          </w:p>
        </w:tc>
      </w:tr>
    </w:tbl>
    <w:p w14:paraId="5D9A8EB9" w14:textId="77777777" w:rsidR="009C721E" w:rsidRDefault="009C721E" w:rsidP="006301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A33E6DB" w14:textId="77777777" w:rsidR="00630103" w:rsidRPr="005C1C67" w:rsidRDefault="00630103" w:rsidP="006301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C1C67">
        <w:rPr>
          <w:rFonts w:ascii="Times New Roman" w:hAnsi="Times New Roman"/>
          <w:sz w:val="28"/>
          <w:szCs w:val="28"/>
        </w:rPr>
        <w:t>2. Настоящее постановление вступает в силу в соответствии с действующим законодательством.</w:t>
      </w:r>
    </w:p>
    <w:p w14:paraId="45B3B7CE" w14:textId="77777777" w:rsidR="005A0CE4" w:rsidRDefault="005A0CE4" w:rsidP="0011686A">
      <w:pPr>
        <w:pStyle w:val="31"/>
        <w:ind w:firstLine="709"/>
        <w:rPr>
          <w:szCs w:val="28"/>
        </w:rPr>
      </w:pPr>
    </w:p>
    <w:p w14:paraId="02015471" w14:textId="77777777" w:rsidR="00630103" w:rsidRPr="00E527A7" w:rsidRDefault="00630103" w:rsidP="0011686A">
      <w:pPr>
        <w:pStyle w:val="31"/>
        <w:ind w:firstLine="709"/>
        <w:rPr>
          <w:szCs w:val="28"/>
        </w:rPr>
      </w:pPr>
    </w:p>
    <w:p w14:paraId="1A9F4297" w14:textId="77777777" w:rsidR="00F137FD" w:rsidRPr="00E527A7" w:rsidRDefault="00F137FD" w:rsidP="0011686A">
      <w:pPr>
        <w:pStyle w:val="31"/>
        <w:ind w:firstLine="709"/>
        <w:rPr>
          <w:szCs w:val="28"/>
        </w:rPr>
      </w:pPr>
    </w:p>
    <w:p w14:paraId="6ACA4BC8" w14:textId="77777777" w:rsidR="00F137FD" w:rsidRPr="00E527A7" w:rsidRDefault="00F137FD">
      <w:pPr>
        <w:ind w:right="51"/>
        <w:jc w:val="both"/>
        <w:rPr>
          <w:rFonts w:ascii="Times New Roman" w:hAnsi="Times New Roman"/>
          <w:sz w:val="28"/>
          <w:szCs w:val="28"/>
        </w:rPr>
      </w:pPr>
    </w:p>
    <w:p w14:paraId="6DCA28F2" w14:textId="77777777" w:rsidR="00F137FD" w:rsidRPr="00E527A7" w:rsidRDefault="00715556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>Н</w:t>
      </w:r>
      <w:r w:rsidR="00F137FD" w:rsidRPr="00E527A7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7F91BE53" w14:textId="77777777" w:rsidR="00F137FD" w:rsidRPr="00E527A7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69DAEF8" w14:textId="142C4936" w:rsidR="001B33F4" w:rsidRPr="00630103" w:rsidRDefault="00F137FD" w:rsidP="0063010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="00C92181" w:rsidRPr="00E527A7">
        <w:rPr>
          <w:rFonts w:ascii="Times New Roman" w:hAnsi="Times New Roman"/>
          <w:sz w:val="28"/>
          <w:szCs w:val="28"/>
        </w:rPr>
        <w:t xml:space="preserve">        </w:t>
      </w:r>
      <w:r w:rsidR="00503E61" w:rsidRPr="00E527A7">
        <w:rPr>
          <w:rFonts w:ascii="Times New Roman" w:hAnsi="Times New Roman"/>
          <w:sz w:val="28"/>
          <w:szCs w:val="28"/>
        </w:rPr>
        <w:t>Н</w:t>
      </w:r>
      <w:r w:rsidR="00045A57" w:rsidRPr="00E527A7">
        <w:rPr>
          <w:rFonts w:ascii="Times New Roman" w:hAnsi="Times New Roman"/>
          <w:sz w:val="28"/>
          <w:szCs w:val="28"/>
        </w:rPr>
        <w:t>.</w:t>
      </w:r>
      <w:r w:rsidR="00503E61" w:rsidRPr="00E527A7">
        <w:rPr>
          <w:rFonts w:ascii="Times New Roman" w:hAnsi="Times New Roman"/>
          <w:sz w:val="28"/>
          <w:szCs w:val="28"/>
        </w:rPr>
        <w:t>И</w:t>
      </w:r>
      <w:r w:rsidR="00045A57" w:rsidRPr="00E527A7">
        <w:rPr>
          <w:rFonts w:ascii="Times New Roman" w:hAnsi="Times New Roman"/>
          <w:sz w:val="28"/>
          <w:szCs w:val="28"/>
        </w:rPr>
        <w:t xml:space="preserve">. </w:t>
      </w:r>
      <w:r w:rsidR="00503E61" w:rsidRPr="00E527A7">
        <w:rPr>
          <w:rFonts w:ascii="Times New Roman" w:hAnsi="Times New Roman"/>
          <w:sz w:val="28"/>
          <w:szCs w:val="28"/>
        </w:rPr>
        <w:t>Семенов</w:t>
      </w:r>
    </w:p>
    <w:sectPr w:rsidR="001B33F4" w:rsidRPr="00630103" w:rsidSect="00073D12">
      <w:footnotePr>
        <w:pos w:val="beneathText"/>
      </w:footnotePr>
      <w:pgSz w:w="11905" w:h="16837"/>
      <w:pgMar w:top="709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FF039A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176DF"/>
    <w:multiLevelType w:val="hybridMultilevel"/>
    <w:tmpl w:val="59C42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33528"/>
    <w:rsid w:val="00045A57"/>
    <w:rsid w:val="0004601C"/>
    <w:rsid w:val="00061370"/>
    <w:rsid w:val="00066CD0"/>
    <w:rsid w:val="00072586"/>
    <w:rsid w:val="00073D12"/>
    <w:rsid w:val="00075E1E"/>
    <w:rsid w:val="0008082A"/>
    <w:rsid w:val="000832FB"/>
    <w:rsid w:val="00097D3C"/>
    <w:rsid w:val="000D5542"/>
    <w:rsid w:val="000D7FA3"/>
    <w:rsid w:val="00103887"/>
    <w:rsid w:val="001150E9"/>
    <w:rsid w:val="0011686A"/>
    <w:rsid w:val="0013037A"/>
    <w:rsid w:val="001430FC"/>
    <w:rsid w:val="0015501C"/>
    <w:rsid w:val="00167C68"/>
    <w:rsid w:val="001760A5"/>
    <w:rsid w:val="001777C1"/>
    <w:rsid w:val="001804ED"/>
    <w:rsid w:val="0018195C"/>
    <w:rsid w:val="00182DCB"/>
    <w:rsid w:val="00183E7F"/>
    <w:rsid w:val="00191025"/>
    <w:rsid w:val="001B2884"/>
    <w:rsid w:val="001B33F4"/>
    <w:rsid w:val="001B4858"/>
    <w:rsid w:val="001C7DB9"/>
    <w:rsid w:val="00205B8B"/>
    <w:rsid w:val="00207DC6"/>
    <w:rsid w:val="0021295A"/>
    <w:rsid w:val="00214D02"/>
    <w:rsid w:val="0022328F"/>
    <w:rsid w:val="0022352F"/>
    <w:rsid w:val="00224CC6"/>
    <w:rsid w:val="0023658A"/>
    <w:rsid w:val="00241F2D"/>
    <w:rsid w:val="00271857"/>
    <w:rsid w:val="00292DD4"/>
    <w:rsid w:val="002962AC"/>
    <w:rsid w:val="002A19C5"/>
    <w:rsid w:val="002B2EBE"/>
    <w:rsid w:val="002B64EB"/>
    <w:rsid w:val="002C01AC"/>
    <w:rsid w:val="00302864"/>
    <w:rsid w:val="00303B71"/>
    <w:rsid w:val="003129D6"/>
    <w:rsid w:val="00320132"/>
    <w:rsid w:val="00325826"/>
    <w:rsid w:val="0036042B"/>
    <w:rsid w:val="00364A64"/>
    <w:rsid w:val="003706A3"/>
    <w:rsid w:val="00370939"/>
    <w:rsid w:val="00370FC0"/>
    <w:rsid w:val="00372EF5"/>
    <w:rsid w:val="003902A3"/>
    <w:rsid w:val="00393C21"/>
    <w:rsid w:val="00394546"/>
    <w:rsid w:val="0039658A"/>
    <w:rsid w:val="003A112D"/>
    <w:rsid w:val="003A2306"/>
    <w:rsid w:val="003A3AD1"/>
    <w:rsid w:val="003E2314"/>
    <w:rsid w:val="003E314F"/>
    <w:rsid w:val="003E699A"/>
    <w:rsid w:val="003F282E"/>
    <w:rsid w:val="00406629"/>
    <w:rsid w:val="0042601C"/>
    <w:rsid w:val="0043277A"/>
    <w:rsid w:val="00435B44"/>
    <w:rsid w:val="004526FB"/>
    <w:rsid w:val="004626DE"/>
    <w:rsid w:val="0046587C"/>
    <w:rsid w:val="00492C95"/>
    <w:rsid w:val="004A4717"/>
    <w:rsid w:val="004B1D8B"/>
    <w:rsid w:val="004B571B"/>
    <w:rsid w:val="004B6B8C"/>
    <w:rsid w:val="004D3505"/>
    <w:rsid w:val="004F58D4"/>
    <w:rsid w:val="00503E61"/>
    <w:rsid w:val="00511047"/>
    <w:rsid w:val="00526A9C"/>
    <w:rsid w:val="00536085"/>
    <w:rsid w:val="005412AB"/>
    <w:rsid w:val="0056289F"/>
    <w:rsid w:val="00573FBC"/>
    <w:rsid w:val="00596797"/>
    <w:rsid w:val="005A0CE4"/>
    <w:rsid w:val="005B5128"/>
    <w:rsid w:val="005B6C26"/>
    <w:rsid w:val="005C18D6"/>
    <w:rsid w:val="005C43B9"/>
    <w:rsid w:val="005C5BD9"/>
    <w:rsid w:val="005E13F6"/>
    <w:rsid w:val="005E7506"/>
    <w:rsid w:val="00611B0C"/>
    <w:rsid w:val="00615D80"/>
    <w:rsid w:val="00630103"/>
    <w:rsid w:val="00635741"/>
    <w:rsid w:val="006417E4"/>
    <w:rsid w:val="006466E9"/>
    <w:rsid w:val="006472B1"/>
    <w:rsid w:val="00647630"/>
    <w:rsid w:val="00660348"/>
    <w:rsid w:val="0066658A"/>
    <w:rsid w:val="00675982"/>
    <w:rsid w:val="006B089E"/>
    <w:rsid w:val="006B51E5"/>
    <w:rsid w:val="006B6DE1"/>
    <w:rsid w:val="006B7F14"/>
    <w:rsid w:val="006C2348"/>
    <w:rsid w:val="006C3091"/>
    <w:rsid w:val="006C5F50"/>
    <w:rsid w:val="006F0C75"/>
    <w:rsid w:val="00702D37"/>
    <w:rsid w:val="00705603"/>
    <w:rsid w:val="0071263F"/>
    <w:rsid w:val="00715556"/>
    <w:rsid w:val="00716EDD"/>
    <w:rsid w:val="00736C82"/>
    <w:rsid w:val="0074334C"/>
    <w:rsid w:val="00770228"/>
    <w:rsid w:val="00771A59"/>
    <w:rsid w:val="00783FB2"/>
    <w:rsid w:val="007B1495"/>
    <w:rsid w:val="007C1BDA"/>
    <w:rsid w:val="007C1CE7"/>
    <w:rsid w:val="007F43FC"/>
    <w:rsid w:val="00813934"/>
    <w:rsid w:val="00816021"/>
    <w:rsid w:val="008163DA"/>
    <w:rsid w:val="008163F2"/>
    <w:rsid w:val="00821868"/>
    <w:rsid w:val="00834034"/>
    <w:rsid w:val="00851A29"/>
    <w:rsid w:val="008550B6"/>
    <w:rsid w:val="008645B1"/>
    <w:rsid w:val="00865573"/>
    <w:rsid w:val="008822D6"/>
    <w:rsid w:val="00882910"/>
    <w:rsid w:val="008B1746"/>
    <w:rsid w:val="008B1B50"/>
    <w:rsid w:val="008B2E33"/>
    <w:rsid w:val="008C5D53"/>
    <w:rsid w:val="008D6829"/>
    <w:rsid w:val="008F1074"/>
    <w:rsid w:val="008F21C1"/>
    <w:rsid w:val="008F6E3D"/>
    <w:rsid w:val="008F7BB5"/>
    <w:rsid w:val="00903BE4"/>
    <w:rsid w:val="009073B8"/>
    <w:rsid w:val="009118B3"/>
    <w:rsid w:val="00927712"/>
    <w:rsid w:val="00933499"/>
    <w:rsid w:val="00946A6D"/>
    <w:rsid w:val="009472D6"/>
    <w:rsid w:val="009754E0"/>
    <w:rsid w:val="00981348"/>
    <w:rsid w:val="009907BF"/>
    <w:rsid w:val="009A010A"/>
    <w:rsid w:val="009A2605"/>
    <w:rsid w:val="009C6054"/>
    <w:rsid w:val="009C721E"/>
    <w:rsid w:val="009E7E5E"/>
    <w:rsid w:val="009F05B6"/>
    <w:rsid w:val="009F282B"/>
    <w:rsid w:val="00A162C2"/>
    <w:rsid w:val="00A352D2"/>
    <w:rsid w:val="00A35805"/>
    <w:rsid w:val="00A40D03"/>
    <w:rsid w:val="00A43F66"/>
    <w:rsid w:val="00A71294"/>
    <w:rsid w:val="00A85B94"/>
    <w:rsid w:val="00A929EB"/>
    <w:rsid w:val="00AB26FB"/>
    <w:rsid w:val="00AB36F7"/>
    <w:rsid w:val="00AB40F5"/>
    <w:rsid w:val="00AB679E"/>
    <w:rsid w:val="00AC10F2"/>
    <w:rsid w:val="00AF3473"/>
    <w:rsid w:val="00B05D77"/>
    <w:rsid w:val="00B10D6C"/>
    <w:rsid w:val="00B12218"/>
    <w:rsid w:val="00B24AC7"/>
    <w:rsid w:val="00B30B7C"/>
    <w:rsid w:val="00B52A27"/>
    <w:rsid w:val="00B56E8F"/>
    <w:rsid w:val="00B7073F"/>
    <w:rsid w:val="00B72821"/>
    <w:rsid w:val="00B85E64"/>
    <w:rsid w:val="00BA34C4"/>
    <w:rsid w:val="00BA382F"/>
    <w:rsid w:val="00BB64E8"/>
    <w:rsid w:val="00BB6C1E"/>
    <w:rsid w:val="00BC6B13"/>
    <w:rsid w:val="00BD12FB"/>
    <w:rsid w:val="00BD7CAB"/>
    <w:rsid w:val="00BE776D"/>
    <w:rsid w:val="00C2561D"/>
    <w:rsid w:val="00C6507F"/>
    <w:rsid w:val="00C92181"/>
    <w:rsid w:val="00C9244D"/>
    <w:rsid w:val="00CA5375"/>
    <w:rsid w:val="00CA5C0F"/>
    <w:rsid w:val="00CA655A"/>
    <w:rsid w:val="00CB6C74"/>
    <w:rsid w:val="00CC1A9D"/>
    <w:rsid w:val="00CC2427"/>
    <w:rsid w:val="00CD47E3"/>
    <w:rsid w:val="00CF00A2"/>
    <w:rsid w:val="00CF605B"/>
    <w:rsid w:val="00CF713F"/>
    <w:rsid w:val="00CF7B15"/>
    <w:rsid w:val="00D03D54"/>
    <w:rsid w:val="00D03F87"/>
    <w:rsid w:val="00D06A6C"/>
    <w:rsid w:val="00D07951"/>
    <w:rsid w:val="00D14D61"/>
    <w:rsid w:val="00D32171"/>
    <w:rsid w:val="00D449CF"/>
    <w:rsid w:val="00D5117E"/>
    <w:rsid w:val="00D7644A"/>
    <w:rsid w:val="00D826E7"/>
    <w:rsid w:val="00D83E5D"/>
    <w:rsid w:val="00DA3EFC"/>
    <w:rsid w:val="00DB11F0"/>
    <w:rsid w:val="00DB14F0"/>
    <w:rsid w:val="00DB27CC"/>
    <w:rsid w:val="00DC133C"/>
    <w:rsid w:val="00DF138D"/>
    <w:rsid w:val="00DF362E"/>
    <w:rsid w:val="00DF479B"/>
    <w:rsid w:val="00DF7859"/>
    <w:rsid w:val="00E122C2"/>
    <w:rsid w:val="00E12821"/>
    <w:rsid w:val="00E25F1C"/>
    <w:rsid w:val="00E33BE1"/>
    <w:rsid w:val="00E527A7"/>
    <w:rsid w:val="00E67A00"/>
    <w:rsid w:val="00E9520C"/>
    <w:rsid w:val="00EB233F"/>
    <w:rsid w:val="00EB3EB9"/>
    <w:rsid w:val="00EB651A"/>
    <w:rsid w:val="00EB72F9"/>
    <w:rsid w:val="00ED0CAB"/>
    <w:rsid w:val="00ED1095"/>
    <w:rsid w:val="00EE3D0A"/>
    <w:rsid w:val="00EF27E9"/>
    <w:rsid w:val="00EF5C63"/>
    <w:rsid w:val="00F137FD"/>
    <w:rsid w:val="00F26B4B"/>
    <w:rsid w:val="00F50C25"/>
    <w:rsid w:val="00F633EC"/>
    <w:rsid w:val="00F739C0"/>
    <w:rsid w:val="00F73D8E"/>
    <w:rsid w:val="00F77032"/>
    <w:rsid w:val="00F83C6B"/>
    <w:rsid w:val="00FA3828"/>
    <w:rsid w:val="00FA4FB9"/>
    <w:rsid w:val="00FB4BB7"/>
    <w:rsid w:val="00FE0339"/>
    <w:rsid w:val="00FE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0A97"/>
  <w15:chartTrackingRefBased/>
  <w15:docId w15:val="{21BAF6D5-6376-4763-88F3-1DB9EEC16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11F0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46587C"/>
    <w:rPr>
      <w:i/>
      <w:iCs/>
    </w:rPr>
  </w:style>
  <w:style w:type="character" w:customStyle="1" w:styleId="FontStyle34">
    <w:name w:val="Font Style34"/>
    <w:rsid w:val="00630103"/>
    <w:rPr>
      <w:rFonts w:ascii="Bookman Old Style" w:hAnsi="Bookman Old Style" w:cs="Bookman Old Style"/>
      <w:sz w:val="18"/>
      <w:szCs w:val="18"/>
    </w:rPr>
  </w:style>
  <w:style w:type="table" w:styleId="aa">
    <w:name w:val="Table Grid"/>
    <w:basedOn w:val="a1"/>
    <w:uiPriority w:val="59"/>
    <w:rsid w:val="00946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a"/>
    <w:rsid w:val="00946A6D"/>
    <w:pPr>
      <w:widowControl w:val="0"/>
      <w:suppressAutoHyphens w:val="0"/>
      <w:autoSpaceDE w:val="0"/>
      <w:autoSpaceDN w:val="0"/>
      <w:adjustRightInd w:val="0"/>
    </w:pPr>
    <w:rPr>
      <w:rFonts w:ascii="Bookman Old Style" w:hAnsi="Bookman Old Style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0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2D361-CC0A-477E-8685-24453AF81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Викторовна Бикмаева</cp:lastModifiedBy>
  <cp:revision>9</cp:revision>
  <cp:lastPrinted>2015-12-21T07:05:00Z</cp:lastPrinted>
  <dcterms:created xsi:type="dcterms:W3CDTF">2021-04-01T09:44:00Z</dcterms:created>
  <dcterms:modified xsi:type="dcterms:W3CDTF">2021-04-06T08:27:00Z</dcterms:modified>
</cp:coreProperties>
</file>