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7B37" w:rsidRDefault="00E1706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37" w:rsidRDefault="00E1706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7B37" w:rsidRDefault="00E1706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47B37" w:rsidRDefault="00747B3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47B37" w:rsidRDefault="00747B37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47B37" w:rsidRDefault="00E1706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47B37" w:rsidRDefault="00747B37">
      <w:pPr>
        <w:tabs>
          <w:tab w:val="left" w:pos="709"/>
        </w:tabs>
        <w:rPr>
          <w:b/>
          <w:sz w:val="28"/>
          <w:szCs w:val="28"/>
        </w:rPr>
      </w:pPr>
    </w:p>
    <w:p w:rsidR="00747B37" w:rsidRDefault="001E000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26 апреля </w:t>
      </w:r>
      <w:r w:rsidR="00E17068">
        <w:rPr>
          <w:sz w:val="28"/>
          <w:szCs w:val="28"/>
        </w:rPr>
        <w:t>202</w:t>
      </w:r>
      <w:r w:rsidR="00E17068">
        <w:rPr>
          <w:sz w:val="28"/>
          <w:szCs w:val="28"/>
        </w:rPr>
        <w:t>1</w:t>
      </w:r>
      <w:r w:rsidR="00E17068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E1706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№ 171-п</w:t>
      </w:r>
      <w:r w:rsidR="00E17068">
        <w:rPr>
          <w:sz w:val="28"/>
          <w:szCs w:val="28"/>
        </w:rPr>
        <w:t xml:space="preserve"> </w:t>
      </w:r>
    </w:p>
    <w:p w:rsidR="00747B37" w:rsidRDefault="00747B3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47B37" w:rsidRDefault="00E1706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47B37" w:rsidRDefault="00E1706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земельном участке с кадастровым номером 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62:15:0060101:42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обл. Рязанская, р-н Рязанский,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Урожайная</w:t>
      </w:r>
    </w:p>
    <w:p w:rsidR="00747B37" w:rsidRDefault="00747B3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B37" w:rsidRDefault="00E1706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Зенкина Юрия Александровича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</w:t>
      </w:r>
      <w:r>
        <w:rPr>
          <w:sz w:val="28"/>
          <w:szCs w:val="28"/>
        </w:rPr>
        <w:t xml:space="preserve">овым номером </w:t>
      </w:r>
      <w:bookmarkStart w:id="3" w:name="__DdeLink__220_29846224206"/>
      <w:bookmarkStart w:id="4" w:name="__DdeLink__133_37976696176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62:15:0060101:42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>: обл. Рязанская,</w:t>
      </w:r>
      <w:r>
        <w:rPr>
          <w:color w:val="000000"/>
          <w:sz w:val="28"/>
          <w:szCs w:val="28"/>
          <w:shd w:val="clear" w:color="auto" w:fill="FFFFFF"/>
        </w:rPr>
        <w:br/>
        <w:t xml:space="preserve">р-н Рязанский,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Полково</w:t>
      </w:r>
      <w:proofErr w:type="spellEnd"/>
      <w:r>
        <w:rPr>
          <w:color w:val="000000"/>
          <w:sz w:val="28"/>
          <w:szCs w:val="28"/>
          <w:shd w:val="clear" w:color="auto" w:fill="FFFFFF"/>
        </w:rPr>
        <w:t>, ул. Урожайная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</w:t>
      </w:r>
      <w:proofErr w:type="gramStart"/>
      <w:r>
        <w:rPr>
          <w:sz w:val="28"/>
          <w:szCs w:val="28"/>
        </w:rPr>
        <w:t>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</w:t>
      </w:r>
      <w:r>
        <w:rPr>
          <w:sz w:val="28"/>
          <w:szCs w:val="28"/>
        </w:rPr>
        <w:t>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sz w:val="28"/>
          <w:szCs w:val="28"/>
        </w:rPr>
        <w:t>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E1706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Зенкину Ю.А.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 на отклонение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220_298462242012"/>
      <w:bookmarkStart w:id="6" w:name="__DdeLink__133_379766961712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62:15:0060101:42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обл. Рязанская,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р-н Рязанский,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ул. Урожайная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северо-западной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1,2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7B37" w:rsidRDefault="00E1706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 официальном  интернет - портале  правовой  информации</w:t>
      </w:r>
    </w:p>
    <w:p w:rsidR="00747B37" w:rsidRDefault="00E1706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47B37" w:rsidRDefault="00747B3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B37" w:rsidRDefault="00E17068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747B37" w:rsidRDefault="00E170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47B37" w:rsidRDefault="00E17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</w:t>
      </w:r>
      <w:r>
        <w:rPr>
          <w:rFonts w:ascii="Times New Roman" w:hAnsi="Times New Roman" w:cs="Times New Roman"/>
          <w:sz w:val="28"/>
          <w:szCs w:val="28"/>
        </w:rPr>
        <w:t>ждений на официальном сайте главного управления архитектуры и градостроительства Рязанской области в сети «Интернет»;</w:t>
      </w:r>
    </w:p>
    <w:p w:rsidR="00747B37" w:rsidRDefault="00E170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Забор</w:t>
      </w:r>
      <w:r>
        <w:rPr>
          <w:rFonts w:ascii="Times New Roman" w:hAnsi="Times New Roman" w:cs="Times New Roman"/>
          <w:color w:val="000000"/>
          <w:sz w:val="28"/>
          <w:szCs w:val="28"/>
        </w:rPr>
        <w:t>ьевское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Рязанского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</w:t>
      </w:r>
      <w:r>
        <w:rPr>
          <w:rFonts w:ascii="Times New Roman" w:hAnsi="Times New Roman" w:cs="Times New Roman"/>
          <w:sz w:val="28"/>
          <w:szCs w:val="28"/>
        </w:rPr>
        <w:t>ного опубликования правовых актов органов местного самоуправления.</w:t>
      </w:r>
    </w:p>
    <w:p w:rsidR="00747B37" w:rsidRDefault="00E170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E1706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p w:rsidR="00747B37" w:rsidRDefault="00747B37">
      <w:pPr>
        <w:tabs>
          <w:tab w:val="left" w:pos="709"/>
        </w:tabs>
        <w:jc w:val="both"/>
        <w:rPr>
          <w:sz w:val="28"/>
          <w:szCs w:val="28"/>
        </w:rPr>
      </w:pPr>
    </w:p>
    <w:sectPr w:rsidR="00747B37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68" w:rsidRDefault="00E17068">
      <w:r>
        <w:separator/>
      </w:r>
    </w:p>
  </w:endnote>
  <w:endnote w:type="continuationSeparator" w:id="0">
    <w:p w:rsidR="00E17068" w:rsidRDefault="00E1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68" w:rsidRDefault="00E17068">
      <w:r>
        <w:separator/>
      </w:r>
    </w:p>
  </w:footnote>
  <w:footnote w:type="continuationSeparator" w:id="0">
    <w:p w:rsidR="00E17068" w:rsidRDefault="00E17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37" w:rsidRDefault="00747B37">
    <w:pPr>
      <w:pStyle w:val="af0"/>
      <w:jc w:val="center"/>
    </w:pPr>
  </w:p>
  <w:p w:rsidR="00747B37" w:rsidRDefault="00747B37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B37" w:rsidRDefault="00747B37">
    <w:pPr>
      <w:pStyle w:val="af0"/>
    </w:pPr>
  </w:p>
  <w:p w:rsidR="00747B37" w:rsidRDefault="00747B37">
    <w:pPr>
      <w:pStyle w:val="af0"/>
    </w:pPr>
  </w:p>
  <w:p w:rsidR="00747B37" w:rsidRDefault="00747B37">
    <w:pPr>
      <w:pStyle w:val="af0"/>
    </w:pPr>
  </w:p>
  <w:p w:rsidR="00747B37" w:rsidRDefault="00747B3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F552C"/>
    <w:multiLevelType w:val="multilevel"/>
    <w:tmpl w:val="83A6D5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D264B0"/>
    <w:multiLevelType w:val="multilevel"/>
    <w:tmpl w:val="DD1C13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B37"/>
    <w:rsid w:val="001E0006"/>
    <w:rsid w:val="00747B37"/>
    <w:rsid w:val="00E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2021-04-27T09:42:00Z</dcterms:created>
  <dcterms:modified xsi:type="dcterms:W3CDTF">2021-04-27T09:43:00Z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2021-04-14T15:06:48Z</cp:lastPrinted>
  <dcterms:modified xsi:type="dcterms:W3CDTF">2021-04-23T09:55:08Z</dcterms:modified>
  <cp:revision>142</cp:revision>
  <dc:subject/>
  <dc:title>ГЛАВА АДМИНИСТРАЦИИ РЯЗАНСКОЙ ОБЛАСТИ</dc:title>
</cp:coreProperties>
</file>