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09D3" w:rsidRDefault="005026B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9D3" w:rsidRDefault="005026BB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009D3" w:rsidRDefault="005026B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009D3" w:rsidRDefault="007009D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009D3" w:rsidRDefault="007009D3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009D3" w:rsidRDefault="005026B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09D3" w:rsidRDefault="007009D3">
      <w:pPr>
        <w:tabs>
          <w:tab w:val="left" w:pos="709"/>
        </w:tabs>
        <w:rPr>
          <w:b/>
          <w:sz w:val="28"/>
          <w:szCs w:val="28"/>
        </w:rPr>
      </w:pPr>
    </w:p>
    <w:p w:rsidR="007009D3" w:rsidRDefault="009D502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26 апреля </w:t>
      </w:r>
      <w:r w:rsidR="005026BB">
        <w:rPr>
          <w:sz w:val="28"/>
          <w:szCs w:val="28"/>
        </w:rPr>
        <w:t>202</w:t>
      </w:r>
      <w:r w:rsidR="005026BB">
        <w:rPr>
          <w:sz w:val="28"/>
          <w:szCs w:val="28"/>
        </w:rPr>
        <w:t>1</w:t>
      </w:r>
      <w:r w:rsidR="005026BB">
        <w:rPr>
          <w:sz w:val="28"/>
          <w:szCs w:val="28"/>
        </w:rPr>
        <w:t xml:space="preserve"> г.                                                           </w:t>
      </w:r>
      <w:bookmarkStart w:id="0" w:name="_GoBack"/>
      <w:bookmarkEnd w:id="0"/>
      <w:r w:rsidR="005026B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№  176-п</w:t>
      </w:r>
    </w:p>
    <w:p w:rsidR="007009D3" w:rsidRDefault="007009D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009D3" w:rsidRDefault="005026BB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7009D3" w:rsidRDefault="005026BB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земельном участке с кадастровым номером 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62:29: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0140021:30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</w:rPr>
        <w:t>по адресу: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обл. Рязанская,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р-н Рязанский,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д. </w:t>
      </w:r>
      <w:proofErr w:type="spellStart"/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Секиотово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, ул. Ново-</w:t>
      </w:r>
      <w:proofErr w:type="spellStart"/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Секиотово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, дом 15</w:t>
      </w:r>
    </w:p>
    <w:p w:rsidR="007009D3" w:rsidRDefault="007009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009D3" w:rsidRDefault="005026BB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обращения </w:t>
      </w:r>
      <w:proofErr w:type="spellStart"/>
      <w:r>
        <w:rPr>
          <w:rFonts w:cs="PT Astra Serif"/>
          <w:color w:val="000000"/>
          <w:sz w:val="28"/>
          <w:szCs w:val="28"/>
          <w:highlight w:val="white"/>
        </w:rPr>
        <w:t>Дебенок</w:t>
      </w:r>
      <w:proofErr w:type="spellEnd"/>
      <w:r>
        <w:rPr>
          <w:rFonts w:cs="PT Astra Serif"/>
          <w:color w:val="000000"/>
          <w:sz w:val="28"/>
          <w:szCs w:val="28"/>
          <w:highlight w:val="white"/>
        </w:rPr>
        <w:t xml:space="preserve"> Сергея Юрьевича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eastAsia="PT Astra Serif"/>
          <w:color w:val="000000"/>
          <w:sz w:val="28"/>
          <w:szCs w:val="28"/>
          <w:shd w:val="clear" w:color="auto" w:fill="FFFFFF"/>
          <w:lang w:eastAsia="ru-RU"/>
        </w:rPr>
        <w:t>62:29:</w:t>
      </w:r>
      <w:r>
        <w:rPr>
          <w:rFonts w:eastAsia="PT Astra Serif"/>
          <w:color w:val="000000"/>
          <w:sz w:val="28"/>
          <w:szCs w:val="28"/>
          <w:shd w:val="clear" w:color="auto" w:fill="FFFFFF"/>
          <w:lang w:eastAsia="ar-SA"/>
        </w:rPr>
        <w:t>0140021:30</w:t>
      </w:r>
      <w:r>
        <w:rPr>
          <w:rFonts w:eastAsia="PT Astra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PT Astra Serif"/>
          <w:color w:val="000000"/>
          <w:sz w:val="28"/>
          <w:szCs w:val="28"/>
          <w:shd w:val="clear" w:color="auto" w:fill="FFFFFF"/>
        </w:rPr>
        <w:t xml:space="preserve">по адресу: </w:t>
      </w:r>
      <w:r>
        <w:rPr>
          <w:rFonts w:eastAsia="PT Astra Serif"/>
          <w:color w:val="000000"/>
          <w:sz w:val="28"/>
          <w:szCs w:val="28"/>
          <w:shd w:val="clear" w:color="auto" w:fill="FFFFFF"/>
          <w:lang w:eastAsia="ar-SA"/>
        </w:rPr>
        <w:t>обл. Рязанская,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Fonts w:eastAsia="PT Astra Serif"/>
          <w:color w:val="000000"/>
          <w:sz w:val="28"/>
          <w:szCs w:val="28"/>
          <w:shd w:val="clear" w:color="auto" w:fill="FFFFFF"/>
          <w:lang w:eastAsia="ar-SA"/>
        </w:rPr>
        <w:t xml:space="preserve">р-н Рязанский, д. </w:t>
      </w:r>
      <w:proofErr w:type="spellStart"/>
      <w:r>
        <w:rPr>
          <w:rFonts w:eastAsia="PT Astra Serif"/>
          <w:color w:val="000000"/>
          <w:sz w:val="28"/>
          <w:szCs w:val="28"/>
          <w:shd w:val="clear" w:color="auto" w:fill="FFFFFF"/>
          <w:lang w:eastAsia="ar-SA"/>
        </w:rPr>
        <w:t>Секиотово</w:t>
      </w:r>
      <w:proofErr w:type="spellEnd"/>
      <w:r>
        <w:rPr>
          <w:rFonts w:eastAsia="PT Astra Serif"/>
          <w:color w:val="000000"/>
          <w:sz w:val="28"/>
          <w:szCs w:val="28"/>
          <w:shd w:val="clear" w:color="auto" w:fill="FFFFFF"/>
          <w:lang w:eastAsia="ar-SA"/>
        </w:rPr>
        <w:t>, ул. Ново-</w:t>
      </w:r>
      <w:proofErr w:type="spellStart"/>
      <w:r>
        <w:rPr>
          <w:rFonts w:eastAsia="PT Astra Serif"/>
          <w:color w:val="000000"/>
          <w:sz w:val="28"/>
          <w:szCs w:val="28"/>
          <w:shd w:val="clear" w:color="auto" w:fill="FFFFFF"/>
          <w:lang w:eastAsia="ar-SA"/>
        </w:rPr>
        <w:t>Секиотово</w:t>
      </w:r>
      <w:proofErr w:type="spellEnd"/>
      <w:r>
        <w:rPr>
          <w:rFonts w:eastAsia="PT Astra Serif"/>
          <w:color w:val="000000"/>
          <w:sz w:val="28"/>
          <w:szCs w:val="28"/>
          <w:shd w:val="clear" w:color="auto" w:fill="FFFFFF"/>
          <w:lang w:eastAsia="ar-SA"/>
        </w:rPr>
        <w:t>, дом 15</w:t>
      </w:r>
      <w:r>
        <w:rPr>
          <w:sz w:val="28"/>
          <w:szCs w:val="28"/>
        </w:rPr>
        <w:t>, заключения</w:t>
      </w:r>
      <w:r>
        <w:rPr>
          <w:sz w:val="28"/>
          <w:szCs w:val="28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40 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Рязанской области от 28.12.2018 № 106-ОЗ «О перераспределении </w:t>
      </w:r>
      <w:r>
        <w:rPr>
          <w:sz w:val="28"/>
          <w:szCs w:val="28"/>
        </w:rPr>
        <w:t>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</w:t>
      </w:r>
      <w:r>
        <w:rPr>
          <w:sz w:val="28"/>
          <w:szCs w:val="28"/>
        </w:rPr>
        <w:t>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  <w:proofErr w:type="gramEnd"/>
    </w:p>
    <w:p w:rsidR="007009D3" w:rsidRDefault="007009D3">
      <w:pPr>
        <w:tabs>
          <w:tab w:val="left" w:pos="709"/>
        </w:tabs>
        <w:jc w:val="both"/>
        <w:rPr>
          <w:sz w:val="28"/>
          <w:szCs w:val="28"/>
        </w:rPr>
      </w:pPr>
    </w:p>
    <w:p w:rsidR="007009D3" w:rsidRDefault="005026B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Дебенок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С.Ю. в предоставлении разрешения на откло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от предельных параметров разрешенного строительства, реконструкции объекта капитального строительства на земельном участке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62:29: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0140021:30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</w:rPr>
        <w:t xml:space="preserve">по адресу: 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обл. Рязанская,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р-н Рязанский, д. </w:t>
      </w:r>
      <w:proofErr w:type="spellStart"/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Секиотово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br/>
        <w:t>ул. Ново-</w:t>
      </w:r>
      <w:proofErr w:type="spellStart"/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Секиотово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, дом 15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части установления:</w:t>
      </w:r>
    </w:p>
    <w:p w:rsidR="007009D3" w:rsidRDefault="005026B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</w:rPr>
        <w:t>северо-западной стороны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м;</w:t>
      </w:r>
    </w:p>
    <w:p w:rsidR="007009D3" w:rsidRDefault="005026BB">
      <w:pPr>
        <w:pStyle w:val="ConsPlusNormal"/>
        <w:tabs>
          <w:tab w:val="left" w:pos="1134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- ширин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вдоль фронта улицы— </w:t>
      </w:r>
      <w:r>
        <w:rPr>
          <w:rFonts w:ascii="Times New Roman" w:hAnsi="Times New Roman" w:cs="Times New Roman"/>
          <w:sz w:val="28"/>
          <w:szCs w:val="28"/>
        </w:rPr>
        <w:t xml:space="preserve">19,3 </w:t>
      </w:r>
      <w:r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z w:val="28"/>
          <w:szCs w:val="28"/>
        </w:rPr>
        <w:br/>
        <w:t xml:space="preserve">в связи с несоблюдением требований </w:t>
      </w:r>
      <w:r>
        <w:rPr>
          <w:rFonts w:ascii="Times New Roman" w:hAnsi="Times New Roman" w:cs="Times New Roman"/>
          <w:sz w:val="28"/>
          <w:szCs w:val="28"/>
        </w:rPr>
        <w:t>технических регламентов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9D3" w:rsidRDefault="005026BB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  обеспечить  опубликование</w:t>
      </w:r>
    </w:p>
    <w:p w:rsidR="007009D3" w:rsidRDefault="005026BB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009D3" w:rsidRDefault="007009D3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009D3" w:rsidRDefault="005026BB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и на официальном интернет - портале правовой информаци</w:t>
      </w:r>
      <w:r>
        <w:rPr>
          <w:rFonts w:ascii="Times New Roman" w:hAnsi="Times New Roman" w:cs="Times New Roman"/>
          <w:sz w:val="28"/>
          <w:szCs w:val="28"/>
        </w:rPr>
        <w:t>и (www.pravo.gov.ru) в течение двух дней со дня его издания.</w:t>
      </w:r>
    </w:p>
    <w:p w:rsidR="007009D3" w:rsidRDefault="005026B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7009D3" w:rsidRDefault="005026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</w:t>
      </w:r>
      <w:r>
        <w:rPr>
          <w:rFonts w:ascii="Times New Roman" w:hAnsi="Times New Roman" w:cs="Times New Roman"/>
          <w:sz w:val="28"/>
          <w:szCs w:val="28"/>
        </w:rPr>
        <w:t>суждений на официальном сайте главного управления архитектуры и градостроительства Рязанской области в сети «Интернет»;</w:t>
      </w:r>
    </w:p>
    <w:p w:rsidR="007009D3" w:rsidRDefault="005026B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r>
        <w:rPr>
          <w:rFonts w:ascii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еновское сельское поселение Рязанского муниципального район </w:t>
      </w:r>
      <w:r>
        <w:rPr>
          <w:rFonts w:ascii="Times New Roman" w:hAnsi="Times New Roman" w:cs="Times New Roman"/>
          <w:sz w:val="28"/>
          <w:szCs w:val="28"/>
        </w:rPr>
        <w:t>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</w:t>
      </w:r>
      <w:r>
        <w:rPr>
          <w:rFonts w:ascii="Times New Roman" w:hAnsi="Times New Roman" w:cs="Times New Roman"/>
          <w:sz w:val="28"/>
          <w:szCs w:val="28"/>
        </w:rPr>
        <w:t>ного опубликования правовых актов органов местного самоуправления.</w:t>
      </w:r>
    </w:p>
    <w:p w:rsidR="007009D3" w:rsidRDefault="005026B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009D3" w:rsidRDefault="007009D3">
      <w:pPr>
        <w:tabs>
          <w:tab w:val="left" w:pos="709"/>
        </w:tabs>
        <w:jc w:val="both"/>
        <w:rPr>
          <w:sz w:val="28"/>
          <w:szCs w:val="28"/>
        </w:rPr>
      </w:pPr>
    </w:p>
    <w:p w:rsidR="007009D3" w:rsidRDefault="007009D3">
      <w:pPr>
        <w:tabs>
          <w:tab w:val="left" w:pos="709"/>
        </w:tabs>
        <w:jc w:val="both"/>
        <w:rPr>
          <w:sz w:val="28"/>
          <w:szCs w:val="28"/>
        </w:rPr>
      </w:pPr>
    </w:p>
    <w:p w:rsidR="007009D3" w:rsidRDefault="007009D3">
      <w:pPr>
        <w:tabs>
          <w:tab w:val="left" w:pos="709"/>
        </w:tabs>
        <w:jc w:val="both"/>
        <w:rPr>
          <w:sz w:val="28"/>
          <w:szCs w:val="28"/>
        </w:rPr>
      </w:pPr>
    </w:p>
    <w:p w:rsidR="007009D3" w:rsidRDefault="005026B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7009D3" w:rsidRDefault="007009D3">
      <w:pPr>
        <w:tabs>
          <w:tab w:val="left" w:pos="709"/>
        </w:tabs>
        <w:jc w:val="both"/>
        <w:rPr>
          <w:sz w:val="28"/>
          <w:szCs w:val="28"/>
        </w:rPr>
      </w:pPr>
    </w:p>
    <w:p w:rsidR="007009D3" w:rsidRDefault="007009D3">
      <w:pPr>
        <w:tabs>
          <w:tab w:val="left" w:pos="709"/>
        </w:tabs>
        <w:jc w:val="both"/>
        <w:rPr>
          <w:sz w:val="28"/>
          <w:szCs w:val="28"/>
        </w:rPr>
      </w:pPr>
    </w:p>
    <w:p w:rsidR="007009D3" w:rsidRDefault="007009D3">
      <w:pPr>
        <w:tabs>
          <w:tab w:val="left" w:pos="709"/>
        </w:tabs>
        <w:jc w:val="both"/>
        <w:rPr>
          <w:sz w:val="28"/>
          <w:szCs w:val="28"/>
        </w:rPr>
      </w:pPr>
    </w:p>
    <w:p w:rsidR="007009D3" w:rsidRDefault="007009D3">
      <w:pPr>
        <w:tabs>
          <w:tab w:val="left" w:pos="709"/>
        </w:tabs>
        <w:jc w:val="both"/>
        <w:rPr>
          <w:sz w:val="28"/>
          <w:szCs w:val="28"/>
        </w:rPr>
      </w:pPr>
    </w:p>
    <w:sectPr w:rsidR="007009D3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BB" w:rsidRDefault="005026BB">
      <w:r>
        <w:separator/>
      </w:r>
    </w:p>
  </w:endnote>
  <w:endnote w:type="continuationSeparator" w:id="0">
    <w:p w:rsidR="005026BB" w:rsidRDefault="0050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BB" w:rsidRDefault="005026BB">
      <w:r>
        <w:separator/>
      </w:r>
    </w:p>
  </w:footnote>
  <w:footnote w:type="continuationSeparator" w:id="0">
    <w:p w:rsidR="005026BB" w:rsidRDefault="00502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9D3" w:rsidRDefault="007009D3">
    <w:pPr>
      <w:pStyle w:val="af0"/>
      <w:jc w:val="center"/>
    </w:pPr>
  </w:p>
  <w:p w:rsidR="007009D3" w:rsidRDefault="007009D3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9D3" w:rsidRDefault="007009D3">
    <w:pPr>
      <w:pStyle w:val="af0"/>
    </w:pPr>
  </w:p>
  <w:p w:rsidR="007009D3" w:rsidRDefault="007009D3">
    <w:pPr>
      <w:pStyle w:val="af0"/>
    </w:pPr>
  </w:p>
  <w:p w:rsidR="007009D3" w:rsidRDefault="007009D3">
    <w:pPr>
      <w:pStyle w:val="af0"/>
    </w:pPr>
  </w:p>
  <w:p w:rsidR="007009D3" w:rsidRDefault="007009D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23E84"/>
    <w:multiLevelType w:val="multilevel"/>
    <w:tmpl w:val="1C22C7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6E60AC"/>
    <w:multiLevelType w:val="multilevel"/>
    <w:tmpl w:val="C840DF4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9D3"/>
    <w:rsid w:val="005026BB"/>
    <w:rsid w:val="007009D3"/>
    <w:rsid w:val="009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2021-04-27T10:02:00Z</dcterms:created>
  <dcterms:modified xsi:type="dcterms:W3CDTF">2021-04-27T10:04:00Z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2021-04-15T11:44:59Z</cp:lastPrinted>
  <dcterms:modified xsi:type="dcterms:W3CDTF">2021-04-22T17:17:49Z</dcterms:modified>
  <cp:revision>137</cp:revision>
  <dc:subject/>
  <dc:title>ГЛАВА АДМИНИСТРАЦИИ РЯЗАНСКОЙ ОБЛАСТИ</dc:title>
</cp:coreProperties>
</file>