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0" w:after="0"/>
        <w:ind w:left="0" w:right="0" w:firstLine="5103"/>
        <w:rPr/>
      </w:pPr>
      <w:r>
        <w:rPr/>
        <w:t>Приложение № 1</w:t>
      </w:r>
    </w:p>
    <w:p>
      <w:pPr>
        <w:pStyle w:val="Normal"/>
        <w:keepNext w:val="true"/>
        <w:suppressAutoHyphens w:val="true"/>
        <w:spacing w:before="0" w:after="0"/>
        <w:ind w:left="5103" w:right="0" w:hanging="0"/>
        <w:rPr/>
      </w:pPr>
      <w:r>
        <w:rPr/>
        <w:t>к постановлению главного управления</w:t>
      </w:r>
    </w:p>
    <w:p>
      <w:pPr>
        <w:pStyle w:val="Normal"/>
        <w:keepNext w:val="true"/>
        <w:suppressAutoHyphens w:val="true"/>
        <w:spacing w:before="0" w:after="0"/>
        <w:ind w:left="5103" w:right="0" w:hanging="0"/>
        <w:rPr/>
      </w:pPr>
      <w:r>
        <w:rPr/>
        <w:t xml:space="preserve">архитектуры и градостроительства </w:t>
      </w:r>
    </w:p>
    <w:p>
      <w:pPr>
        <w:pStyle w:val="Normal"/>
        <w:keepNext w:val="true"/>
        <w:suppressAutoHyphens w:val="true"/>
        <w:spacing w:before="0" w:after="0"/>
        <w:ind w:left="5103" w:right="0" w:hanging="0"/>
        <w:rPr/>
      </w:pPr>
      <w:r>
        <w:rPr/>
        <w:t>Рязанской области</w:t>
      </w:r>
    </w:p>
    <w:p>
      <w:pPr>
        <w:pStyle w:val="Normal"/>
        <w:keepNext w:val="true"/>
        <w:suppressAutoHyphens w:val="true"/>
        <w:spacing w:before="0" w:after="0"/>
        <w:ind w:left="5103" w:right="0" w:hanging="0"/>
        <w:rPr/>
      </w:pPr>
      <w:r>
        <w:rPr/>
        <w:t xml:space="preserve">от </w:t>
      </w:r>
      <w:r>
        <w:rPr/>
        <w:t xml:space="preserve">23 апреля 2021 г. </w:t>
      </w:r>
      <w:r>
        <w:rPr/>
        <w:t xml:space="preserve">№ </w:t>
      </w:r>
      <w:r>
        <w:rPr/>
        <w:t>169-п</w:t>
      </w:r>
    </w:p>
    <w:p>
      <w:pPr>
        <w:pStyle w:val="NoSpacing"/>
        <w:keepNext w:val="true"/>
        <w:ind w:left="5103" w:right="0" w:hanging="0"/>
        <w:rPr/>
      </w:pPr>
      <w:r>
        <w:rPr/>
      </w:r>
    </w:p>
    <w:p>
      <w:pPr>
        <w:pStyle w:val="NoSpacing"/>
        <w:keepNext w:val="true"/>
        <w:rPr>
          <w:rFonts w:ascii="Times New Roman" w:hAnsi="Times New Roman" w:cs="Times New Roman"/>
          <w:sz w:val="72"/>
        </w:rPr>
      </w:pPr>
      <w:r>
        <w:rPr>
          <w:rFonts w:cs="Times New Roman" w:ascii="Times New Roman" w:hAnsi="Times New Roman"/>
          <w:sz w:val="72"/>
        </w:rPr>
      </w:r>
    </w:p>
    <w:p>
      <w:pPr>
        <w:pStyle w:val="Style56"/>
        <w:ind w:left="0" w:right="0" w:firstLine="567"/>
        <w:rPr/>
      </w:pPr>
      <w:r>
        <w:rPr>
          <w:rFonts w:eastAsia="Times New Roman" w:cs="Times New Roman"/>
        </w:rPr>
        <w:t xml:space="preserve">                                                         </w:t>
      </w:r>
      <w:r>
        <w:rPr>
          <w:rFonts w:eastAsia="Times New Roman" w:cs="Times New Roman"/>
          <w:b w:val="false"/>
        </w:rPr>
        <w:t xml:space="preserve">   </w:t>
      </w:r>
    </w:p>
    <w:p>
      <w:pPr>
        <w:pStyle w:val="NoSpacing"/>
        <w:keepNext w:val="true"/>
        <w:rPr>
          <w:rFonts w:ascii="Times New Roman" w:hAnsi="Times New Roman" w:cs="Times New Roman"/>
          <w:sz w:val="72"/>
        </w:rPr>
      </w:pPr>
      <w:r>
        <w:rPr>
          <w:rFonts w:cs="Times New Roman" w:ascii="Times New Roman" w:hAnsi="Times New Roman"/>
          <w:sz w:val="72"/>
        </w:rPr>
      </w:r>
    </w:p>
    <w:p>
      <w:pPr>
        <w:pStyle w:val="NoSpacing"/>
        <w:keepNext w:val="true"/>
        <w:rPr>
          <w:rFonts w:ascii="Times New Roman" w:hAnsi="Times New Roman" w:cs="Times New Roman"/>
          <w:sz w:val="72"/>
        </w:rPr>
      </w:pPr>
      <w:r>
        <w:rPr>
          <w:rFonts w:cs="Times New Roman" w:ascii="Times New Roman" w:hAnsi="Times New Roman"/>
          <w:sz w:val="72"/>
        </w:rPr>
      </w:r>
    </w:p>
    <w:p>
      <w:pPr>
        <w:pStyle w:val="Normal"/>
        <w:suppressAutoHyphens w:val="true"/>
        <w:spacing w:before="100"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>
      <w:pPr>
        <w:pStyle w:val="Normal"/>
        <w:suppressAutoHyphens w:val="true"/>
        <w:spacing w:before="100" w:after="0"/>
        <w:jc w:val="center"/>
        <w:rPr/>
      </w:pPr>
      <w:r>
        <w:rPr>
          <w:sz w:val="32"/>
          <w:szCs w:val="32"/>
        </w:rPr>
        <w:t xml:space="preserve">муниципального образования — </w:t>
      </w:r>
      <w:r>
        <w:rPr>
          <w:rFonts w:eastAsia="Times New Roman"/>
          <w:sz w:val="32"/>
          <w:szCs w:val="32"/>
          <w:lang w:eastAsia="ar-SA"/>
        </w:rPr>
        <w:t>Береговское с</w:t>
      </w:r>
      <w:r>
        <w:rPr>
          <w:sz w:val="32"/>
          <w:szCs w:val="32"/>
        </w:rPr>
        <w:t>ельское</w:t>
      </w:r>
    </w:p>
    <w:p>
      <w:pPr>
        <w:pStyle w:val="Normal"/>
        <w:suppressAutoHyphens w:val="true"/>
        <w:jc w:val="center"/>
        <w:rPr/>
      </w:pPr>
      <w:r>
        <w:rPr>
          <w:sz w:val="32"/>
          <w:szCs w:val="32"/>
        </w:rPr>
        <w:t xml:space="preserve">поселение </w:t>
      </w:r>
      <w:r>
        <w:rPr>
          <w:rFonts w:eastAsia="Times New Roman"/>
          <w:sz w:val="32"/>
          <w:szCs w:val="32"/>
          <w:lang w:eastAsia="ar-SA"/>
        </w:rPr>
        <w:t>Путятинского</w:t>
      </w:r>
      <w:r>
        <w:rPr>
          <w:sz w:val="32"/>
          <w:szCs w:val="32"/>
        </w:rPr>
        <w:t xml:space="preserve"> муниципального района Рязанской области  </w:t>
      </w:r>
    </w:p>
    <w:p>
      <w:pPr>
        <w:pStyle w:val="Normal"/>
        <w:suppressAutoHyphens w:val="true"/>
        <w:spacing w:before="100" w:after="0"/>
        <w:jc w:val="center"/>
        <w:rPr/>
      </w:pPr>
      <w:r>
        <w:rPr/>
      </w:r>
    </w:p>
    <w:p>
      <w:pPr>
        <w:pStyle w:val="Normal"/>
        <w:suppressAutoHyphens w:val="true"/>
        <w:spacing w:before="10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uppressAutoHyphens w:val="true"/>
        <w:spacing w:before="10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uppressAutoHyphens w:val="true"/>
        <w:spacing w:before="100" w:after="0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ПОЛОЖЕНИЕ О ТЕРРИТОРИАЛЬНОМ ПЛАНИРОВАНИИ</w:t>
      </w:r>
    </w:p>
    <w:p>
      <w:pPr>
        <w:pStyle w:val="Normal"/>
        <w:suppressAutoHyphens w:val="true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uppressAutoHyphens w:val="true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uppressAutoHyphens w:val="true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uppressAutoHyphens w:val="true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uppressAutoHyphens w:val="true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uppressAutoHyphens w:val="true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uppressAutoHyphens w:val="true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uppressAutoHyphens w:val="true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uppressAutoHyphens w:val="true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uppressAutoHyphens w:val="true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uppressAutoHyphens w:val="true"/>
        <w:jc w:val="center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</w:r>
    </w:p>
    <w:p>
      <w:pPr>
        <w:pStyle w:val="Normal"/>
        <w:suppressAutoHyphens w:val="true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</w:r>
    </w:p>
    <w:p>
      <w:pPr>
        <w:pStyle w:val="Normal"/>
        <w:suppressAutoHyphens w:val="true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</w:r>
    </w:p>
    <w:p>
      <w:pPr>
        <w:pStyle w:val="Normal"/>
        <w:suppressAutoHyphens w:val="true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uppressAutoHyphens w:val="true"/>
        <w:spacing w:before="0" w:after="0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</w:r>
      <w:r>
        <w:br w:type="page"/>
      </w:r>
    </w:p>
    <w:p>
      <w:pPr>
        <w:pStyle w:val="Normal"/>
        <w:suppressAutoHyphens w:val="true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uppressAutoHyphens w:val="true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1. Сведения о видах, назначении и наименованиях, планируемых для 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территорий.</w:t>
      </w:r>
    </w:p>
    <w:p>
      <w:pPr>
        <w:pStyle w:val="Normal"/>
        <w:suppressAutoHyphens w:val="true"/>
        <w:spacing w:before="0" w:after="100"/>
        <w:ind w:left="0" w:right="0"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объекты капитального строительства условно можно разделить на линейные, точечные и зональные:</w:t>
      </w:r>
    </w:p>
    <w:p>
      <w:pPr>
        <w:pStyle w:val="Normal"/>
        <w:suppressAutoHyphens w:val="true"/>
        <w:spacing w:before="0" w:after="100"/>
        <w:ind w:left="0" w:right="0"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линейные (транспортные, инженерные коммуникации, линии связи);</w:t>
      </w:r>
    </w:p>
    <w:p>
      <w:pPr>
        <w:pStyle w:val="Normal"/>
        <w:suppressAutoHyphens w:val="true"/>
        <w:spacing w:before="0" w:after="100"/>
        <w:ind w:left="0" w:right="0"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точечные, требующие относительно небольших по размеру, компактных площадок; </w:t>
      </w:r>
    </w:p>
    <w:p>
      <w:pPr>
        <w:pStyle w:val="Normal"/>
        <w:tabs>
          <w:tab w:val="clear" w:pos="709"/>
          <w:tab w:val="left" w:pos="1200" w:leader="none"/>
        </w:tabs>
        <w:suppressAutoHyphens w:val="true"/>
        <w:spacing w:before="0" w:after="0"/>
        <w:contextualSpacing/>
        <w:jc w:val="both"/>
        <w:rPr/>
      </w:pPr>
      <w:r>
        <w:rPr>
          <w:rFonts w:eastAsia="Times New Roman" w:cs="Times New Roman"/>
          <w:sz w:val="28"/>
          <w:szCs w:val="28"/>
        </w:rPr>
        <w:t xml:space="preserve">           </w:t>
      </w:r>
      <w:r>
        <w:rPr>
          <w:sz w:val="28"/>
          <w:szCs w:val="28"/>
        </w:rPr>
        <w:t>-зональные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>
      <w:pPr>
        <w:pStyle w:val="Normal"/>
        <w:suppressAutoHyphens w:val="true"/>
        <w:spacing w:before="0" w:after="0"/>
        <w:ind w:left="0" w:righ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функциональной и планировочной структурой  поселения.  Размещение линейных объектов обусловливается их     ролью в технологической цепочке соответствующей системы коммуникаций. При прокладке инженерных коммуникаций по возможности, следует рассматривать их совмещенную трассировку в виде коридоров коммуникаций.</w:t>
      </w:r>
    </w:p>
    <w:p>
      <w:pPr>
        <w:pStyle w:val="Normal"/>
        <w:suppressAutoHyphens w:val="true"/>
        <w:spacing w:before="0" w:after="0"/>
        <w:ind w:left="0" w:right="0" w:firstLine="567"/>
        <w:contextualSpacing/>
        <w:jc w:val="both"/>
        <w:rPr/>
      </w:pPr>
      <w:r>
        <w:rPr>
          <w:rFonts w:eastAsia="Times New Roman"/>
          <w:sz w:val="28"/>
          <w:szCs w:val="28"/>
          <w:lang w:eastAsia="ar-SA"/>
        </w:rPr>
        <w:t>Анализ</w:t>
      </w:r>
      <w:r>
        <w:rPr>
          <w:sz w:val="28"/>
          <w:szCs w:val="28"/>
        </w:rPr>
        <w:t xml:space="preserve"> перечня объектов капитального строительства местного значения  </w:t>
      </w:r>
      <w:r>
        <w:rPr>
          <w:rFonts w:eastAsia="Arial" w:cs="Liberation Serif;Times New Roman"/>
          <w:color w:val="auto"/>
          <w:kern w:val="2"/>
          <w:sz w:val="28"/>
          <w:szCs w:val="28"/>
          <w:lang w:val="ru-RU" w:eastAsia="hi-IN" w:bidi="ru-RU"/>
        </w:rPr>
        <w:t>произведен</w:t>
      </w:r>
      <w:r>
        <w:rPr>
          <w:sz w:val="28"/>
          <w:szCs w:val="28"/>
        </w:rPr>
        <w:t xml:space="preserve"> с учетом:</w:t>
      </w:r>
    </w:p>
    <w:p>
      <w:pPr>
        <w:pStyle w:val="Normal"/>
        <w:suppressAutoHyphens w:val="true"/>
        <w:spacing w:before="0" w:after="0"/>
        <w:ind w:left="0" w:right="0" w:firstLine="567"/>
        <w:contextualSpacing/>
        <w:jc w:val="both"/>
        <w:rPr/>
      </w:pPr>
      <w:r>
        <w:rPr>
          <w:sz w:val="28"/>
          <w:szCs w:val="28"/>
        </w:rPr>
        <w:t xml:space="preserve">- действующих целевых областных программ, а также программ муниципального образования – </w:t>
      </w:r>
      <w:r>
        <w:rPr>
          <w:rFonts w:eastAsia="Times New Roman"/>
          <w:sz w:val="28"/>
          <w:szCs w:val="28"/>
          <w:lang w:eastAsia="ar-SA"/>
        </w:rPr>
        <w:t>Береговское</w:t>
      </w:r>
      <w:r>
        <w:rPr>
          <w:sz w:val="28"/>
          <w:szCs w:val="28"/>
        </w:rPr>
        <w:t xml:space="preserve"> сельское поселение;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contextualSpacing/>
        <w:jc w:val="both"/>
        <w:rPr/>
      </w:pPr>
      <w:r>
        <w:rPr>
          <w:sz w:val="28"/>
          <w:szCs w:val="28"/>
        </w:rPr>
        <w:t>- предложений Схемы территориального планирования Рязанской области;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contextualSpacing/>
        <w:jc w:val="both"/>
        <w:rPr/>
      </w:pPr>
      <w:r>
        <w:rPr>
          <w:sz w:val="28"/>
          <w:szCs w:val="28"/>
        </w:rPr>
        <w:t xml:space="preserve">- предложений Схемы территориального планирования </w:t>
      </w:r>
      <w:r>
        <w:rPr>
          <w:rFonts w:eastAsia="Times New Roman"/>
          <w:sz w:val="28"/>
          <w:szCs w:val="28"/>
          <w:lang w:eastAsia="ar-SA"/>
        </w:rPr>
        <w:t>Путятинского</w:t>
      </w:r>
      <w:r>
        <w:rPr>
          <w:sz w:val="28"/>
          <w:szCs w:val="28"/>
        </w:rPr>
        <w:t xml:space="preserve"> муниципального района;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contextualSpacing/>
        <w:jc w:val="both"/>
        <w:rPr/>
      </w:pPr>
      <w:r>
        <w:rPr>
          <w:sz w:val="28"/>
          <w:szCs w:val="28"/>
        </w:rPr>
        <w:t>- наличия обоснований целесообразности строительства объектов в составе инвестиционных проектов.</w:t>
      </w:r>
    </w:p>
    <w:p>
      <w:pPr>
        <w:pStyle w:val="Normal"/>
        <w:widowControl w:val="false"/>
        <w:suppressAutoHyphens w:val="true"/>
        <w:bidi w:val="0"/>
        <w:spacing w:before="100" w:after="100"/>
        <w:ind w:left="0" w:right="0" w:firstLine="737"/>
        <w:jc w:val="both"/>
        <w:rPr/>
      </w:pPr>
      <w:r>
        <w:rPr>
          <w:rStyle w:val="Style11"/>
          <w:rFonts w:eastAsia="Times New Roman"/>
          <w:color w:val="000000"/>
          <w:sz w:val="28"/>
          <w:szCs w:val="28"/>
          <w:u w:val="none"/>
          <w:lang w:eastAsia="ar-SA" w:bidi="ar-SA"/>
        </w:rPr>
        <w:t>Генеральным планом Береговского сельского пос</w:t>
      </w:r>
      <w:r>
        <w:rPr>
          <w:rStyle w:val="Style11"/>
          <w:rFonts w:eastAsia="Times New Roman" w:cs="Liberation Serif;Times New Roman"/>
          <w:color w:val="000000"/>
          <w:kern w:val="2"/>
          <w:sz w:val="28"/>
          <w:szCs w:val="28"/>
          <w:u w:val="none"/>
          <w:lang w:val="ru-RU" w:eastAsia="ar-SA" w:bidi="ar-SA"/>
        </w:rPr>
        <w:t>еления</w:t>
      </w:r>
      <w:r>
        <w:rPr>
          <w:rStyle w:val="Style11"/>
          <w:rFonts w:eastAsia="Times New Roman"/>
          <w:color w:val="000000"/>
          <w:sz w:val="28"/>
          <w:szCs w:val="28"/>
          <w:u w:val="none"/>
          <w:lang w:eastAsia="ar-SA" w:bidi="ar-SA"/>
        </w:rPr>
        <w:t xml:space="preserve"> строительство и реконструкция объектов местного значения на территории муниципального образования – Береговское сельское поселение Путятинского муниципального  образования Рязанской области не п</w:t>
      </w:r>
      <w:r>
        <w:rPr>
          <w:rStyle w:val="Style11"/>
          <w:rFonts w:eastAsia="Times New Roman" w:cs="Liberation Serif;Times New Roman"/>
          <w:color w:val="000000"/>
          <w:kern w:val="2"/>
          <w:sz w:val="28"/>
          <w:szCs w:val="28"/>
          <w:u w:val="none"/>
          <w:lang w:val="ru-RU" w:eastAsia="ar-SA" w:bidi="ar-SA"/>
        </w:rPr>
        <w:t>ланируется</w:t>
      </w:r>
      <w:r>
        <w:rPr>
          <w:rStyle w:val="Style11"/>
          <w:rFonts w:eastAsia="Times New Roman"/>
          <w:color w:val="000000"/>
          <w:sz w:val="28"/>
          <w:szCs w:val="28"/>
          <w:u w:val="none"/>
          <w:lang w:eastAsia="ar-SA" w:bidi="ar-SA"/>
        </w:rPr>
        <w:t>.</w:t>
      </w:r>
    </w:p>
    <w:p>
      <w:pPr>
        <w:pStyle w:val="Normal"/>
        <w:numPr>
          <w:ilvl w:val="0"/>
          <w:numId w:val="0"/>
        </w:numPr>
        <w:suppressAutoHyphens w:val="true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Параметры функциональных зон, а также сведения о планируемых              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>
      <w:pPr>
        <w:pStyle w:val="Normal"/>
        <w:suppressAutoHyphens w:val="true"/>
        <w:spacing w:before="100" w:after="0"/>
        <w:ind w:left="0" w:right="0" w:firstLine="720"/>
        <w:jc w:val="both"/>
        <w:rPr/>
      </w:pPr>
      <w:r>
        <w:rPr>
          <w:sz w:val="28"/>
          <w:szCs w:val="28"/>
        </w:rPr>
        <w:t xml:space="preserve">Согласно пункту 5 статья 1 Градостроительного кодекса Российской Федерации, функциональные зоны –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sz w:val="28"/>
          <w:szCs w:val="28"/>
          <w:lang w:eastAsia="ar-SA"/>
        </w:rPr>
        <w:t xml:space="preserve">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>
      <w:pPr>
        <w:pStyle w:val="Normal"/>
        <w:suppressAutoHyphens w:val="true"/>
        <w:spacing w:before="0" w:after="0"/>
        <w:ind w:left="0" w:right="0" w:firstLine="73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устанавливает условия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>
      <w:pPr>
        <w:pStyle w:val="Normal"/>
        <w:suppressAutoHyphens w:val="true"/>
        <w:spacing w:before="0" w:after="0"/>
        <w:ind w:left="0" w:right="0" w:firstLine="680"/>
        <w:jc w:val="both"/>
        <w:rPr/>
      </w:pPr>
      <w:r>
        <w:rPr>
          <w:sz w:val="28"/>
          <w:szCs w:val="28"/>
          <w:lang w:eastAsia="ar-SA"/>
        </w:rPr>
        <w:t xml:space="preserve">Границы и описание функциональных зон с указанием планируемых для размещения в них объектов федерального значения, объектов регионального </w:t>
      </w:r>
      <w:r>
        <w:rPr>
          <w:sz w:val="28"/>
          <w:szCs w:val="28"/>
        </w:rPr>
        <w:t xml:space="preserve">значения, объектов местного значения отображены на </w:t>
      </w:r>
      <w:r>
        <w:rPr>
          <w:rFonts w:eastAsia="Times New Roman"/>
          <w:sz w:val="28"/>
          <w:szCs w:val="28"/>
          <w:lang w:eastAsia="ar-SA"/>
        </w:rPr>
        <w:t>карте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ar-SA"/>
        </w:rPr>
        <w:t xml:space="preserve">планируемого </w:t>
      </w:r>
      <w:r>
        <w:rPr>
          <w:rFonts w:eastAsia="Times New Roman" w:cs="Liberation Serif;Times New Roman"/>
          <w:b w:val="false"/>
          <w:bCs w:val="false"/>
          <w:color w:val="000000"/>
          <w:sz w:val="28"/>
          <w:szCs w:val="28"/>
          <w:shd w:fill="FFFFFF" w:val="clear"/>
          <w:lang w:eastAsia="ar-SA"/>
        </w:rPr>
        <w:t>размещения объектов местного значения.</w:t>
      </w:r>
    </w:p>
    <w:p>
      <w:pPr>
        <w:pStyle w:val="217"/>
        <w:suppressAutoHyphens w:val="true"/>
        <w:spacing w:before="0" w:after="0"/>
        <w:ind w:left="0" w:right="0" w:firstLine="567"/>
        <w:jc w:val="both"/>
        <w:rPr>
          <w:rFonts w:eastAsia="Times New Roman" w:cs="Liberation Serif;Times New Roman"/>
          <w:b w:val="false"/>
          <w:b w:val="false"/>
          <w:bCs w:val="false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Liberation Serif;Times New Roman"/>
          <w:b w:val="false"/>
          <w:bCs w:val="false"/>
          <w:color w:val="000000"/>
          <w:sz w:val="28"/>
          <w:szCs w:val="28"/>
          <w:shd w:fill="FFFFFF" w:val="clear"/>
          <w:lang w:eastAsia="ar-SA"/>
        </w:rPr>
        <w:t>Жилые зоны предназначены для застройки многоквартирными жилыми домами, жилыми домами малой и средней этажности, индивидуальными жилыми домами с приусадебными земельными участками. 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</w:t>
      </w:r>
    </w:p>
    <w:p>
      <w:pPr>
        <w:pStyle w:val="217"/>
        <w:suppressAutoHyphens w:val="true"/>
        <w:spacing w:before="0" w:after="0"/>
        <w:ind w:left="0" w:right="0" w:firstLine="567"/>
        <w:jc w:val="both"/>
        <w:rPr>
          <w:rFonts w:eastAsia="Times New Roman" w:cs="Liberation Serif;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Liberation Serif;Times New Roman"/>
          <w:color w:val="000000"/>
          <w:sz w:val="28"/>
          <w:szCs w:val="28"/>
          <w:shd w:fill="FFFFFF" w:val="clear"/>
          <w:lang w:eastAsia="ar-SA"/>
        </w:rPr>
        <w:t>Общественно-деловые зоны предназначены для преимущественного размещения объектов управления, здравоохранения, культуры, просвещения, связи, торговли, общественного питания, бытового обслуживания, коммерческой деятельности, а также учреждений среднего профессионального и высшего образования, научно-исследовательских, административных учреждений, культовых объектов, центров деловой, финансовой и общественной активности, стоянок автомобильного транспорта и иных зданий.</w:t>
      </w:r>
    </w:p>
    <w:p>
      <w:pPr>
        <w:pStyle w:val="Normal"/>
        <w:suppressAutoHyphens w:val="true"/>
        <w:spacing w:before="0" w:after="0"/>
        <w:ind w:left="0" w:right="0" w:firstLine="567"/>
        <w:jc w:val="both"/>
        <w:rPr>
          <w:rFonts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ar-SA"/>
        </w:rPr>
        <w:t>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автомобильного и трубопроводного транспорта, связи, а также для установления санитарно-защитных зон таких объектов в соответствии с требованиями технических регламентов.</w:t>
      </w:r>
    </w:p>
    <w:p>
      <w:pPr>
        <w:pStyle w:val="1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left="0" w:right="0" w:firstLine="454"/>
        <w:jc w:val="both"/>
        <w:textAlignment w:val="baseline"/>
        <w:rPr>
          <w:rFonts w:eastAsia="Calibri" w:cs="Tahoma"/>
          <w:b w:val="false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</w:pPr>
      <w:r>
        <w:rPr>
          <w:rFonts w:eastAsia="Calibri" w:cs="Tahoma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Зона транспортной инфраструктуры выделена  для обеспечения правовых условий формирования территорий,  размещения объектов транспортной инфраструктуры.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680"/>
        <w:jc w:val="both"/>
        <w:textAlignment w:val="baseline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Зона сельскохозяйственного использования в границах населенного пункта выделена  для обеспечения правовых условий использования  земельных участков,  занятых объектами сельскохозяйственного назначения: зданиями, строениями, сооружениями, либо комплексами, используемыми для производства,  хранения и первичной переработки сельскохозяйственной продукции в границах населенного пункта.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567"/>
        <w:jc w:val="both"/>
        <w:textAlignment w:val="baseline"/>
        <w:rPr>
          <w:sz w:val="24"/>
        </w:rPr>
      </w:pP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В зона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ar-SA" w:bidi="ar-SA"/>
        </w:rPr>
        <w:t>сельскохозяйственны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ar-SA" w:bidi="ar-SA"/>
        </w:rPr>
        <w:t>х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ar-SA" w:bidi="ar-SA"/>
        </w:rPr>
        <w:t xml:space="preserve"> угод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ar-SA" w:bidi="ar-SA"/>
        </w:rPr>
        <w:t>ий, в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ar-SA"/>
        </w:rPr>
        <w:t xml:space="preserve"> соответствии с ч. 6 ст. 36 Градостроительного кодекса Российской Федерации регламенты не устанавливаются. </w:t>
      </w:r>
    </w:p>
    <w:p>
      <w:pPr>
        <w:pStyle w:val="Normal"/>
        <w:suppressAutoHyphens w:val="true"/>
        <w:spacing w:before="0" w:after="0"/>
        <w:ind w:left="0" w:right="0" w:firstLine="680"/>
        <w:jc w:val="both"/>
        <w:rPr>
          <w:rFonts w:eastAsia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/>
          <w:color w:val="000000"/>
          <w:sz w:val="28"/>
          <w:szCs w:val="28"/>
          <w:shd w:fill="FFFFFF" w:val="clear"/>
          <w:lang w:eastAsia="ar-SA"/>
        </w:rPr>
        <w:t>Зона сельскохозяйственных предприятий за границами населенного пункта выделена для обеспечения правовых условий использования земельных участков, занятых объектами сельскохозяйственного назначения: зданиями, строениями, сооружениями, либо комплексами, используемыми для производства, хранения и первичной переработки сельскохозяйственной продукции за границами населенного пункта.</w:t>
      </w:r>
    </w:p>
    <w:p>
      <w:pPr>
        <w:pStyle w:val="Normal"/>
        <w:suppressAutoHyphens w:val="true"/>
        <w:spacing w:before="0" w:after="0"/>
        <w:ind w:left="0" w:right="0" w:firstLine="680"/>
        <w:jc w:val="both"/>
        <w:rPr>
          <w:rFonts w:eastAsia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/>
          <w:color w:val="000000"/>
          <w:sz w:val="28"/>
          <w:szCs w:val="28"/>
          <w:shd w:fill="FFFFFF" w:val="clear"/>
          <w:lang w:eastAsia="ar-SA"/>
        </w:rPr>
        <w:t xml:space="preserve">Зона озелененных территорий  специального назначения предназначена для защиты населения от неблагоприятных природных и техногенных воздействий, сохранения и оздоровления окружающей среды. </w:t>
      </w:r>
    </w:p>
    <w:p>
      <w:pPr>
        <w:pStyle w:val="Normal"/>
        <w:suppressAutoHyphens w:val="true"/>
        <w:spacing w:before="0" w:after="0"/>
        <w:ind w:left="0" w:right="0" w:firstLine="680"/>
        <w:jc w:val="both"/>
        <w:rPr/>
      </w:pP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  <w:lang w:eastAsia="ar-SA"/>
        </w:rPr>
        <w:t xml:space="preserve">Зона лесов </w:t>
      </w:r>
      <w:r>
        <w:rPr>
          <w:rFonts w:eastAsia="Times New Roman"/>
          <w:color w:val="000000"/>
          <w:sz w:val="28"/>
          <w:szCs w:val="28"/>
          <w:shd w:fill="FFFFFF" w:val="clear"/>
          <w:lang w:eastAsia="ar-SA"/>
        </w:rPr>
        <w:t xml:space="preserve">устанавливается на землях лесного фонд и </w:t>
      </w:r>
      <w:r>
        <w:rPr>
          <w:rFonts w:eastAsia="Times New Roman"/>
          <w:sz w:val="28"/>
          <w:szCs w:val="28"/>
          <w:lang w:eastAsia="ar-SA"/>
        </w:rPr>
        <w:t xml:space="preserve"> определяется в целях дифференциации режима использования, охраны, защиты и воспроизводства лесов,  а также для сохранения мест обитания фауны и восстановления нарушенных природных ландшафтов.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Зона кладбищ - это территория, предназначенная для захоронения, на которой размещаются здания и сооружения для проведения скорбных и траурных обрядов, культовые здания и сооружения. В зонах кладбищ допускается размещение объектов общественно-делового назначения, связанных с обслуживанием данной зоны.</w:t>
      </w:r>
    </w:p>
    <w:p>
      <w:pPr>
        <w:pStyle w:val="Normal"/>
        <w:suppressAutoHyphens w:val="true"/>
        <w:spacing w:before="0" w:after="0"/>
        <w:ind w:left="0" w:right="0" w:firstLine="68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</w:r>
    </w:p>
    <w:tbl>
      <w:tblPr>
        <w:tblW w:w="10248" w:type="dxa"/>
        <w:jc w:val="left"/>
        <w:tblInd w:w="1" w:type="dxa"/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634"/>
        <w:gridCol w:w="4545"/>
        <w:gridCol w:w="1995"/>
        <w:gridCol w:w="2073"/>
      </w:tblGrid>
      <w:tr>
        <w:trPr>
          <w:trHeight w:val="702" w:hRule="atLeast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Style92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Код объекта</w:t>
            </w: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Style92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Style92"/>
              <w:widowControl w:val="false"/>
              <w:spacing w:before="0" w:after="0"/>
              <w:ind w:left="0" w:right="-397" w:hanging="0"/>
              <w:rPr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Условные обозначения</w:t>
            </w:r>
          </w:p>
        </w:tc>
      </w:tr>
      <w:tr>
        <w:trPr>
          <w:trHeight w:val="807" w:hRule="atLeast"/>
        </w:trPr>
        <w:tc>
          <w:tcPr>
            <w:tcW w:w="1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</w:tcPr>
          <w:p>
            <w:pPr>
              <w:pStyle w:val="1111"/>
              <w:widowControl w:val="false"/>
              <w:ind w:left="0" w:right="-397" w:hanging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существующий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</w:tcPr>
          <w:p>
            <w:pPr>
              <w:pStyle w:val="1111"/>
              <w:widowControl w:val="false"/>
              <w:ind w:left="0" w:right="-397" w:hanging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планируемый</w:t>
            </w:r>
          </w:p>
        </w:tc>
      </w:tr>
      <w:tr>
        <w:trPr>
          <w:trHeight w:val="597" w:hRule="atLeast"/>
        </w:trPr>
        <w:tc>
          <w:tcPr>
            <w:tcW w:w="10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ind w:left="0" w:right="-39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Функциональные зоны</w:t>
            </w:r>
          </w:p>
        </w:tc>
      </w:tr>
      <w:tr>
        <w:trPr>
          <w:trHeight w:val="680" w:hRule="atLeast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70101010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0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застройки индивидуальными жилыми домами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64845" cy="216535"/>
                      <wp:effectExtent l="0" t="0" r="0" b="0"/>
                      <wp:wrapNone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2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ind w:left="0" w:right="0" w:hanging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fillcolor="#ffff32" stroked="t" style="position:absolute;margin-left:19.45pt;margin-top:8.5pt;width:52.25pt;height:16.95pt;v-text-anchor:top;mso-position-horizontal:center">
                      <w10:wrap type="none"/>
                      <v:fill o:detectmouseclick="t" type="solid" color2="#0000c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</w:r>
          </w:p>
        </w:tc>
      </w:tr>
      <w:tr>
        <w:trPr>
          <w:trHeight w:val="680" w:hRule="atLeast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701010102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00" w:after="100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Зона застройки малоэтажными жилыми домами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64845" cy="216535"/>
                      <wp:effectExtent l="0" t="0" r="0" b="0"/>
                      <wp:wrapNone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2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ind w:left="0" w:right="0" w:hanging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fillcolor="#ffaa00" stroked="t" style="position:absolute;margin-left:19.45pt;margin-top:8.5pt;width:52.25pt;height:16.95pt;v-text-anchor:top;mso-position-horizontal:center">
                      <w10:wrap type="none"/>
                      <v:fill o:detectmouseclick="t" type="solid" color2="#0055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1.2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1111"/>
              <w:widowControl w:val="false"/>
              <w:ind w:left="0" w:right="-397" w:hanging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680" w:hRule="atLeast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701010301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00" w:after="100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Многофункциональная общественно-деловая зона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63575" cy="215265"/>
                      <wp:effectExtent l="0" t="0" r="0" b="0"/>
                      <wp:wrapNone/>
                      <wp:docPr id="5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120" cy="21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ind w:left="0" w:right="0" w:hanging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fillcolor="#a427a8" stroked="t" style="position:absolute;margin-left:19.5pt;margin-top:8.5pt;width:52.15pt;height:16.85pt;v-text-anchor:top;mso-position-horizontal:center">
                      <w10:wrap type="none"/>
                      <v:fill o:detectmouseclick="t" type="solid" color2="#5bd857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680" w:hRule="atLeast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701010302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0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специализированной общественной застройки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63575" cy="215265"/>
                      <wp:effectExtent l="0" t="0" r="0" b="0"/>
                      <wp:wrapNone/>
                      <wp:docPr id="7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120" cy="21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ind w:left="0" w:right="0" w:hanging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fillcolor="#ca7af5" stroked="t" style="position:absolute;margin-left:19.5pt;margin-top:8.5pt;width:52.15pt;height:16.85pt;v-text-anchor:top;mso-position-horizontal:center">
                      <w10:wrap type="none"/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</w:r>
          </w:p>
        </w:tc>
      </w:tr>
      <w:tr>
        <w:trPr>
          <w:trHeight w:val="680" w:hRule="atLeast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701010401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Производственная зона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64845" cy="216535"/>
                      <wp:effectExtent l="0" t="0" r="0" b="0"/>
                      <wp:wrapNone/>
                      <wp:docPr id="9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2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ind w:left="0" w:right="0" w:hanging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fillcolor="#895a44" stroked="t" style="position:absolute;margin-left:19.45pt;margin-top:8.5pt;width:52.25pt;height:16.95pt;v-text-anchor:top;mso-position-horizontal:center">
                      <w10:wrap type="none"/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</w:r>
          </w:p>
        </w:tc>
      </w:tr>
      <w:tr>
        <w:trPr>
          <w:trHeight w:val="680" w:hRule="atLeast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701010404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0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инженерной инфраструктуры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63575" cy="215265"/>
                      <wp:effectExtent l="0" t="0" r="0" b="0"/>
                      <wp:wrapNone/>
                      <wp:docPr id="11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120" cy="21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ind w:left="0" w:right="0" w:hanging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fillcolor="#636382" stroked="t" style="position:absolute;margin-left:19.5pt;margin-top:8.5pt;width:52.15pt;height:16.85pt;v-text-anchor:top;mso-position-horizontal:center">
                      <w10:wrap type="none"/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pStyle w:val="1111"/>
              <w:widowControl w:val="false"/>
              <w:ind w:left="0" w:right="-397" w:hanging="0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</w:r>
          </w:p>
        </w:tc>
      </w:tr>
      <w:tr>
        <w:trPr>
          <w:trHeight w:val="680" w:hRule="atLeast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pacing w:before="100" w:after="100"/>
              <w:ind w:left="0" w:right="0" w:hanging="0"/>
              <w:jc w:val="center"/>
              <w:rPr>
                <w:szCs w:val="24"/>
                <w:shd w:fill="auto" w:val="clear"/>
              </w:rPr>
            </w:pPr>
            <w:r>
              <w:rPr>
                <w:szCs w:val="24"/>
                <w:shd w:fill="auto" w:val="clear"/>
              </w:rPr>
              <w:t>701010405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pacing w:before="100" w:after="100"/>
              <w:ind w:left="0" w:right="0" w:hanging="0"/>
              <w:rPr>
                <w:szCs w:val="24"/>
                <w:shd w:fill="auto" w:val="clear"/>
              </w:rPr>
            </w:pPr>
            <w:r>
              <w:rPr>
                <w:szCs w:val="24"/>
                <w:shd w:fill="auto" w:val="clear"/>
              </w:rPr>
              <w:t>Зона транспортной инфраструктуры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napToGrid w:val="false"/>
              <w:spacing w:before="100" w:after="100"/>
              <w:rPr>
                <w:sz w:val="16"/>
                <w:szCs w:val="16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66115" cy="217805"/>
                      <wp:effectExtent l="0" t="0" r="0" b="0"/>
                      <wp:wrapNone/>
                      <wp:docPr id="13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640" cy="21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ind w:left="0" w:right="0" w:hanging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fillcolor="#006a91" stroked="t" style="position:absolute;margin-left:19.4pt;margin-top:8.5pt;width:52.35pt;height:17.05pt;v-text-anchor:top;mso-position-horizontal:center">
                      <w10:wrap type="none"/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napToGrid w:val="false"/>
              <w:spacing w:before="100" w:after="100"/>
              <w:rPr>
                <w:sz w:val="16"/>
                <w:szCs w:val="24"/>
                <w:shd w:fill="auto" w:val="clear"/>
              </w:rPr>
            </w:pPr>
            <w:r>
              <w:rPr>
                <w:sz w:val="16"/>
                <w:szCs w:val="24"/>
                <w:shd w:fill="auto" w:val="clear"/>
              </w:rPr>
            </w:r>
          </w:p>
        </w:tc>
      </w:tr>
      <w:tr>
        <w:trPr>
          <w:trHeight w:val="680" w:hRule="atLeast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pacing w:before="100" w:after="100"/>
              <w:ind w:left="0" w:right="0" w:hanging="0"/>
              <w:jc w:val="center"/>
              <w:rPr>
                <w:szCs w:val="24"/>
              </w:rPr>
            </w:pPr>
            <w:r>
              <w:rPr>
                <w:szCs w:val="24"/>
                <w:shd w:fill="auto" w:val="clear"/>
              </w:rPr>
              <w:t>701010500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00" w:after="100"/>
              <w:ind w:left="0" w:right="0" w:hanging="0"/>
              <w:rPr>
                <w:szCs w:val="24"/>
              </w:rPr>
            </w:pPr>
            <w:r>
              <w:rPr>
                <w:szCs w:val="24"/>
                <w:shd w:fill="auto" w:val="clear"/>
              </w:rPr>
              <w:t>Зона сельскохозяйственного использования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napToGrid w:val="false"/>
              <w:spacing w:before="100" w:after="100"/>
              <w:rPr>
                <w:sz w:val="16"/>
                <w:szCs w:val="16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109220</wp:posOffset>
                      </wp:positionV>
                      <wp:extent cx="666115" cy="217805"/>
                      <wp:effectExtent l="0" t="0" r="0" b="0"/>
                      <wp:wrapNone/>
                      <wp:docPr id="15" name="Врезка9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640" cy="21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ind w:left="0" w:right="0" w:hanging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_0" fillcolor="#ffffb6" stroked="t" style="position:absolute;margin-left:20.45pt;margin-top:8.6pt;width:52.35pt;height:17.05pt;v-text-anchor:top">
                      <w10:wrap type="none"/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4.2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napToGrid w:val="false"/>
              <w:spacing w:before="100" w:after="100"/>
              <w:rPr>
                <w:sz w:val="16"/>
                <w:szCs w:val="24"/>
                <w:shd w:fill="auto" w:val="clear"/>
              </w:rPr>
            </w:pPr>
            <w:r>
              <w:rPr>
                <w:sz w:val="16"/>
                <w:szCs w:val="24"/>
                <w:shd w:fill="auto" w:val="clear"/>
              </w:rPr>
            </w:r>
          </w:p>
        </w:tc>
      </w:tr>
      <w:tr>
        <w:trPr>
          <w:trHeight w:val="689" w:hRule="atLeast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701010501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0"/>
              <w:widowControl w:val="false"/>
              <w:rPr>
                <w:sz w:val="24"/>
              </w:rPr>
            </w:pPr>
            <w:r>
              <w:rPr>
                <w:sz w:val="24"/>
              </w:rPr>
              <w:t>Зоны сельскохозяйственных угодий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9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125095</wp:posOffset>
                      </wp:positionV>
                      <wp:extent cx="666750" cy="218440"/>
                      <wp:effectExtent l="0" t="0" r="0" b="0"/>
                      <wp:wrapNone/>
                      <wp:docPr id="17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21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ind w:left="0" w:right="0" w:hanging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4.5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fillcolor="#d0e0b0" stroked="t" style="position:absolute;margin-left:19.35pt;margin-top:9.85pt;width:52.4pt;height:17.1pt;v-text-anchor:top">
                      <w10:wrap type="none"/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4.5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pStyle w:val="1111"/>
              <w:widowControl w:val="false"/>
              <w:ind w:left="0" w:right="-397" w:hanging="0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</w:r>
          </w:p>
        </w:tc>
      </w:tr>
      <w:tr>
        <w:trPr>
          <w:trHeight w:val="680" w:hRule="atLeast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701010503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0"/>
              <w:widowControl w:val="false"/>
              <w:rPr>
                <w:sz w:val="24"/>
              </w:rPr>
            </w:pPr>
            <w:r>
              <w:rPr>
                <w:sz w:val="24"/>
              </w:rPr>
              <w:t>Производственная зона сельскохозяйственных предприятий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0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98425</wp:posOffset>
                      </wp:positionV>
                      <wp:extent cx="664845" cy="216535"/>
                      <wp:effectExtent l="0" t="0" r="0" b="0"/>
                      <wp:wrapNone/>
                      <wp:docPr id="19" name="Врезк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2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ind w:left="0" w:right="0" w:hanging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fillcolor="#c0c000" stroked="t" style="position:absolute;margin-left:19.45pt;margin-top:7.75pt;width:52.25pt;height:16.95pt;v-text-anchor:top">
                      <w10:wrap type="none"/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trHeight w:val="680" w:hRule="atLeast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pacing w:before="100" w:after="100"/>
              <w:ind w:left="0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701010600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pacing w:before="100" w:after="100"/>
              <w:ind w:left="0" w:right="0" w:hanging="0"/>
              <w:rPr/>
            </w:pPr>
            <w:r>
              <w:rPr>
                <w:szCs w:val="24"/>
              </w:rPr>
              <w:t xml:space="preserve">Зона </w:t>
            </w:r>
            <w:r>
              <w:rPr>
                <w:rFonts w:eastAsia="Calibri" w:cs="Tahoma"/>
                <w:color w:val="auto"/>
                <w:sz w:val="24"/>
                <w:szCs w:val="24"/>
                <w:lang w:val="ru-RU" w:eastAsia="zh-CN" w:bidi="ar-SA"/>
              </w:rPr>
              <w:t>рекреационного назначения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103505</wp:posOffset>
                      </wp:positionV>
                      <wp:extent cx="670560" cy="222250"/>
                      <wp:effectExtent l="0" t="0" r="0" b="0"/>
                      <wp:wrapNone/>
                      <wp:docPr id="21" name="Врезк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960" cy="22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ind w:left="0" w:right="0" w:hanging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5.0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54958d" stroked="t" style="position:absolute;margin-left:18.65pt;margin-top:8.15pt;width:52.7pt;height:17.4pt;v-text-anchor:top">
                      <w10:wrap type="none"/>
                      <v:fill o:detectmouseclick="t" type="solid" color2="#ab6a72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5.0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trHeight w:val="680" w:hRule="atLeast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701010601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00" w:after="100"/>
              <w:rPr/>
            </w:pPr>
            <w:r>
              <w:rPr/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64845" cy="216535"/>
                      <wp:effectExtent l="0" t="0" r="0" b="0"/>
                      <wp:wrapNone/>
                      <wp:docPr id="23" name="Врезк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2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ind w:left="0" w:right="0" w:hanging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00ffc5" stroked="t" style="position:absolute;margin-left:19.45pt;margin-top:8.5pt;width:52.25pt;height:16.95pt;v-text-anchor:top;mso-position-horizontal:center">
                      <w10:wrap type="none"/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5.1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trHeight w:val="680" w:hRule="atLeast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rPr/>
            </w:pPr>
            <w:r>
              <w:rPr>
                <w:sz w:val="24"/>
                <w:szCs w:val="24"/>
              </w:rPr>
              <w:t>7010106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0"/>
              <w:widowControl w:val="false"/>
              <w:rPr>
                <w:sz w:val="24"/>
              </w:rPr>
            </w:pPr>
            <w:r>
              <w:rPr>
                <w:sz w:val="24"/>
              </w:rPr>
              <w:t>Зона лесов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4">
                      <wp:simplePos x="0" y="0"/>
                      <wp:positionH relativeFrom="column">
                        <wp:posOffset>-1007745</wp:posOffset>
                      </wp:positionH>
                      <wp:positionV relativeFrom="paragraph">
                        <wp:posOffset>80645</wp:posOffset>
                      </wp:positionV>
                      <wp:extent cx="664845" cy="216535"/>
                      <wp:effectExtent l="0" t="0" r="0" b="0"/>
                      <wp:wrapNone/>
                      <wp:docPr id="25" name="Врезк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2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ind w:left="0" w:right="0" w:hanging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5.3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fillcolor="#1c8f69" stroked="t" style="position:absolute;margin-left:-79.35pt;margin-top:6.35pt;width:52.25pt;height:16.95pt;v-text-anchor:top">
                      <w10:wrap type="none"/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5.3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rPr>
          <w:trHeight w:val="680" w:hRule="atLeast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7010107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0"/>
              <w:widowControl w:val="false"/>
              <w:rPr>
                <w:sz w:val="24"/>
              </w:rPr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EFF" w:val="clear"/>
            <w:vAlign w:val="center"/>
          </w:tcPr>
          <w:p>
            <w:pPr>
              <w:pStyle w:val="1110"/>
              <w:widowControl w:val="false"/>
              <w:snapToGrid w:val="false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97155</wp:posOffset>
                      </wp:positionV>
                      <wp:extent cx="664845" cy="216535"/>
                      <wp:effectExtent l="0" t="0" r="0" b="0"/>
                      <wp:wrapNone/>
                      <wp:docPr id="27" name="Врезк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200" cy="21600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2"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305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ind w:left="0" w:right="0" w:hanging="0"/>
                                    <w:jc w:val="center"/>
                                    <w:rPr>
                                      <w:rFonts w:cs="Times New Roman"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FFFFFF"/>
                                      <w:sz w:val="18"/>
                                      <w:szCs w:val="18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t" style="position:absolute;margin-left:19.45pt;margin-top:7.65pt;width:52.25pt;height:16.95pt;v-text-anchor:top;mso-position-horizontal:center">
                      <w10:wrap type="none"/>
                      <v:imagedata r:id="rId3" o:detectmouseclick="t"/>
                      <v:stroke color="#305000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FFFFFF"/>
                                <w:sz w:val="18"/>
                                <w:szCs w:val="18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1111"/>
              <w:widowControl w:val="false"/>
              <w:ind w:left="0" w:right="-397" w:hang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1"/>
              <w:widowControl w:val="false"/>
              <w:snapToGrid w:val="false"/>
              <w:ind w:left="0" w:right="-397" w:hang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pacing w:before="100" w:after="100"/>
        <w:ind w:left="0" w:right="0" w:firstLine="567"/>
        <w:jc w:val="both"/>
        <w:rPr/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sz w:val="28"/>
          <w:szCs w:val="28"/>
          <w:lang w:eastAsia="ar-SA"/>
        </w:rPr>
        <w:t xml:space="preserve">В генеральном плане муниципального образования - </w:t>
      </w:r>
      <w:r>
        <w:rPr>
          <w:rFonts w:eastAsia="Times New Roman"/>
          <w:color w:val="000000"/>
          <w:sz w:val="28"/>
          <w:szCs w:val="28"/>
          <w:lang w:eastAsia="ar-SA"/>
        </w:rPr>
        <w:t>Береговское</w:t>
      </w:r>
      <w:r>
        <w:rPr>
          <w:sz w:val="28"/>
          <w:szCs w:val="28"/>
          <w:lang w:eastAsia="ar-SA"/>
        </w:rPr>
        <w:t xml:space="preserve"> сельское поселение </w:t>
      </w:r>
      <w:r>
        <w:rPr>
          <w:rFonts w:eastAsia="Times New Roman"/>
          <w:color w:val="000000"/>
          <w:sz w:val="28"/>
          <w:szCs w:val="28"/>
          <w:lang w:eastAsia="ar-SA"/>
        </w:rPr>
        <w:t>Путятинского</w:t>
      </w:r>
      <w:r>
        <w:rPr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назначения: </w:t>
      </w:r>
    </w:p>
    <w:tbl>
      <w:tblPr>
        <w:tblW w:w="10229" w:type="dxa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673"/>
        <w:gridCol w:w="2341"/>
      </w:tblGrid>
      <w:tr>
        <w:trPr/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/>
            </w:pPr>
            <w:r>
              <w:rPr>
                <w:lang w:val="en-US"/>
              </w:rPr>
              <w:t>№</w:t>
            </w:r>
            <w:r>
              <w:rPr>
                <w:rFonts w:eastAsia="Times New Roman" w:cs="Times New Roman"/>
                <w:lang w:val="en-US"/>
              </w:rPr>
              <w:t xml:space="preserve"> </w:t>
            </w:r>
            <w:r>
              <w:rPr>
                <w:lang w:val="en-US"/>
              </w:rPr>
              <w:t>п/п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>
                <w:lang w:val="en-US"/>
              </w:rPr>
            </w:pPr>
            <w:r>
              <w:rPr>
                <w:lang w:val="en-US"/>
              </w:rPr>
              <w:t>Наименование зоны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>
                <w:lang w:val="en-US"/>
              </w:rPr>
            </w:pPr>
            <w:r>
              <w:rPr>
                <w:lang w:val="en-US"/>
              </w:rPr>
              <w:t>Площадь, га</w:t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1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10"/>
              <w:widowControl w:val="false"/>
              <w:rPr>
                <w:color w:val="000000"/>
                <w:sz w:val="24"/>
                <w:shd w:fill="auto" w:val="clear"/>
              </w:rPr>
            </w:pPr>
            <w:r>
              <w:rPr>
                <w:color w:val="000000"/>
                <w:sz w:val="24"/>
                <w:shd w:fill="auto" w:val="clear"/>
              </w:rPr>
              <w:t>Зона застройки индивидуальными жилыми домами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100" w:after="100"/>
              <w:jc w:val="center"/>
              <w:rPr/>
            </w:pPr>
            <w:r>
              <w:rPr>
                <w:shd w:fill="auto" w:val="clear"/>
                <w:lang w:val="en-US"/>
              </w:rPr>
              <w:t>7</w:t>
            </w:r>
            <w:r>
              <w:rPr>
                <w:rFonts w:eastAsia="Arial" w:cs="Liberation Serif;Times New Roman"/>
                <w:color w:val="000000"/>
                <w:kern w:val="2"/>
                <w:sz w:val="24"/>
                <w:szCs w:val="24"/>
                <w:shd w:fill="auto" w:val="clear"/>
                <w:lang w:val="en-US" w:eastAsia="hi-IN" w:bidi="ru-RU"/>
              </w:rPr>
              <w:t>60</w:t>
            </w:r>
            <w:r>
              <w:rPr>
                <w:shd w:fill="auto" w:val="clear"/>
                <w:lang w:val="en-US"/>
              </w:rPr>
              <w:t>,</w:t>
            </w:r>
            <w:r>
              <w:rPr>
                <w:rFonts w:eastAsia="Arial" w:cs="Liberation Serif;Times New Roman"/>
                <w:color w:val="000000"/>
                <w:kern w:val="2"/>
                <w:sz w:val="24"/>
                <w:szCs w:val="24"/>
                <w:shd w:fill="auto" w:val="clear"/>
                <w:lang w:val="en-US" w:eastAsia="hi-IN" w:bidi="ru-RU"/>
              </w:rPr>
              <w:t>85</w:t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2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10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застройки малоэтажными жилыми домами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/>
            </w:pPr>
            <w:r>
              <w:rPr>
                <w:rFonts w:eastAsia="Times New Roman"/>
                <w:color w:val="000000"/>
                <w:lang w:eastAsia="ar-SA"/>
              </w:rPr>
              <w:t>0</w:t>
            </w:r>
            <w:r>
              <w:rPr/>
              <w:t>,57</w:t>
            </w:r>
          </w:p>
        </w:tc>
      </w:tr>
      <w:tr>
        <w:trPr/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3</w:t>
            </w:r>
          </w:p>
        </w:tc>
        <w:tc>
          <w:tcPr>
            <w:tcW w:w="6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100" w:after="100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Многофункциональная общественно-деловая зона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/>
            </w:pPr>
            <w:r>
              <w:rPr/>
              <w:t>4,21</w:t>
            </w:r>
          </w:p>
        </w:tc>
      </w:tr>
      <w:tr>
        <w:trPr/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4</w:t>
            </w:r>
          </w:p>
        </w:tc>
        <w:tc>
          <w:tcPr>
            <w:tcW w:w="6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10"/>
              <w:widowControl w:val="false"/>
              <w:spacing w:lineRule="atLeast" w:line="335" w:before="100" w:after="100"/>
              <w:ind w:left="0" w:right="60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специализированной общественной застройки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/>
            </w:pPr>
            <w:r>
              <w:rPr>
                <w:rFonts w:eastAsia="Times New Roman"/>
                <w:color w:val="000000"/>
                <w:lang w:eastAsia="ar-SA"/>
              </w:rPr>
              <w:t>3</w:t>
            </w:r>
            <w:r>
              <w:rPr/>
              <w:t>,97</w:t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5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10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Производственная зона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/>
            </w:pPr>
            <w:r>
              <w:rPr>
                <w:rFonts w:eastAsia="Times New Roman"/>
                <w:color w:val="000000"/>
                <w:lang w:eastAsia="ar-SA"/>
              </w:rPr>
              <w:t>2</w:t>
            </w:r>
            <w:r>
              <w:rPr/>
              <w:t>,28</w:t>
            </w:r>
          </w:p>
        </w:tc>
      </w:tr>
      <w:tr>
        <w:trPr/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6</w:t>
            </w:r>
          </w:p>
        </w:tc>
        <w:tc>
          <w:tcPr>
            <w:tcW w:w="6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10"/>
              <w:widowControl w:val="false"/>
              <w:spacing w:lineRule="atLeast" w:line="335" w:before="100" w:after="100"/>
              <w:ind w:left="0" w:right="60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инженерной инфраструктуры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/>
            </w:pPr>
            <w:r>
              <w:rPr>
                <w:rFonts w:eastAsia="Times New Roman"/>
                <w:color w:val="000000"/>
                <w:lang w:eastAsia="ar-SA"/>
              </w:rPr>
              <w:t>0</w:t>
            </w:r>
            <w:r>
              <w:rPr/>
              <w:t>,18</w:t>
            </w:r>
          </w:p>
        </w:tc>
      </w:tr>
      <w:tr>
        <w:trPr/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7</w:t>
            </w:r>
          </w:p>
        </w:tc>
        <w:tc>
          <w:tcPr>
            <w:tcW w:w="6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335" w:before="100" w:after="100"/>
              <w:ind w:left="0" w:right="0" w:hanging="0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Зона транспортной инфраструктуры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100" w:after="100"/>
              <w:jc w:val="center"/>
              <w:rPr/>
            </w:pPr>
            <w:r>
              <w:rPr/>
              <w:t>14,69</w:t>
            </w:r>
          </w:p>
        </w:tc>
      </w:tr>
      <w:tr>
        <w:trPr/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8</w:t>
            </w:r>
          </w:p>
        </w:tc>
        <w:tc>
          <w:tcPr>
            <w:tcW w:w="6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10"/>
              <w:widowControl w:val="false"/>
              <w:spacing w:lineRule="atLeast" w:line="335" w:before="100" w:after="100"/>
              <w:ind w:left="0" w:right="0" w:hanging="0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Зоны сельскохозяйственн</w:t>
            </w:r>
            <w:r>
              <w:rPr>
                <w:rFonts w:eastAsia="Times New Roman" w:cs="Liberation Serif;Times New Roman"/>
                <w:color w:val="000000"/>
                <w:kern w:val="2"/>
                <w:sz w:val="24"/>
                <w:szCs w:val="24"/>
                <w:shd w:fill="auto" w:val="clear"/>
                <w:lang w:val="ru-RU" w:eastAsia="ar-SA" w:bidi="ru-RU"/>
              </w:rPr>
              <w:t>ого использования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100" w:after="100"/>
              <w:jc w:val="center"/>
              <w:rPr/>
            </w:pPr>
            <w:r>
              <w:rPr>
                <w:rFonts w:eastAsia="Arial" w:cs="Liberation Serif;Times New Roman"/>
                <w:color w:val="auto"/>
                <w:kern w:val="2"/>
                <w:sz w:val="24"/>
                <w:szCs w:val="24"/>
                <w:lang w:val="ru-RU" w:eastAsia="hi-IN" w:bidi="ru-RU"/>
              </w:rPr>
              <w:t>25</w:t>
            </w:r>
            <w:r>
              <w:rPr/>
              <w:t>,65</w:t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>
                <w:rFonts w:ascii="Times New Roman" w:hAnsi="Times New Roman" w:eastAsia="Times New Roman" w:cs="Liberation Serif;Times New Roman"/>
                <w:color w:val="000000"/>
                <w:kern w:val="2"/>
                <w:sz w:val="24"/>
                <w:szCs w:val="24"/>
                <w:lang w:val="ru-RU" w:eastAsia="ar-SA" w:bidi="ru-RU"/>
              </w:rPr>
            </w:pPr>
            <w:r>
              <w:rPr>
                <w:rFonts w:eastAsia="Times New Roman" w:cs="Liberation Serif;Times New Roman"/>
                <w:color w:val="000000"/>
                <w:kern w:val="2"/>
                <w:sz w:val="24"/>
                <w:szCs w:val="24"/>
                <w:lang w:val="ru-RU" w:eastAsia="ar-SA" w:bidi="ru-RU"/>
              </w:rPr>
              <w:t>9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10"/>
              <w:widowControl w:val="false"/>
              <w:rPr/>
            </w:pPr>
            <w:r>
              <w:rPr>
                <w:sz w:val="24"/>
                <w:shd w:fill="auto" w:val="clear"/>
              </w:rPr>
              <w:t>Зоны сельскохозяйственн</w:t>
            </w:r>
            <w:r>
              <w:rPr>
                <w:rFonts w:eastAsia="Times New Roman" w:cs="Liberation Serif;Times New Roman"/>
                <w:color w:val="000000"/>
                <w:kern w:val="2"/>
                <w:sz w:val="24"/>
                <w:szCs w:val="24"/>
                <w:shd w:fill="auto" w:val="clear"/>
                <w:lang w:val="ru-RU" w:eastAsia="ar-SA" w:bidi="ru-RU"/>
              </w:rPr>
              <w:t>ых угодий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100" w:after="10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109</w:t>
            </w:r>
            <w:r>
              <w:rPr>
                <w:rFonts w:eastAsia="Arial" w:cs="Liberation Serif;Times New Roman"/>
                <w:color w:val="000000"/>
                <w:kern w:val="2"/>
                <w:sz w:val="24"/>
                <w:szCs w:val="24"/>
                <w:shd w:fill="auto" w:val="clear"/>
                <w:lang w:val="ru-RU" w:eastAsia="hi-IN" w:bidi="ru-RU"/>
              </w:rPr>
              <w:t>32</w:t>
            </w:r>
            <w:r>
              <w:rPr>
                <w:shd w:fill="auto" w:val="clear"/>
              </w:rPr>
              <w:t>,</w:t>
            </w:r>
            <w:r>
              <w:rPr>
                <w:rFonts w:eastAsia="Arial" w:cs="Liberation Serif;Times New Roman"/>
                <w:color w:val="000000"/>
                <w:kern w:val="2"/>
                <w:sz w:val="24"/>
                <w:szCs w:val="24"/>
                <w:shd w:fill="auto" w:val="clear"/>
                <w:lang w:val="en-US" w:eastAsia="hi-IN" w:bidi="ru-RU"/>
              </w:rPr>
              <w:t>41</w:t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>
                <w:rFonts w:ascii="Times New Roman" w:hAnsi="Times New Roman" w:eastAsia="Times New Roman" w:cs="Liberation Serif;Times New Roman"/>
                <w:color w:val="000000"/>
                <w:kern w:val="2"/>
                <w:sz w:val="24"/>
                <w:szCs w:val="24"/>
                <w:lang w:val="ru-RU" w:eastAsia="ar-SA" w:bidi="ru-RU"/>
              </w:rPr>
            </w:pPr>
            <w:r>
              <w:rPr>
                <w:rFonts w:eastAsia="Times New Roman" w:cs="Liberation Serif;Times New Roman"/>
                <w:color w:val="000000"/>
                <w:kern w:val="2"/>
                <w:sz w:val="24"/>
                <w:szCs w:val="24"/>
                <w:lang w:val="ru-RU" w:eastAsia="ar-SA" w:bidi="ru-RU"/>
              </w:rPr>
              <w:t>10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10"/>
              <w:widowControl w:val="false"/>
              <w:rPr>
                <w:sz w:val="24"/>
              </w:rPr>
            </w:pPr>
            <w:r>
              <w:rPr>
                <w:sz w:val="24"/>
              </w:rPr>
              <w:t>Производственная зона сельскохозяйственных предприятий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/>
            </w:pPr>
            <w:r>
              <w:rPr>
                <w:rFonts w:eastAsia="Times New Roman"/>
                <w:color w:val="000000"/>
                <w:lang w:eastAsia="ar-SA"/>
              </w:rPr>
              <w:t>93</w:t>
            </w:r>
            <w:r>
              <w:rPr/>
              <w:t>,43</w:t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>
                <w:rFonts w:eastAsia="Times New Roman"/>
                <w:color w:val="000000"/>
                <w:lang w:val="en-US" w:eastAsia="ar-SA"/>
              </w:rPr>
            </w:pPr>
            <w:r>
              <w:rPr>
                <w:rFonts w:eastAsia="Times New Roman"/>
                <w:color w:val="000000"/>
                <w:lang w:val="en-US" w:eastAsia="ar-SA"/>
              </w:rPr>
              <w:t>1</w:t>
            </w:r>
            <w:r>
              <w:rPr>
                <w:rFonts w:eastAsia="Times New Roman" w:cs="Liberation Serif;Times New Roman"/>
                <w:color w:val="000000"/>
                <w:kern w:val="2"/>
                <w:sz w:val="24"/>
                <w:szCs w:val="24"/>
                <w:lang w:val="en-US" w:eastAsia="ar-SA" w:bidi="ru-RU"/>
              </w:rPr>
              <w:t>1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00" w:after="100"/>
              <w:ind w:left="0" w:right="0" w:hanging="0"/>
              <w:rPr/>
            </w:pPr>
            <w:r>
              <w:rPr>
                <w:sz w:val="24"/>
                <w:szCs w:val="24"/>
              </w:rPr>
              <w:t xml:space="preserve">Зона </w:t>
            </w:r>
            <w:r>
              <w:rPr>
                <w:rFonts w:eastAsia="Calibri" w:cs="Tahoma"/>
                <w:color w:val="auto"/>
                <w:sz w:val="24"/>
                <w:szCs w:val="24"/>
                <w:lang w:val="ru-RU" w:eastAsia="zh-CN" w:bidi="ar-SA"/>
              </w:rPr>
              <w:t>рекреационного назначения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>
                <w:lang w:val="en-US"/>
              </w:rPr>
            </w:pPr>
            <w:r>
              <w:rPr>
                <w:lang w:val="en-US"/>
              </w:rPr>
              <w:t>10,30</w:t>
            </w:r>
          </w:p>
        </w:tc>
      </w:tr>
      <w:tr>
        <w:trPr/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>
                <w:rFonts w:eastAsia="Times New Roman"/>
                <w:color w:val="000000"/>
                <w:lang w:val="en-US" w:eastAsia="ar-SA"/>
              </w:rPr>
            </w:pPr>
            <w:r>
              <w:rPr>
                <w:rFonts w:eastAsia="Times New Roman"/>
                <w:color w:val="000000"/>
                <w:lang w:val="en-US" w:eastAsia="ar-SA"/>
              </w:rPr>
              <w:t>1</w:t>
            </w:r>
            <w:r>
              <w:rPr>
                <w:rFonts w:eastAsia="Times New Roman" w:cs="Liberation Serif;Times New Roman"/>
                <w:color w:val="000000"/>
                <w:kern w:val="2"/>
                <w:sz w:val="24"/>
                <w:szCs w:val="24"/>
                <w:lang w:val="en-US" w:eastAsia="ar-SA" w:bidi="ru-RU"/>
              </w:rPr>
              <w:t>2</w:t>
            </w:r>
          </w:p>
        </w:tc>
        <w:tc>
          <w:tcPr>
            <w:tcW w:w="6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10"/>
              <w:widowControl w:val="false"/>
              <w:rPr>
                <w:sz w:val="24"/>
              </w:rPr>
            </w:pPr>
            <w:r>
              <w:rPr>
                <w:sz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/>
            </w:pPr>
            <w:r>
              <w:rPr>
                <w:rFonts w:eastAsia="Times New Roman"/>
                <w:color w:val="000000"/>
                <w:lang w:eastAsia="ar-SA"/>
              </w:rPr>
              <w:t>22</w:t>
            </w:r>
            <w:r>
              <w:rPr/>
              <w:t>,75</w:t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/>
            </w:pPr>
            <w:r>
              <w:rPr>
                <w:rFonts w:eastAsia="Times New Roman"/>
                <w:color w:val="000000"/>
                <w:lang w:eastAsia="ar-SA"/>
              </w:rPr>
              <w:t>1</w:t>
            </w:r>
            <w:r>
              <w:rPr>
                <w:rFonts w:eastAsia="Times New Roman"/>
                <w:color w:val="000000"/>
                <w:lang w:val="en-US" w:eastAsia="ar-SA"/>
              </w:rPr>
              <w:t>3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10"/>
              <w:widowControl w:val="false"/>
              <w:rPr>
                <w:sz w:val="24"/>
              </w:rPr>
            </w:pPr>
            <w:r>
              <w:rPr>
                <w:sz w:val="24"/>
              </w:rPr>
              <w:t>Зона лесов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/>
            </w:pPr>
            <w:r>
              <w:rPr>
                <w:rFonts w:eastAsia="Times New Roman"/>
                <w:color w:val="000000"/>
                <w:lang w:eastAsia="ar-SA"/>
              </w:rPr>
              <w:t>1093</w:t>
            </w:r>
            <w:r>
              <w:rPr/>
              <w:t>,11</w:t>
            </w:r>
          </w:p>
        </w:tc>
      </w:tr>
      <w:tr>
        <w:trPr/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6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10"/>
              <w:widowControl w:val="false"/>
              <w:spacing w:lineRule="atLeast" w:line="335" w:before="100" w:after="100"/>
              <w:ind w:left="0" w:right="60" w:hanging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кладбищ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0" w:after="100"/>
              <w:jc w:val="center"/>
              <w:rPr/>
            </w:pPr>
            <w:r>
              <w:rPr>
                <w:rFonts w:eastAsia="Times New Roman"/>
                <w:color w:val="000000"/>
                <w:lang w:eastAsia="ar-SA"/>
              </w:rPr>
              <w:t>2</w:t>
            </w:r>
            <w:r>
              <w:rPr/>
              <w:t>,13</w:t>
            </w:r>
          </w:p>
        </w:tc>
      </w:tr>
      <w:tr>
        <w:trPr/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6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335" w:before="100" w:after="100"/>
              <w:ind w:right="60" w:hanging="0"/>
              <w:jc w:val="left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Общая площадь поселения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Times New Roman"/>
                <w:color w:val="000000"/>
                <w:shd w:fill="auto" w:val="clear"/>
                <w:lang w:eastAsia="ar-SA"/>
              </w:rPr>
              <w:t>129</w:t>
            </w:r>
            <w:r>
              <w:rPr>
                <w:rFonts w:eastAsia="Times New Roman" w:cs="Liberation Serif;Times New Roman"/>
                <w:color w:val="000000"/>
                <w:kern w:val="2"/>
                <w:sz w:val="24"/>
                <w:szCs w:val="24"/>
                <w:shd w:fill="auto" w:val="clear"/>
                <w:lang w:val="ru-RU" w:eastAsia="ar-SA" w:bidi="ru-RU"/>
              </w:rPr>
              <w:t>66</w:t>
            </w:r>
            <w:r>
              <w:rPr>
                <w:rFonts w:eastAsia="Times New Roman"/>
                <w:color w:val="000000"/>
                <w:shd w:fill="auto" w:val="clear"/>
                <w:lang w:eastAsia="ar-SA"/>
              </w:rPr>
              <w:t>,</w:t>
            </w:r>
            <w:r>
              <w:rPr>
                <w:rFonts w:eastAsia="Times New Roman" w:cs="Liberation Serif;Times New Roman"/>
                <w:color w:val="000000"/>
                <w:kern w:val="2"/>
                <w:sz w:val="24"/>
                <w:szCs w:val="24"/>
                <w:shd w:fill="auto" w:val="clear"/>
                <w:lang w:val="ru-RU" w:eastAsia="ar-SA" w:bidi="ru-RU"/>
              </w:rPr>
              <w:t>53</w:t>
            </w:r>
          </w:p>
        </w:tc>
      </w:tr>
    </w:tbl>
    <w:p>
      <w:pPr>
        <w:pStyle w:val="2"/>
        <w:numPr>
          <w:ilvl w:val="1"/>
          <w:numId w:val="2"/>
        </w:numPr>
        <w:ind w:left="0" w:right="0" w:firstLine="567"/>
        <w:rPr>
          <w:b w:val="false"/>
          <w:b w:val="false"/>
          <w:color w:val="000000"/>
          <w:sz w:val="28"/>
          <w:szCs w:val="28"/>
          <w:lang w:eastAsia="ar-SA" w:bidi="ar-SA"/>
        </w:rPr>
      </w:pPr>
      <w:r>
        <w:rPr>
          <w:b w:val="false"/>
          <w:color w:val="000000"/>
          <w:sz w:val="28"/>
          <w:szCs w:val="28"/>
          <w:lang w:eastAsia="ar-SA" w:bidi="ar-SA"/>
        </w:rPr>
        <w:t>Сведения о планируемых для размещения в зонах объектах федерального и регионального значения, объектах местного значения.</w:t>
      </w:r>
    </w:p>
    <w:p>
      <w:pPr>
        <w:pStyle w:val="Normal"/>
        <w:widowControl w:val="false"/>
        <w:suppressAutoHyphens w:val="true"/>
        <w:bidi w:val="0"/>
        <w:spacing w:before="100" w:after="100"/>
        <w:ind w:left="0" w:right="0" w:firstLine="737"/>
        <w:jc w:val="both"/>
        <w:rPr/>
      </w:pPr>
      <w:r>
        <w:rPr>
          <w:rStyle w:val="Style11"/>
          <w:rFonts w:eastAsia="Times New Roman"/>
          <w:color w:val="000000"/>
          <w:sz w:val="28"/>
          <w:szCs w:val="28"/>
          <w:u w:val="none"/>
          <w:lang w:eastAsia="ar-SA" w:bidi="ar-SA"/>
        </w:rPr>
        <w:t>Генеральным планом Береговского сельского пос</w:t>
      </w:r>
      <w:r>
        <w:rPr>
          <w:rStyle w:val="Style11"/>
          <w:rFonts w:eastAsia="Times New Roman" w:cs="Liberation Serif;Times New Roman"/>
          <w:color w:val="000000"/>
          <w:kern w:val="2"/>
          <w:sz w:val="28"/>
          <w:szCs w:val="28"/>
          <w:u w:val="none"/>
          <w:lang w:val="ru-RU" w:eastAsia="ar-SA" w:bidi="ar-SA"/>
        </w:rPr>
        <w:t>еления</w:t>
      </w:r>
      <w:r>
        <w:rPr>
          <w:rStyle w:val="Style11"/>
          <w:rFonts w:eastAsia="Times New Roman"/>
          <w:color w:val="000000"/>
          <w:sz w:val="28"/>
          <w:szCs w:val="28"/>
          <w:u w:val="none"/>
          <w:lang w:eastAsia="ar-SA" w:bidi="ar-SA"/>
        </w:rPr>
        <w:t xml:space="preserve"> размещение объектов федерального и регионального значения на территории муниципального образования – Береговское сельское поселение Путятинского муниципального  образования Рязанской области не п</w:t>
      </w:r>
      <w:r>
        <w:rPr>
          <w:rStyle w:val="Style11"/>
          <w:rFonts w:eastAsia="Times New Roman" w:cs="Liberation Serif;Times New Roman"/>
          <w:color w:val="000000"/>
          <w:kern w:val="2"/>
          <w:sz w:val="28"/>
          <w:szCs w:val="28"/>
          <w:u w:val="none"/>
          <w:lang w:val="ru-RU" w:eastAsia="ar-SA" w:bidi="ar-SA"/>
        </w:rPr>
        <w:t>ланируется</w:t>
      </w:r>
      <w:r>
        <w:rPr>
          <w:rStyle w:val="Style11"/>
          <w:rFonts w:eastAsia="Times New Roman"/>
          <w:color w:val="000000"/>
          <w:sz w:val="28"/>
          <w:szCs w:val="28"/>
          <w:u w:val="none"/>
          <w:lang w:eastAsia="ar-SA" w:bidi="ar-SA"/>
        </w:rPr>
        <w:t>.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Comic Sans MS">
    <w:charset w:val="01"/>
    <w:family w:val="roman"/>
    <w:pitch w:val="default"/>
  </w:font>
  <w:font w:name="Cambria">
    <w:charset w:val="01"/>
    <w:family w:val="roman"/>
    <w:pitch w:val="default"/>
  </w:font>
  <w:font w:name="XO Thame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rebuchet MS">
    <w:charset w:val="01"/>
    <w:family w:val="roman"/>
    <w:pitch w:val="default"/>
  </w:font>
  <w:font w:name="Arial Narrow">
    <w:charset w:val="01"/>
    <w:family w:val="roman"/>
    <w:pitch w:val="default"/>
  </w:font>
  <w:font w:name="CG Times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72"/>
      <w:spacing w:before="100" w:after="100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uppressAutoHyphens w:val="false"/>
      <w:bidi w:val="0"/>
      <w:spacing w:before="100" w:after="1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69"/>
      <w:spacing w:before="100" w:after="1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uppressAutoHyphens w:val="false"/>
      <w:bidi w:val="0"/>
      <w:spacing w:before="100" w:after="10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5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1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bidi w:val="0"/>
      <w:spacing w:before="100" w:after="100"/>
      <w:jc w:val="left"/>
    </w:pPr>
    <w:rPr>
      <w:rFonts w:ascii="Times New Roman" w:hAnsi="Times New Roman" w:eastAsia="Arial" w:cs="Liberation Serif;Times New Roman"/>
      <w:color w:val="auto"/>
      <w:kern w:val="2"/>
      <w:sz w:val="24"/>
      <w:szCs w:val="24"/>
      <w:lang w:val="ru-RU" w:eastAsia="hi-IN" w:bidi="ru-RU"/>
    </w:rPr>
  </w:style>
  <w:style w:type="paragraph" w:styleId="1">
    <w:name w:val="Heading 1"/>
    <w:basedOn w:val="Style50"/>
    <w:next w:val="Style58"/>
    <w:qFormat/>
    <w:pPr>
      <w:outlineLvl w:val="0"/>
    </w:pPr>
    <w:rPr/>
  </w:style>
  <w:style w:type="paragraph" w:styleId="2">
    <w:name w:val="Heading 2"/>
    <w:basedOn w:val="Style50"/>
    <w:next w:val="Style51"/>
    <w:qFormat/>
    <w:pPr>
      <w:numPr>
        <w:ilvl w:val="1"/>
        <w:numId w:val="1"/>
      </w:numPr>
      <w:outlineLvl w:val="1"/>
    </w:pPr>
    <w:rPr/>
  </w:style>
  <w:style w:type="paragraph" w:styleId="3">
    <w:name w:val="Heading 3"/>
    <w:basedOn w:val="Style50"/>
    <w:next w:val="Style51"/>
    <w:qFormat/>
    <w:pPr>
      <w:outlineLvl w:val="2"/>
    </w:pPr>
    <w:rPr/>
  </w:style>
  <w:style w:type="paragraph" w:styleId="4">
    <w:name w:val="Heading 4"/>
    <w:basedOn w:val="Style50"/>
    <w:next w:val="Style51"/>
    <w:qFormat/>
    <w:pPr>
      <w:outlineLvl w:val="3"/>
    </w:pPr>
    <w:rPr/>
  </w:style>
  <w:style w:type="paragraph" w:styleId="5">
    <w:name w:val="Heading 5"/>
    <w:basedOn w:val="Style50"/>
    <w:next w:val="Style51"/>
    <w:qFormat/>
    <w:pPr>
      <w:outlineLvl w:val="4"/>
    </w:pPr>
    <w:rPr/>
  </w:style>
  <w:style w:type="paragraph" w:styleId="6">
    <w:name w:val="Heading 6"/>
    <w:basedOn w:val="Style50"/>
    <w:next w:val="Style51"/>
    <w:qFormat/>
    <w:pPr>
      <w:outlineLvl w:val="5"/>
    </w:pPr>
    <w:rPr/>
  </w:style>
  <w:style w:type="paragraph" w:styleId="7">
    <w:name w:val="Heading 7"/>
    <w:basedOn w:val="Style50"/>
    <w:next w:val="Style51"/>
    <w:qFormat/>
    <w:pPr>
      <w:outlineLvl w:val="6"/>
    </w:pPr>
    <w:rPr/>
  </w:style>
  <w:style w:type="paragraph" w:styleId="8">
    <w:name w:val="Heading 8"/>
    <w:basedOn w:val="Style50"/>
    <w:next w:val="Style51"/>
    <w:qFormat/>
    <w:pPr>
      <w:outlineLvl w:val="7"/>
    </w:pPr>
    <w:rPr/>
  </w:style>
  <w:style w:type="paragraph" w:styleId="9">
    <w:name w:val="Heading 9"/>
    <w:basedOn w:val="Style50"/>
    <w:next w:val="Style51"/>
    <w:qFormat/>
    <w:pPr>
      <w:outlineLvl w:val="8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PT Astra Serif" w:hAnsi="PT Astra Serif" w:cs="PT Astra Serif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Pagenumber">
    <w:name w:val="page number"/>
    <w:qFormat/>
    <w:rPr/>
  </w:style>
  <w:style w:type="character" w:styleId="Style9">
    <w:name w:val="Символы названия"/>
    <w:qFormat/>
    <w:rPr/>
  </w:style>
  <w:style w:type="character" w:styleId="Style10">
    <w:name w:val="Буквица"/>
    <w:qFormat/>
    <w:rPr/>
  </w:style>
  <w:style w:type="character" w:styleId="Style11">
    <w:name w:val="Интернет-ссылка"/>
    <w:rPr>
      <w:color w:val="000080"/>
      <w:u w:val="single"/>
    </w:rPr>
  </w:style>
  <w:style w:type="character" w:styleId="Style12">
    <w:name w:val="Посещённая гиперссылка"/>
    <w:rPr>
      <w:color w:val="800000"/>
      <w:u w:val="single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Нумерация строк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Привязка концевой сноски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Выделение"/>
    <w:qFormat/>
    <w:rPr>
      <w:i/>
      <w:iCs/>
    </w:rPr>
  </w:style>
  <w:style w:type="character" w:styleId="11">
    <w:name w:val="Цитата1"/>
    <w:qFormat/>
    <w:rPr>
      <w:i/>
      <w:iCs/>
    </w:rPr>
  </w:style>
  <w:style w:type="character" w:styleId="Style22">
    <w:name w:val="Выделение жирным"/>
    <w:qFormat/>
    <w:rPr>
      <w:b/>
      <w:bCs/>
    </w:rPr>
  </w:style>
  <w:style w:type="character" w:styleId="Style23">
    <w:name w:val="Исходный текст"/>
    <w:qFormat/>
    <w:rPr>
      <w:rFonts w:ascii="Liberation Mono;Courier New" w:hAnsi="Liberation Mono;Courier New" w:eastAsia="Liberation Mono;Courier New" w:cs="Liberation Mono;Courier New"/>
    </w:rPr>
  </w:style>
  <w:style w:type="character" w:styleId="Style24">
    <w:name w:val="Пример"/>
    <w:qFormat/>
    <w:rPr>
      <w:rFonts w:ascii="Liberation Mono;Courier New" w:hAnsi="Liberation Mono;Courier New" w:eastAsia="Liberation Mono;Courier New" w:cs="Liberation Mono;Courier New"/>
    </w:rPr>
  </w:style>
  <w:style w:type="character" w:styleId="Style25">
    <w:name w:val="Ввод пользователя"/>
    <w:qFormat/>
    <w:rPr>
      <w:rFonts w:ascii="Liberation Mono;Courier New" w:hAnsi="Liberation Mono;Courier New" w:eastAsia="Liberation Mono;Courier New" w:cs="Liberation Mono;Courier New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;Courier New" w:hAnsi="Liberation Mono;Courier New" w:eastAsia="Liberation Mono;Courier New" w:cs="Liberation Mono;Courier New"/>
    </w:rPr>
  </w:style>
  <w:style w:type="character" w:styleId="21">
    <w:name w:val="Основной текст (2)"/>
    <w:qFormat/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color w:val="000000"/>
      <w:spacing w:val="0"/>
      <w:w w:val="100"/>
      <w:sz w:val="27"/>
      <w:szCs w:val="27"/>
      <w:u w:val="single"/>
      <w:lang w:val="ru-RU"/>
    </w:rPr>
  </w:style>
  <w:style w:type="character" w:styleId="111">
    <w:name w:val="Табличный_боковик_11 Знак"/>
    <w:qFormat/>
    <w:rPr>
      <w:rFonts w:ascii="Times New Roman" w:hAnsi="Times New Roman" w:eastAsia="Times New Roman" w:cs="Times New Roman"/>
      <w:sz w:val="22"/>
      <w:szCs w:val="24"/>
    </w:rPr>
  </w:style>
  <w:style w:type="character" w:styleId="112">
    <w:name w:val="Табличный_таблица_11 Знак"/>
    <w:qFormat/>
    <w:rPr>
      <w:rFonts w:ascii="Times New Roman" w:hAnsi="Times New Roman" w:eastAsia="Times New Roman" w:cs="Times New Roman"/>
      <w:sz w:val="22"/>
      <w:szCs w:val="22"/>
    </w:rPr>
  </w:style>
  <w:style w:type="character" w:styleId="Style29">
    <w:name w:val="Таблица_название_таблицы Знак"/>
    <w:qFormat/>
    <w:rPr>
      <w:rFonts w:ascii="Times New Roman" w:hAnsi="Times New Roman" w:eastAsia="Times New Roman" w:cs="Times New Roman"/>
      <w:b/>
      <w:bCs/>
      <w:sz w:val="22"/>
      <w:szCs w:val="22"/>
    </w:rPr>
  </w:style>
  <w:style w:type="character" w:styleId="Style30">
    <w:name w:val="Заголовок Знак"/>
    <w:qFormat/>
    <w:rPr>
      <w:rFonts w:ascii="Calibri Light" w:hAnsi="Calibri Light" w:eastAsia="Times New Roman" w:cs="Calibri Light"/>
      <w:b/>
      <w:bCs/>
      <w:kern w:val="2"/>
      <w:sz w:val="32"/>
      <w:szCs w:val="32"/>
    </w:rPr>
  </w:style>
  <w:style w:type="character" w:styleId="Style31">
    <w:name w:val="Подзаголовок Знак"/>
    <w:qFormat/>
    <w:rPr>
      <w:rFonts w:ascii="Times New Roman" w:hAnsi="Times New Roman" w:eastAsia="Times New Roman" w:cs="Times New Roman"/>
      <w:b/>
      <w:sz w:val="28"/>
    </w:rPr>
  </w:style>
  <w:style w:type="character" w:styleId="12">
    <w:name w:val="Основной шрифт абзаца1"/>
    <w:qFormat/>
    <w:rPr/>
  </w:style>
  <w:style w:type="character" w:styleId="Style111">
    <w:name w:val="style11"/>
    <w:qFormat/>
    <w:rPr>
      <w:rFonts w:ascii="Arial" w:hAnsi="Arial" w:eastAsia="Arial" w:cs="Arial"/>
      <w:sz w:val="20"/>
      <w:szCs w:val="20"/>
    </w:rPr>
  </w:style>
  <w:style w:type="character" w:styleId="HeaderChar">
    <w:name w:val="Header Char"/>
    <w:qFormat/>
    <w:rPr>
      <w:rFonts w:ascii="Times New Roman" w:hAnsi="Times New Roman" w:eastAsia="Times New Roman" w:cs="Times New Roman"/>
    </w:rPr>
  </w:style>
  <w:style w:type="character" w:styleId="FontStyle31">
    <w:name w:val="Font Style31"/>
    <w:qFormat/>
    <w:rPr>
      <w:rFonts w:ascii="Times New Roman" w:hAnsi="Times New Roman" w:eastAsia="Times New Roman" w:cs="Times New Roman"/>
      <w:sz w:val="16"/>
      <w:szCs w:val="16"/>
    </w:rPr>
  </w:style>
  <w:style w:type="character" w:styleId="Style32">
    <w:name w:val="Красная строка Знак"/>
    <w:qFormat/>
    <w:rPr>
      <w:rFonts w:ascii="Arial" w:hAnsi="Arial" w:eastAsia="Arial" w:cs="Arial"/>
      <w:color w:val="000000"/>
      <w:sz w:val="26"/>
      <w:szCs w:val="26"/>
    </w:rPr>
  </w:style>
  <w:style w:type="character" w:styleId="S">
    <w:name w:val="S_Маркированный Знак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FontStyle80">
    <w:name w:val="Font Style80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57">
    <w:name w:val="Font Style57"/>
    <w:qFormat/>
    <w:rPr>
      <w:rFonts w:ascii="Times New Roman" w:hAnsi="Times New Roman" w:eastAsia="Times New Roman" w:cs="Times New Roman"/>
      <w:sz w:val="26"/>
      <w:szCs w:val="26"/>
    </w:rPr>
  </w:style>
  <w:style w:type="character" w:styleId="S1">
    <w:name w:val="S_Обычный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Submenutable">
    <w:name w:val="submenu-table"/>
    <w:qFormat/>
    <w:rPr/>
  </w:style>
  <w:style w:type="character" w:styleId="Butback">
    <w:name w:val="butback"/>
    <w:qFormat/>
    <w:rPr/>
  </w:style>
  <w:style w:type="character" w:styleId="PlainTextChar">
    <w:name w:val="Plain Text Char"/>
    <w:qFormat/>
    <w:rPr>
      <w:rFonts w:ascii="Courier New" w:hAnsi="Courier New" w:eastAsia="Times New Roman" w:cs="Courier New"/>
      <w:sz w:val="20"/>
      <w:szCs w:val="20"/>
    </w:rPr>
  </w:style>
  <w:style w:type="character" w:styleId="Tabn2">
    <w:name w:val="Tab_n Знак2"/>
    <w:qFormat/>
    <w:rPr>
      <w:rFonts w:ascii="Times New Roman" w:hAnsi="Times New Roman" w:eastAsia="Times New Roman" w:cs="Times New Roman"/>
      <w:b/>
      <w:w w:val="103"/>
      <w:sz w:val="26"/>
      <w:szCs w:val="26"/>
    </w:rPr>
  </w:style>
  <w:style w:type="character" w:styleId="FontStyle15">
    <w:name w:val="Font Style15"/>
    <w:qFormat/>
    <w:rPr>
      <w:rFonts w:ascii="Times New Roman" w:hAnsi="Times New Roman" w:eastAsia="Times New Roman" w:cs="Times New Roman"/>
      <w:sz w:val="26"/>
      <w:szCs w:val="26"/>
    </w:rPr>
  </w:style>
  <w:style w:type="character" w:styleId="13">
    <w:name w:val="Егор1 Знак"/>
    <w:qFormat/>
    <w:rPr>
      <w:rFonts w:ascii="Times New Roman" w:hAnsi="Times New Roman" w:eastAsia="Times New Roman" w:cs="Times New Roman"/>
      <w:b/>
      <w:i/>
      <w:sz w:val="28"/>
      <w:szCs w:val="26"/>
    </w:rPr>
  </w:style>
  <w:style w:type="character" w:styleId="Style33">
    <w:name w:val="Цветовое выделение"/>
    <w:qFormat/>
    <w:rPr>
      <w:b/>
      <w:color w:val="000080"/>
      <w:sz w:val="20"/>
    </w:rPr>
  </w:style>
  <w:style w:type="character" w:styleId="Style34">
    <w:name w:val="Не вступил в силу"/>
    <w:qFormat/>
    <w:rPr>
      <w:strike/>
      <w:color w:val="008080"/>
    </w:rPr>
  </w:style>
  <w:style w:type="character" w:styleId="Style35">
    <w:name w:val="Текст Знак"/>
    <w:qFormat/>
    <w:rPr>
      <w:rFonts w:ascii="Courier New" w:hAnsi="Courier New" w:eastAsia="Courier New" w:cs="Courier New"/>
    </w:rPr>
  </w:style>
  <w:style w:type="character" w:styleId="31">
    <w:name w:val="Основной текст с отступом 3 Знак"/>
    <w:qFormat/>
    <w:rPr>
      <w:rFonts w:ascii="Arial" w:hAnsi="Arial" w:eastAsia="Arial" w:cs="Arial"/>
      <w:color w:val="000000"/>
      <w:sz w:val="16"/>
      <w:szCs w:val="16"/>
    </w:rPr>
  </w:style>
  <w:style w:type="character" w:styleId="32">
    <w:name w:val="Основной текст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Appleconvertedspace">
    <w:name w:val="apple-converted-space"/>
    <w:qFormat/>
    <w:rPr/>
  </w:style>
  <w:style w:type="character" w:styleId="Applestylespan">
    <w:name w:val="apple-style-span"/>
    <w:qFormat/>
    <w:rPr/>
  </w:style>
  <w:style w:type="character" w:styleId="Z">
    <w:name w:val="z-Конец формы Знак"/>
    <w:qFormat/>
    <w:rPr>
      <w:rFonts w:ascii="Arial" w:hAnsi="Arial" w:eastAsia="Arial" w:cs="Arial"/>
      <w:vanish/>
      <w:sz w:val="16"/>
      <w:szCs w:val="16"/>
    </w:rPr>
  </w:style>
  <w:style w:type="character" w:styleId="61">
    <w:name w:val="Заголовок 6 Знак"/>
    <w:qFormat/>
    <w:rPr>
      <w:rFonts w:ascii="Times New Roman" w:hAnsi="Times New Roman" w:eastAsia="Times New Roman" w:cs="Times New Roman"/>
      <w:b/>
      <w:bCs/>
      <w:color w:val="000000"/>
      <w:sz w:val="22"/>
      <w:szCs w:val="22"/>
    </w:rPr>
  </w:style>
  <w:style w:type="character" w:styleId="41">
    <w:name w:val="Заголовок 4 Знак"/>
    <w:qFormat/>
    <w:rPr>
      <w:rFonts w:ascii="Times New Roman" w:hAnsi="Times New Roman" w:eastAsia="Times New Roman" w:cs="Times New Roman"/>
      <w:b/>
      <w:bCs/>
      <w:color w:val="FFFFFF"/>
      <w:sz w:val="28"/>
      <w:szCs w:val="28"/>
    </w:rPr>
  </w:style>
  <w:style w:type="character" w:styleId="Style36">
    <w:name w:val="Гипертекстовая ссылка"/>
    <w:qFormat/>
    <w:rPr>
      <w:rFonts w:eastAsia="Times New Roman"/>
      <w:bCs w:val="false"/>
      <w:color w:val="106BBE"/>
    </w:rPr>
  </w:style>
  <w:style w:type="character" w:styleId="0">
    <w:name w:val="КК0 Знак"/>
    <w:qFormat/>
    <w:rPr>
      <w:rFonts w:ascii="Times New Roman" w:hAnsi="Times New Roman" w:eastAsia="Times New Roman" w:cs="Times New Roman"/>
      <w:sz w:val="26"/>
      <w:szCs w:val="26"/>
    </w:rPr>
  </w:style>
  <w:style w:type="character" w:styleId="Style37">
    <w:name w:val="Название объекта Знак"/>
    <w:qFormat/>
    <w:rPr>
      <w:rFonts w:ascii="Times New Roman" w:hAnsi="Times New Roman" w:eastAsia="Times New Roman" w:cs="Times New Roman"/>
      <w:sz w:val="26"/>
      <w:lang w:eastAsia="ar-SA"/>
    </w:rPr>
  </w:style>
  <w:style w:type="character" w:styleId="Style38">
    <w:name w:val="Основной текст_"/>
    <w:qFormat/>
    <w:rPr>
      <w:sz w:val="27"/>
      <w:shd w:fill="FFFFFF" w:val="clear"/>
    </w:rPr>
  </w:style>
  <w:style w:type="character" w:styleId="51">
    <w:name w:val="Основной текст (5)_"/>
    <w:qFormat/>
    <w:rPr>
      <w:sz w:val="27"/>
      <w:shd w:fill="FFFFFF" w:val="clear"/>
    </w:rPr>
  </w:style>
  <w:style w:type="character" w:styleId="Style39">
    <w:name w:val="список Знак"/>
    <w:qFormat/>
    <w:rPr>
      <w:rFonts w:eastAsia="Times New Roman"/>
      <w:szCs w:val="24"/>
    </w:rPr>
  </w:style>
  <w:style w:type="character" w:styleId="Main">
    <w:name w:val="Main Знак"/>
    <w:qFormat/>
    <w:rPr>
      <w:sz w:val="28"/>
    </w:rPr>
  </w:style>
  <w:style w:type="character" w:styleId="HTML">
    <w:name w:val="Стандартный HTML Знак"/>
    <w:qFormat/>
    <w:rPr>
      <w:rFonts w:ascii="Courier New" w:hAnsi="Courier New" w:eastAsia="Courier New" w:cs="Courier New"/>
    </w:rPr>
  </w:style>
  <w:style w:type="character" w:styleId="22">
    <w:name w:val="Основной текст с отступом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127">
    <w:name w:val="127 см Знак"/>
    <w:qFormat/>
    <w:rPr>
      <w:rFonts w:ascii="Times New Roman" w:hAnsi="Times New Roman" w:eastAsia="Times New Roman" w:cs="Times New Roman"/>
      <w:sz w:val="26"/>
    </w:rPr>
  </w:style>
  <w:style w:type="character" w:styleId="Style40">
    <w:name w:val="Текст выноски Знак"/>
    <w:qFormat/>
    <w:rPr>
      <w:rFonts w:ascii="Tahoma" w:hAnsi="Tahoma" w:eastAsia="Tahoma" w:cs="Tahoma"/>
      <w:sz w:val="16"/>
      <w:szCs w:val="16"/>
    </w:rPr>
  </w:style>
  <w:style w:type="character" w:styleId="Normal1002">
    <w:name w:val="Normal + 10 пт полужирный По центру Слева:  -02 см Справ... Знак"/>
    <w:qFormat/>
    <w:rPr>
      <w:rFonts w:ascii="Times New Roman" w:hAnsi="Times New Roman" w:eastAsia="Times New Roman" w:cs="Times New Roman"/>
      <w:b/>
      <w:bCs/>
    </w:rPr>
  </w:style>
  <w:style w:type="character" w:styleId="81">
    <w:name w:val="Заголовок 8 Знак"/>
    <w:qFormat/>
    <w:rPr>
      <w:rFonts w:ascii="Calibri" w:hAnsi="Calibri" w:eastAsia="Times New Roman" w:cs="Calibri"/>
      <w:i/>
      <w:iCs/>
      <w:sz w:val="24"/>
      <w:szCs w:val="24"/>
    </w:rPr>
  </w:style>
  <w:style w:type="character" w:styleId="Normal1">
    <w:name w:val="Normal Знак Знак"/>
    <w:qFormat/>
    <w:rPr>
      <w:sz w:val="22"/>
      <w:lang w:val="ru-RU"/>
    </w:rPr>
  </w:style>
  <w:style w:type="character" w:styleId="71">
    <w:name w:val="Заголовок 7 Знак"/>
    <w:qFormat/>
    <w:rPr>
      <w:rFonts w:ascii="Calibri" w:hAnsi="Calibri" w:eastAsia="Times New Roman" w:cs="Calibri"/>
      <w:sz w:val="24"/>
      <w:szCs w:val="24"/>
    </w:rPr>
  </w:style>
  <w:style w:type="character" w:styleId="52">
    <w:name w:val="Заголовок 5 Знак"/>
    <w:qFormat/>
    <w:rPr>
      <w:rFonts w:ascii="Calibri" w:hAnsi="Calibri" w:eastAsia="Times New Roman" w:cs="Calibri"/>
      <w:b/>
      <w:bCs/>
      <w:i/>
      <w:iCs/>
      <w:sz w:val="26"/>
      <w:szCs w:val="26"/>
    </w:rPr>
  </w:style>
  <w:style w:type="character" w:styleId="14">
    <w:name w:val="1 Стиль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41">
    <w:name w:val="Без интервала Знак"/>
    <w:qFormat/>
    <w:rPr>
      <w:sz w:val="22"/>
      <w:lang w:val="ar-SA"/>
    </w:rPr>
  </w:style>
  <w:style w:type="character" w:styleId="Bogdanovo1">
    <w:name w:val="bogdanovo1"/>
    <w:qFormat/>
    <w:rPr>
      <w:rFonts w:ascii="Comic Sans MS" w:hAnsi="Comic Sans MS" w:eastAsia="Comic Sans MS" w:cs="Comic Sans MS"/>
      <w:b/>
      <w:bCs/>
      <w:color w:val="FF0099"/>
    </w:rPr>
  </w:style>
  <w:style w:type="character" w:styleId="Style42">
    <w:name w:val="Абзац списка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Normal2">
    <w:name w:val="Normal Знак"/>
    <w:qFormat/>
    <w:rPr>
      <w:rFonts w:ascii="Times New Roman" w:hAnsi="Times New Roman" w:eastAsia="Times New Roman" w:cs="Times New Roman"/>
      <w:sz w:val="24"/>
      <w:lang w:eastAsia="ar-SA"/>
    </w:rPr>
  </w:style>
  <w:style w:type="character" w:styleId="Style43">
    <w:name w:val="Текст сноски Знак"/>
    <w:qFormat/>
    <w:rPr>
      <w:rFonts w:ascii="Times New Roman" w:hAnsi="Times New Roman" w:eastAsia="Times New Roman" w:cs="Times New Roman"/>
    </w:rPr>
  </w:style>
  <w:style w:type="character" w:styleId="Style44">
    <w:name w:val="Маркированный список Знак"/>
    <w:qFormat/>
    <w:rPr>
      <w:rFonts w:ascii="Times New Roman" w:hAnsi="Times New Roman" w:eastAsia="Times New Roman" w:cs="Times New Roman"/>
      <w:b/>
      <w:color w:val="000000"/>
      <w:kern w:val="2"/>
      <w:sz w:val="28"/>
      <w:szCs w:val="28"/>
    </w:rPr>
  </w:style>
  <w:style w:type="character" w:styleId="ConsPlusNormal">
    <w:name w:val="ConsPlusNormal Знак"/>
    <w:qFormat/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styleId="Style45">
    <w:name w:val="Название Знак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23">
    <w:name w:val="Основной текст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46">
    <w:name w:val="Нижний колонтитул Знак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Style47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15">
    <w:name w:val="Основной текст Знак1"/>
    <w:qFormat/>
    <w:rPr>
      <w:rFonts w:ascii="Times New Roman" w:hAnsi="Times New Roman" w:eastAsia="Times New Roman" w:cs="Times New Roman"/>
      <w:sz w:val="24"/>
      <w:szCs w:val="24"/>
    </w:rPr>
  </w:style>
  <w:style w:type="character" w:styleId="Style48">
    <w:name w:val="Основной текст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16">
    <w:name w:val="Заголовок 1 Знак"/>
    <w:qFormat/>
    <w:rPr>
      <w:rFonts w:ascii="Arial" w:hAnsi="Arial" w:eastAsia="Arial" w:cs="Arial"/>
      <w:b/>
      <w:bCs/>
      <w:kern w:val="2"/>
      <w:sz w:val="32"/>
      <w:szCs w:val="32"/>
    </w:rPr>
  </w:style>
  <w:style w:type="character" w:styleId="33">
    <w:name w:val="Заголовок 3 Знак"/>
    <w:qFormat/>
    <w:rPr>
      <w:rFonts w:ascii="Cambria" w:hAnsi="Cambria" w:eastAsia="Times New Roman" w:cs="Cambria"/>
      <w:b/>
      <w:bCs/>
      <w:sz w:val="26"/>
      <w:szCs w:val="26"/>
    </w:rPr>
  </w:style>
  <w:style w:type="character" w:styleId="24">
    <w:name w:val="Заголовок 2 Знак"/>
    <w:qFormat/>
    <w:rPr>
      <w:rFonts w:ascii="Times New Roman" w:hAnsi="Times New Roman" w:eastAsia="Times New Roman" w:cs="Times New Roman"/>
      <w:b/>
      <w:bCs/>
      <w:iCs/>
      <w:sz w:val="28"/>
      <w:szCs w:val="28"/>
    </w:rPr>
  </w:style>
  <w:style w:type="character" w:styleId="Style49">
    <w:name w:val="Основной текст с отступом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8z1">
    <w:name w:val="WW8Num28z1"/>
    <w:qFormat/>
    <w:rPr/>
  </w:style>
  <w:style w:type="character" w:styleId="WW8Num28z0">
    <w:name w:val="WW8Num28z0"/>
    <w:qFormat/>
    <w:rPr/>
  </w:style>
  <w:style w:type="character" w:styleId="WW8Num27z1">
    <w:name w:val="WW8Num27z1"/>
    <w:qFormat/>
    <w:rPr>
      <w:rFonts w:ascii="Courier New" w:hAnsi="Courier New" w:eastAsia="Courier New" w:cs="Courier New"/>
    </w:rPr>
  </w:style>
  <w:style w:type="character" w:styleId="WW8Num27z0">
    <w:name w:val="WW8Num27z0"/>
    <w:qFormat/>
    <w:rPr>
      <w:rFonts w:ascii="Times New Roman" w:hAnsi="Times New Roman" w:eastAsia="Times New Roman" w:cs="Times New Roman"/>
    </w:rPr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1">
    <w:name w:val="WW8Num18z1"/>
    <w:qFormat/>
    <w:rPr>
      <w:rFonts w:ascii="Courier New" w:hAnsi="Courier New" w:eastAsia="Times New Roman" w:cs="Courier New"/>
    </w:rPr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>
      <w:sz w:val="28"/>
      <w:lang w:eastAsia="en-US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/>
  </w:style>
  <w:style w:type="character" w:styleId="WW8Num14z1">
    <w:name w:val="WW8Num14z1"/>
    <w:qFormat/>
    <w:rPr>
      <w:rFonts w:ascii="Courier New" w:hAnsi="Courier New" w:eastAsia="Courier New" w:cs="Courier New"/>
    </w:rPr>
  </w:style>
  <w:style w:type="character" w:styleId="WW8Num14z0">
    <w:name w:val="WW8Num14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1">
    <w:name w:val="WW8Num9z1"/>
    <w:qFormat/>
    <w:rPr>
      <w:rFonts w:ascii="Courier New" w:hAnsi="Courier New" w:eastAsia="Times New Roman" w:cs="Courier New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sz w:val="28"/>
      <w:lang w:eastAsia="en-US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sz w:val="28"/>
      <w:lang w:eastAsia="en-US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211">
    <w:name w:val="Заголовок 2 Знак1"/>
    <w:basedOn w:val="DefaultParagraphFont"/>
    <w:qFormat/>
    <w:rPr>
      <w:rFonts w:ascii="XO Thames" w:hAnsi="XO Thames" w:eastAsia="XO Thames" w:cs="XO Thames"/>
      <w:b/>
      <w:bCs/>
      <w:color w:val="00A0FF"/>
      <w:sz w:val="26"/>
      <w:szCs w:val="26"/>
      <w:lang w:eastAsia="zh-CN" w:bidi="ar-SA"/>
    </w:rPr>
  </w:style>
  <w:style w:type="paragraph" w:styleId="Style50">
    <w:name w:val="Заголовок"/>
    <w:basedOn w:val="Normal"/>
    <w:next w:val="Style58"/>
    <w:qFormat/>
    <w:pPr>
      <w:spacing w:before="0" w:after="0"/>
      <w:jc w:val="center"/>
    </w:pPr>
    <w:rPr>
      <w:b/>
    </w:rPr>
  </w:style>
  <w:style w:type="paragraph" w:styleId="Style51">
    <w:name w:val="Body Text"/>
    <w:basedOn w:val="Normal"/>
    <w:pPr>
      <w:jc w:val="both"/>
    </w:pPr>
    <w:rPr/>
  </w:style>
  <w:style w:type="paragraph" w:styleId="Style52">
    <w:name w:val="List"/>
    <w:basedOn w:val="Style51"/>
    <w:pPr/>
    <w:rPr>
      <w:rFonts w:cs="Lohit Devanagari"/>
    </w:rPr>
  </w:style>
  <w:style w:type="paragraph" w:styleId="Style53">
    <w:name w:val="Caption"/>
    <w:basedOn w:val="Normal"/>
    <w:qFormat/>
    <w:pPr>
      <w:spacing w:before="0" w:after="0"/>
    </w:pPr>
    <w:rPr>
      <w:rFonts w:cs="Lohit Devanagari"/>
      <w:sz w:val="28"/>
    </w:rPr>
  </w:style>
  <w:style w:type="paragraph" w:styleId="Style54">
    <w:name w:val="Указатель"/>
    <w:basedOn w:val="Normal"/>
    <w:qFormat/>
    <w:pPr>
      <w:suppressLineNumbers/>
    </w:pPr>
    <w:rPr>
      <w:rFonts w:ascii="Times New Roman" w:hAnsi="Times New Roman" w:cs="Arial"/>
    </w:rPr>
  </w:style>
  <w:style w:type="paragraph" w:styleId="Indexheading">
    <w:name w:val="index heading"/>
    <w:basedOn w:val="Normal"/>
    <w:qFormat/>
    <w:pPr/>
    <w:rPr>
      <w:rFonts w:cs="Lohit Devanagari"/>
    </w:rPr>
  </w:style>
  <w:style w:type="paragraph" w:styleId="Style55">
    <w:name w:val="Блочная цитата"/>
    <w:basedOn w:val="Normal"/>
    <w:qFormat/>
    <w:pPr>
      <w:spacing w:before="0" w:after="0"/>
    </w:pPr>
    <w:rPr/>
  </w:style>
  <w:style w:type="paragraph" w:styleId="Style56">
    <w:name w:val="Title"/>
    <w:basedOn w:val="Normal"/>
    <w:next w:val="Style58"/>
    <w:qFormat/>
    <w:pPr>
      <w:spacing w:before="0" w:after="170"/>
    </w:pPr>
    <w:rPr>
      <w:b/>
    </w:rPr>
  </w:style>
  <w:style w:type="paragraph" w:styleId="Style57">
    <w:name w:val="Subtitle"/>
    <w:basedOn w:val="Normal"/>
    <w:next w:val="Style58"/>
    <w:qFormat/>
    <w:pPr>
      <w:spacing w:before="0" w:after="0"/>
      <w:ind w:left="709" w:right="0" w:hanging="0"/>
      <w:jc w:val="both"/>
    </w:pPr>
    <w:rPr>
      <w:b/>
    </w:rPr>
  </w:style>
  <w:style w:type="paragraph" w:styleId="Style58">
    <w:name w:val="Body Text Indent"/>
    <w:basedOn w:val="Style51"/>
    <w:pPr/>
    <w:rPr/>
  </w:style>
  <w:style w:type="paragraph" w:styleId="Style59">
    <w:name w:val="Обратный отступ"/>
    <w:basedOn w:val="Style51"/>
    <w:qFormat/>
    <w:pPr>
      <w:tabs>
        <w:tab w:val="clear" w:pos="709"/>
        <w:tab w:val="left" w:pos="0" w:leader="none"/>
      </w:tabs>
    </w:pPr>
    <w:rPr/>
  </w:style>
  <w:style w:type="paragraph" w:styleId="Style60">
    <w:name w:val="Salutation"/>
    <w:basedOn w:val="Normal"/>
    <w:pPr/>
    <w:rPr/>
  </w:style>
  <w:style w:type="paragraph" w:styleId="Style61">
    <w:name w:val="Signature"/>
    <w:basedOn w:val="Normal"/>
    <w:pPr>
      <w:tabs>
        <w:tab w:val="clear" w:pos="709"/>
        <w:tab w:val="right" w:pos="31680" w:leader="none"/>
      </w:tabs>
    </w:pPr>
    <w:rPr/>
  </w:style>
  <w:style w:type="paragraph" w:styleId="Style62">
    <w:name w:val="Отступы"/>
    <w:basedOn w:val="Style51"/>
    <w:qFormat/>
    <w:pPr>
      <w:tabs>
        <w:tab w:val="clear" w:pos="709"/>
        <w:tab w:val="left" w:pos="0" w:leader="none"/>
      </w:tabs>
    </w:pPr>
    <w:rPr/>
  </w:style>
  <w:style w:type="paragraph" w:styleId="AnnotationText">
    <w:name w:val="Annotation Text"/>
    <w:basedOn w:val="Style51"/>
    <w:qFormat/>
    <w:pPr/>
    <w:rPr/>
  </w:style>
  <w:style w:type="paragraph" w:styleId="10">
    <w:name w:val="Заголовок 10"/>
    <w:basedOn w:val="Style50"/>
    <w:next w:val="Style51"/>
    <w:qFormat/>
    <w:pPr>
      <w:numPr>
        <w:ilvl w:val="0"/>
        <w:numId w:val="3"/>
      </w:numPr>
    </w:pPr>
    <w:rPr/>
  </w:style>
  <w:style w:type="paragraph" w:styleId="17">
    <w:name w:val="Начало нумерованного списка 1"/>
    <w:basedOn w:val="Style52"/>
    <w:next w:val="ListBullet4"/>
    <w:qFormat/>
    <w:pPr>
      <w:spacing w:before="0" w:after="0"/>
    </w:pPr>
    <w:rPr/>
  </w:style>
  <w:style w:type="paragraph" w:styleId="ListBullet4">
    <w:name w:val="List Bullet 4"/>
    <w:basedOn w:val="Style52"/>
    <w:qFormat/>
    <w:pPr>
      <w:numPr>
        <w:ilvl w:val="0"/>
        <w:numId w:val="4"/>
      </w:numPr>
      <w:spacing w:before="0" w:after="0"/>
    </w:pPr>
    <w:rPr/>
  </w:style>
  <w:style w:type="paragraph" w:styleId="18">
    <w:name w:val="Конец нумерованного списка 1"/>
    <w:basedOn w:val="Style52"/>
    <w:next w:val="ListBullet4"/>
    <w:qFormat/>
    <w:pPr>
      <w:spacing w:before="0" w:after="0"/>
    </w:pPr>
    <w:rPr/>
  </w:style>
  <w:style w:type="paragraph" w:styleId="19">
    <w:name w:val="Продолжение нумерованного списка 1"/>
    <w:basedOn w:val="Style52"/>
    <w:qFormat/>
    <w:pPr>
      <w:spacing w:before="0" w:after="0"/>
    </w:pPr>
    <w:rPr/>
  </w:style>
  <w:style w:type="paragraph" w:styleId="25">
    <w:name w:val="Начало нумерованного списка 2"/>
    <w:basedOn w:val="Style52"/>
    <w:next w:val="ListNumber2"/>
    <w:qFormat/>
    <w:pPr>
      <w:spacing w:before="0" w:after="0"/>
    </w:pPr>
    <w:rPr/>
  </w:style>
  <w:style w:type="paragraph" w:styleId="ListNumber2">
    <w:name w:val="List Number 2"/>
    <w:basedOn w:val="Style52"/>
    <w:qFormat/>
    <w:pPr>
      <w:spacing w:before="0" w:after="0"/>
    </w:pPr>
    <w:rPr/>
  </w:style>
  <w:style w:type="paragraph" w:styleId="26">
    <w:name w:val="Конец нумерованного списка 2"/>
    <w:basedOn w:val="Style52"/>
    <w:next w:val="ListNumber2"/>
    <w:qFormat/>
    <w:pPr>
      <w:spacing w:before="0" w:after="0"/>
    </w:pPr>
    <w:rPr/>
  </w:style>
  <w:style w:type="paragraph" w:styleId="27">
    <w:name w:val="Продолжение нумерованного списка 2"/>
    <w:basedOn w:val="Style52"/>
    <w:qFormat/>
    <w:pPr>
      <w:spacing w:before="0" w:after="0"/>
    </w:pPr>
    <w:rPr/>
  </w:style>
  <w:style w:type="paragraph" w:styleId="34">
    <w:name w:val="Начало нумерованного списка 3"/>
    <w:basedOn w:val="Style52"/>
    <w:next w:val="ListNumber3"/>
    <w:qFormat/>
    <w:pPr>
      <w:spacing w:before="0" w:after="0"/>
    </w:pPr>
    <w:rPr/>
  </w:style>
  <w:style w:type="paragraph" w:styleId="ListNumber3">
    <w:name w:val="List Number 3"/>
    <w:basedOn w:val="Style52"/>
    <w:qFormat/>
    <w:pPr>
      <w:spacing w:before="0" w:after="0"/>
    </w:pPr>
    <w:rPr/>
  </w:style>
  <w:style w:type="paragraph" w:styleId="35">
    <w:name w:val="Конец нумерованного списка 3"/>
    <w:basedOn w:val="Style52"/>
    <w:next w:val="ListNumber3"/>
    <w:qFormat/>
    <w:pPr>
      <w:spacing w:before="0" w:after="0"/>
    </w:pPr>
    <w:rPr/>
  </w:style>
  <w:style w:type="paragraph" w:styleId="36">
    <w:name w:val="Продолжение нумерованного списка 3"/>
    <w:basedOn w:val="Style52"/>
    <w:qFormat/>
    <w:pPr>
      <w:spacing w:before="0" w:after="0"/>
    </w:pPr>
    <w:rPr/>
  </w:style>
  <w:style w:type="paragraph" w:styleId="42">
    <w:name w:val="Начало нумерованного списка 4"/>
    <w:basedOn w:val="Style52"/>
    <w:next w:val="ListNumber4"/>
    <w:qFormat/>
    <w:pPr>
      <w:spacing w:before="0" w:after="0"/>
    </w:pPr>
    <w:rPr/>
  </w:style>
  <w:style w:type="paragraph" w:styleId="ListNumber4">
    <w:name w:val="List Number 4"/>
    <w:basedOn w:val="Style52"/>
    <w:qFormat/>
    <w:pPr>
      <w:spacing w:before="0" w:after="0"/>
    </w:pPr>
    <w:rPr/>
  </w:style>
  <w:style w:type="paragraph" w:styleId="43">
    <w:name w:val="Конец нумерованного списка 4"/>
    <w:basedOn w:val="Style52"/>
    <w:next w:val="ListNumber4"/>
    <w:qFormat/>
    <w:pPr>
      <w:spacing w:before="0" w:after="0"/>
    </w:pPr>
    <w:rPr/>
  </w:style>
  <w:style w:type="paragraph" w:styleId="44">
    <w:name w:val="Продолжение нумерованного списка 4"/>
    <w:basedOn w:val="Style52"/>
    <w:qFormat/>
    <w:pPr>
      <w:spacing w:before="0" w:after="0"/>
    </w:pPr>
    <w:rPr/>
  </w:style>
  <w:style w:type="paragraph" w:styleId="53">
    <w:name w:val="Начало нумерованного списка 5"/>
    <w:basedOn w:val="Style52"/>
    <w:next w:val="ListNumber5"/>
    <w:qFormat/>
    <w:pPr>
      <w:spacing w:before="0" w:after="0"/>
    </w:pPr>
    <w:rPr/>
  </w:style>
  <w:style w:type="paragraph" w:styleId="ListNumber5">
    <w:name w:val="List Number 5"/>
    <w:basedOn w:val="Style52"/>
    <w:qFormat/>
    <w:pPr>
      <w:spacing w:before="0" w:after="0"/>
    </w:pPr>
    <w:rPr/>
  </w:style>
  <w:style w:type="paragraph" w:styleId="54">
    <w:name w:val="Конец нумерованного списка 5"/>
    <w:basedOn w:val="Style52"/>
    <w:next w:val="ListNumber5"/>
    <w:qFormat/>
    <w:pPr>
      <w:spacing w:before="0" w:after="0"/>
    </w:pPr>
    <w:rPr/>
  </w:style>
  <w:style w:type="paragraph" w:styleId="55">
    <w:name w:val="Продолжение нумерованного списка 5"/>
    <w:basedOn w:val="Style52"/>
    <w:qFormat/>
    <w:pPr>
      <w:spacing w:before="0" w:after="0"/>
    </w:pPr>
    <w:rPr/>
  </w:style>
  <w:style w:type="paragraph" w:styleId="110">
    <w:name w:val="Начало маркированного списка 1"/>
    <w:basedOn w:val="Style52"/>
    <w:next w:val="ListBullet3"/>
    <w:qFormat/>
    <w:pPr>
      <w:spacing w:before="0" w:after="0"/>
    </w:pPr>
    <w:rPr/>
  </w:style>
  <w:style w:type="paragraph" w:styleId="ListBullet3">
    <w:name w:val="List Bullet 3"/>
    <w:basedOn w:val="Style52"/>
    <w:qFormat/>
    <w:pPr>
      <w:numPr>
        <w:ilvl w:val="0"/>
        <w:numId w:val="5"/>
      </w:numPr>
      <w:spacing w:before="0" w:after="0"/>
    </w:pPr>
    <w:rPr/>
  </w:style>
  <w:style w:type="paragraph" w:styleId="113">
    <w:name w:val="Конец маркированного списка 1"/>
    <w:basedOn w:val="Style52"/>
    <w:next w:val="ListBullet3"/>
    <w:qFormat/>
    <w:pPr>
      <w:spacing w:before="0" w:after="0"/>
    </w:pPr>
    <w:rPr/>
  </w:style>
  <w:style w:type="paragraph" w:styleId="ListContinue">
    <w:name w:val="List Continue"/>
    <w:basedOn w:val="Style52"/>
    <w:qFormat/>
    <w:pPr>
      <w:spacing w:before="0" w:after="0"/>
    </w:pPr>
    <w:rPr/>
  </w:style>
  <w:style w:type="paragraph" w:styleId="28">
    <w:name w:val="Начало маркированного списка 2"/>
    <w:basedOn w:val="Style52"/>
    <w:next w:val="ListBullet3"/>
    <w:qFormat/>
    <w:pPr>
      <w:spacing w:before="0" w:after="0"/>
    </w:pPr>
    <w:rPr/>
  </w:style>
  <w:style w:type="paragraph" w:styleId="29">
    <w:name w:val="Конец маркированного списка 2"/>
    <w:basedOn w:val="Style52"/>
    <w:next w:val="ListBullet3"/>
    <w:qFormat/>
    <w:pPr>
      <w:spacing w:before="0" w:after="0"/>
    </w:pPr>
    <w:rPr/>
  </w:style>
  <w:style w:type="paragraph" w:styleId="ListContinue2">
    <w:name w:val="List Continue 2"/>
    <w:basedOn w:val="Style52"/>
    <w:qFormat/>
    <w:pPr>
      <w:spacing w:before="0" w:after="0"/>
    </w:pPr>
    <w:rPr/>
  </w:style>
  <w:style w:type="paragraph" w:styleId="37">
    <w:name w:val="Начало маркированного списка 3"/>
    <w:basedOn w:val="Style52"/>
    <w:next w:val="ListBullet4"/>
    <w:qFormat/>
    <w:pPr>
      <w:spacing w:before="0" w:after="0"/>
    </w:pPr>
    <w:rPr/>
  </w:style>
  <w:style w:type="paragraph" w:styleId="38">
    <w:name w:val="Конец маркированного списка 3"/>
    <w:basedOn w:val="Style52"/>
    <w:next w:val="ListBullet4"/>
    <w:qFormat/>
    <w:pPr>
      <w:spacing w:before="0" w:after="0"/>
    </w:pPr>
    <w:rPr/>
  </w:style>
  <w:style w:type="paragraph" w:styleId="ListContinue3">
    <w:name w:val="List Continue 3"/>
    <w:basedOn w:val="Style52"/>
    <w:qFormat/>
    <w:pPr>
      <w:spacing w:before="0" w:after="0"/>
    </w:pPr>
    <w:rPr/>
  </w:style>
  <w:style w:type="paragraph" w:styleId="45">
    <w:name w:val="Начало маркированного списка 4"/>
    <w:basedOn w:val="Style52"/>
    <w:next w:val="ListBullet5"/>
    <w:qFormat/>
    <w:pPr>
      <w:spacing w:before="0" w:after="0"/>
    </w:pPr>
    <w:rPr/>
  </w:style>
  <w:style w:type="paragraph" w:styleId="ListBullet5">
    <w:name w:val="List Bullet 5"/>
    <w:basedOn w:val="Style52"/>
    <w:qFormat/>
    <w:pPr>
      <w:spacing w:before="0" w:after="0"/>
    </w:pPr>
    <w:rPr/>
  </w:style>
  <w:style w:type="paragraph" w:styleId="46">
    <w:name w:val="Конец маркированного списка 4"/>
    <w:basedOn w:val="Style52"/>
    <w:next w:val="ListBullet5"/>
    <w:qFormat/>
    <w:pPr>
      <w:spacing w:before="0" w:after="0"/>
    </w:pPr>
    <w:rPr/>
  </w:style>
  <w:style w:type="paragraph" w:styleId="ListContinue4">
    <w:name w:val="List Continue 4"/>
    <w:basedOn w:val="Style52"/>
    <w:qFormat/>
    <w:pPr>
      <w:spacing w:before="0" w:after="0"/>
    </w:pPr>
    <w:rPr/>
  </w:style>
  <w:style w:type="paragraph" w:styleId="56">
    <w:name w:val="Начало маркированного списка 5"/>
    <w:basedOn w:val="Style52"/>
    <w:next w:val="ListNumber"/>
    <w:qFormat/>
    <w:pPr>
      <w:spacing w:before="0" w:after="0"/>
    </w:pPr>
    <w:rPr/>
  </w:style>
  <w:style w:type="paragraph" w:styleId="ListNumber">
    <w:name w:val="List Number"/>
    <w:basedOn w:val="Style52"/>
    <w:qFormat/>
    <w:pPr>
      <w:spacing w:before="0" w:after="0"/>
    </w:pPr>
    <w:rPr/>
  </w:style>
  <w:style w:type="paragraph" w:styleId="57">
    <w:name w:val="Конец маркированного списка 5"/>
    <w:basedOn w:val="Style52"/>
    <w:next w:val="ListNumber"/>
    <w:qFormat/>
    <w:pPr>
      <w:spacing w:before="0" w:after="0"/>
    </w:pPr>
    <w:rPr/>
  </w:style>
  <w:style w:type="paragraph" w:styleId="ListContinue5">
    <w:name w:val="List Continue 5"/>
    <w:basedOn w:val="Style52"/>
    <w:qFormat/>
    <w:pPr>
      <w:spacing w:before="0" w:after="0"/>
    </w:pPr>
    <w:rPr/>
  </w:style>
  <w:style w:type="paragraph" w:styleId="Style63">
    <w:name w:val="Index Heading"/>
    <w:basedOn w:val="Style50"/>
    <w:pPr/>
    <w:rPr/>
  </w:style>
  <w:style w:type="paragraph" w:styleId="114">
    <w:name w:val="Index 1"/>
    <w:basedOn w:val="Indexheading"/>
    <w:pPr/>
    <w:rPr/>
  </w:style>
  <w:style w:type="paragraph" w:styleId="210">
    <w:name w:val="Index 2"/>
    <w:basedOn w:val="Indexheading"/>
    <w:pPr/>
    <w:rPr/>
  </w:style>
  <w:style w:type="paragraph" w:styleId="39">
    <w:name w:val="Index 3"/>
    <w:basedOn w:val="Indexheading"/>
    <w:pPr/>
    <w:rPr/>
  </w:style>
  <w:style w:type="paragraph" w:styleId="Style64">
    <w:name w:val="Разделитель предметного указателя"/>
    <w:basedOn w:val="Indexheading"/>
    <w:qFormat/>
    <w:pPr/>
    <w:rPr/>
  </w:style>
  <w:style w:type="paragraph" w:styleId="TOAHeading">
    <w:name w:val="TOA Heading"/>
    <w:basedOn w:val="Style50"/>
    <w:next w:val="115"/>
    <w:qFormat/>
    <w:pPr/>
    <w:rPr/>
  </w:style>
  <w:style w:type="paragraph" w:styleId="115">
    <w:name w:val="TOC 1"/>
    <w:basedOn w:val="Indexheading"/>
    <w:pPr>
      <w:tabs>
        <w:tab w:val="clear" w:pos="709"/>
        <w:tab w:val="right" w:pos="9638" w:leader="dot"/>
      </w:tabs>
    </w:pPr>
    <w:rPr/>
  </w:style>
  <w:style w:type="paragraph" w:styleId="212">
    <w:name w:val="TOC 2"/>
    <w:basedOn w:val="Indexheading"/>
    <w:pPr>
      <w:tabs>
        <w:tab w:val="clear" w:pos="709"/>
        <w:tab w:val="right" w:pos="9355" w:leader="dot"/>
      </w:tabs>
    </w:pPr>
    <w:rPr/>
  </w:style>
  <w:style w:type="paragraph" w:styleId="310">
    <w:name w:val="TOC 3"/>
    <w:basedOn w:val="Indexheading"/>
    <w:pPr>
      <w:tabs>
        <w:tab w:val="clear" w:pos="709"/>
        <w:tab w:val="right" w:pos="9072" w:leader="dot"/>
      </w:tabs>
    </w:pPr>
    <w:rPr/>
  </w:style>
  <w:style w:type="paragraph" w:styleId="47">
    <w:name w:val="TOC 4"/>
    <w:basedOn w:val="Indexheading"/>
    <w:pPr>
      <w:tabs>
        <w:tab w:val="clear" w:pos="709"/>
        <w:tab w:val="right" w:pos="8789" w:leader="dot"/>
      </w:tabs>
    </w:pPr>
    <w:rPr/>
  </w:style>
  <w:style w:type="paragraph" w:styleId="58">
    <w:name w:val="TOC 5"/>
    <w:basedOn w:val="Indexheading"/>
    <w:pPr>
      <w:tabs>
        <w:tab w:val="clear" w:pos="709"/>
        <w:tab w:val="right" w:pos="8506" w:leader="dot"/>
      </w:tabs>
    </w:pPr>
    <w:rPr/>
  </w:style>
  <w:style w:type="paragraph" w:styleId="Style65">
    <w:name w:val="Заголовок указателей пользователя"/>
    <w:basedOn w:val="Style50"/>
    <w:qFormat/>
    <w:pPr/>
    <w:rPr/>
  </w:style>
  <w:style w:type="paragraph" w:styleId="116">
    <w:name w:val="Указатель пользовател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213">
    <w:name w:val="Указатель пользователя 2"/>
    <w:basedOn w:val="Indexheading"/>
    <w:qFormat/>
    <w:pPr>
      <w:tabs>
        <w:tab w:val="clear" w:pos="709"/>
        <w:tab w:val="right" w:pos="9355" w:leader="dot"/>
      </w:tabs>
    </w:pPr>
    <w:rPr/>
  </w:style>
  <w:style w:type="paragraph" w:styleId="311">
    <w:name w:val="Указатель пользователя 3"/>
    <w:basedOn w:val="Indexheading"/>
    <w:qFormat/>
    <w:pPr>
      <w:tabs>
        <w:tab w:val="clear" w:pos="709"/>
        <w:tab w:val="right" w:pos="9072" w:leader="dot"/>
      </w:tabs>
    </w:pPr>
    <w:rPr/>
  </w:style>
  <w:style w:type="paragraph" w:styleId="48">
    <w:name w:val="Указатель пользователя 4"/>
    <w:basedOn w:val="Indexheading"/>
    <w:qFormat/>
    <w:pPr>
      <w:tabs>
        <w:tab w:val="clear" w:pos="709"/>
        <w:tab w:val="right" w:pos="8789" w:leader="dot"/>
      </w:tabs>
    </w:pPr>
    <w:rPr/>
  </w:style>
  <w:style w:type="paragraph" w:styleId="59">
    <w:name w:val="Указатель пользователя 5"/>
    <w:basedOn w:val="Indexheading"/>
    <w:qFormat/>
    <w:pPr>
      <w:tabs>
        <w:tab w:val="clear" w:pos="709"/>
        <w:tab w:val="right" w:pos="8506" w:leader="dot"/>
      </w:tabs>
    </w:pPr>
    <w:rPr/>
  </w:style>
  <w:style w:type="paragraph" w:styleId="62">
    <w:name w:val="TOC 6"/>
    <w:basedOn w:val="Indexheading"/>
    <w:pPr>
      <w:tabs>
        <w:tab w:val="clear" w:pos="709"/>
        <w:tab w:val="right" w:pos="8223" w:leader="dot"/>
      </w:tabs>
    </w:pPr>
    <w:rPr/>
  </w:style>
  <w:style w:type="paragraph" w:styleId="72">
    <w:name w:val="TOC 7"/>
    <w:basedOn w:val="Indexheading"/>
    <w:pPr>
      <w:tabs>
        <w:tab w:val="clear" w:pos="709"/>
        <w:tab w:val="right" w:pos="7940" w:leader="dot"/>
      </w:tabs>
    </w:pPr>
    <w:rPr/>
  </w:style>
  <w:style w:type="paragraph" w:styleId="82">
    <w:name w:val="TOC 8"/>
    <w:basedOn w:val="Indexheading"/>
    <w:pPr>
      <w:tabs>
        <w:tab w:val="clear" w:pos="709"/>
        <w:tab w:val="right" w:pos="7657" w:leader="dot"/>
      </w:tabs>
    </w:pPr>
    <w:rPr/>
  </w:style>
  <w:style w:type="paragraph" w:styleId="91">
    <w:name w:val="TOC 9"/>
    <w:basedOn w:val="Indexheading"/>
    <w:pPr>
      <w:tabs>
        <w:tab w:val="clear" w:pos="709"/>
        <w:tab w:val="right" w:pos="7374" w:leader="dot"/>
      </w:tabs>
    </w:pPr>
    <w:rPr/>
  </w:style>
  <w:style w:type="paragraph" w:styleId="101">
    <w:name w:val="Оглавление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IllustrationIndex1">
    <w:name w:val="Illustration Index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66">
    <w:name w:val="Заголовок списка объектов"/>
    <w:basedOn w:val="Style50"/>
    <w:qFormat/>
    <w:pPr/>
    <w:rPr/>
  </w:style>
  <w:style w:type="paragraph" w:styleId="117">
    <w:name w:val="Список объектов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67">
    <w:name w:val="Заголовок списка таблиц"/>
    <w:basedOn w:val="Style50"/>
    <w:qFormat/>
    <w:pPr/>
    <w:rPr/>
  </w:style>
  <w:style w:type="paragraph" w:styleId="118">
    <w:name w:val="Список таблиц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Style50"/>
    <w:qFormat/>
    <w:pPr/>
    <w:rPr/>
  </w:style>
  <w:style w:type="paragraph" w:styleId="119">
    <w:name w:val="Библиографи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63">
    <w:name w:val="Указатель пользователя 6"/>
    <w:basedOn w:val="Indexheading"/>
    <w:qFormat/>
    <w:pPr>
      <w:tabs>
        <w:tab w:val="clear" w:pos="709"/>
        <w:tab w:val="right" w:pos="8223" w:leader="dot"/>
      </w:tabs>
    </w:pPr>
    <w:rPr/>
  </w:style>
  <w:style w:type="paragraph" w:styleId="73">
    <w:name w:val="Указатель пользователя 7"/>
    <w:basedOn w:val="Indexheading"/>
    <w:qFormat/>
    <w:pPr>
      <w:tabs>
        <w:tab w:val="clear" w:pos="709"/>
        <w:tab w:val="right" w:pos="7940" w:leader="dot"/>
      </w:tabs>
    </w:pPr>
    <w:rPr/>
  </w:style>
  <w:style w:type="paragraph" w:styleId="83">
    <w:name w:val="Указатель пользователя 8"/>
    <w:basedOn w:val="Indexheading"/>
    <w:qFormat/>
    <w:pPr>
      <w:tabs>
        <w:tab w:val="clear" w:pos="709"/>
        <w:tab w:val="right" w:pos="7657" w:leader="dot"/>
      </w:tabs>
    </w:pPr>
    <w:rPr/>
  </w:style>
  <w:style w:type="paragraph" w:styleId="92">
    <w:name w:val="Указатель пользователя 9"/>
    <w:basedOn w:val="Indexheading"/>
    <w:qFormat/>
    <w:pPr>
      <w:tabs>
        <w:tab w:val="clear" w:pos="709"/>
        <w:tab w:val="right" w:pos="7374" w:leader="dot"/>
      </w:tabs>
    </w:pPr>
    <w:rPr/>
  </w:style>
  <w:style w:type="paragraph" w:styleId="102">
    <w:name w:val="Указатель пользователя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Style6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6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7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7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7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7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7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75">
    <w:name w:val="Содержимое таблицы"/>
    <w:basedOn w:val="Normal"/>
    <w:qFormat/>
    <w:pPr/>
    <w:rPr/>
  </w:style>
  <w:style w:type="paragraph" w:styleId="Style76">
    <w:name w:val="Заголовок таблицы"/>
    <w:basedOn w:val="Style75"/>
    <w:qFormat/>
    <w:pPr>
      <w:jc w:val="center"/>
    </w:pPr>
    <w:rPr>
      <w:b/>
    </w:rPr>
  </w:style>
  <w:style w:type="paragraph" w:styleId="Style77">
    <w:name w:val="Иллюстрация"/>
    <w:basedOn w:val="Style53"/>
    <w:qFormat/>
    <w:pPr/>
    <w:rPr/>
  </w:style>
  <w:style w:type="paragraph" w:styleId="Style78">
    <w:name w:val="Таблица"/>
    <w:basedOn w:val="Style53"/>
    <w:qFormat/>
    <w:pPr/>
    <w:rPr/>
  </w:style>
  <w:style w:type="paragraph" w:styleId="PlainText">
    <w:name w:val="Plain Text"/>
    <w:basedOn w:val="Style53"/>
    <w:qFormat/>
    <w:pPr/>
    <w:rPr/>
  </w:style>
  <w:style w:type="paragraph" w:styleId="Style79">
    <w:name w:val="Содержимое врезки"/>
    <w:basedOn w:val="Normal"/>
    <w:qFormat/>
    <w:pPr/>
    <w:rPr/>
  </w:style>
  <w:style w:type="paragraph" w:styleId="Style80">
    <w:name w:val="Footnote Text"/>
    <w:basedOn w:val="Normal"/>
    <w:pPr/>
    <w:rPr>
      <w:sz w:val="28"/>
    </w:rPr>
  </w:style>
  <w:style w:type="paragraph" w:styleId="Style81">
    <w:name w:val="Envelope Address"/>
    <w:basedOn w:val="Normal"/>
    <w:pPr>
      <w:spacing w:before="0" w:after="0"/>
    </w:pPr>
    <w:rPr/>
  </w:style>
  <w:style w:type="paragraph" w:styleId="Style82">
    <w:name w:val="Envelope Return"/>
    <w:basedOn w:val="Normal"/>
    <w:pPr>
      <w:spacing w:before="0" w:after="0"/>
    </w:pPr>
    <w:rPr/>
  </w:style>
  <w:style w:type="paragraph" w:styleId="Style83">
    <w:name w:val="Endnote Text"/>
    <w:basedOn w:val="Normal"/>
    <w:pPr/>
    <w:rPr>
      <w:sz w:val="28"/>
    </w:rPr>
  </w:style>
  <w:style w:type="paragraph" w:styleId="TableofFigures">
    <w:name w:val="Table of Figures"/>
    <w:basedOn w:val="Style53"/>
    <w:qFormat/>
    <w:pPr/>
    <w:rPr/>
  </w:style>
  <w:style w:type="paragraph" w:styleId="Style8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</w:rPr>
  </w:style>
  <w:style w:type="paragraph" w:styleId="Style85">
    <w:name w:val="Горизонтальная линия"/>
    <w:basedOn w:val="Normal"/>
    <w:next w:val="Style51"/>
    <w:qFormat/>
    <w:pPr>
      <w:pBdr>
        <w:bottom w:val="single" w:sz="8" w:space="0" w:color="000000"/>
      </w:pBdr>
      <w:spacing w:before="0" w:after="0"/>
    </w:pPr>
    <w:rPr>
      <w:sz w:val="4"/>
    </w:rPr>
  </w:style>
  <w:style w:type="paragraph" w:styleId="Style86">
    <w:name w:val="Содержимое списка"/>
    <w:basedOn w:val="Normal"/>
    <w:qFormat/>
    <w:pPr/>
    <w:rPr/>
  </w:style>
  <w:style w:type="paragraph" w:styleId="Style87">
    <w:name w:val="Заголовок списка"/>
    <w:basedOn w:val="Normal"/>
    <w:next w:val="Style86"/>
    <w:qFormat/>
    <w:pPr/>
    <w:rPr/>
  </w:style>
  <w:style w:type="paragraph" w:styleId="Style88">
    <w:name w:val="Гриф_Экземпляр"/>
    <w:basedOn w:val="Normal"/>
    <w:qFormat/>
    <w:pPr/>
    <w:rPr/>
  </w:style>
  <w:style w:type="paragraph" w:styleId="Style89">
    <w:name w:val="Исполнитель документа"/>
    <w:basedOn w:val="Normal"/>
    <w:qFormat/>
    <w:pPr/>
    <w:rPr/>
  </w:style>
  <w:style w:type="paragraph" w:styleId="Style90">
    <w:name w:val="Заголовок списка иллюстраций"/>
    <w:basedOn w:val="Style50"/>
    <w:qFormat/>
    <w:pPr>
      <w:suppressLineNumbers/>
    </w:pPr>
    <w:rPr/>
  </w:style>
  <w:style w:type="paragraph" w:styleId="Style91">
    <w:name w:val="текст"/>
    <w:basedOn w:val="Normal"/>
    <w:qFormat/>
    <w:pPr>
      <w:spacing w:before="120" w:after="120"/>
    </w:pPr>
    <w:rPr>
      <w:rFonts w:eastAsia="Times New Roman"/>
      <w:sz w:val="28"/>
      <w:lang w:eastAsia="ar-SA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</w:pPr>
    <w:rPr>
      <w:sz w:val="22"/>
    </w:rPr>
  </w:style>
  <w:style w:type="paragraph" w:styleId="TableParagraph">
    <w:name w:val="Table Paragraph"/>
    <w:basedOn w:val="Normal"/>
    <w:qFormat/>
    <w:pPr/>
    <w:rPr/>
  </w:style>
  <w:style w:type="paragraph" w:styleId="312">
    <w:name w:val="Обычный3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;Times New Roman"/>
      <w:color w:val="auto"/>
      <w:kern w:val="2"/>
      <w:sz w:val="20"/>
      <w:szCs w:val="20"/>
      <w:lang w:val="ru-RU" w:eastAsia="ar-SA" w:bidi="ru-RU"/>
    </w:rPr>
  </w:style>
  <w:style w:type="paragraph" w:styleId="214">
    <w:name w:val="Стиль Заголовок 2"/>
    <w:basedOn w:val="2"/>
    <w:qFormat/>
    <w:pPr>
      <w:keepNext w:val="true"/>
      <w:keepLines/>
      <w:numPr>
        <w:ilvl w:val="0"/>
        <w:numId w:val="0"/>
      </w:numPr>
      <w:suppressAutoHyphens w:val="true"/>
      <w:spacing w:before="120" w:after="240"/>
      <w:ind w:left="0" w:right="0" w:hanging="0"/>
    </w:pPr>
    <w:rPr>
      <w:color w:val="000000"/>
      <w:sz w:val="28"/>
    </w:rPr>
  </w:style>
  <w:style w:type="paragraph" w:styleId="1110">
    <w:name w:val="Табличный_боковик_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;Times New Roman"/>
      <w:color w:val="auto"/>
      <w:kern w:val="2"/>
      <w:sz w:val="22"/>
      <w:szCs w:val="24"/>
      <w:lang w:val="ru-RU" w:eastAsia="ar-SA" w:bidi="ru-RU"/>
    </w:rPr>
  </w:style>
  <w:style w:type="paragraph" w:styleId="1111">
    <w:name w:val="Табличный_таблица_11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Liberation Serif;Times New Roman"/>
      <w:color w:val="auto"/>
      <w:kern w:val="2"/>
      <w:sz w:val="22"/>
      <w:szCs w:val="22"/>
      <w:lang w:val="ru-RU" w:eastAsia="ar-SA" w:bidi="ru-RU"/>
    </w:rPr>
  </w:style>
  <w:style w:type="paragraph" w:styleId="Style92">
    <w:name w:val="Таблица_название_таблицы"/>
    <w:qFormat/>
    <w:pPr>
      <w:keepNext w:val="true"/>
      <w:widowControl/>
      <w:suppressAutoHyphens w:val="true"/>
      <w:bidi w:val="0"/>
      <w:spacing w:before="60" w:after="60"/>
      <w:jc w:val="center"/>
    </w:pPr>
    <w:rPr>
      <w:rFonts w:ascii="Times New Roman" w:hAnsi="Times New Roman" w:eastAsia="Times New Roman" w:cs="Liberation Serif;Times New Roman"/>
      <w:b/>
      <w:bCs/>
      <w:color w:val="auto"/>
      <w:kern w:val="2"/>
      <w:sz w:val="22"/>
      <w:szCs w:val="22"/>
      <w:lang w:val="ru-RU" w:eastAsia="ar-SA" w:bidi="ru-RU"/>
    </w:rPr>
  </w:style>
  <w:style w:type="paragraph" w:styleId="Style93">
    <w:name w:val="Прижатый влево"/>
    <w:basedOn w:val="Normal"/>
    <w:qFormat/>
    <w:pPr>
      <w:spacing w:before="0" w:after="0"/>
    </w:pPr>
    <w:rPr>
      <w:rFonts w:ascii="Arial" w:hAnsi="Arial" w:cs="Arial"/>
      <w:lang w:eastAsia="ar-SA"/>
    </w:rPr>
  </w:style>
  <w:style w:type="paragraph" w:styleId="120">
    <w:name w:val="Основной текст1"/>
    <w:basedOn w:val="Normal"/>
    <w:qFormat/>
    <w:pPr>
      <w:shd w:val="clear" w:fill="FFFFFF"/>
      <w:spacing w:lineRule="exact" w:line="326" w:before="0" w:after="0"/>
    </w:pPr>
    <w:rPr>
      <w:rFonts w:ascii="Calibri" w:hAnsi="Calibri" w:eastAsia="Calibri" w:cs="Calibri"/>
      <w:sz w:val="27"/>
      <w:szCs w:val="27"/>
      <w:lang w:eastAsia="ar-SA"/>
    </w:rPr>
  </w:style>
  <w:style w:type="paragraph" w:styleId="Style94">
    <w:name w:val="Стиль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;Times New Roman"/>
      <w:color w:val="auto"/>
      <w:kern w:val="2"/>
      <w:sz w:val="24"/>
      <w:szCs w:val="24"/>
      <w:lang w:val="ru-RU" w:eastAsia="ar-SA" w:bidi="ru-RU"/>
    </w:rPr>
  </w:style>
  <w:style w:type="paragraph" w:styleId="ConsPlusTitle">
    <w:name w:val="ConsPlusTitle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;Times New Roman"/>
      <w:b/>
      <w:bCs/>
      <w:color w:val="auto"/>
      <w:kern w:val="2"/>
      <w:sz w:val="22"/>
      <w:szCs w:val="22"/>
      <w:lang w:val="ru-RU" w:eastAsia="ar-SA" w:bidi="ru-RU"/>
    </w:rPr>
  </w:style>
  <w:style w:type="paragraph" w:styleId="Style95">
    <w:name w:val="Таблица-текст"/>
    <w:basedOn w:val="Normal"/>
    <w:qFormat/>
    <w:pPr>
      <w:suppressAutoHyphens w:val="true"/>
      <w:jc w:val="center"/>
    </w:pPr>
    <w:rPr>
      <w:color w:val="000000"/>
      <w:sz w:val="20"/>
    </w:rPr>
  </w:style>
  <w:style w:type="paragraph" w:styleId="84">
    <w:name w:val="Обычный8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;Times New Roman"/>
      <w:color w:val="auto"/>
      <w:kern w:val="2"/>
      <w:sz w:val="28"/>
      <w:szCs w:val="20"/>
      <w:lang w:val="en-GB" w:eastAsia="ar-SA" w:bidi="ru-RU"/>
    </w:rPr>
  </w:style>
  <w:style w:type="paragraph" w:styleId="49">
    <w:name w:val="Основной текст4"/>
    <w:basedOn w:val="Normal"/>
    <w:qFormat/>
    <w:pPr>
      <w:spacing w:before="60" w:after="60"/>
      <w:ind w:left="0" w:right="0" w:firstLine="567"/>
    </w:pPr>
    <w:rPr>
      <w:rFonts w:ascii="Arial" w:hAnsi="Arial" w:cs="Arial"/>
      <w:sz w:val="22"/>
      <w:lang w:val="en-US" w:eastAsia="ar-SA"/>
    </w:rPr>
  </w:style>
  <w:style w:type="paragraph" w:styleId="TablCenter">
    <w:name w:val="Tabl_Center"/>
    <w:basedOn w:val="Normal"/>
    <w:qFormat/>
    <w:pPr>
      <w:keepLines/>
      <w:spacing w:lineRule="auto" w:line="216" w:before="20" w:after="20"/>
      <w:jc w:val="center"/>
    </w:pPr>
    <w:rPr>
      <w:sz w:val="22"/>
    </w:rPr>
  </w:style>
  <w:style w:type="paragraph" w:styleId="215">
    <w:name w:val="Красная строка2"/>
    <w:qFormat/>
    <w:pPr>
      <w:widowControl w:val="false"/>
      <w:suppressAutoHyphens w:val="true"/>
      <w:bidi w:val="0"/>
      <w:spacing w:before="0" w:after="120"/>
      <w:ind w:left="0" w:right="0" w:firstLine="210"/>
      <w:jc w:val="left"/>
    </w:pPr>
    <w:rPr>
      <w:rFonts w:ascii="Liberation Serif;Times New Roman" w:hAnsi="Liberation Serif;Times New Roman" w:eastAsia="Calibri" w:cs="Lohit Devanagari"/>
      <w:color w:val="auto"/>
      <w:kern w:val="2"/>
      <w:sz w:val="24"/>
      <w:szCs w:val="24"/>
      <w:lang w:val="ru-RU" w:eastAsia="ar-SA" w:bidi="ru-RU"/>
    </w:rPr>
  </w:style>
  <w:style w:type="paragraph" w:styleId="S2">
    <w:name w:val="S_Маркированный"/>
    <w:qFormat/>
    <w:pPr>
      <w:widowControl w:val="false"/>
      <w:suppressAutoHyphens w:val="true"/>
      <w:bidi w:val="0"/>
      <w:spacing w:before="0" w:after="0"/>
      <w:ind w:left="0" w:right="0" w:firstLine="567"/>
      <w:jc w:val="left"/>
    </w:pPr>
    <w:rPr>
      <w:rFonts w:ascii="Liberation Serif;Times New Roman" w:hAnsi="Liberation Serif;Times New Roman" w:eastAsia="Source Han Sans CN Regular" w:cs="Lohit Devanagari"/>
      <w:b/>
      <w:color w:val="000000"/>
      <w:kern w:val="0"/>
      <w:sz w:val="24"/>
      <w:szCs w:val="24"/>
      <w:lang w:val="ru-RU" w:eastAsia="ru-RU" w:bidi="ru-RU"/>
    </w:rPr>
  </w:style>
  <w:style w:type="paragraph" w:styleId="410">
    <w:name w:val="Егор4"/>
    <w:basedOn w:val="Normal"/>
    <w:qFormat/>
    <w:pPr>
      <w:spacing w:before="0" w:after="200"/>
      <w:ind w:left="0" w:right="0" w:firstLine="851"/>
      <w:jc w:val="center"/>
    </w:pPr>
    <w:rPr>
      <w:sz w:val="26"/>
      <w:u w:val="single"/>
    </w:rPr>
  </w:style>
  <w:style w:type="paragraph" w:styleId="313">
    <w:name w:val="Егор3"/>
    <w:qFormat/>
    <w:pPr>
      <w:widowControl w:val="false"/>
      <w:suppressAutoHyphens w:val="true"/>
      <w:bidi w:val="0"/>
      <w:spacing w:before="0" w:after="200"/>
      <w:ind w:left="0" w:right="0" w:firstLine="851"/>
      <w:jc w:val="center"/>
    </w:pPr>
    <w:rPr>
      <w:rFonts w:ascii="Liberation Serif;Times New Roman" w:hAnsi="Liberation Serif;Times New Roman" w:eastAsia="Source Han Sans CN Regular" w:cs="Lohit Devanagari"/>
      <w:i/>
      <w:color w:val="auto"/>
      <w:kern w:val="2"/>
      <w:sz w:val="26"/>
      <w:szCs w:val="24"/>
      <w:lang w:val="ru-RU" w:eastAsia="ru-RU" w:bidi="ru-RU"/>
    </w:rPr>
  </w:style>
  <w:style w:type="paragraph" w:styleId="Style410">
    <w:name w:val="Style4"/>
    <w:basedOn w:val="Normal"/>
    <w:qFormat/>
    <w:pPr>
      <w:spacing w:lineRule="exact" w:line="334"/>
      <w:ind w:left="0" w:right="0" w:firstLine="746"/>
    </w:pPr>
    <w:rPr/>
  </w:style>
  <w:style w:type="paragraph" w:styleId="S3">
    <w:name w:val="S_Обычный"/>
    <w:basedOn w:val="Normal"/>
    <w:qFormat/>
    <w:pPr>
      <w:keepNext w:val="true"/>
      <w:ind w:left="0" w:right="0" w:firstLine="567"/>
    </w:pPr>
    <w:rPr>
      <w:sz w:val="28"/>
    </w:rPr>
  </w:style>
  <w:style w:type="paragraph" w:styleId="Xl59">
    <w:name w:val="xl59"/>
    <w:basedOn w:val="Normal"/>
    <w:qFormat/>
    <w:pPr>
      <w:jc w:val="center"/>
    </w:pPr>
    <w:rPr>
      <w:rFonts w:eastAsia="Arial Unicode MS"/>
      <w:b/>
      <w:bCs/>
      <w:szCs w:val="28"/>
      <w:lang w:eastAsia="ar-SA"/>
    </w:rPr>
  </w:style>
  <w:style w:type="paragraph" w:styleId="Tabn">
    <w:name w:val="Tab_n"/>
    <w:qFormat/>
    <w:pPr>
      <w:keepNext w:val="true"/>
      <w:widowControl w:val="false"/>
      <w:suppressAutoHyphens w:val="true"/>
      <w:bidi w:val="0"/>
      <w:spacing w:before="120" w:after="120"/>
      <w:jc w:val="center"/>
    </w:pPr>
    <w:rPr>
      <w:rFonts w:ascii="Liberation Serif;Times New Roman" w:hAnsi="Liberation Serif;Times New Roman" w:eastAsia="Calibri" w:cs="Lohit Devanagari"/>
      <w:b/>
      <w:color w:val="auto"/>
      <w:w w:val="103"/>
      <w:kern w:val="2"/>
      <w:sz w:val="26"/>
      <w:szCs w:val="26"/>
      <w:lang w:val="ru-RU" w:eastAsia="ar-SA" w:bidi="ru-RU"/>
    </w:rPr>
  </w:style>
  <w:style w:type="paragraph" w:styleId="Tabl">
    <w:name w:val="Tabl"/>
    <w:basedOn w:val="Normal"/>
    <w:qFormat/>
    <w:pPr>
      <w:keepNext w:val="true"/>
      <w:spacing w:before="120" w:after="0"/>
      <w:jc w:val="right"/>
    </w:pPr>
    <w:rPr>
      <w:rFonts w:ascii="Trebuchet MS" w:hAnsi="Trebuchet MS" w:eastAsia="Trebuchet MS" w:cs="Trebuchet MS"/>
      <w:i/>
      <w:lang w:eastAsia="ar-SA"/>
    </w:rPr>
  </w:style>
  <w:style w:type="paragraph" w:styleId="121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;Times New Roman"/>
      <w:color w:val="auto"/>
      <w:kern w:val="2"/>
      <w:sz w:val="20"/>
      <w:szCs w:val="20"/>
      <w:lang w:val="ru-RU" w:eastAsia="ar-SA" w:bidi="ru-RU"/>
    </w:rPr>
  </w:style>
  <w:style w:type="paragraph" w:styleId="Style96">
    <w:name w:val="Егор"/>
    <w:basedOn w:val="Normal"/>
    <w:qFormat/>
    <w:pPr>
      <w:spacing w:before="0" w:after="200"/>
      <w:ind w:left="0" w:right="0" w:firstLine="851"/>
      <w:jc w:val="center"/>
    </w:pPr>
    <w:rPr>
      <w:b/>
      <w:sz w:val="22"/>
    </w:rPr>
  </w:style>
  <w:style w:type="paragraph" w:styleId="Z2">
    <w:name w:val="z2"/>
    <w:basedOn w:val="Normal"/>
    <w:qFormat/>
    <w:pPr>
      <w:spacing w:before="150" w:after="30"/>
      <w:jc w:val="center"/>
    </w:pPr>
    <w:rPr>
      <w:b/>
      <w:sz w:val="18"/>
    </w:rPr>
  </w:style>
  <w:style w:type="paragraph" w:styleId="122">
    <w:name w:val="Егор1"/>
    <w:basedOn w:val="Normal"/>
    <w:qFormat/>
    <w:pPr>
      <w:spacing w:before="120" w:after="120"/>
      <w:ind w:left="0" w:right="0" w:firstLine="709"/>
      <w:jc w:val="center"/>
    </w:pPr>
    <w:rPr>
      <w:b/>
      <w:i/>
      <w:sz w:val="26"/>
    </w:rPr>
  </w:style>
  <w:style w:type="paragraph" w:styleId="WW">
    <w:name w:val="WW-Знак Знак Знак Знак Знак Знак Знак Знак Знак Знак Знак Знак Знак Знак Знак Знак"/>
    <w:basedOn w:val="Normal"/>
    <w:qFormat/>
    <w:pPr>
      <w:spacing w:lineRule="exact" w:line="240" w:before="0" w:after="160"/>
    </w:pPr>
    <w:rPr>
      <w:lang w:val="en-US"/>
    </w:rPr>
  </w:style>
  <w:style w:type="paragraph" w:styleId="FR1">
    <w:name w:val="FR1"/>
    <w:qFormat/>
    <w:pPr>
      <w:widowControl w:val="false"/>
      <w:suppressAutoHyphens w:val="true"/>
      <w:bidi w:val="0"/>
      <w:spacing w:lineRule="auto" w:line="300" w:before="0" w:after="0"/>
      <w:ind w:left="0" w:right="0" w:firstLine="120"/>
      <w:jc w:val="left"/>
      <w:textAlignment w:val="baseline"/>
    </w:pPr>
    <w:rPr>
      <w:rFonts w:ascii="Times New Roman" w:hAnsi="Times New Roman" w:eastAsia="Times New Roman" w:cs="Liberation Serif;Times New Roman"/>
      <w:color w:val="auto"/>
      <w:kern w:val="2"/>
      <w:sz w:val="24"/>
      <w:szCs w:val="20"/>
      <w:lang w:val="ru-RU" w:eastAsia="ar-SA" w:bidi="ru-RU"/>
    </w:rPr>
  </w:style>
  <w:style w:type="paragraph" w:styleId="Style97">
    <w:name w:val="Комментарий"/>
    <w:basedOn w:val="Normal"/>
    <w:qFormat/>
    <w:pPr>
      <w:ind w:left="170" w:right="0" w:hanging="0"/>
    </w:pPr>
    <w:rPr>
      <w:rFonts w:ascii="Arial" w:hAnsi="Arial" w:cs="Arial"/>
      <w:i/>
      <w:iCs/>
      <w:color w:val="800080"/>
      <w:sz w:val="20"/>
      <w:lang w:eastAsia="ar-SA"/>
    </w:rPr>
  </w:style>
  <w:style w:type="paragraph" w:styleId="BlockText">
    <w:name w:val="Block Text"/>
    <w:basedOn w:val="Normal"/>
    <w:qFormat/>
    <w:pPr>
      <w:ind w:left="-284" w:right="-1333" w:hanging="0"/>
      <w:jc w:val="center"/>
    </w:pPr>
    <w:rPr>
      <w:b/>
    </w:rPr>
  </w:style>
  <w:style w:type="paragraph" w:styleId="Style98">
    <w:name w:val="Текст отчета"/>
    <w:basedOn w:val="Normal"/>
    <w:qFormat/>
    <w:pPr>
      <w:spacing w:before="120" w:after="120"/>
      <w:ind w:left="0" w:right="0" w:firstLine="709"/>
    </w:pPr>
    <w:rPr>
      <w:rFonts w:ascii="Arial" w:hAnsi="Arial" w:cs="Arial"/>
      <w:lang w:eastAsia="ar-SA"/>
    </w:rPr>
  </w:style>
  <w:style w:type="paragraph" w:styleId="5Arial2">
    <w:name w:val="Стиль Заголовок 5 + Arial2"/>
    <w:basedOn w:val="5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styleId="Style99">
    <w:name w:val="Знак Знак Знак Знак Знак Знак Знак Знак Знак Знак Знак Знак Знак Знак Знак Знак"/>
    <w:basedOn w:val="Normal"/>
    <w:qFormat/>
    <w:pPr>
      <w:spacing w:lineRule="exact" w:line="240" w:before="0" w:after="160"/>
    </w:pPr>
    <w:rPr>
      <w:lang w:val="en-US"/>
    </w:rPr>
  </w:style>
  <w:style w:type="paragraph" w:styleId="BodyTextIndent3">
    <w:name w:val="Body Text Indent 3"/>
    <w:basedOn w:val="Normal"/>
    <w:qFormat/>
    <w:pPr>
      <w:suppressAutoHyphens w:val="true"/>
      <w:spacing w:before="0" w:after="120"/>
      <w:ind w:left="283" w:right="0" w:hanging="0"/>
    </w:pPr>
    <w:rPr>
      <w:rFonts w:ascii="Arial" w:hAnsi="Arial" w:cs="Arial"/>
      <w:color w:val="000000"/>
      <w:sz w:val="16"/>
      <w:szCs w:val="16"/>
      <w:lang w:eastAsia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</w:rPr>
  </w:style>
  <w:style w:type="paragraph" w:styleId="HTMLBottomofForm">
    <w:name w:val="HTML Bottom of Form"/>
    <w:basedOn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eastAsia="ar-SA"/>
    </w:rPr>
  </w:style>
  <w:style w:type="paragraph" w:styleId="01">
    <w:name w:val="КК0"/>
    <w:basedOn w:val="Normal"/>
    <w:qFormat/>
    <w:pPr>
      <w:spacing w:before="120" w:after="120"/>
      <w:ind w:left="0" w:right="0" w:firstLine="709"/>
    </w:pPr>
    <w:rPr>
      <w:sz w:val="26"/>
    </w:rPr>
  </w:style>
  <w:style w:type="paragraph" w:styleId="123">
    <w:name w:val="Абзац списка1"/>
    <w:basedOn w:val="Normal"/>
    <w:qFormat/>
    <w:pPr>
      <w:ind w:left="0" w:right="0" w:firstLine="709"/>
    </w:pPr>
    <w:rPr>
      <w:rFonts w:ascii="Arial Narrow" w:hAnsi="Arial Narrow" w:eastAsia="Arial Narrow" w:cs="Arial Narrow"/>
      <w:szCs w:val="22"/>
      <w:lang w:eastAsia="ar-SA"/>
    </w:rPr>
  </w:style>
  <w:style w:type="paragraph" w:styleId="124">
    <w:name w:val="Основной текст с отступом.Основной текст 1.Нумерованный список !!.Надин стиль"/>
    <w:basedOn w:val="Normal"/>
    <w:qFormat/>
    <w:pPr>
      <w:suppressAutoHyphens w:val="true"/>
      <w:spacing w:before="0" w:after="120"/>
      <w:ind w:left="0" w:right="0" w:firstLine="709"/>
    </w:pPr>
    <w:rPr>
      <w:rFonts w:ascii="Arial" w:hAnsi="Arial" w:cs="Arial"/>
      <w:sz w:val="26"/>
      <w:lang w:eastAsia="ar-SA"/>
    </w:rPr>
  </w:style>
  <w:style w:type="paragraph" w:styleId="314">
    <w:name w:val="Основной текст3"/>
    <w:basedOn w:val="Normal"/>
    <w:qFormat/>
    <w:pPr>
      <w:shd w:val="clear" w:fill="FFFFFF"/>
      <w:spacing w:lineRule="exact" w:line="317"/>
      <w:ind w:left="0" w:right="0" w:hanging="640"/>
    </w:pPr>
    <w:rPr>
      <w:rFonts w:ascii="Calibri" w:hAnsi="Calibri" w:eastAsia="Calibri" w:cs="Calibri"/>
      <w:sz w:val="27"/>
      <w:szCs w:val="27"/>
      <w:lang w:eastAsia="ar-SA"/>
    </w:rPr>
  </w:style>
  <w:style w:type="paragraph" w:styleId="510">
    <w:name w:val="Основной текст (5)"/>
    <w:basedOn w:val="Normal"/>
    <w:qFormat/>
    <w:pPr>
      <w:shd w:val="clear" w:fill="FFFFFF"/>
      <w:spacing w:lineRule="atLeast" w:line="240" w:before="300" w:after="0"/>
      <w:jc w:val="center"/>
    </w:pPr>
    <w:rPr>
      <w:rFonts w:ascii="Calibri" w:hAnsi="Calibri" w:eastAsia="Calibri" w:cs="Calibri"/>
      <w:sz w:val="27"/>
      <w:szCs w:val="27"/>
      <w:lang w:eastAsia="ar-SA"/>
    </w:rPr>
  </w:style>
  <w:style w:type="paragraph" w:styleId="125">
    <w:name w:val="Цитата1"/>
    <w:basedOn w:val="Normal"/>
    <w:qFormat/>
    <w:pPr>
      <w:shd w:val="clear" w:fill="FFFFFF"/>
      <w:suppressAutoHyphens w:val="true"/>
      <w:spacing w:lineRule="auto" w:line="480" w:before="5" w:after="0"/>
      <w:ind w:left="426" w:right="14" w:hanging="0"/>
    </w:pPr>
    <w:rPr>
      <w:rFonts w:ascii="CG Times" w:hAnsi="CG Times" w:eastAsia="CG Times" w:cs="CG Times"/>
      <w:color w:val="000000"/>
      <w:szCs w:val="18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;Times New Roman"/>
      <w:color w:val="000000"/>
      <w:kern w:val="2"/>
      <w:sz w:val="24"/>
      <w:szCs w:val="24"/>
      <w:lang w:val="ru-RU" w:eastAsia="ar-SA" w:bidi="ru-RU"/>
    </w:rPr>
  </w:style>
  <w:style w:type="paragraph" w:styleId="5Arial">
    <w:name w:val="Стиль Заголовок 5 + Arial"/>
    <w:basedOn w:val="5"/>
    <w:qFormat/>
    <w:pPr>
      <w:suppressAutoHyphens w:val="true"/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styleId="Style100">
    <w:name w:val="список"/>
    <w:basedOn w:val="Normal"/>
    <w:qFormat/>
    <w:pPr>
      <w:spacing w:lineRule="auto" w:line="360"/>
    </w:pPr>
    <w:rPr>
      <w:rFonts w:ascii="Calibri" w:hAnsi="Calibri" w:eastAsia="Calibri" w:cs="Calibri"/>
      <w:lang w:eastAsia="ar-SA"/>
    </w:rPr>
  </w:style>
  <w:style w:type="paragraph" w:styleId="Style101">
    <w:name w:val="íîðìàòèâêà"/>
    <w:basedOn w:val="Normal"/>
    <w:qFormat/>
    <w:pPr>
      <w:spacing w:before="60" w:after="0"/>
      <w:ind w:left="0" w:right="0" w:firstLine="720"/>
    </w:pPr>
    <w:rPr>
      <w:sz w:val="28"/>
    </w:rPr>
  </w:style>
  <w:style w:type="paragraph" w:styleId="Main1">
    <w:name w:val="Main"/>
    <w:basedOn w:val="Normal"/>
    <w:qFormat/>
    <w:pPr>
      <w:ind w:left="0" w:right="0" w:firstLine="709"/>
    </w:pPr>
    <w:rPr>
      <w:rFonts w:ascii="Calibri" w:hAnsi="Calibri" w:eastAsia="Calibri" w:cs="Calibri"/>
      <w:lang w:eastAsia="ar-SA"/>
    </w:rPr>
  </w:style>
  <w:style w:type="paragraph" w:styleId="HTMLPreformatted">
    <w:name w:val="HTML Preformatted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1271">
    <w:name w:val="127 см"/>
    <w:basedOn w:val="Normal"/>
    <w:qFormat/>
    <w:pPr>
      <w:spacing w:before="120" w:after="0"/>
      <w:ind w:left="720" w:right="0" w:hanging="0"/>
    </w:pPr>
    <w:rPr>
      <w:sz w:val="26"/>
    </w:rPr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Normal10021">
    <w:name w:val="Normal + 10 пт полужирный По центру Слева:  -02 см Справ..."/>
    <w:basedOn w:val="Normal"/>
    <w:qFormat/>
    <w:pPr>
      <w:ind w:left="-113" w:right="-113" w:hanging="0"/>
      <w:jc w:val="center"/>
    </w:pPr>
    <w:rPr>
      <w:b/>
      <w:sz w:val="20"/>
    </w:rPr>
  </w:style>
  <w:style w:type="paragraph" w:styleId="Caption">
    <w:name w:val="caption"/>
    <w:qFormat/>
    <w:pPr>
      <w:widowControl/>
      <w:suppressAutoHyphens w:val="true"/>
      <w:bidi w:val="0"/>
      <w:spacing w:before="240" w:after="60"/>
      <w:jc w:val="left"/>
      <w:textAlignment w:val="baseline"/>
    </w:pPr>
    <w:rPr>
      <w:rFonts w:ascii="Times New Roman" w:hAnsi="Times New Roman" w:eastAsia="Times New Roman" w:cs="Liberation Serif;Times New Roman"/>
      <w:color w:val="auto"/>
      <w:kern w:val="2"/>
      <w:sz w:val="26"/>
      <w:szCs w:val="20"/>
      <w:lang w:val="ru-RU" w:eastAsia="ar-SA" w:bidi="ru-RU"/>
    </w:rPr>
  </w:style>
  <w:style w:type="paragraph" w:styleId="126">
    <w:name w:val="1 Стиль"/>
    <w:qFormat/>
    <w:pPr>
      <w:widowControl w:val="false"/>
      <w:suppressAutoHyphens w:val="true"/>
      <w:bidi w:val="0"/>
      <w:spacing w:lineRule="auto" w:line="360" w:before="120" w:after="120"/>
      <w:ind w:left="0" w:right="0" w:firstLine="709"/>
      <w:jc w:val="left"/>
    </w:pPr>
    <w:rPr>
      <w:rFonts w:ascii="Liberation Serif;Times New Roman" w:hAnsi="Liberation Serif;Times New Roman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paragraph" w:styleId="ConsCell">
    <w:name w:val="ConsCel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;Times New Roman"/>
      <w:color w:val="auto"/>
      <w:kern w:val="2"/>
      <w:sz w:val="20"/>
      <w:szCs w:val="20"/>
      <w:lang w:val="ru-RU" w:eastAsia="ar-SA" w:bidi="ru-RU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;Times New Roman"/>
      <w:color w:val="auto"/>
      <w:kern w:val="2"/>
      <w:sz w:val="20"/>
      <w:szCs w:val="20"/>
      <w:lang w:val="ru-RU" w:eastAsia="ar-SA" w:bidi="ru-RU"/>
    </w:rPr>
  </w:style>
  <w:style w:type="paragraph" w:styleId="Normal10022">
    <w:name w:val="Стиль Normal + 10 пт полужирный По центру Слева:  -02 см Справ...2"/>
    <w:basedOn w:val="Normal"/>
    <w:qFormat/>
    <w:pPr>
      <w:spacing w:before="0" w:after="0"/>
      <w:ind w:left="-113" w:right="-113" w:hanging="0"/>
      <w:jc w:val="center"/>
    </w:pPr>
    <w:rPr>
      <w:b/>
      <w:sz w:val="20"/>
    </w:rPr>
  </w:style>
  <w:style w:type="paragraph" w:styleId="Consplusnormal1">
    <w:name w:val="consplusnormal"/>
    <w:basedOn w:val="Normal"/>
    <w:qFormat/>
    <w:pPr>
      <w:ind w:left="0" w:right="0" w:firstLine="720"/>
    </w:pPr>
    <w:rPr>
      <w:rFonts w:ascii="Arial" w:hAnsi="Arial" w:cs="Arial"/>
      <w:sz w:val="20"/>
      <w:lang w:eastAsia="ar-SA"/>
    </w:rPr>
  </w:style>
  <w:style w:type="paragraph" w:styleId="216">
    <w:name w:val="Основной текст 21"/>
    <w:basedOn w:val="Normal"/>
    <w:qFormat/>
    <w:pPr>
      <w:ind w:left="0" w:right="0" w:firstLine="709"/>
    </w:pPr>
    <w:rPr/>
  </w:style>
  <w:style w:type="paragraph" w:styleId="ListBullet">
    <w:name w:val="List Bullet"/>
    <w:basedOn w:val="Normal"/>
    <w:qFormat/>
    <w:pPr>
      <w:ind w:left="0" w:right="0" w:firstLine="567"/>
    </w:pPr>
    <w:rPr>
      <w:b/>
      <w:color w:val="000000"/>
      <w:sz w:val="2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Liberation Serif;Times New Roman"/>
      <w:color w:val="auto"/>
      <w:kern w:val="2"/>
      <w:sz w:val="22"/>
      <w:szCs w:val="22"/>
      <w:lang w:val="ru-RU" w:eastAsia="ar-SA" w:bidi="ru-RU"/>
    </w:rPr>
  </w:style>
  <w:style w:type="paragraph" w:styleId="315">
    <w:name w:val="Основной текст с отступом 31"/>
    <w:basedOn w:val="Normal"/>
    <w:qFormat/>
    <w:pPr>
      <w:suppressAutoHyphens w:val="true"/>
      <w:spacing w:before="0" w:after="120"/>
      <w:ind w:left="283" w:right="0" w:hanging="0"/>
    </w:pPr>
    <w:rPr>
      <w:sz w:val="16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;Times New Roman"/>
      <w:color w:val="auto"/>
      <w:kern w:val="2"/>
      <w:sz w:val="20"/>
      <w:szCs w:val="20"/>
      <w:lang w:val="ru-RU" w:eastAsia="ar-SA" w:bidi="ru-RU"/>
    </w:rPr>
  </w:style>
  <w:style w:type="paragraph" w:styleId="Msonospacing">
    <w:name w:val="msonospacing"/>
    <w:basedOn w:val="Normal"/>
    <w:qFormat/>
    <w:pPr/>
    <w:rPr>
      <w:rFonts w:ascii="Calibri" w:hAnsi="Calibri" w:eastAsia="Calibri" w:cs="Calibri"/>
      <w:sz w:val="22"/>
      <w:szCs w:val="22"/>
      <w:lang w:eastAsia="ar-SA"/>
    </w:rPr>
  </w:style>
  <w:style w:type="paragraph" w:styleId="WW1">
    <w:name w:val="WW-Название"/>
    <w:qFormat/>
    <w:pPr>
      <w:widowControl w:val="false"/>
      <w:suppressAutoHyphens w:val="true"/>
      <w:bidi w:val="0"/>
      <w:spacing w:before="0" w:after="0"/>
      <w:ind w:left="0" w:right="-144" w:firstLine="567"/>
      <w:jc w:val="left"/>
    </w:pPr>
    <w:rPr>
      <w:rFonts w:ascii="Liberation Serif;Times New Roman" w:hAnsi="Liberation Serif;Times New Roman" w:eastAsia="Source Han Sans CN Regular" w:cs="Lohit Devanagari"/>
      <w:b/>
      <w:color w:val="auto"/>
      <w:kern w:val="2"/>
      <w:sz w:val="28"/>
      <w:szCs w:val="24"/>
      <w:lang w:val="ru-RU" w:eastAsia="ru-RU" w:bidi="ru-RU"/>
    </w:rPr>
  </w:style>
  <w:style w:type="paragraph" w:styleId="BodyText2">
    <w:name w:val="Body Text 2"/>
    <w:basedOn w:val="Normal"/>
    <w:qFormat/>
    <w:pPr>
      <w:ind w:left="0" w:right="0" w:firstLine="709"/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19772" w:firstLine="720"/>
      <w:jc w:val="left"/>
      <w:textAlignment w:val="baseline"/>
    </w:pPr>
    <w:rPr>
      <w:rFonts w:ascii="Arial" w:hAnsi="Arial" w:eastAsia="Arial" w:cs="Liberation Serif;Times New Roman"/>
      <w:color w:val="auto"/>
      <w:kern w:val="2"/>
      <w:sz w:val="20"/>
      <w:szCs w:val="20"/>
      <w:lang w:val="ru-RU" w:eastAsia="ar-SA" w:bidi="ru-RU"/>
    </w:rPr>
  </w:style>
  <w:style w:type="paragraph" w:styleId="HEADERTEXT">
    <w:name w:val=".HEADERTEX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;Times New Roman"/>
      <w:color w:val="2B4279"/>
      <w:kern w:val="2"/>
      <w:sz w:val="22"/>
      <w:szCs w:val="22"/>
      <w:lang w:val="ru-RU" w:eastAsia="ar-SA" w:bidi="ru-RU"/>
    </w:rPr>
  </w:style>
  <w:style w:type="paragraph" w:styleId="FORMATTEXT">
    <w:name w:val=".FORMATTEX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;Times New Roman"/>
      <w:color w:val="auto"/>
      <w:kern w:val="2"/>
      <w:sz w:val="24"/>
      <w:szCs w:val="24"/>
      <w:lang w:val="ru-RU" w:eastAsia="ar-SA" w:bidi="ru-RU"/>
    </w:rPr>
  </w:style>
  <w:style w:type="paragraph" w:styleId="ConsPlusNormal2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  <w:textAlignment w:val="baseline"/>
    </w:pPr>
    <w:rPr>
      <w:rFonts w:ascii="Times New Roman" w:hAnsi="Times New Roman" w:eastAsia="Times New Roman" w:cs="Liberation Serif;Times New Roman"/>
      <w:color w:val="auto"/>
      <w:kern w:val="2"/>
      <w:sz w:val="24"/>
      <w:szCs w:val="24"/>
      <w:lang w:val="ru-RU" w:eastAsia="ar-SA" w:bidi="ru-RU"/>
    </w:rPr>
  </w:style>
  <w:style w:type="paragraph" w:styleId="Style102">
    <w:name w:val="Красноярск"/>
    <w:basedOn w:val="Normal"/>
    <w:qFormat/>
    <w:pPr>
      <w:ind w:left="0" w:right="0" w:firstLine="709"/>
    </w:pPr>
    <w:rPr/>
  </w:style>
  <w:style w:type="paragraph" w:styleId="NormalWeb">
    <w:name w:val="Normal (Web)"/>
    <w:basedOn w:val="Normal"/>
    <w:qFormat/>
    <w:pPr/>
    <w:rPr/>
  </w:style>
  <w:style w:type="paragraph" w:styleId="217">
    <w:name w:val="Обычный2"/>
    <w:qFormat/>
    <w:pPr>
      <w:widowControl/>
      <w:suppressAutoHyphens w:val="true"/>
      <w:bidi w:val="0"/>
      <w:spacing w:before="100" w:after="10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Style103">
    <w:name w:val="Текст"/>
    <w:basedOn w:val="Style53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179</TotalTime>
  <Application>LibreOffice/7.0.1.2$Windows_X86_64 LibreOffice_project/7cbcfc562f6eb6708b5ff7d7397325de9e764452</Application>
  <Pages>6</Pages>
  <Words>995</Words>
  <Characters>8124</Characters>
  <CharactersWithSpaces>9111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2020-11-18T13:23:00Z</dcterms:created>
  <dc:creator/>
  <dc:description/>
  <dc:language>ru-RU</dc:language>
  <cp:lastModifiedBy/>
  <cp:lastPrinted>1995-11-21T17:41:00Z</cp:lastPrinted>
  <dcterms:modified xsi:type="dcterms:W3CDTF">2021-04-26T12:19:55Z</dcterms:modified>
  <cp:revision>41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