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2A30" w:rsidRDefault="007D274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30" w:rsidRDefault="007D2742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22A30" w:rsidRDefault="007D274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22A30" w:rsidRDefault="00822A3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22A30" w:rsidRDefault="00822A3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22A30" w:rsidRDefault="007D274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22A30" w:rsidRDefault="00822A30">
      <w:pPr>
        <w:tabs>
          <w:tab w:val="left" w:pos="709"/>
        </w:tabs>
        <w:rPr>
          <w:b/>
          <w:sz w:val="28"/>
          <w:szCs w:val="28"/>
        </w:rPr>
      </w:pPr>
    </w:p>
    <w:p w:rsidR="00822A30" w:rsidRDefault="003C36C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05 мая </w:t>
      </w:r>
      <w:r w:rsidR="007D2742">
        <w:rPr>
          <w:sz w:val="28"/>
          <w:szCs w:val="28"/>
        </w:rPr>
        <w:t>202</w:t>
      </w:r>
      <w:r w:rsidR="007D2742">
        <w:rPr>
          <w:sz w:val="28"/>
          <w:szCs w:val="28"/>
        </w:rPr>
        <w:t>1</w:t>
      </w:r>
      <w:r w:rsidR="007D2742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№ 197-п</w:t>
      </w:r>
    </w:p>
    <w:p w:rsidR="00822A30" w:rsidRDefault="00822A3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22A30" w:rsidRDefault="007D2742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822A30" w:rsidRDefault="007D2742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62:05:0020165:134 по адресу: Рязанская  область,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Клепиковс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кий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Тумское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городское поселение, р.п.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Тума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улица Комсомольская, земельный участок 12</w:t>
      </w:r>
    </w:p>
    <w:p w:rsidR="00822A30" w:rsidRDefault="00822A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2A30" w:rsidRDefault="007D2742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Дежиной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Елены Анатольевны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62:05:0020165:134 по адресу: Рязанская  область, </w:t>
      </w:r>
      <w:proofErr w:type="spellStart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>Клепиковский</w:t>
      </w:r>
      <w:proofErr w:type="spellEnd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 муниципал</w:t>
      </w:r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ьный район, </w:t>
      </w:r>
      <w:proofErr w:type="spellStart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>Тумское</w:t>
      </w:r>
      <w:proofErr w:type="spellEnd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 городское поселение, р.п. </w:t>
      </w:r>
      <w:proofErr w:type="spellStart"/>
      <w:proofErr w:type="gramStart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>Тума</w:t>
      </w:r>
      <w:proofErr w:type="spellEnd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>, улица Комсомольская, земельный участок 12</w:t>
      </w:r>
      <w:r>
        <w:rPr>
          <w:sz w:val="28"/>
          <w:szCs w:val="28"/>
          <w:highlight w:val="white"/>
        </w:rPr>
        <w:t>,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04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</w:t>
      </w:r>
      <w:r>
        <w:rPr>
          <w:sz w:val="28"/>
          <w:szCs w:val="28"/>
        </w:rPr>
        <w:t>ьей 2 Закона Рязан</w:t>
      </w:r>
      <w:r>
        <w:rPr>
          <w:sz w:val="28"/>
          <w:szCs w:val="28"/>
        </w:rPr>
        <w:t xml:space="preserve">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постановлением Правительства Рязанской области от 06.08.2008 № 153 «Об утверждении положения</w:t>
      </w:r>
      <w:proofErr w:type="gramEnd"/>
      <w:r>
        <w:rPr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22A30" w:rsidRDefault="00822A30">
      <w:pPr>
        <w:tabs>
          <w:tab w:val="left" w:pos="709"/>
        </w:tabs>
        <w:jc w:val="both"/>
        <w:rPr>
          <w:sz w:val="28"/>
          <w:szCs w:val="28"/>
        </w:rPr>
      </w:pPr>
    </w:p>
    <w:p w:rsidR="00822A30" w:rsidRDefault="007D274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Дежиной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62:05:0020165:134 по адресу: Рязанская  область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Клепиковский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Тумское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городское поселение, р.п. </w:t>
      </w:r>
      <w:proofErr w:type="spellStart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Тума</w:t>
      </w:r>
      <w:proofErr w:type="spell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улица Комсомольская, земельный участок 12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ширины земельного участка вдоль фронта улицы — 17,67 м, в связи с отсутствием оснований, предусмотренных статьей 40  </w:t>
      </w:r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Федерации.</w:t>
      </w:r>
    </w:p>
    <w:p w:rsidR="00822A30" w:rsidRDefault="007D2742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   кадровой   работы   и   делопроизводства   главного   управления</w:t>
      </w:r>
    </w:p>
    <w:p w:rsidR="00822A30" w:rsidRDefault="007D2742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22A30" w:rsidRDefault="00822A30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2A30" w:rsidRDefault="007D2742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Рязанской области обеспечить опубликование настоящего постановления в сетевом издании </w:t>
      </w:r>
      <w:r>
        <w:rPr>
          <w:rFonts w:ascii="Times New Roman" w:hAnsi="Times New Roman" w:cs="Times New Roman"/>
          <w:sz w:val="28"/>
          <w:szCs w:val="28"/>
        </w:rPr>
        <w:t>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интернет - портале правовой информации (www.pravo.gov.ru) в течение двух дней со дня его издания.</w:t>
      </w:r>
    </w:p>
    <w:p w:rsidR="00822A30" w:rsidRDefault="007D274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</w:t>
      </w:r>
      <w:r>
        <w:rPr>
          <w:rFonts w:ascii="Times New Roman" w:hAnsi="Times New Roman" w:cs="Times New Roman"/>
          <w:sz w:val="28"/>
          <w:szCs w:val="28"/>
        </w:rPr>
        <w:t xml:space="preserve">кой области»: </w:t>
      </w:r>
    </w:p>
    <w:p w:rsidR="00822A30" w:rsidRDefault="007D2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822A30" w:rsidRDefault="007D274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Тумское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22A30" w:rsidRDefault="007D274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2A30" w:rsidRDefault="00822A30">
      <w:pPr>
        <w:tabs>
          <w:tab w:val="left" w:pos="709"/>
        </w:tabs>
        <w:jc w:val="both"/>
        <w:rPr>
          <w:sz w:val="28"/>
          <w:szCs w:val="28"/>
        </w:rPr>
      </w:pPr>
    </w:p>
    <w:p w:rsidR="00822A30" w:rsidRDefault="00822A30">
      <w:pPr>
        <w:tabs>
          <w:tab w:val="left" w:pos="709"/>
        </w:tabs>
        <w:jc w:val="both"/>
        <w:rPr>
          <w:sz w:val="28"/>
          <w:szCs w:val="28"/>
        </w:rPr>
      </w:pPr>
    </w:p>
    <w:p w:rsidR="00822A30" w:rsidRDefault="00822A30">
      <w:pPr>
        <w:tabs>
          <w:tab w:val="left" w:pos="709"/>
        </w:tabs>
        <w:jc w:val="both"/>
        <w:rPr>
          <w:sz w:val="28"/>
          <w:szCs w:val="28"/>
        </w:rPr>
      </w:pPr>
    </w:p>
    <w:p w:rsidR="00822A30" w:rsidRDefault="007D274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                    Р.В. Шашкин</w:t>
      </w:r>
    </w:p>
    <w:p w:rsidR="00822A30" w:rsidRDefault="00822A30">
      <w:pPr>
        <w:tabs>
          <w:tab w:val="left" w:pos="709"/>
        </w:tabs>
        <w:jc w:val="both"/>
        <w:rPr>
          <w:sz w:val="28"/>
          <w:szCs w:val="28"/>
        </w:rPr>
      </w:pPr>
    </w:p>
    <w:p w:rsidR="00822A30" w:rsidRDefault="00822A30">
      <w:pPr>
        <w:tabs>
          <w:tab w:val="left" w:pos="709"/>
        </w:tabs>
        <w:jc w:val="both"/>
        <w:rPr>
          <w:sz w:val="28"/>
          <w:szCs w:val="28"/>
        </w:rPr>
      </w:pPr>
    </w:p>
    <w:p w:rsidR="00822A30" w:rsidRDefault="00822A30">
      <w:pPr>
        <w:tabs>
          <w:tab w:val="left" w:pos="709"/>
        </w:tabs>
        <w:jc w:val="both"/>
        <w:rPr>
          <w:sz w:val="28"/>
          <w:szCs w:val="28"/>
        </w:rPr>
      </w:pPr>
    </w:p>
    <w:p w:rsidR="00822A30" w:rsidRDefault="00822A30">
      <w:pPr>
        <w:tabs>
          <w:tab w:val="left" w:pos="709"/>
        </w:tabs>
        <w:jc w:val="both"/>
        <w:rPr>
          <w:sz w:val="28"/>
          <w:szCs w:val="28"/>
        </w:rPr>
      </w:pPr>
    </w:p>
    <w:p w:rsidR="00822A30" w:rsidRDefault="00822A30">
      <w:pPr>
        <w:tabs>
          <w:tab w:val="left" w:pos="709"/>
        </w:tabs>
        <w:jc w:val="both"/>
        <w:rPr>
          <w:sz w:val="28"/>
          <w:szCs w:val="28"/>
        </w:rPr>
      </w:pPr>
    </w:p>
    <w:sectPr w:rsidR="00822A30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42" w:rsidRDefault="007D2742">
      <w:r>
        <w:separator/>
      </w:r>
    </w:p>
  </w:endnote>
  <w:endnote w:type="continuationSeparator" w:id="0">
    <w:p w:rsidR="007D2742" w:rsidRDefault="007D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42" w:rsidRDefault="007D2742">
      <w:r>
        <w:separator/>
      </w:r>
    </w:p>
  </w:footnote>
  <w:footnote w:type="continuationSeparator" w:id="0">
    <w:p w:rsidR="007D2742" w:rsidRDefault="007D2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30" w:rsidRDefault="00822A30">
    <w:pPr>
      <w:pStyle w:val="af0"/>
      <w:jc w:val="center"/>
    </w:pPr>
  </w:p>
  <w:p w:rsidR="00822A30" w:rsidRDefault="00822A3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30" w:rsidRDefault="00822A30">
    <w:pPr>
      <w:pStyle w:val="af0"/>
    </w:pPr>
  </w:p>
  <w:p w:rsidR="00822A30" w:rsidRDefault="00822A30">
    <w:pPr>
      <w:pStyle w:val="af0"/>
    </w:pPr>
  </w:p>
  <w:p w:rsidR="00822A30" w:rsidRDefault="00822A30">
    <w:pPr>
      <w:pStyle w:val="af0"/>
    </w:pPr>
  </w:p>
  <w:p w:rsidR="00822A30" w:rsidRDefault="00822A3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1EB6"/>
    <w:multiLevelType w:val="multilevel"/>
    <w:tmpl w:val="D5E084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4A7E5E"/>
    <w:multiLevelType w:val="multilevel"/>
    <w:tmpl w:val="7CB007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A30"/>
    <w:rsid w:val="003C36CE"/>
    <w:rsid w:val="007D2742"/>
    <w:rsid w:val="0082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2021-05-05T13:34:00Z</dcterms:created>
  <dcterms:modified xsi:type="dcterms:W3CDTF">2021-05-05T13:35:00Z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2021-05-05T11:44:22Z</cp:lastPrinted>
  <dcterms:modified xsi:type="dcterms:W3CDTF">2021-05-05T11:50:02Z</dcterms:modified>
  <cp:revision>149</cp:revision>
  <dc:subject/>
  <dc:title>ГЛАВА АДМИНИСТРАЦИИ РЯЗАНСКОЙ ОБЛАСТИ</dc:title>
</cp:coreProperties>
</file>