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1A737C"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a:ln>
                      <a:noFill/>
                    </a:ln>
                  </pic:spPr>
                </pic:pic>
              </a:graphicData>
            </a:graphic>
          </wp:anchor>
        </w:drawing>
      </w:r>
      <w:r w:rsidR="00FC6EFE">
        <w:rPr>
          <w:rFonts w:ascii="Times New Roman" w:hAnsi="Times New Roman"/>
          <w:bCs/>
          <w:sz w:val="28"/>
          <w:szCs w:val="28"/>
        </w:rPr>
        <w:t>от 18 мая 2021 г. № 116</w:t>
      </w:r>
    </w:p>
    <w:p w:rsidR="003D3B8A" w:rsidRPr="003D3B8A" w:rsidRDefault="003D3B8A" w:rsidP="00437F65">
      <w:pPr>
        <w:ind w:right="55"/>
        <w:jc w:val="center"/>
        <w:rPr>
          <w:rFonts w:ascii="Times New Roman" w:hAnsi="Times New Roman"/>
          <w:b/>
          <w:bCs/>
          <w:sz w:val="28"/>
          <w:szCs w:val="28"/>
        </w:rPr>
        <w:sectPr w:rsidR="003D3B8A" w:rsidRPr="003D3B8A" w:rsidSect="00FC6EFE">
          <w:headerReference w:type="even" r:id="rId9"/>
          <w:headerReference w:type="default" r:id="rId10"/>
          <w:footerReference w:type="even" r:id="rId11"/>
          <w:footerReference w:type="default" r:id="rId12"/>
          <w:headerReference w:type="first" r:id="rId13"/>
          <w:footerReference w:type="first" r:id="rId14"/>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3995"/>
        <w:gridCol w:w="3086"/>
        <w:gridCol w:w="2490"/>
      </w:tblGrid>
      <w:tr w:rsidR="000D5EED" w:rsidRPr="006B45DD">
        <w:trPr>
          <w:jc w:val="right"/>
        </w:trPr>
        <w:tc>
          <w:tcPr>
            <w:tcW w:w="5000" w:type="pct"/>
            <w:gridSpan w:val="3"/>
            <w:tcMar>
              <w:top w:w="0" w:type="dxa"/>
              <w:left w:w="108" w:type="dxa"/>
              <w:bottom w:w="680" w:type="dxa"/>
              <w:right w:w="108" w:type="dxa"/>
            </w:tcMar>
          </w:tcPr>
          <w:p w:rsidR="006B45DD" w:rsidRDefault="00D962BC" w:rsidP="006B45DD">
            <w:pPr>
              <w:tabs>
                <w:tab w:val="left" w:pos="4600"/>
              </w:tabs>
              <w:ind w:right="856"/>
              <w:jc w:val="center"/>
              <w:rPr>
                <w:rFonts w:ascii="Times New Roman" w:hAnsi="Times New Roman"/>
                <w:sz w:val="28"/>
                <w:szCs w:val="28"/>
              </w:rPr>
            </w:pPr>
            <w:bookmarkStart w:id="0" w:name="_GoBack"/>
            <w:bookmarkEnd w:id="0"/>
            <w:r w:rsidRPr="006B45DD">
              <w:rPr>
                <w:rFonts w:ascii="Times New Roman" w:hAnsi="Times New Roman"/>
                <w:sz w:val="28"/>
                <w:szCs w:val="28"/>
              </w:rPr>
              <w:lastRenderedPageBreak/>
              <w:t>О</w:t>
            </w:r>
            <w:r w:rsidR="001A737C" w:rsidRPr="006B45DD">
              <w:rPr>
                <w:rFonts w:ascii="Times New Roman" w:hAnsi="Times New Roman"/>
                <w:sz w:val="28"/>
                <w:szCs w:val="28"/>
              </w:rPr>
              <w:t xml:space="preserve"> внесении изменени</w:t>
            </w:r>
            <w:r w:rsidR="00125E21" w:rsidRPr="006B45DD">
              <w:rPr>
                <w:rFonts w:ascii="Times New Roman" w:hAnsi="Times New Roman"/>
                <w:sz w:val="28"/>
                <w:szCs w:val="28"/>
              </w:rPr>
              <w:t>й</w:t>
            </w:r>
            <w:r w:rsidR="001A737C" w:rsidRPr="006B45DD">
              <w:rPr>
                <w:rFonts w:ascii="Times New Roman" w:hAnsi="Times New Roman"/>
                <w:sz w:val="28"/>
                <w:szCs w:val="28"/>
              </w:rPr>
              <w:t xml:space="preserve"> в постановление Правительства Рязанской</w:t>
            </w:r>
          </w:p>
          <w:p w:rsidR="006B45DD" w:rsidRDefault="001A737C" w:rsidP="006B45DD">
            <w:pPr>
              <w:tabs>
                <w:tab w:val="left" w:pos="4600"/>
              </w:tabs>
              <w:ind w:right="856"/>
              <w:jc w:val="center"/>
              <w:rPr>
                <w:rFonts w:ascii="Times New Roman" w:hAnsi="Times New Roman"/>
                <w:sz w:val="28"/>
                <w:szCs w:val="28"/>
              </w:rPr>
            </w:pPr>
            <w:r w:rsidRPr="006B45DD">
              <w:rPr>
                <w:rFonts w:ascii="Times New Roman" w:hAnsi="Times New Roman"/>
                <w:sz w:val="28"/>
                <w:szCs w:val="28"/>
              </w:rPr>
              <w:t>области от 27 апреля 2016 г. № 86 «Об утверждении Правил</w:t>
            </w:r>
          </w:p>
          <w:p w:rsidR="006B45DD" w:rsidRDefault="001A737C" w:rsidP="006B45DD">
            <w:pPr>
              <w:tabs>
                <w:tab w:val="left" w:pos="4600"/>
              </w:tabs>
              <w:ind w:right="856"/>
              <w:jc w:val="center"/>
              <w:rPr>
                <w:rFonts w:ascii="Times New Roman" w:hAnsi="Times New Roman"/>
                <w:sz w:val="28"/>
                <w:szCs w:val="28"/>
              </w:rPr>
            </w:pPr>
            <w:r w:rsidRPr="006B45DD">
              <w:rPr>
                <w:rFonts w:ascii="Times New Roman" w:hAnsi="Times New Roman"/>
                <w:sz w:val="28"/>
                <w:szCs w:val="28"/>
              </w:rPr>
              <w:t>определения нормативных затрат на обеспечение функций органов</w:t>
            </w:r>
          </w:p>
          <w:p w:rsidR="006B45DD" w:rsidRDefault="001A737C" w:rsidP="006B45DD">
            <w:pPr>
              <w:tabs>
                <w:tab w:val="left" w:pos="4600"/>
              </w:tabs>
              <w:ind w:right="856"/>
              <w:jc w:val="center"/>
              <w:rPr>
                <w:rFonts w:ascii="Times New Roman" w:hAnsi="Times New Roman"/>
                <w:sz w:val="28"/>
                <w:szCs w:val="28"/>
              </w:rPr>
            </w:pPr>
            <w:r w:rsidRPr="006B45DD">
              <w:rPr>
                <w:rFonts w:ascii="Times New Roman" w:hAnsi="Times New Roman"/>
                <w:sz w:val="28"/>
                <w:szCs w:val="28"/>
              </w:rPr>
              <w:t>государственной власти Ряза</w:t>
            </w:r>
            <w:r w:rsidR="006B45DD">
              <w:rPr>
                <w:rFonts w:ascii="Times New Roman" w:hAnsi="Times New Roman"/>
                <w:sz w:val="28"/>
                <w:szCs w:val="28"/>
              </w:rPr>
              <w:t xml:space="preserve">нской области, </w:t>
            </w:r>
            <w:proofErr w:type="gramStart"/>
            <w:r w:rsidR="006B45DD">
              <w:rPr>
                <w:rFonts w:ascii="Times New Roman" w:hAnsi="Times New Roman"/>
                <w:sz w:val="28"/>
                <w:szCs w:val="28"/>
              </w:rPr>
              <w:t>подведомственных</w:t>
            </w:r>
            <w:proofErr w:type="gramEnd"/>
          </w:p>
          <w:p w:rsidR="006B45DD" w:rsidRDefault="001A737C" w:rsidP="006B45DD">
            <w:pPr>
              <w:tabs>
                <w:tab w:val="left" w:pos="4600"/>
              </w:tabs>
              <w:ind w:right="856"/>
              <w:jc w:val="center"/>
              <w:rPr>
                <w:rFonts w:ascii="Times New Roman" w:hAnsi="Times New Roman"/>
                <w:sz w:val="28"/>
                <w:szCs w:val="28"/>
              </w:rPr>
            </w:pPr>
            <w:r w:rsidRPr="006B45DD">
              <w:rPr>
                <w:rFonts w:ascii="Times New Roman" w:hAnsi="Times New Roman"/>
                <w:sz w:val="28"/>
                <w:szCs w:val="28"/>
              </w:rPr>
              <w:t>им</w:t>
            </w:r>
            <w:r w:rsidR="006B45DD">
              <w:rPr>
                <w:rFonts w:ascii="Times New Roman" w:hAnsi="Times New Roman"/>
                <w:sz w:val="28"/>
                <w:szCs w:val="28"/>
              </w:rPr>
              <w:t xml:space="preserve"> </w:t>
            </w:r>
            <w:r w:rsidRPr="006B45DD">
              <w:rPr>
                <w:rFonts w:ascii="Times New Roman" w:hAnsi="Times New Roman"/>
                <w:sz w:val="28"/>
                <w:szCs w:val="28"/>
              </w:rPr>
              <w:t>государственных казенных учреждений Рязанской области,</w:t>
            </w:r>
          </w:p>
          <w:p w:rsidR="006B45DD" w:rsidRDefault="001A737C" w:rsidP="006B45DD">
            <w:pPr>
              <w:tabs>
                <w:tab w:val="left" w:pos="4600"/>
              </w:tabs>
              <w:ind w:right="856"/>
              <w:jc w:val="center"/>
              <w:rPr>
                <w:rFonts w:ascii="Times New Roman" w:hAnsi="Times New Roman"/>
                <w:sz w:val="28"/>
                <w:szCs w:val="28"/>
              </w:rPr>
            </w:pPr>
            <w:r w:rsidRPr="006B45DD">
              <w:rPr>
                <w:rFonts w:ascii="Times New Roman" w:hAnsi="Times New Roman"/>
                <w:sz w:val="28"/>
                <w:szCs w:val="28"/>
              </w:rPr>
              <w:t>государственных органов Рязанской области, органа управления</w:t>
            </w:r>
          </w:p>
          <w:p w:rsidR="006B45DD" w:rsidRDefault="001A737C" w:rsidP="006B45DD">
            <w:pPr>
              <w:tabs>
                <w:tab w:val="left" w:pos="4600"/>
              </w:tabs>
              <w:ind w:right="856"/>
              <w:jc w:val="center"/>
              <w:rPr>
                <w:rFonts w:ascii="Times New Roman" w:hAnsi="Times New Roman"/>
                <w:sz w:val="28"/>
                <w:szCs w:val="28"/>
              </w:rPr>
            </w:pPr>
            <w:r w:rsidRPr="006B45DD">
              <w:rPr>
                <w:rFonts w:ascii="Times New Roman" w:hAnsi="Times New Roman"/>
                <w:sz w:val="28"/>
                <w:szCs w:val="28"/>
              </w:rPr>
              <w:t>Территориальным фондом обязательного медицинского страхования</w:t>
            </w:r>
          </w:p>
          <w:p w:rsidR="006B45DD" w:rsidRDefault="001A737C" w:rsidP="006B45DD">
            <w:pPr>
              <w:tabs>
                <w:tab w:val="left" w:pos="4600"/>
              </w:tabs>
              <w:ind w:right="856"/>
              <w:jc w:val="center"/>
              <w:rPr>
                <w:rFonts w:ascii="Times New Roman" w:hAnsi="Times New Roman"/>
                <w:sz w:val="28"/>
                <w:szCs w:val="28"/>
              </w:rPr>
            </w:pPr>
            <w:proofErr w:type="gramStart"/>
            <w:r w:rsidRPr="006B45DD">
              <w:rPr>
                <w:rFonts w:ascii="Times New Roman" w:hAnsi="Times New Roman"/>
                <w:sz w:val="28"/>
                <w:szCs w:val="28"/>
              </w:rPr>
              <w:t>Рязанской области» (в редакции постановлений Правительства</w:t>
            </w:r>
            <w:proofErr w:type="gramEnd"/>
          </w:p>
          <w:p w:rsidR="006B45DD" w:rsidRDefault="001A737C" w:rsidP="006B45DD">
            <w:pPr>
              <w:tabs>
                <w:tab w:val="left" w:pos="4600"/>
              </w:tabs>
              <w:ind w:right="856"/>
              <w:jc w:val="center"/>
              <w:rPr>
                <w:rFonts w:ascii="Times New Roman" w:hAnsi="Times New Roman"/>
                <w:sz w:val="28"/>
                <w:szCs w:val="28"/>
              </w:rPr>
            </w:pPr>
            <w:r w:rsidRPr="006B45DD">
              <w:rPr>
                <w:rFonts w:ascii="Times New Roman" w:hAnsi="Times New Roman"/>
                <w:sz w:val="28"/>
                <w:szCs w:val="28"/>
              </w:rPr>
              <w:t>Рязанской области от 14.12.2017 № 357, от 25.12.2018 № 397,</w:t>
            </w:r>
          </w:p>
          <w:p w:rsidR="000D5EED" w:rsidRPr="006B45DD" w:rsidRDefault="001A737C" w:rsidP="006B45DD">
            <w:pPr>
              <w:tabs>
                <w:tab w:val="left" w:pos="4600"/>
              </w:tabs>
              <w:ind w:right="856"/>
              <w:jc w:val="center"/>
              <w:rPr>
                <w:rFonts w:ascii="Times New Roman" w:hAnsi="Times New Roman"/>
                <w:sz w:val="28"/>
                <w:szCs w:val="28"/>
              </w:rPr>
            </w:pPr>
            <w:r w:rsidRPr="006B45DD">
              <w:rPr>
                <w:rFonts w:ascii="Times New Roman" w:hAnsi="Times New Roman"/>
                <w:sz w:val="28"/>
                <w:szCs w:val="28"/>
              </w:rPr>
              <w:t>от 02.12.2019 № 379)</w:t>
            </w:r>
          </w:p>
        </w:tc>
      </w:tr>
      <w:tr w:rsidR="000D5EED" w:rsidRPr="006B45DD">
        <w:trPr>
          <w:jc w:val="right"/>
        </w:trPr>
        <w:tc>
          <w:tcPr>
            <w:tcW w:w="5000" w:type="pct"/>
            <w:gridSpan w:val="3"/>
          </w:tcPr>
          <w:p w:rsidR="000D5EED" w:rsidRPr="006B45DD" w:rsidRDefault="000D5EED" w:rsidP="006B45DD">
            <w:pPr>
              <w:ind w:firstLine="709"/>
              <w:jc w:val="both"/>
              <w:rPr>
                <w:rFonts w:ascii="Times New Roman" w:hAnsi="Times New Roman"/>
                <w:sz w:val="28"/>
                <w:szCs w:val="28"/>
              </w:rPr>
            </w:pPr>
            <w:r w:rsidRPr="006B45DD">
              <w:rPr>
                <w:rFonts w:ascii="Times New Roman" w:hAnsi="Times New Roman"/>
                <w:sz w:val="28"/>
                <w:szCs w:val="28"/>
              </w:rPr>
              <w:t>Правительство Рязанской области ПОСТАНОВЛЯЕТ:</w:t>
            </w:r>
          </w:p>
          <w:p w:rsidR="00B1515E" w:rsidRPr="006B45DD" w:rsidRDefault="00A52909" w:rsidP="006B45DD">
            <w:pPr>
              <w:ind w:firstLine="709"/>
              <w:jc w:val="both"/>
              <w:rPr>
                <w:rFonts w:ascii="Times New Roman" w:hAnsi="Times New Roman"/>
                <w:sz w:val="28"/>
                <w:szCs w:val="28"/>
              </w:rPr>
            </w:pPr>
            <w:r w:rsidRPr="006B45DD">
              <w:rPr>
                <w:rFonts w:ascii="Times New Roman" w:hAnsi="Times New Roman"/>
                <w:sz w:val="28"/>
                <w:szCs w:val="28"/>
              </w:rPr>
              <w:t>Внести в</w:t>
            </w:r>
            <w:r w:rsidR="00771AEE" w:rsidRPr="006B45DD">
              <w:rPr>
                <w:rFonts w:ascii="Times New Roman" w:hAnsi="Times New Roman"/>
                <w:sz w:val="28"/>
                <w:szCs w:val="28"/>
              </w:rPr>
              <w:t xml:space="preserve"> приложение к</w:t>
            </w:r>
            <w:r w:rsidRPr="006B45DD">
              <w:rPr>
                <w:rFonts w:ascii="Times New Roman" w:hAnsi="Times New Roman"/>
                <w:sz w:val="28"/>
                <w:szCs w:val="28"/>
              </w:rPr>
              <w:t xml:space="preserve"> п</w:t>
            </w:r>
            <w:r w:rsidR="00B1515E" w:rsidRPr="006B45DD">
              <w:rPr>
                <w:rFonts w:ascii="Times New Roman" w:hAnsi="Times New Roman"/>
                <w:sz w:val="28"/>
                <w:szCs w:val="28"/>
              </w:rPr>
              <w:t>остановлени</w:t>
            </w:r>
            <w:r w:rsidR="0074231B" w:rsidRPr="006B45DD">
              <w:rPr>
                <w:rFonts w:ascii="Times New Roman" w:hAnsi="Times New Roman"/>
                <w:sz w:val="28"/>
                <w:szCs w:val="28"/>
              </w:rPr>
              <w:t>ю</w:t>
            </w:r>
            <w:r w:rsidR="00B1515E" w:rsidRPr="006B45DD">
              <w:rPr>
                <w:rFonts w:ascii="Times New Roman" w:hAnsi="Times New Roman"/>
                <w:sz w:val="28"/>
                <w:szCs w:val="28"/>
              </w:rPr>
              <w:t xml:space="preserve"> Правительства Рязанской области от 27 апреля 2016 г. № 86 «Об утверждении Правил определения нормативных затрат на обеспечение функций органов государственной власти Рязанской области, подведомственных им государственных казенных учреждений Рязанской области, государственных органов Рязанской области, органа управления Территориальным фондом обязательного медицинского страхования Рязанской области» </w:t>
            </w:r>
            <w:r w:rsidR="00C90A93" w:rsidRPr="006B45DD">
              <w:rPr>
                <w:rFonts w:ascii="Times New Roman" w:hAnsi="Times New Roman"/>
                <w:sz w:val="28"/>
                <w:szCs w:val="28"/>
              </w:rPr>
              <w:t>следующие изменения</w:t>
            </w:r>
            <w:r w:rsidR="00B1515E" w:rsidRPr="006B45DD">
              <w:rPr>
                <w:rFonts w:ascii="Times New Roman" w:hAnsi="Times New Roman"/>
                <w:sz w:val="28"/>
                <w:szCs w:val="28"/>
              </w:rPr>
              <w:t>:</w:t>
            </w:r>
          </w:p>
          <w:p w:rsidR="006B33AE" w:rsidRPr="006B45DD" w:rsidRDefault="006B33AE" w:rsidP="006B45DD">
            <w:pPr>
              <w:ind w:firstLine="709"/>
              <w:jc w:val="both"/>
              <w:rPr>
                <w:rFonts w:ascii="Times New Roman" w:hAnsi="Times New Roman"/>
                <w:sz w:val="28"/>
                <w:szCs w:val="28"/>
              </w:rPr>
            </w:pPr>
            <w:r w:rsidRPr="006B45DD">
              <w:rPr>
                <w:rFonts w:ascii="Times New Roman" w:hAnsi="Times New Roman"/>
                <w:sz w:val="28"/>
                <w:szCs w:val="28"/>
              </w:rPr>
              <w:t xml:space="preserve">1) в разделе </w:t>
            </w:r>
            <w:r w:rsidRPr="006B45DD">
              <w:rPr>
                <w:rFonts w:ascii="Times New Roman" w:hAnsi="Times New Roman"/>
                <w:sz w:val="28"/>
                <w:szCs w:val="28"/>
                <w:lang w:val="en-US"/>
              </w:rPr>
              <w:t>I</w:t>
            </w:r>
            <w:r w:rsidRPr="006B45DD">
              <w:rPr>
                <w:rFonts w:ascii="Times New Roman" w:hAnsi="Times New Roman"/>
                <w:sz w:val="28"/>
                <w:szCs w:val="28"/>
              </w:rPr>
              <w:t xml:space="preserve"> «Общие положения»</w:t>
            </w:r>
            <w:r w:rsidR="00737AC9" w:rsidRPr="006B45DD">
              <w:rPr>
                <w:rFonts w:ascii="Times New Roman" w:hAnsi="Times New Roman"/>
                <w:sz w:val="28"/>
                <w:szCs w:val="28"/>
              </w:rPr>
              <w:t>:</w:t>
            </w:r>
          </w:p>
          <w:p w:rsidR="00C90A93" w:rsidRPr="006B45DD" w:rsidRDefault="006B33AE" w:rsidP="006B45DD">
            <w:pPr>
              <w:ind w:firstLine="709"/>
              <w:jc w:val="both"/>
              <w:rPr>
                <w:rFonts w:ascii="Times New Roman" w:hAnsi="Times New Roman"/>
                <w:sz w:val="28"/>
                <w:szCs w:val="28"/>
              </w:rPr>
            </w:pPr>
            <w:r w:rsidRPr="006B45DD">
              <w:rPr>
                <w:rFonts w:ascii="Times New Roman" w:hAnsi="Times New Roman"/>
                <w:sz w:val="28"/>
                <w:szCs w:val="28"/>
              </w:rPr>
              <w:t>-</w:t>
            </w:r>
            <w:r w:rsidR="00C90A93" w:rsidRPr="006B45DD">
              <w:rPr>
                <w:rFonts w:ascii="Times New Roman" w:hAnsi="Times New Roman"/>
                <w:sz w:val="28"/>
                <w:szCs w:val="28"/>
              </w:rPr>
              <w:t xml:space="preserve"> пункт 5 дополнить подпунктом «е</w:t>
            </w:r>
            <w:r w:rsidR="006B45DD">
              <w:rPr>
                <w:rFonts w:ascii="Times New Roman" w:hAnsi="Times New Roman"/>
                <w:sz w:val="28"/>
                <w:szCs w:val="28"/>
              </w:rPr>
              <w:t>.</w:t>
            </w:r>
            <w:r w:rsidR="00C90A93" w:rsidRPr="006B45DD">
              <w:rPr>
                <w:rFonts w:ascii="Times New Roman" w:hAnsi="Times New Roman"/>
                <w:sz w:val="28"/>
                <w:szCs w:val="28"/>
              </w:rPr>
              <w:t>1» следующего содержания:</w:t>
            </w:r>
          </w:p>
          <w:p w:rsidR="00C90A93" w:rsidRPr="006B45DD" w:rsidRDefault="00C90A93" w:rsidP="006B45DD">
            <w:pPr>
              <w:ind w:firstLine="709"/>
              <w:jc w:val="both"/>
              <w:rPr>
                <w:rFonts w:ascii="Times New Roman" w:hAnsi="Times New Roman"/>
                <w:sz w:val="28"/>
                <w:szCs w:val="28"/>
              </w:rPr>
            </w:pPr>
            <w:r w:rsidRPr="006B45DD">
              <w:rPr>
                <w:rFonts w:ascii="Times New Roman" w:hAnsi="Times New Roman"/>
                <w:sz w:val="28"/>
                <w:szCs w:val="28"/>
              </w:rPr>
              <w:t>«е</w:t>
            </w:r>
            <w:r w:rsidR="006B45DD">
              <w:rPr>
                <w:rFonts w:ascii="Times New Roman" w:hAnsi="Times New Roman"/>
                <w:sz w:val="28"/>
                <w:szCs w:val="28"/>
              </w:rPr>
              <w:t>.</w:t>
            </w:r>
            <w:r w:rsidRPr="006B45DD">
              <w:rPr>
                <w:rFonts w:ascii="Times New Roman" w:hAnsi="Times New Roman"/>
                <w:sz w:val="28"/>
                <w:szCs w:val="28"/>
              </w:rPr>
              <w:t>1</w:t>
            </w:r>
            <w:r w:rsidR="00D5368B">
              <w:rPr>
                <w:rFonts w:ascii="Times New Roman" w:hAnsi="Times New Roman"/>
                <w:sz w:val="28"/>
                <w:szCs w:val="28"/>
              </w:rPr>
              <w:t>)</w:t>
            </w:r>
            <w:r w:rsidR="006B45DD">
              <w:rPr>
                <w:rFonts w:ascii="Times New Roman" w:hAnsi="Times New Roman"/>
                <w:sz w:val="28"/>
                <w:szCs w:val="28"/>
              </w:rPr>
              <w:t> </w:t>
            </w:r>
            <w:r w:rsidRPr="006B45DD">
              <w:rPr>
                <w:rFonts w:ascii="Times New Roman" w:hAnsi="Times New Roman"/>
                <w:sz w:val="28"/>
                <w:szCs w:val="28"/>
              </w:rPr>
              <w:t>количества и цены ноутбуков</w:t>
            </w:r>
            <w:proofErr w:type="gramStart"/>
            <w:r w:rsidRPr="006B45DD">
              <w:rPr>
                <w:rFonts w:ascii="Times New Roman" w:hAnsi="Times New Roman"/>
                <w:sz w:val="28"/>
                <w:szCs w:val="28"/>
              </w:rPr>
              <w:t>;»</w:t>
            </w:r>
            <w:proofErr w:type="gramEnd"/>
            <w:r w:rsidR="00125E21" w:rsidRPr="006B45DD">
              <w:rPr>
                <w:rFonts w:ascii="Times New Roman" w:hAnsi="Times New Roman"/>
                <w:sz w:val="28"/>
                <w:szCs w:val="28"/>
              </w:rPr>
              <w:t>;</w:t>
            </w:r>
          </w:p>
          <w:p w:rsidR="00C90A93" w:rsidRPr="006B45DD" w:rsidRDefault="006B33AE" w:rsidP="006B45DD">
            <w:pPr>
              <w:ind w:firstLine="709"/>
              <w:jc w:val="both"/>
              <w:rPr>
                <w:rFonts w:ascii="Times New Roman" w:hAnsi="Times New Roman"/>
                <w:sz w:val="28"/>
                <w:szCs w:val="28"/>
              </w:rPr>
            </w:pPr>
            <w:r w:rsidRPr="006B45DD">
              <w:rPr>
                <w:rFonts w:ascii="Times New Roman" w:hAnsi="Times New Roman"/>
                <w:sz w:val="28"/>
                <w:szCs w:val="28"/>
              </w:rPr>
              <w:t>-</w:t>
            </w:r>
            <w:r w:rsidR="00C90A93" w:rsidRPr="006B45DD">
              <w:rPr>
                <w:rFonts w:ascii="Times New Roman" w:hAnsi="Times New Roman"/>
                <w:sz w:val="28"/>
                <w:szCs w:val="28"/>
              </w:rPr>
              <w:t xml:space="preserve"> дополни</w:t>
            </w:r>
            <w:r w:rsidR="00122F15" w:rsidRPr="006B45DD">
              <w:rPr>
                <w:rFonts w:ascii="Times New Roman" w:hAnsi="Times New Roman"/>
                <w:sz w:val="28"/>
                <w:szCs w:val="28"/>
              </w:rPr>
              <w:t>ть</w:t>
            </w:r>
            <w:r w:rsidR="00C90A93" w:rsidRPr="006B45DD">
              <w:rPr>
                <w:rFonts w:ascii="Times New Roman" w:hAnsi="Times New Roman"/>
                <w:sz w:val="28"/>
                <w:szCs w:val="28"/>
              </w:rPr>
              <w:t xml:space="preserve"> пунктом 5</w:t>
            </w:r>
            <w:r w:rsidR="006B45DD">
              <w:rPr>
                <w:rFonts w:ascii="Times New Roman" w:hAnsi="Times New Roman"/>
                <w:sz w:val="28"/>
                <w:szCs w:val="28"/>
              </w:rPr>
              <w:t>.</w:t>
            </w:r>
            <w:r w:rsidR="00C90A93" w:rsidRPr="006B45DD">
              <w:rPr>
                <w:rFonts w:ascii="Times New Roman" w:hAnsi="Times New Roman"/>
                <w:sz w:val="28"/>
                <w:szCs w:val="28"/>
              </w:rPr>
              <w:t>1 следующего содержания:</w:t>
            </w:r>
          </w:p>
          <w:p w:rsidR="00C90A93" w:rsidRPr="006B45DD" w:rsidRDefault="00C90A93" w:rsidP="006B45DD">
            <w:pPr>
              <w:autoSpaceDE w:val="0"/>
              <w:autoSpaceDN w:val="0"/>
              <w:adjustRightInd w:val="0"/>
              <w:ind w:firstLine="709"/>
              <w:jc w:val="both"/>
              <w:rPr>
                <w:rFonts w:ascii="Times New Roman" w:hAnsi="Times New Roman"/>
                <w:sz w:val="28"/>
                <w:szCs w:val="28"/>
              </w:rPr>
            </w:pPr>
            <w:r w:rsidRPr="006B45DD">
              <w:rPr>
                <w:rFonts w:ascii="Times New Roman" w:hAnsi="Times New Roman"/>
                <w:sz w:val="28"/>
                <w:szCs w:val="28"/>
              </w:rPr>
              <w:t>«5</w:t>
            </w:r>
            <w:r w:rsidR="006B45DD">
              <w:rPr>
                <w:rFonts w:ascii="Times New Roman" w:hAnsi="Times New Roman"/>
                <w:sz w:val="28"/>
                <w:szCs w:val="28"/>
              </w:rPr>
              <w:t>.</w:t>
            </w:r>
            <w:r w:rsidRPr="006B45DD">
              <w:rPr>
                <w:rFonts w:ascii="Times New Roman" w:hAnsi="Times New Roman"/>
                <w:sz w:val="28"/>
                <w:szCs w:val="28"/>
              </w:rPr>
              <w:t xml:space="preserve">1. </w:t>
            </w:r>
            <w:proofErr w:type="gramStart"/>
            <w:r w:rsidRPr="006B45DD">
              <w:rPr>
                <w:rFonts w:ascii="Times New Roman" w:hAnsi="Times New Roman"/>
                <w:sz w:val="28"/>
                <w:szCs w:val="28"/>
              </w:rPr>
              <w:t xml:space="preserve">По решению руководителей государственных органов </w:t>
            </w:r>
            <w:r w:rsidR="00257076" w:rsidRPr="006B45DD">
              <w:rPr>
                <w:rFonts w:ascii="Times New Roman" w:hAnsi="Times New Roman"/>
                <w:sz w:val="28"/>
                <w:szCs w:val="28"/>
              </w:rPr>
              <w:t>нормативы</w:t>
            </w:r>
            <w:r w:rsidR="00CD14C7" w:rsidRPr="006B45DD">
              <w:rPr>
                <w:rFonts w:ascii="Times New Roman" w:hAnsi="Times New Roman"/>
                <w:sz w:val="28"/>
                <w:szCs w:val="28"/>
              </w:rPr>
              <w:t xml:space="preserve"> </w:t>
            </w:r>
            <w:r w:rsidR="00CC59DD" w:rsidRPr="006B45DD">
              <w:rPr>
                <w:rFonts w:ascii="Times New Roman" w:hAnsi="Times New Roman"/>
                <w:sz w:val="28"/>
                <w:szCs w:val="28"/>
              </w:rPr>
              <w:t>количества,</w:t>
            </w:r>
            <w:r w:rsidR="00257076" w:rsidRPr="006B45DD">
              <w:rPr>
                <w:rFonts w:ascii="Times New Roman" w:hAnsi="Times New Roman"/>
                <w:sz w:val="28"/>
                <w:szCs w:val="28"/>
              </w:rPr>
              <w:t xml:space="preserve"> </w:t>
            </w:r>
            <w:r w:rsidR="00CC59DD" w:rsidRPr="006B45DD">
              <w:rPr>
                <w:rFonts w:ascii="Times New Roman" w:hAnsi="Times New Roman"/>
                <w:sz w:val="28"/>
                <w:szCs w:val="28"/>
              </w:rPr>
              <w:t>разработанные государственными органами</w:t>
            </w:r>
            <w:r w:rsidRPr="006B45DD">
              <w:rPr>
                <w:rFonts w:ascii="Times New Roman" w:hAnsi="Times New Roman"/>
                <w:sz w:val="28"/>
                <w:szCs w:val="28"/>
              </w:rPr>
              <w:t xml:space="preserve"> </w:t>
            </w:r>
            <w:r w:rsidR="0029511F" w:rsidRPr="006B45DD">
              <w:rPr>
                <w:rFonts w:ascii="Times New Roman" w:hAnsi="Times New Roman"/>
                <w:sz w:val="28"/>
                <w:szCs w:val="28"/>
              </w:rPr>
              <w:t xml:space="preserve">в соответствии с подпунктами </w:t>
            </w:r>
            <w:r w:rsidR="00257076" w:rsidRPr="006B45DD">
              <w:rPr>
                <w:rFonts w:ascii="Times New Roman" w:hAnsi="Times New Roman"/>
                <w:sz w:val="28"/>
                <w:szCs w:val="28"/>
              </w:rPr>
              <w:t>«а», «в», «д», «е», «е</w:t>
            </w:r>
            <w:r w:rsidR="006B45DD">
              <w:rPr>
                <w:rFonts w:ascii="Times New Roman" w:hAnsi="Times New Roman"/>
                <w:sz w:val="28"/>
                <w:szCs w:val="28"/>
              </w:rPr>
              <w:t>.</w:t>
            </w:r>
            <w:r w:rsidR="00257076" w:rsidRPr="006B45DD">
              <w:rPr>
                <w:rFonts w:ascii="Times New Roman" w:hAnsi="Times New Roman"/>
                <w:sz w:val="28"/>
                <w:szCs w:val="28"/>
              </w:rPr>
              <w:t>1»</w:t>
            </w:r>
            <w:r w:rsidR="0060003D" w:rsidRPr="006B45DD">
              <w:rPr>
                <w:rFonts w:ascii="Times New Roman" w:hAnsi="Times New Roman"/>
                <w:sz w:val="28"/>
                <w:szCs w:val="28"/>
              </w:rPr>
              <w:t>, «к»</w:t>
            </w:r>
            <w:r w:rsidR="00443764" w:rsidRPr="006B45DD">
              <w:rPr>
                <w:rFonts w:ascii="Times New Roman" w:hAnsi="Times New Roman"/>
                <w:sz w:val="28"/>
                <w:szCs w:val="28"/>
              </w:rPr>
              <w:t xml:space="preserve"> пункта 5</w:t>
            </w:r>
            <w:r w:rsidR="006B33AE" w:rsidRPr="006B45DD">
              <w:rPr>
                <w:rFonts w:ascii="Times New Roman" w:hAnsi="Times New Roman"/>
                <w:sz w:val="28"/>
                <w:szCs w:val="28"/>
              </w:rPr>
              <w:t xml:space="preserve"> раздела </w:t>
            </w:r>
            <w:r w:rsidR="006B33AE" w:rsidRPr="006B45DD">
              <w:rPr>
                <w:rFonts w:ascii="Times New Roman" w:hAnsi="Times New Roman"/>
                <w:sz w:val="28"/>
                <w:szCs w:val="28"/>
                <w:lang w:val="en-US"/>
              </w:rPr>
              <w:t>I</w:t>
            </w:r>
            <w:r w:rsidR="00443764" w:rsidRPr="006B45DD">
              <w:rPr>
                <w:rFonts w:ascii="Times New Roman" w:hAnsi="Times New Roman"/>
                <w:sz w:val="28"/>
                <w:szCs w:val="28"/>
              </w:rPr>
              <w:t xml:space="preserve"> </w:t>
            </w:r>
            <w:r w:rsidR="00A3498F" w:rsidRPr="006B45DD">
              <w:rPr>
                <w:rFonts w:ascii="Times New Roman" w:hAnsi="Times New Roman"/>
                <w:sz w:val="28"/>
                <w:szCs w:val="28"/>
              </w:rPr>
              <w:t>«Общие положения»</w:t>
            </w:r>
            <w:r w:rsidR="00654C6E" w:rsidRPr="006B45DD">
              <w:rPr>
                <w:rFonts w:ascii="Times New Roman" w:hAnsi="Times New Roman"/>
                <w:sz w:val="28"/>
                <w:szCs w:val="28"/>
              </w:rPr>
              <w:t xml:space="preserve"> </w:t>
            </w:r>
            <w:r w:rsidR="00443764" w:rsidRPr="006B45DD">
              <w:rPr>
                <w:rFonts w:ascii="Times New Roman" w:hAnsi="Times New Roman"/>
                <w:sz w:val="28"/>
                <w:szCs w:val="28"/>
              </w:rPr>
              <w:t>настоящих Правил</w:t>
            </w:r>
            <w:r w:rsidRPr="006B45DD">
              <w:rPr>
                <w:rFonts w:ascii="Times New Roman" w:hAnsi="Times New Roman"/>
                <w:sz w:val="28"/>
                <w:szCs w:val="28"/>
              </w:rPr>
              <w:t xml:space="preserve">, могут не применяться при определении </w:t>
            </w:r>
            <w:r w:rsidRPr="006B45DD">
              <w:rPr>
                <w:rFonts w:ascii="Times New Roman" w:hAnsi="Times New Roman"/>
                <w:spacing w:val="-2"/>
                <w:sz w:val="28"/>
                <w:szCs w:val="28"/>
              </w:rPr>
              <w:t xml:space="preserve">нормативных затрат, предусмотренных </w:t>
            </w:r>
            <w:hyperlink r:id="rId15" w:history="1">
              <w:r w:rsidRPr="006B45DD">
                <w:rPr>
                  <w:rFonts w:ascii="Times New Roman" w:hAnsi="Times New Roman"/>
                  <w:spacing w:val="-2"/>
                  <w:sz w:val="28"/>
                  <w:szCs w:val="28"/>
                </w:rPr>
                <w:t xml:space="preserve">пунктами </w:t>
              </w:r>
              <w:r w:rsidR="0060003D" w:rsidRPr="006B45DD">
                <w:rPr>
                  <w:rFonts w:ascii="Times New Roman" w:hAnsi="Times New Roman"/>
                  <w:spacing w:val="-2"/>
                  <w:sz w:val="28"/>
                  <w:szCs w:val="28"/>
                </w:rPr>
                <w:t xml:space="preserve">3, 4, </w:t>
              </w:r>
              <w:r w:rsidRPr="006B45DD">
                <w:rPr>
                  <w:rFonts w:ascii="Times New Roman" w:hAnsi="Times New Roman"/>
                  <w:spacing w:val="-2"/>
                  <w:sz w:val="28"/>
                  <w:szCs w:val="28"/>
                </w:rPr>
                <w:t>24</w:t>
              </w:r>
            </w:hyperlink>
            <w:r w:rsidRPr="006B45DD">
              <w:rPr>
                <w:rFonts w:ascii="Times New Roman" w:hAnsi="Times New Roman"/>
                <w:spacing w:val="-2"/>
                <w:sz w:val="28"/>
                <w:szCs w:val="28"/>
              </w:rPr>
              <w:t xml:space="preserve">, </w:t>
            </w:r>
            <w:hyperlink r:id="rId16" w:history="1">
              <w:r w:rsidRPr="006B45DD">
                <w:rPr>
                  <w:rFonts w:ascii="Times New Roman" w:hAnsi="Times New Roman"/>
                  <w:spacing w:val="-2"/>
                  <w:sz w:val="28"/>
                  <w:szCs w:val="28"/>
                </w:rPr>
                <w:t>26</w:t>
              </w:r>
            </w:hyperlink>
            <w:r w:rsidR="00D5368B">
              <w:rPr>
                <w:rFonts w:ascii="Times New Roman" w:hAnsi="Times New Roman"/>
                <w:spacing w:val="-2"/>
                <w:sz w:val="28"/>
                <w:szCs w:val="28"/>
              </w:rPr>
              <w:t>-</w:t>
            </w:r>
            <w:hyperlink r:id="rId17" w:history="1">
              <w:r w:rsidRPr="006B45DD">
                <w:rPr>
                  <w:rFonts w:ascii="Times New Roman" w:hAnsi="Times New Roman"/>
                  <w:spacing w:val="-2"/>
                  <w:sz w:val="28"/>
                  <w:szCs w:val="28"/>
                </w:rPr>
                <w:t>27</w:t>
              </w:r>
              <w:r w:rsidR="006B45DD" w:rsidRPr="006B45DD">
                <w:rPr>
                  <w:rFonts w:ascii="Times New Roman" w:hAnsi="Times New Roman"/>
                  <w:spacing w:val="-2"/>
                  <w:sz w:val="28"/>
                  <w:szCs w:val="28"/>
                </w:rPr>
                <w:t>.</w:t>
              </w:r>
              <w:r w:rsidRPr="006B45DD">
                <w:rPr>
                  <w:rFonts w:ascii="Times New Roman" w:hAnsi="Times New Roman"/>
                  <w:spacing w:val="-2"/>
                  <w:sz w:val="28"/>
                  <w:szCs w:val="28"/>
                </w:rPr>
                <w:t>1)</w:t>
              </w:r>
            </w:hyperlink>
            <w:r w:rsidRPr="006B45DD">
              <w:rPr>
                <w:rFonts w:ascii="Times New Roman" w:hAnsi="Times New Roman"/>
                <w:spacing w:val="-2"/>
                <w:sz w:val="28"/>
                <w:szCs w:val="28"/>
              </w:rPr>
              <w:t xml:space="preserve"> </w:t>
            </w:r>
            <w:r w:rsidR="006B33AE" w:rsidRPr="006B45DD">
              <w:rPr>
                <w:rFonts w:ascii="Times New Roman" w:hAnsi="Times New Roman"/>
                <w:spacing w:val="-2"/>
                <w:sz w:val="28"/>
                <w:szCs w:val="28"/>
              </w:rPr>
              <w:t>раздела II</w:t>
            </w:r>
            <w:r w:rsidR="00A3498F" w:rsidRPr="006B45DD">
              <w:rPr>
                <w:rFonts w:ascii="Times New Roman" w:hAnsi="Times New Roman"/>
                <w:sz w:val="28"/>
                <w:szCs w:val="28"/>
              </w:rPr>
              <w:t xml:space="preserve"> «Затраты на информационно-коммуникационные технологии»</w:t>
            </w:r>
            <w:r w:rsidR="006B33AE" w:rsidRPr="006B45DD">
              <w:rPr>
                <w:rFonts w:ascii="Times New Roman" w:hAnsi="Times New Roman"/>
                <w:sz w:val="28"/>
                <w:szCs w:val="28"/>
              </w:rPr>
              <w:t xml:space="preserve"> </w:t>
            </w:r>
            <w:r w:rsidR="006236AF" w:rsidRPr="006B45DD">
              <w:rPr>
                <w:rFonts w:ascii="Times New Roman" w:hAnsi="Times New Roman"/>
                <w:sz w:val="28"/>
                <w:szCs w:val="28"/>
              </w:rPr>
              <w:t xml:space="preserve">настоящих </w:t>
            </w:r>
            <w:r w:rsidR="00443764" w:rsidRPr="006B45DD">
              <w:rPr>
                <w:rFonts w:ascii="Times New Roman" w:hAnsi="Times New Roman"/>
                <w:sz w:val="28"/>
                <w:szCs w:val="28"/>
              </w:rPr>
              <w:t>Правил</w:t>
            </w:r>
            <w:r w:rsidRPr="006B45DD">
              <w:rPr>
                <w:rFonts w:ascii="Times New Roman" w:hAnsi="Times New Roman"/>
                <w:sz w:val="28"/>
                <w:szCs w:val="28"/>
              </w:rPr>
              <w:t>, в целях обеспечения государственными органами установленных функций и полномочий</w:t>
            </w:r>
            <w:proofErr w:type="gramEnd"/>
            <w:r w:rsidRPr="006B45DD">
              <w:rPr>
                <w:rFonts w:ascii="Times New Roman" w:hAnsi="Times New Roman"/>
                <w:sz w:val="28"/>
                <w:szCs w:val="28"/>
              </w:rPr>
              <w:t xml:space="preserve"> при осуществлении государственными гражданскими </w:t>
            </w:r>
            <w:r w:rsidRPr="006B45DD">
              <w:rPr>
                <w:rFonts w:ascii="Times New Roman" w:hAnsi="Times New Roman"/>
                <w:sz w:val="28"/>
                <w:szCs w:val="28"/>
              </w:rPr>
              <w:lastRenderedPageBreak/>
              <w:t xml:space="preserve">служащими </w:t>
            </w:r>
            <w:r w:rsidR="00125E21" w:rsidRPr="006B45DD">
              <w:rPr>
                <w:rFonts w:ascii="Times New Roman" w:hAnsi="Times New Roman"/>
                <w:sz w:val="28"/>
                <w:szCs w:val="28"/>
              </w:rPr>
              <w:t xml:space="preserve">Рязанской области </w:t>
            </w:r>
            <w:r w:rsidRPr="006B45DD">
              <w:rPr>
                <w:rFonts w:ascii="Times New Roman" w:hAnsi="Times New Roman"/>
                <w:sz w:val="28"/>
                <w:szCs w:val="28"/>
              </w:rPr>
              <w:t xml:space="preserve">исполнения должностных обязанностей </w:t>
            </w:r>
            <w:r w:rsidR="00C9282C" w:rsidRPr="006B45DD">
              <w:rPr>
                <w:rFonts w:ascii="Times New Roman" w:hAnsi="Times New Roman"/>
                <w:sz w:val="28"/>
                <w:szCs w:val="28"/>
              </w:rPr>
              <w:t>дистанционно (</w:t>
            </w:r>
            <w:r w:rsidR="006B33AE" w:rsidRPr="006B45DD">
              <w:rPr>
                <w:rFonts w:ascii="Times New Roman" w:hAnsi="Times New Roman"/>
                <w:sz w:val="28"/>
                <w:szCs w:val="28"/>
              </w:rPr>
              <w:t>у</w:t>
            </w:r>
            <w:r w:rsidR="00C9282C" w:rsidRPr="006B45DD">
              <w:rPr>
                <w:rFonts w:ascii="Times New Roman" w:hAnsi="Times New Roman"/>
                <w:sz w:val="28"/>
                <w:szCs w:val="28"/>
              </w:rPr>
              <w:t>даленно)</w:t>
            </w:r>
            <w:r w:rsidRPr="006B45DD">
              <w:rPr>
                <w:rFonts w:ascii="Times New Roman" w:hAnsi="Times New Roman"/>
                <w:sz w:val="28"/>
                <w:szCs w:val="28"/>
              </w:rPr>
              <w:t>.</w:t>
            </w:r>
          </w:p>
          <w:p w:rsidR="00C90A93" w:rsidRPr="006B45DD" w:rsidRDefault="00C90A93" w:rsidP="006B45DD">
            <w:pPr>
              <w:autoSpaceDE w:val="0"/>
              <w:autoSpaceDN w:val="0"/>
              <w:adjustRightInd w:val="0"/>
              <w:ind w:firstLine="709"/>
              <w:jc w:val="both"/>
              <w:rPr>
                <w:rFonts w:ascii="Times New Roman" w:hAnsi="Times New Roman"/>
                <w:sz w:val="28"/>
                <w:szCs w:val="28"/>
              </w:rPr>
            </w:pPr>
            <w:proofErr w:type="gramStart"/>
            <w:r w:rsidRPr="006B45DD">
              <w:rPr>
                <w:rFonts w:ascii="Times New Roman" w:hAnsi="Times New Roman"/>
                <w:sz w:val="28"/>
                <w:szCs w:val="28"/>
              </w:rPr>
              <w:t xml:space="preserve">Нормативы цены, разработанные государственными органами в соответствии с </w:t>
            </w:r>
            <w:hyperlink r:id="rId18" w:history="1">
              <w:r w:rsidRPr="006B45DD">
                <w:rPr>
                  <w:rFonts w:ascii="Times New Roman" w:hAnsi="Times New Roman"/>
                  <w:sz w:val="28"/>
                  <w:szCs w:val="28"/>
                </w:rPr>
                <w:t xml:space="preserve">подпунктами </w:t>
              </w:r>
              <w:r w:rsidR="00443764" w:rsidRPr="006B45DD">
                <w:rPr>
                  <w:rFonts w:ascii="Times New Roman" w:hAnsi="Times New Roman"/>
                  <w:sz w:val="28"/>
                  <w:szCs w:val="28"/>
                </w:rPr>
                <w:t>«</w:t>
              </w:r>
              <w:r w:rsidRPr="006B45DD">
                <w:rPr>
                  <w:rFonts w:ascii="Times New Roman" w:hAnsi="Times New Roman"/>
                  <w:sz w:val="28"/>
                  <w:szCs w:val="28"/>
                </w:rPr>
                <w:t>б</w:t>
              </w:r>
            </w:hyperlink>
            <w:r w:rsidR="00443764" w:rsidRPr="006B45DD">
              <w:rPr>
                <w:rFonts w:ascii="Times New Roman" w:hAnsi="Times New Roman"/>
                <w:sz w:val="28"/>
                <w:szCs w:val="28"/>
              </w:rPr>
              <w:t>»</w:t>
            </w:r>
            <w:r w:rsidRPr="006B45DD">
              <w:rPr>
                <w:rFonts w:ascii="Times New Roman" w:hAnsi="Times New Roman"/>
                <w:sz w:val="28"/>
                <w:szCs w:val="28"/>
              </w:rPr>
              <w:t xml:space="preserve">, </w:t>
            </w:r>
            <w:hyperlink r:id="rId19" w:history="1">
              <w:r w:rsidR="00443764" w:rsidRPr="006B45DD">
                <w:rPr>
                  <w:rFonts w:ascii="Times New Roman" w:hAnsi="Times New Roman"/>
                  <w:sz w:val="28"/>
                  <w:szCs w:val="28"/>
                </w:rPr>
                <w:t>«</w:t>
              </w:r>
              <w:r w:rsidRPr="006B45DD">
                <w:rPr>
                  <w:rFonts w:ascii="Times New Roman" w:hAnsi="Times New Roman"/>
                  <w:sz w:val="28"/>
                  <w:szCs w:val="28"/>
                </w:rPr>
                <w:t>д</w:t>
              </w:r>
              <w:r w:rsidR="00443764" w:rsidRPr="006B45DD">
                <w:rPr>
                  <w:rFonts w:ascii="Times New Roman" w:hAnsi="Times New Roman"/>
                  <w:sz w:val="28"/>
                  <w:szCs w:val="28"/>
                </w:rPr>
                <w:t>»</w:t>
              </w:r>
            </w:hyperlink>
            <w:r w:rsidRPr="006B45DD">
              <w:rPr>
                <w:rFonts w:ascii="Times New Roman" w:hAnsi="Times New Roman"/>
                <w:sz w:val="28"/>
                <w:szCs w:val="28"/>
              </w:rPr>
              <w:t xml:space="preserve">, </w:t>
            </w:r>
            <w:hyperlink r:id="rId20" w:history="1">
              <w:r w:rsidR="00443764" w:rsidRPr="006B45DD">
                <w:rPr>
                  <w:rFonts w:ascii="Times New Roman" w:hAnsi="Times New Roman"/>
                  <w:sz w:val="28"/>
                  <w:szCs w:val="28"/>
                </w:rPr>
                <w:t>«</w:t>
              </w:r>
              <w:r w:rsidRPr="006B45DD">
                <w:rPr>
                  <w:rFonts w:ascii="Times New Roman" w:hAnsi="Times New Roman"/>
                  <w:sz w:val="28"/>
                  <w:szCs w:val="28"/>
                </w:rPr>
                <w:t>е</w:t>
              </w:r>
              <w:r w:rsidR="00443764" w:rsidRPr="006B45DD">
                <w:rPr>
                  <w:rFonts w:ascii="Times New Roman" w:hAnsi="Times New Roman"/>
                  <w:sz w:val="28"/>
                  <w:szCs w:val="28"/>
                </w:rPr>
                <w:t>»</w:t>
              </w:r>
            </w:hyperlink>
            <w:r w:rsidR="006B45DD">
              <w:rPr>
                <w:rFonts w:ascii="Times New Roman" w:hAnsi="Times New Roman"/>
                <w:sz w:val="28"/>
                <w:szCs w:val="28"/>
              </w:rPr>
              <w:t>,</w:t>
            </w:r>
            <w:r w:rsidRPr="006B45DD">
              <w:rPr>
                <w:rFonts w:ascii="Times New Roman" w:hAnsi="Times New Roman"/>
                <w:sz w:val="28"/>
                <w:szCs w:val="28"/>
              </w:rPr>
              <w:t xml:space="preserve"> </w:t>
            </w:r>
            <w:hyperlink r:id="rId21" w:history="1">
              <w:r w:rsidR="00443764" w:rsidRPr="006B45DD">
                <w:rPr>
                  <w:rFonts w:ascii="Times New Roman" w:hAnsi="Times New Roman"/>
                  <w:sz w:val="28"/>
                  <w:szCs w:val="28"/>
                </w:rPr>
                <w:t>«</w:t>
              </w:r>
              <w:r w:rsidR="006B45DD">
                <w:rPr>
                  <w:rFonts w:ascii="Times New Roman" w:hAnsi="Times New Roman"/>
                  <w:sz w:val="28"/>
                  <w:szCs w:val="28"/>
                </w:rPr>
                <w:t>е.1</w:t>
              </w:r>
              <w:r w:rsidR="00443764" w:rsidRPr="006B45DD">
                <w:rPr>
                  <w:rFonts w:ascii="Times New Roman" w:hAnsi="Times New Roman"/>
                  <w:sz w:val="28"/>
                  <w:szCs w:val="28"/>
                </w:rPr>
                <w:t>»</w:t>
              </w:r>
              <w:r w:rsidR="006B33AE" w:rsidRPr="006B45DD">
                <w:rPr>
                  <w:rFonts w:ascii="Times New Roman" w:hAnsi="Times New Roman"/>
                  <w:sz w:val="28"/>
                  <w:szCs w:val="28"/>
                </w:rPr>
                <w:t xml:space="preserve"> </w:t>
              </w:r>
              <w:r w:rsidRPr="006B45DD">
                <w:rPr>
                  <w:rFonts w:ascii="Times New Roman" w:hAnsi="Times New Roman"/>
                  <w:sz w:val="28"/>
                  <w:szCs w:val="28"/>
                </w:rPr>
                <w:t>пункта 5</w:t>
              </w:r>
            </w:hyperlink>
            <w:r w:rsidRPr="006B45DD">
              <w:rPr>
                <w:rFonts w:ascii="Times New Roman" w:hAnsi="Times New Roman"/>
                <w:sz w:val="28"/>
                <w:szCs w:val="28"/>
              </w:rPr>
              <w:t xml:space="preserve"> </w:t>
            </w:r>
            <w:r w:rsidR="00A3498F" w:rsidRPr="006B45DD">
              <w:rPr>
                <w:rFonts w:ascii="Times New Roman" w:hAnsi="Times New Roman"/>
                <w:sz w:val="28"/>
                <w:szCs w:val="28"/>
              </w:rPr>
              <w:t xml:space="preserve">раздела I «Общие положения» </w:t>
            </w:r>
            <w:r w:rsidRPr="006B45DD">
              <w:rPr>
                <w:rFonts w:ascii="Times New Roman" w:hAnsi="Times New Roman"/>
                <w:sz w:val="28"/>
                <w:szCs w:val="28"/>
              </w:rPr>
              <w:t xml:space="preserve">настоящих Правил в целях обеспечения государственными органами установленных функций и полномочий при осуществлении государственными гражданскими служащими </w:t>
            </w:r>
            <w:r w:rsidR="00125E21" w:rsidRPr="006B45DD">
              <w:rPr>
                <w:rFonts w:ascii="Times New Roman" w:hAnsi="Times New Roman"/>
                <w:sz w:val="28"/>
                <w:szCs w:val="28"/>
              </w:rPr>
              <w:t>Рязанской области</w:t>
            </w:r>
            <w:r w:rsidR="00125E21" w:rsidRPr="006B45DD">
              <w:rPr>
                <w:rFonts w:ascii="Times New Roman" w:hAnsi="Times New Roman"/>
                <w:color w:val="FF0000"/>
                <w:sz w:val="28"/>
                <w:szCs w:val="28"/>
              </w:rPr>
              <w:t xml:space="preserve"> </w:t>
            </w:r>
            <w:r w:rsidRPr="006B45DD">
              <w:rPr>
                <w:rFonts w:ascii="Times New Roman" w:hAnsi="Times New Roman"/>
                <w:sz w:val="28"/>
                <w:szCs w:val="28"/>
              </w:rPr>
              <w:t xml:space="preserve">исполнения должностных обязанностей </w:t>
            </w:r>
            <w:r w:rsidR="008B60E9" w:rsidRPr="006B45DD">
              <w:rPr>
                <w:rFonts w:ascii="Times New Roman" w:hAnsi="Times New Roman"/>
                <w:sz w:val="28"/>
                <w:szCs w:val="28"/>
              </w:rPr>
              <w:t>дистанционно (удаленно)</w:t>
            </w:r>
            <w:r w:rsidRPr="006B45DD">
              <w:rPr>
                <w:rFonts w:ascii="Times New Roman" w:hAnsi="Times New Roman"/>
                <w:sz w:val="28"/>
                <w:szCs w:val="28"/>
              </w:rPr>
              <w:t xml:space="preserve">, не могут превышать минимальные значения цены, предусмотренные </w:t>
            </w:r>
            <w:r w:rsidR="00443764" w:rsidRPr="006B45DD">
              <w:rPr>
                <w:rFonts w:ascii="Times New Roman" w:hAnsi="Times New Roman"/>
                <w:sz w:val="28"/>
                <w:szCs w:val="28"/>
              </w:rPr>
              <w:t>нормативами государственных органов</w:t>
            </w:r>
            <w:r w:rsidRPr="006B45DD">
              <w:rPr>
                <w:rFonts w:ascii="Times New Roman" w:hAnsi="Times New Roman"/>
                <w:sz w:val="28"/>
                <w:szCs w:val="28"/>
              </w:rPr>
              <w:t>.</w:t>
            </w:r>
            <w:r w:rsidR="009E27F0" w:rsidRPr="006B45DD">
              <w:rPr>
                <w:rFonts w:ascii="Times New Roman" w:hAnsi="Times New Roman"/>
                <w:sz w:val="28"/>
                <w:szCs w:val="28"/>
              </w:rPr>
              <w:t>»</w:t>
            </w:r>
            <w:r w:rsidR="009C7835" w:rsidRPr="006B45DD">
              <w:rPr>
                <w:rFonts w:ascii="Times New Roman" w:hAnsi="Times New Roman"/>
                <w:sz w:val="28"/>
                <w:szCs w:val="28"/>
              </w:rPr>
              <w:t>;</w:t>
            </w:r>
            <w:proofErr w:type="gramEnd"/>
          </w:p>
          <w:p w:rsidR="00C90A93" w:rsidRPr="006B45DD" w:rsidRDefault="006B33AE" w:rsidP="006B45DD">
            <w:pPr>
              <w:ind w:firstLine="709"/>
              <w:jc w:val="both"/>
              <w:rPr>
                <w:rFonts w:ascii="Times New Roman" w:hAnsi="Times New Roman"/>
                <w:sz w:val="28"/>
                <w:szCs w:val="28"/>
              </w:rPr>
            </w:pPr>
            <w:r w:rsidRPr="006B45DD">
              <w:rPr>
                <w:rFonts w:ascii="Times New Roman" w:hAnsi="Times New Roman"/>
                <w:sz w:val="28"/>
                <w:szCs w:val="28"/>
              </w:rPr>
              <w:t>2</w:t>
            </w:r>
            <w:r w:rsidR="006B45DD">
              <w:rPr>
                <w:rFonts w:ascii="Times New Roman" w:hAnsi="Times New Roman"/>
                <w:sz w:val="28"/>
                <w:szCs w:val="28"/>
              </w:rPr>
              <w:t>) </w:t>
            </w:r>
            <w:r w:rsidR="00213E37" w:rsidRPr="006B45DD">
              <w:rPr>
                <w:rFonts w:ascii="Times New Roman" w:hAnsi="Times New Roman"/>
                <w:sz w:val="28"/>
                <w:szCs w:val="28"/>
              </w:rPr>
              <w:t>раздел II</w:t>
            </w:r>
            <w:r w:rsidR="00C90A93" w:rsidRPr="006B45DD">
              <w:rPr>
                <w:rFonts w:ascii="Times New Roman" w:hAnsi="Times New Roman"/>
                <w:sz w:val="28"/>
                <w:szCs w:val="28"/>
              </w:rPr>
              <w:t xml:space="preserve"> </w:t>
            </w:r>
            <w:r w:rsidR="009C7835" w:rsidRPr="006B45DD">
              <w:rPr>
                <w:rFonts w:ascii="Times New Roman" w:hAnsi="Times New Roman"/>
                <w:sz w:val="28"/>
                <w:szCs w:val="28"/>
              </w:rPr>
              <w:t>«</w:t>
            </w:r>
            <w:r w:rsidR="00C90A93" w:rsidRPr="006B45DD">
              <w:rPr>
                <w:rFonts w:ascii="Times New Roman" w:hAnsi="Times New Roman"/>
                <w:sz w:val="28"/>
                <w:szCs w:val="28"/>
              </w:rPr>
              <w:t>Затраты на информационно-коммуникационные технологии</w:t>
            </w:r>
            <w:r w:rsidR="009C7835" w:rsidRPr="006B45DD">
              <w:rPr>
                <w:rFonts w:ascii="Times New Roman" w:hAnsi="Times New Roman"/>
                <w:sz w:val="28"/>
                <w:szCs w:val="28"/>
              </w:rPr>
              <w:t>»</w:t>
            </w:r>
            <w:r w:rsidR="00C90A93" w:rsidRPr="006B45DD">
              <w:rPr>
                <w:rFonts w:ascii="Times New Roman" w:hAnsi="Times New Roman"/>
                <w:sz w:val="28"/>
                <w:szCs w:val="28"/>
              </w:rPr>
              <w:t xml:space="preserve"> дополнить пунктом 27</w:t>
            </w:r>
            <w:r w:rsidR="006B45DD">
              <w:rPr>
                <w:rFonts w:ascii="Times New Roman" w:hAnsi="Times New Roman"/>
                <w:sz w:val="28"/>
                <w:szCs w:val="28"/>
              </w:rPr>
              <w:t>.</w:t>
            </w:r>
            <w:r w:rsidR="00C90A93" w:rsidRPr="006B45DD">
              <w:rPr>
                <w:rFonts w:ascii="Times New Roman" w:hAnsi="Times New Roman"/>
                <w:sz w:val="28"/>
                <w:szCs w:val="28"/>
              </w:rPr>
              <w:t>1 следующего содержания:</w:t>
            </w:r>
          </w:p>
          <w:p w:rsidR="00C90A93" w:rsidRPr="006B45DD" w:rsidRDefault="00C90A93" w:rsidP="006B45DD">
            <w:pPr>
              <w:autoSpaceDE w:val="0"/>
              <w:autoSpaceDN w:val="0"/>
              <w:adjustRightInd w:val="0"/>
              <w:ind w:firstLine="709"/>
              <w:jc w:val="both"/>
              <w:rPr>
                <w:rFonts w:ascii="Times New Roman" w:hAnsi="Times New Roman"/>
                <w:sz w:val="28"/>
                <w:szCs w:val="28"/>
              </w:rPr>
            </w:pPr>
            <w:r w:rsidRPr="006B45DD">
              <w:rPr>
                <w:rFonts w:ascii="Times New Roman" w:hAnsi="Times New Roman"/>
                <w:sz w:val="28"/>
                <w:szCs w:val="28"/>
              </w:rPr>
              <w:t>«27</w:t>
            </w:r>
            <w:r w:rsidR="006B45DD">
              <w:rPr>
                <w:rFonts w:ascii="Times New Roman" w:hAnsi="Times New Roman"/>
                <w:sz w:val="28"/>
                <w:szCs w:val="28"/>
              </w:rPr>
              <w:t>.1. </w:t>
            </w:r>
            <w:r w:rsidRPr="006B45DD">
              <w:rPr>
                <w:rFonts w:ascii="Times New Roman" w:hAnsi="Times New Roman"/>
                <w:sz w:val="28"/>
                <w:szCs w:val="28"/>
              </w:rPr>
              <w:t>Затраты на приобретение ноутбуков (</w:t>
            </w:r>
            <w:proofErr w:type="spellStart"/>
            <w:r w:rsidRPr="006B45DD">
              <w:rPr>
                <w:rFonts w:ascii="Times New Roman" w:hAnsi="Times New Roman"/>
                <w:sz w:val="28"/>
                <w:szCs w:val="28"/>
              </w:rPr>
              <w:t>З</w:t>
            </w:r>
            <w:r w:rsidRPr="006B45DD">
              <w:rPr>
                <w:rFonts w:ascii="Times New Roman" w:hAnsi="Times New Roman"/>
                <w:sz w:val="28"/>
                <w:szCs w:val="28"/>
                <w:vertAlign w:val="subscript"/>
              </w:rPr>
              <w:t>прнб</w:t>
            </w:r>
            <w:proofErr w:type="spellEnd"/>
            <w:r w:rsidRPr="006B45DD">
              <w:rPr>
                <w:rFonts w:ascii="Times New Roman" w:hAnsi="Times New Roman"/>
                <w:sz w:val="28"/>
                <w:szCs w:val="28"/>
              </w:rPr>
              <w:t>) определяются по формуле:</w:t>
            </w:r>
          </w:p>
          <w:p w:rsidR="00C90A93" w:rsidRPr="006B45DD" w:rsidRDefault="00C90A93" w:rsidP="00C90A93">
            <w:pPr>
              <w:autoSpaceDE w:val="0"/>
              <w:autoSpaceDN w:val="0"/>
              <w:adjustRightInd w:val="0"/>
              <w:jc w:val="both"/>
              <w:outlineLvl w:val="0"/>
              <w:rPr>
                <w:rFonts w:ascii="Times New Roman" w:hAnsi="Times New Roman"/>
                <w:sz w:val="28"/>
                <w:szCs w:val="28"/>
              </w:rPr>
            </w:pPr>
          </w:p>
          <w:p w:rsidR="00C90A93" w:rsidRPr="006B45DD" w:rsidRDefault="00C90A93" w:rsidP="00C90A93">
            <w:pPr>
              <w:autoSpaceDE w:val="0"/>
              <w:autoSpaceDN w:val="0"/>
              <w:adjustRightInd w:val="0"/>
              <w:jc w:val="center"/>
              <w:rPr>
                <w:rFonts w:ascii="Times New Roman" w:hAnsi="Times New Roman"/>
                <w:sz w:val="28"/>
                <w:szCs w:val="28"/>
              </w:rPr>
            </w:pPr>
            <w:r w:rsidRPr="006B45DD">
              <w:rPr>
                <w:rFonts w:ascii="Times New Roman" w:hAnsi="Times New Roman"/>
                <w:noProof/>
                <w:position w:val="-33"/>
                <w:sz w:val="28"/>
                <w:szCs w:val="28"/>
              </w:rPr>
              <w:drawing>
                <wp:inline distT="0" distB="0" distL="0" distR="0" wp14:anchorId="010A0BFE" wp14:editId="797AD2DB">
                  <wp:extent cx="2028825" cy="600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28825" cy="600075"/>
                          </a:xfrm>
                          <a:prstGeom prst="rect">
                            <a:avLst/>
                          </a:prstGeom>
                          <a:noFill/>
                          <a:ln>
                            <a:noFill/>
                          </a:ln>
                        </pic:spPr>
                      </pic:pic>
                    </a:graphicData>
                  </a:graphic>
                </wp:inline>
              </w:drawing>
            </w:r>
          </w:p>
          <w:p w:rsidR="00C90A93" w:rsidRPr="006B45DD" w:rsidRDefault="00C90A93" w:rsidP="00C90A93">
            <w:pPr>
              <w:autoSpaceDE w:val="0"/>
              <w:autoSpaceDN w:val="0"/>
              <w:adjustRightInd w:val="0"/>
              <w:jc w:val="both"/>
              <w:rPr>
                <w:rFonts w:ascii="Times New Roman" w:hAnsi="Times New Roman"/>
                <w:sz w:val="28"/>
                <w:szCs w:val="28"/>
              </w:rPr>
            </w:pPr>
          </w:p>
          <w:p w:rsidR="00C90A93" w:rsidRPr="006B45DD" w:rsidRDefault="00C90A93" w:rsidP="006B45DD">
            <w:pPr>
              <w:autoSpaceDE w:val="0"/>
              <w:autoSpaceDN w:val="0"/>
              <w:adjustRightInd w:val="0"/>
              <w:ind w:firstLine="709"/>
              <w:jc w:val="both"/>
              <w:rPr>
                <w:rFonts w:ascii="Times New Roman" w:hAnsi="Times New Roman"/>
                <w:sz w:val="28"/>
                <w:szCs w:val="28"/>
              </w:rPr>
            </w:pPr>
            <w:r w:rsidRPr="006B45DD">
              <w:rPr>
                <w:rFonts w:ascii="Times New Roman" w:hAnsi="Times New Roman"/>
                <w:sz w:val="28"/>
                <w:szCs w:val="28"/>
              </w:rPr>
              <w:t>где:</w:t>
            </w:r>
          </w:p>
          <w:p w:rsidR="00C90A93" w:rsidRPr="006B45DD" w:rsidRDefault="00C90A93" w:rsidP="006B45DD">
            <w:pPr>
              <w:autoSpaceDE w:val="0"/>
              <w:autoSpaceDN w:val="0"/>
              <w:adjustRightInd w:val="0"/>
              <w:ind w:firstLine="709"/>
              <w:jc w:val="both"/>
              <w:rPr>
                <w:rFonts w:ascii="Times New Roman" w:hAnsi="Times New Roman"/>
                <w:sz w:val="28"/>
                <w:szCs w:val="28"/>
              </w:rPr>
            </w:pPr>
            <w:proofErr w:type="spellStart"/>
            <w:proofErr w:type="gramStart"/>
            <w:r w:rsidRPr="006B45DD">
              <w:rPr>
                <w:rFonts w:ascii="Times New Roman" w:hAnsi="Times New Roman"/>
                <w:sz w:val="28"/>
                <w:szCs w:val="28"/>
              </w:rPr>
              <w:t>Q</w:t>
            </w:r>
            <w:r w:rsidRPr="006B45DD">
              <w:rPr>
                <w:rFonts w:ascii="Times New Roman" w:hAnsi="Times New Roman"/>
                <w:sz w:val="28"/>
                <w:szCs w:val="28"/>
                <w:vertAlign w:val="subscript"/>
              </w:rPr>
              <w:t>i</w:t>
            </w:r>
            <w:proofErr w:type="gramEnd"/>
            <w:r w:rsidRPr="006B45DD">
              <w:rPr>
                <w:rFonts w:ascii="Times New Roman" w:hAnsi="Times New Roman"/>
                <w:sz w:val="28"/>
                <w:szCs w:val="28"/>
                <w:vertAlign w:val="subscript"/>
              </w:rPr>
              <w:t>прнб</w:t>
            </w:r>
            <w:proofErr w:type="spellEnd"/>
            <w:r w:rsidRPr="006B45DD">
              <w:rPr>
                <w:rFonts w:ascii="Times New Roman" w:hAnsi="Times New Roman"/>
                <w:sz w:val="28"/>
                <w:szCs w:val="28"/>
              </w:rPr>
              <w:t xml:space="preserve"> - количество ноутбуков по i-й должности в соответствии с нормативами государственных органов;</w:t>
            </w:r>
          </w:p>
          <w:p w:rsidR="00C90A93" w:rsidRPr="006B45DD" w:rsidRDefault="00C90A93" w:rsidP="006B45DD">
            <w:pPr>
              <w:autoSpaceDE w:val="0"/>
              <w:autoSpaceDN w:val="0"/>
              <w:adjustRightInd w:val="0"/>
              <w:ind w:firstLine="709"/>
              <w:jc w:val="both"/>
              <w:rPr>
                <w:rFonts w:ascii="Times New Roman" w:hAnsi="Times New Roman"/>
                <w:sz w:val="28"/>
                <w:szCs w:val="28"/>
              </w:rPr>
            </w:pPr>
            <w:proofErr w:type="spellStart"/>
            <w:r w:rsidRPr="006B45DD">
              <w:rPr>
                <w:rFonts w:ascii="Times New Roman" w:hAnsi="Times New Roman"/>
                <w:sz w:val="28"/>
                <w:szCs w:val="28"/>
              </w:rPr>
              <w:t>P</w:t>
            </w:r>
            <w:r w:rsidRPr="006B45DD">
              <w:rPr>
                <w:rFonts w:ascii="Times New Roman" w:hAnsi="Times New Roman"/>
                <w:sz w:val="28"/>
                <w:szCs w:val="28"/>
                <w:vertAlign w:val="subscript"/>
              </w:rPr>
              <w:t>iпрнб</w:t>
            </w:r>
            <w:proofErr w:type="spellEnd"/>
            <w:r w:rsidRPr="006B45DD">
              <w:rPr>
                <w:rFonts w:ascii="Times New Roman" w:hAnsi="Times New Roman"/>
                <w:sz w:val="28"/>
                <w:szCs w:val="28"/>
              </w:rPr>
              <w:t xml:space="preserve"> - цена одного ноутбука по i-й должности в соответствии с нормативами государственных органов</w:t>
            </w:r>
            <w:proofErr w:type="gramStart"/>
            <w:r w:rsidRPr="006B45DD">
              <w:rPr>
                <w:rFonts w:ascii="Times New Roman" w:hAnsi="Times New Roman"/>
                <w:sz w:val="28"/>
                <w:szCs w:val="28"/>
              </w:rPr>
              <w:t>.»</w:t>
            </w:r>
            <w:r w:rsidR="009C7835" w:rsidRPr="006B45DD">
              <w:rPr>
                <w:rFonts w:ascii="Times New Roman" w:hAnsi="Times New Roman"/>
                <w:sz w:val="28"/>
                <w:szCs w:val="28"/>
              </w:rPr>
              <w:t>;</w:t>
            </w:r>
            <w:proofErr w:type="gramEnd"/>
          </w:p>
          <w:p w:rsidR="00C90A93" w:rsidRPr="006B45DD" w:rsidRDefault="006B33AE" w:rsidP="006B45DD">
            <w:pPr>
              <w:ind w:firstLine="709"/>
              <w:jc w:val="both"/>
              <w:rPr>
                <w:rFonts w:ascii="Times New Roman" w:hAnsi="Times New Roman"/>
                <w:sz w:val="28"/>
                <w:szCs w:val="28"/>
              </w:rPr>
            </w:pPr>
            <w:r w:rsidRPr="006B45DD">
              <w:rPr>
                <w:rFonts w:ascii="Times New Roman" w:hAnsi="Times New Roman"/>
                <w:sz w:val="28"/>
                <w:szCs w:val="28"/>
              </w:rPr>
              <w:t>3</w:t>
            </w:r>
            <w:r w:rsidR="00C90A93" w:rsidRPr="006B45DD">
              <w:rPr>
                <w:rFonts w:ascii="Times New Roman" w:hAnsi="Times New Roman"/>
                <w:sz w:val="28"/>
                <w:szCs w:val="28"/>
              </w:rPr>
              <w:t>) пункт 52</w:t>
            </w:r>
            <w:r w:rsidRPr="006B45DD">
              <w:rPr>
                <w:rFonts w:ascii="Times New Roman" w:hAnsi="Times New Roman"/>
                <w:sz w:val="28"/>
                <w:szCs w:val="28"/>
              </w:rPr>
              <w:t xml:space="preserve"> раздела </w:t>
            </w:r>
            <w:r w:rsidR="005F2167" w:rsidRPr="006B45DD">
              <w:rPr>
                <w:rFonts w:ascii="Times New Roman" w:hAnsi="Times New Roman"/>
                <w:sz w:val="28"/>
                <w:szCs w:val="28"/>
                <w:lang w:val="en-US"/>
              </w:rPr>
              <w:t>III</w:t>
            </w:r>
            <w:r w:rsidR="005F2167" w:rsidRPr="006B45DD">
              <w:rPr>
                <w:rFonts w:ascii="Times New Roman" w:hAnsi="Times New Roman"/>
                <w:sz w:val="28"/>
                <w:szCs w:val="28"/>
              </w:rPr>
              <w:t xml:space="preserve"> «</w:t>
            </w:r>
            <w:r w:rsidR="005F2167" w:rsidRPr="006B45DD">
              <w:rPr>
                <w:rFonts w:ascii="Times New Roman" w:hAnsi="Times New Roman"/>
                <w:bCs/>
                <w:sz w:val="28"/>
                <w:szCs w:val="28"/>
              </w:rPr>
              <w:t>Прочие затраты»</w:t>
            </w:r>
            <w:r w:rsidR="00C90A93" w:rsidRPr="006B45DD">
              <w:rPr>
                <w:rFonts w:ascii="Times New Roman" w:hAnsi="Times New Roman"/>
                <w:sz w:val="28"/>
                <w:szCs w:val="28"/>
              </w:rPr>
              <w:t xml:space="preserve"> изложить в следующей редакции:</w:t>
            </w:r>
          </w:p>
          <w:p w:rsidR="00D13643" w:rsidRPr="006B45DD" w:rsidRDefault="00BC5DDB" w:rsidP="006B45DD">
            <w:pPr>
              <w:ind w:firstLine="709"/>
              <w:jc w:val="both"/>
              <w:rPr>
                <w:rFonts w:ascii="Times New Roman" w:hAnsi="Times New Roman"/>
                <w:sz w:val="28"/>
                <w:szCs w:val="28"/>
              </w:rPr>
            </w:pPr>
            <w:r w:rsidRPr="006B45DD">
              <w:rPr>
                <w:rFonts w:ascii="Times New Roman" w:hAnsi="Times New Roman"/>
                <w:sz w:val="28"/>
                <w:szCs w:val="28"/>
              </w:rPr>
              <w:t>«</w:t>
            </w:r>
            <w:r w:rsidR="006B45DD">
              <w:rPr>
                <w:rFonts w:ascii="Times New Roman" w:hAnsi="Times New Roman"/>
                <w:sz w:val="28"/>
                <w:szCs w:val="28"/>
              </w:rPr>
              <w:t>52. </w:t>
            </w:r>
            <w:proofErr w:type="gramStart"/>
            <w:r w:rsidRPr="006B45DD">
              <w:rPr>
                <w:rFonts w:ascii="Times New Roman" w:hAnsi="Times New Roman"/>
                <w:sz w:val="28"/>
                <w:szCs w:val="28"/>
              </w:rPr>
              <w:t>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Центральным банком Российской Федерации в соответствии</w:t>
            </w:r>
            <w:proofErr w:type="gramEnd"/>
            <w:r w:rsidRPr="006B45DD">
              <w:rPr>
                <w:rFonts w:ascii="Times New Roman" w:hAnsi="Times New Roman"/>
                <w:sz w:val="28"/>
                <w:szCs w:val="28"/>
              </w:rPr>
              <w:t xml:space="preserve"> со статьей 8 Федерального закона </w:t>
            </w:r>
            <w:r w:rsidR="009C7835" w:rsidRPr="006B45DD">
              <w:rPr>
                <w:rFonts w:ascii="Times New Roman" w:hAnsi="Times New Roman"/>
                <w:sz w:val="28"/>
                <w:szCs w:val="28"/>
              </w:rPr>
              <w:t xml:space="preserve">            от 25</w:t>
            </w:r>
            <w:r w:rsidR="00122F15" w:rsidRPr="006B45DD">
              <w:rPr>
                <w:rFonts w:ascii="Times New Roman" w:hAnsi="Times New Roman"/>
                <w:sz w:val="28"/>
                <w:szCs w:val="28"/>
              </w:rPr>
              <w:t xml:space="preserve"> апреля </w:t>
            </w:r>
            <w:r w:rsidR="009C7835" w:rsidRPr="006B45DD">
              <w:rPr>
                <w:rFonts w:ascii="Times New Roman" w:hAnsi="Times New Roman"/>
                <w:sz w:val="28"/>
                <w:szCs w:val="28"/>
              </w:rPr>
              <w:t>2002</w:t>
            </w:r>
            <w:r w:rsidR="00122F15" w:rsidRPr="006B45DD">
              <w:rPr>
                <w:rFonts w:ascii="Times New Roman" w:hAnsi="Times New Roman"/>
                <w:sz w:val="28"/>
                <w:szCs w:val="28"/>
              </w:rPr>
              <w:t xml:space="preserve"> года</w:t>
            </w:r>
            <w:r w:rsidR="009C7835" w:rsidRPr="006B45DD">
              <w:rPr>
                <w:rFonts w:ascii="Times New Roman" w:hAnsi="Times New Roman"/>
                <w:sz w:val="28"/>
                <w:szCs w:val="28"/>
              </w:rPr>
              <w:t xml:space="preserve"> № 40-ФЗ </w:t>
            </w:r>
            <w:r w:rsidRPr="006B45DD">
              <w:rPr>
                <w:rFonts w:ascii="Times New Roman" w:hAnsi="Times New Roman"/>
                <w:sz w:val="28"/>
                <w:szCs w:val="28"/>
              </w:rPr>
              <w:t>«Об обязательном страховании гражданской ответственности владельцев транспортных средств»</w:t>
            </w:r>
            <w:proofErr w:type="gramStart"/>
            <w:r w:rsidRPr="006B45DD">
              <w:rPr>
                <w:rFonts w:ascii="Times New Roman" w:hAnsi="Times New Roman"/>
                <w:sz w:val="28"/>
                <w:szCs w:val="28"/>
              </w:rPr>
              <w:t>.</w:t>
            </w:r>
            <w:r w:rsidR="00C90A93" w:rsidRPr="006B45DD">
              <w:rPr>
                <w:rFonts w:ascii="Times New Roman" w:hAnsi="Times New Roman"/>
                <w:sz w:val="28"/>
                <w:szCs w:val="28"/>
              </w:rPr>
              <w:t>»</w:t>
            </w:r>
            <w:proofErr w:type="gramEnd"/>
            <w:r w:rsidR="00C90A93" w:rsidRPr="006B45DD">
              <w:rPr>
                <w:rFonts w:ascii="Times New Roman" w:hAnsi="Times New Roman"/>
                <w:sz w:val="28"/>
                <w:szCs w:val="28"/>
              </w:rPr>
              <w:t>.</w:t>
            </w:r>
            <w:r w:rsidR="000D5EED" w:rsidRPr="006B45DD">
              <w:rPr>
                <w:rFonts w:ascii="Times New Roman" w:hAnsi="Times New Roman"/>
                <w:sz w:val="28"/>
                <w:szCs w:val="28"/>
              </w:rPr>
              <w:t xml:space="preserve"> </w:t>
            </w:r>
          </w:p>
        </w:tc>
      </w:tr>
      <w:tr w:rsidR="000D5EED" w:rsidRPr="006B45DD">
        <w:trPr>
          <w:trHeight w:val="309"/>
          <w:jc w:val="right"/>
        </w:trPr>
        <w:tc>
          <w:tcPr>
            <w:tcW w:w="2087" w:type="pct"/>
          </w:tcPr>
          <w:p w:rsidR="00683693" w:rsidRPr="006B45DD" w:rsidRDefault="00683693" w:rsidP="00683693">
            <w:pPr>
              <w:rPr>
                <w:rFonts w:ascii="Times New Roman" w:hAnsi="Times New Roman"/>
                <w:sz w:val="28"/>
                <w:szCs w:val="28"/>
              </w:rPr>
            </w:pPr>
          </w:p>
          <w:p w:rsidR="00683693" w:rsidRPr="006B45DD" w:rsidRDefault="00683693" w:rsidP="00683693">
            <w:pPr>
              <w:rPr>
                <w:rFonts w:ascii="Times New Roman" w:hAnsi="Times New Roman"/>
                <w:sz w:val="28"/>
                <w:szCs w:val="28"/>
              </w:rPr>
            </w:pPr>
          </w:p>
          <w:p w:rsidR="00683693" w:rsidRPr="006B45DD" w:rsidRDefault="00683693" w:rsidP="00683693">
            <w:pPr>
              <w:rPr>
                <w:rFonts w:ascii="Times New Roman" w:hAnsi="Times New Roman"/>
                <w:sz w:val="28"/>
                <w:szCs w:val="28"/>
              </w:rPr>
            </w:pPr>
          </w:p>
          <w:p w:rsidR="00683693" w:rsidRPr="006B45DD" w:rsidRDefault="000D5EED" w:rsidP="006B45DD">
            <w:pPr>
              <w:rPr>
                <w:rFonts w:ascii="Times New Roman" w:hAnsi="Times New Roman"/>
                <w:sz w:val="28"/>
                <w:szCs w:val="28"/>
              </w:rPr>
            </w:pPr>
            <w:r w:rsidRPr="006B45DD">
              <w:rPr>
                <w:rFonts w:ascii="Times New Roman" w:hAnsi="Times New Roman"/>
                <w:sz w:val="28"/>
                <w:szCs w:val="28"/>
              </w:rPr>
              <w:t>Губернатор Рязанской области</w:t>
            </w:r>
          </w:p>
        </w:tc>
        <w:tc>
          <w:tcPr>
            <w:tcW w:w="1612" w:type="pct"/>
          </w:tcPr>
          <w:p w:rsidR="000D5EED" w:rsidRPr="006B45DD" w:rsidRDefault="000D5EED" w:rsidP="00683693">
            <w:pPr>
              <w:rPr>
                <w:rFonts w:ascii="Times New Roman" w:hAnsi="Times New Roman"/>
                <w:sz w:val="28"/>
                <w:szCs w:val="28"/>
              </w:rPr>
            </w:pPr>
          </w:p>
        </w:tc>
        <w:tc>
          <w:tcPr>
            <w:tcW w:w="1301" w:type="pct"/>
          </w:tcPr>
          <w:p w:rsidR="00683693" w:rsidRPr="006B45DD" w:rsidRDefault="00683693" w:rsidP="00683693">
            <w:pPr>
              <w:ind w:right="-6"/>
              <w:jc w:val="right"/>
              <w:rPr>
                <w:rFonts w:ascii="Times New Roman" w:hAnsi="Times New Roman"/>
                <w:sz w:val="28"/>
                <w:szCs w:val="28"/>
              </w:rPr>
            </w:pPr>
          </w:p>
          <w:p w:rsidR="00683693" w:rsidRPr="006B45DD" w:rsidRDefault="00683693" w:rsidP="00683693">
            <w:pPr>
              <w:ind w:right="-6"/>
              <w:jc w:val="right"/>
              <w:rPr>
                <w:rFonts w:ascii="Times New Roman" w:hAnsi="Times New Roman"/>
                <w:sz w:val="28"/>
                <w:szCs w:val="28"/>
              </w:rPr>
            </w:pPr>
          </w:p>
          <w:p w:rsidR="00683693" w:rsidRPr="006B45DD" w:rsidRDefault="00683693" w:rsidP="00683693">
            <w:pPr>
              <w:ind w:right="-6"/>
              <w:jc w:val="right"/>
              <w:rPr>
                <w:rFonts w:ascii="Times New Roman" w:hAnsi="Times New Roman"/>
                <w:sz w:val="28"/>
                <w:szCs w:val="28"/>
              </w:rPr>
            </w:pPr>
          </w:p>
          <w:p w:rsidR="00683693" w:rsidRPr="006B45DD" w:rsidRDefault="00BC5DDB" w:rsidP="006B45DD">
            <w:pPr>
              <w:ind w:right="-6"/>
              <w:jc w:val="right"/>
              <w:rPr>
                <w:rFonts w:ascii="Times New Roman" w:hAnsi="Times New Roman"/>
                <w:b/>
                <w:sz w:val="28"/>
                <w:szCs w:val="28"/>
              </w:rPr>
            </w:pPr>
            <w:r w:rsidRPr="006B45DD">
              <w:rPr>
                <w:rFonts w:ascii="Times New Roman" w:hAnsi="Times New Roman"/>
                <w:sz w:val="28"/>
                <w:szCs w:val="28"/>
              </w:rPr>
              <w:t>Н.В. Любимов</w:t>
            </w:r>
          </w:p>
        </w:tc>
      </w:tr>
    </w:tbl>
    <w:p w:rsidR="00460FEA" w:rsidRPr="008E6112" w:rsidRDefault="00B5288B" w:rsidP="00275F6B">
      <w:pPr>
        <w:spacing w:line="192" w:lineRule="auto"/>
        <w:jc w:val="both"/>
        <w:rPr>
          <w:sz w:val="28"/>
          <w:szCs w:val="28"/>
        </w:rPr>
      </w:pPr>
      <w:r>
        <w:rPr>
          <w:sz w:val="28"/>
          <w:szCs w:val="28"/>
        </w:rPr>
        <w:t xml:space="preserve"> </w:t>
      </w:r>
    </w:p>
    <w:sectPr w:rsidR="00460FEA" w:rsidRPr="008E6112" w:rsidSect="00B5288B">
      <w:headerReference w:type="default" r:id="rId23"/>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07F" w:rsidRDefault="00CB207F">
      <w:r>
        <w:separator/>
      </w:r>
    </w:p>
  </w:endnote>
  <w:endnote w:type="continuationSeparator" w:id="0">
    <w:p w:rsidR="00CB207F" w:rsidRDefault="00CB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FE" w:rsidRDefault="00FC6EF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1A737C">
          <w:pPr>
            <w:pStyle w:val="a6"/>
          </w:pPr>
          <w:r>
            <w:rPr>
              <w:noProof/>
            </w:rPr>
            <w:drawing>
              <wp:inline distT="0" distB="0" distL="0" distR="0" wp14:anchorId="311F5968" wp14:editId="1AB5AD18">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1A737C" w:rsidP="002953B6">
          <w:pPr>
            <w:pStyle w:val="a6"/>
            <w:spacing w:before="60"/>
            <w:ind w:right="-113"/>
            <w:rPr>
              <w:rFonts w:ascii="Times New Roman" w:hAnsi="Times New Roman"/>
              <w:position w:val="-20"/>
              <w:lang w:val="en-US"/>
            </w:rPr>
          </w:pPr>
          <w:r>
            <w:rPr>
              <w:noProof/>
              <w:position w:val="-20"/>
              <w:sz w:val="14"/>
              <w:szCs w:val="14"/>
            </w:rPr>
            <w:drawing>
              <wp:inline distT="0" distB="0" distL="0" distR="0" wp14:anchorId="46BE420B" wp14:editId="0BF86F0D">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B5288B" w:rsidP="005E6D99">
          <w:pPr>
            <w:pStyle w:val="a6"/>
            <w:ind w:right="-113"/>
            <w:rPr>
              <w:rFonts w:ascii="Times New Roman" w:hAnsi="Times New Roman"/>
              <w:position w:val="-14"/>
              <w:lang w:val="en-US"/>
            </w:rPr>
          </w:pPr>
          <w:r>
            <w:rPr>
              <w:rFonts w:ascii="Times New Roman" w:hAnsi="Times New Roman"/>
              <w:position w:val="-14"/>
              <w:lang w:val="en-US"/>
            </w:rPr>
            <w:t>3578  30.04.2021 11:14:02</w:t>
          </w:r>
        </w:p>
      </w:tc>
      <w:tc>
        <w:tcPr>
          <w:tcW w:w="500" w:type="dxa"/>
          <w:tcBorders>
            <w:top w:val="nil"/>
            <w:left w:val="nil"/>
            <w:bottom w:val="nil"/>
            <w:right w:val="nil"/>
          </w:tcBorders>
        </w:tcPr>
        <w:p w:rsidR="00876034" w:rsidRPr="00F16F07" w:rsidRDefault="00876034" w:rsidP="008702D3">
          <w:pPr>
            <w:pStyle w:val="a6"/>
            <w:ind w:right="-113"/>
            <w:jc w:val="right"/>
          </w:pPr>
        </w:p>
      </w:tc>
      <w:tc>
        <w:tcPr>
          <w:tcW w:w="1738" w:type="dxa"/>
          <w:tcBorders>
            <w:top w:val="nil"/>
            <w:left w:val="nil"/>
            <w:bottom w:val="nil"/>
            <w:right w:val="nil"/>
          </w:tcBorders>
        </w:tcPr>
        <w:p w:rsidR="00876034" w:rsidRPr="002953B6" w:rsidRDefault="00876034" w:rsidP="002953B6">
          <w:pPr>
            <w:pStyle w:val="a6"/>
            <w:spacing w:before="40"/>
            <w:rPr>
              <w:b/>
              <w:spacing w:val="30"/>
            </w:rPr>
          </w:pPr>
        </w:p>
      </w:tc>
    </w:tr>
  </w:tbl>
  <w:p w:rsidR="00876034" w:rsidRPr="00B413CE" w:rsidRDefault="00876034">
    <w:pPr>
      <w:pStyle w:val="a6"/>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07F" w:rsidRDefault="00CB207F">
      <w:r>
        <w:separator/>
      </w:r>
    </w:p>
  </w:footnote>
  <w:footnote w:type="continuationSeparator" w:id="0">
    <w:p w:rsidR="00CB207F" w:rsidRDefault="00CB2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780E38" w:rsidP="002F1E81">
    <w:pPr>
      <w:pStyle w:val="a5"/>
      <w:framePr w:wrap="around" w:vAnchor="text" w:hAnchor="margin" w:xAlign="center" w:y="1"/>
      <w:rPr>
        <w:rStyle w:val="a8"/>
      </w:rPr>
    </w:pPr>
    <w:r>
      <w:rPr>
        <w:rStyle w:val="a8"/>
      </w:rPr>
      <w:fldChar w:fldCharType="begin"/>
    </w:r>
    <w:r w:rsidR="00876034">
      <w:rPr>
        <w:rStyle w:val="a8"/>
      </w:rPr>
      <w:instrText xml:space="preserve">PAGE  </w:instrText>
    </w:r>
    <w:r>
      <w:rPr>
        <w:rStyle w:val="a8"/>
      </w:rPr>
      <w:fldChar w:fldCharType="separate"/>
    </w:r>
    <w:r w:rsidR="00876034">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FE" w:rsidRDefault="00FC6EF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FE" w:rsidRDefault="00FC6EFE">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780E38"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876034"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F76C5D">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65pt;height:11.3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3766744"/>
    <w:multiLevelType w:val="hybridMultilevel"/>
    <w:tmpl w:val="C18EFB74"/>
    <w:lvl w:ilvl="0" w:tplc="CE8C7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0D61684"/>
    <w:multiLevelType w:val="hybridMultilevel"/>
    <w:tmpl w:val="6BD40164"/>
    <w:lvl w:ilvl="0" w:tplc="8876A4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5B7444BB"/>
    <w:multiLevelType w:val="hybridMultilevel"/>
    <w:tmpl w:val="7062B8D2"/>
    <w:lvl w:ilvl="0" w:tplc="606EF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8">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0"/>
  </w:num>
  <w:num w:numId="3">
    <w:abstractNumId w:val="5"/>
  </w:num>
  <w:num w:numId="4">
    <w:abstractNumId w:val="1"/>
  </w:num>
  <w:num w:numId="5">
    <w:abstractNumId w:val="3"/>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xmBVMF2+tHAE5BbA/xUeYx5ROk=" w:salt="p9L1R7RYwZWnUgtGN+EPV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A737C"/>
    <w:rsid w:val="0001360F"/>
    <w:rsid w:val="000331B3"/>
    <w:rsid w:val="00033413"/>
    <w:rsid w:val="00037C0C"/>
    <w:rsid w:val="00056DEB"/>
    <w:rsid w:val="00073A7A"/>
    <w:rsid w:val="00076D5E"/>
    <w:rsid w:val="00084DD3"/>
    <w:rsid w:val="000917C0"/>
    <w:rsid w:val="000B0736"/>
    <w:rsid w:val="000D5EED"/>
    <w:rsid w:val="00122CFD"/>
    <w:rsid w:val="00122F15"/>
    <w:rsid w:val="00125E21"/>
    <w:rsid w:val="00151370"/>
    <w:rsid w:val="00162E72"/>
    <w:rsid w:val="00175BE5"/>
    <w:rsid w:val="001850F4"/>
    <w:rsid w:val="001947BE"/>
    <w:rsid w:val="001A560F"/>
    <w:rsid w:val="001A737C"/>
    <w:rsid w:val="001B0982"/>
    <w:rsid w:val="001B32BA"/>
    <w:rsid w:val="001E0317"/>
    <w:rsid w:val="001E20F1"/>
    <w:rsid w:val="001F12E8"/>
    <w:rsid w:val="001F228C"/>
    <w:rsid w:val="001F64B8"/>
    <w:rsid w:val="001F7C83"/>
    <w:rsid w:val="00203046"/>
    <w:rsid w:val="00213E37"/>
    <w:rsid w:val="00231F1C"/>
    <w:rsid w:val="00242DDB"/>
    <w:rsid w:val="002479A2"/>
    <w:rsid w:val="00257076"/>
    <w:rsid w:val="0026087E"/>
    <w:rsid w:val="00265420"/>
    <w:rsid w:val="00272A40"/>
    <w:rsid w:val="00274E14"/>
    <w:rsid w:val="00275F6B"/>
    <w:rsid w:val="00280A6D"/>
    <w:rsid w:val="0029511F"/>
    <w:rsid w:val="002953B6"/>
    <w:rsid w:val="002B7A59"/>
    <w:rsid w:val="002C6B4B"/>
    <w:rsid w:val="002F1E81"/>
    <w:rsid w:val="00310D92"/>
    <w:rsid w:val="003160CB"/>
    <w:rsid w:val="003222A3"/>
    <w:rsid w:val="00360A40"/>
    <w:rsid w:val="0038445B"/>
    <w:rsid w:val="003870C2"/>
    <w:rsid w:val="003B4F20"/>
    <w:rsid w:val="003D3B8A"/>
    <w:rsid w:val="003D54F8"/>
    <w:rsid w:val="003F4F5E"/>
    <w:rsid w:val="00400906"/>
    <w:rsid w:val="00423CA1"/>
    <w:rsid w:val="0042590E"/>
    <w:rsid w:val="00437F65"/>
    <w:rsid w:val="00443764"/>
    <w:rsid w:val="00460FEA"/>
    <w:rsid w:val="004734B7"/>
    <w:rsid w:val="00481B88"/>
    <w:rsid w:val="00485B4F"/>
    <w:rsid w:val="004862D1"/>
    <w:rsid w:val="004B2D5A"/>
    <w:rsid w:val="004D293D"/>
    <w:rsid w:val="004F44FE"/>
    <w:rsid w:val="00512A47"/>
    <w:rsid w:val="005178E5"/>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D7D7C"/>
    <w:rsid w:val="005E6D99"/>
    <w:rsid w:val="005F2167"/>
    <w:rsid w:val="005F2ADD"/>
    <w:rsid w:val="005F2C49"/>
    <w:rsid w:val="0060003D"/>
    <w:rsid w:val="006013EB"/>
    <w:rsid w:val="0060479E"/>
    <w:rsid w:val="00604BE7"/>
    <w:rsid w:val="00616AED"/>
    <w:rsid w:val="006236AF"/>
    <w:rsid w:val="00632A4F"/>
    <w:rsid w:val="00632B56"/>
    <w:rsid w:val="006351E3"/>
    <w:rsid w:val="00644236"/>
    <w:rsid w:val="006471E5"/>
    <w:rsid w:val="00654C6E"/>
    <w:rsid w:val="00671D3B"/>
    <w:rsid w:val="00683693"/>
    <w:rsid w:val="00684A5B"/>
    <w:rsid w:val="006A1F71"/>
    <w:rsid w:val="006B33AE"/>
    <w:rsid w:val="006B45DD"/>
    <w:rsid w:val="006F328B"/>
    <w:rsid w:val="006F5886"/>
    <w:rsid w:val="006F6E7E"/>
    <w:rsid w:val="00707734"/>
    <w:rsid w:val="00707E19"/>
    <w:rsid w:val="00712F7C"/>
    <w:rsid w:val="0072328A"/>
    <w:rsid w:val="007377B5"/>
    <w:rsid w:val="00737AC9"/>
    <w:rsid w:val="0074231B"/>
    <w:rsid w:val="00746CC2"/>
    <w:rsid w:val="00760323"/>
    <w:rsid w:val="00765600"/>
    <w:rsid w:val="00771AEE"/>
    <w:rsid w:val="0077222D"/>
    <w:rsid w:val="0077479F"/>
    <w:rsid w:val="00780E38"/>
    <w:rsid w:val="00791C9F"/>
    <w:rsid w:val="00792AAB"/>
    <w:rsid w:val="00793B47"/>
    <w:rsid w:val="007A1D0C"/>
    <w:rsid w:val="007A2A7B"/>
    <w:rsid w:val="007D4925"/>
    <w:rsid w:val="007F0C8A"/>
    <w:rsid w:val="007F11AB"/>
    <w:rsid w:val="008143CB"/>
    <w:rsid w:val="00823CA1"/>
    <w:rsid w:val="008513B9"/>
    <w:rsid w:val="008702D3"/>
    <w:rsid w:val="00876034"/>
    <w:rsid w:val="008827E7"/>
    <w:rsid w:val="00897610"/>
    <w:rsid w:val="008A1696"/>
    <w:rsid w:val="008B60E9"/>
    <w:rsid w:val="008B7D2A"/>
    <w:rsid w:val="008C58FE"/>
    <w:rsid w:val="008E6112"/>
    <w:rsid w:val="008E6C41"/>
    <w:rsid w:val="008F0816"/>
    <w:rsid w:val="008F6BB7"/>
    <w:rsid w:val="00900F42"/>
    <w:rsid w:val="00932E3C"/>
    <w:rsid w:val="009977FF"/>
    <w:rsid w:val="009A085B"/>
    <w:rsid w:val="009C1DE6"/>
    <w:rsid w:val="009C1F0E"/>
    <w:rsid w:val="009C7835"/>
    <w:rsid w:val="009D3E8C"/>
    <w:rsid w:val="009E27F0"/>
    <w:rsid w:val="009E3A0E"/>
    <w:rsid w:val="00A109D3"/>
    <w:rsid w:val="00A1314B"/>
    <w:rsid w:val="00A13160"/>
    <w:rsid w:val="00A137D3"/>
    <w:rsid w:val="00A3498F"/>
    <w:rsid w:val="00A44A8F"/>
    <w:rsid w:val="00A51D96"/>
    <w:rsid w:val="00A52909"/>
    <w:rsid w:val="00A96F84"/>
    <w:rsid w:val="00AC3953"/>
    <w:rsid w:val="00AC7150"/>
    <w:rsid w:val="00AF5F7C"/>
    <w:rsid w:val="00B02207"/>
    <w:rsid w:val="00B03403"/>
    <w:rsid w:val="00B10324"/>
    <w:rsid w:val="00B1515E"/>
    <w:rsid w:val="00B235EB"/>
    <w:rsid w:val="00B376B1"/>
    <w:rsid w:val="00B413CE"/>
    <w:rsid w:val="00B5288B"/>
    <w:rsid w:val="00B620D9"/>
    <w:rsid w:val="00B633DB"/>
    <w:rsid w:val="00B639ED"/>
    <w:rsid w:val="00B66A8C"/>
    <w:rsid w:val="00B8061C"/>
    <w:rsid w:val="00B83BA2"/>
    <w:rsid w:val="00B853AA"/>
    <w:rsid w:val="00B875BF"/>
    <w:rsid w:val="00B91F62"/>
    <w:rsid w:val="00BB2C98"/>
    <w:rsid w:val="00BC5DDB"/>
    <w:rsid w:val="00BD0B82"/>
    <w:rsid w:val="00BE39A2"/>
    <w:rsid w:val="00BF4F5F"/>
    <w:rsid w:val="00C03184"/>
    <w:rsid w:val="00C04EEB"/>
    <w:rsid w:val="00C10F12"/>
    <w:rsid w:val="00C11826"/>
    <w:rsid w:val="00C129A1"/>
    <w:rsid w:val="00C46D42"/>
    <w:rsid w:val="00C50C32"/>
    <w:rsid w:val="00C60178"/>
    <w:rsid w:val="00C61760"/>
    <w:rsid w:val="00C63CD6"/>
    <w:rsid w:val="00C87D95"/>
    <w:rsid w:val="00C9077A"/>
    <w:rsid w:val="00C90A93"/>
    <w:rsid w:val="00C9282C"/>
    <w:rsid w:val="00C95CD2"/>
    <w:rsid w:val="00CA051B"/>
    <w:rsid w:val="00CB207F"/>
    <w:rsid w:val="00CB3CBE"/>
    <w:rsid w:val="00CC59DD"/>
    <w:rsid w:val="00CD14C7"/>
    <w:rsid w:val="00CD54CA"/>
    <w:rsid w:val="00CF03D8"/>
    <w:rsid w:val="00D015D5"/>
    <w:rsid w:val="00D03D68"/>
    <w:rsid w:val="00D13643"/>
    <w:rsid w:val="00D266DD"/>
    <w:rsid w:val="00D32B04"/>
    <w:rsid w:val="00D374E7"/>
    <w:rsid w:val="00D5368B"/>
    <w:rsid w:val="00D63949"/>
    <w:rsid w:val="00D652E7"/>
    <w:rsid w:val="00D77BCF"/>
    <w:rsid w:val="00D84394"/>
    <w:rsid w:val="00D95E55"/>
    <w:rsid w:val="00D962BC"/>
    <w:rsid w:val="00DB3664"/>
    <w:rsid w:val="00DC16FB"/>
    <w:rsid w:val="00DC4A65"/>
    <w:rsid w:val="00DC4F66"/>
    <w:rsid w:val="00E10B44"/>
    <w:rsid w:val="00E11F02"/>
    <w:rsid w:val="00E2726B"/>
    <w:rsid w:val="00E37801"/>
    <w:rsid w:val="00E46EAA"/>
    <w:rsid w:val="00E5038C"/>
    <w:rsid w:val="00E50B69"/>
    <w:rsid w:val="00E5298B"/>
    <w:rsid w:val="00E53DFF"/>
    <w:rsid w:val="00E56EFB"/>
    <w:rsid w:val="00E6458F"/>
    <w:rsid w:val="00E7242D"/>
    <w:rsid w:val="00E87E21"/>
    <w:rsid w:val="00E87E25"/>
    <w:rsid w:val="00EA04F1"/>
    <w:rsid w:val="00EA2FD3"/>
    <w:rsid w:val="00EB5A5E"/>
    <w:rsid w:val="00EB7CE9"/>
    <w:rsid w:val="00EC33FE"/>
    <w:rsid w:val="00EC433F"/>
    <w:rsid w:val="00EC68A4"/>
    <w:rsid w:val="00ED1FDE"/>
    <w:rsid w:val="00F06EFB"/>
    <w:rsid w:val="00F1529E"/>
    <w:rsid w:val="00F16F07"/>
    <w:rsid w:val="00F45B7C"/>
    <w:rsid w:val="00F45FCE"/>
    <w:rsid w:val="00F6671C"/>
    <w:rsid w:val="00F76C5D"/>
    <w:rsid w:val="00F9334F"/>
    <w:rsid w:val="00F97D7F"/>
    <w:rsid w:val="00FA122C"/>
    <w:rsid w:val="00FA3B95"/>
    <w:rsid w:val="00FC1278"/>
    <w:rsid w:val="00FC6EFE"/>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0E38"/>
    <w:rPr>
      <w:rFonts w:ascii="TimesET" w:hAnsi="TimesET"/>
    </w:rPr>
  </w:style>
  <w:style w:type="paragraph" w:styleId="1">
    <w:name w:val="heading 1"/>
    <w:basedOn w:val="a"/>
    <w:next w:val="a"/>
    <w:qFormat/>
    <w:rsid w:val="00780E38"/>
    <w:pPr>
      <w:keepNext/>
      <w:spacing w:line="288" w:lineRule="auto"/>
      <w:jc w:val="center"/>
      <w:outlineLvl w:val="0"/>
    </w:pPr>
    <w:rPr>
      <w:rFonts w:ascii="Times New Roman" w:hAnsi="Times New Roman"/>
      <w:sz w:val="32"/>
    </w:rPr>
  </w:style>
  <w:style w:type="paragraph" w:styleId="2">
    <w:name w:val="heading 2"/>
    <w:basedOn w:val="a"/>
    <w:next w:val="a"/>
    <w:qFormat/>
    <w:rsid w:val="00780E38"/>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780E38"/>
    <w:pPr>
      <w:spacing w:line="288" w:lineRule="auto"/>
      <w:jc w:val="center"/>
    </w:pPr>
    <w:rPr>
      <w:rFonts w:ascii="Times New Roman" w:hAnsi="Times New Roman"/>
      <w:b/>
      <w:sz w:val="36"/>
    </w:rPr>
  </w:style>
  <w:style w:type="paragraph" w:styleId="a4">
    <w:name w:val="Title"/>
    <w:basedOn w:val="a"/>
    <w:qFormat/>
    <w:rsid w:val="00780E38"/>
    <w:pPr>
      <w:spacing w:line="288" w:lineRule="auto"/>
      <w:jc w:val="center"/>
    </w:pPr>
    <w:rPr>
      <w:rFonts w:ascii="Times New Roman" w:hAnsi="Times New Roman"/>
      <w:sz w:val="28"/>
    </w:rPr>
  </w:style>
  <w:style w:type="paragraph" w:styleId="a5">
    <w:name w:val="header"/>
    <w:basedOn w:val="a"/>
    <w:rsid w:val="00780E38"/>
    <w:pPr>
      <w:tabs>
        <w:tab w:val="center" w:pos="4677"/>
        <w:tab w:val="right" w:pos="9355"/>
      </w:tabs>
    </w:pPr>
  </w:style>
  <w:style w:type="paragraph" w:styleId="a6">
    <w:name w:val="footer"/>
    <w:basedOn w:val="a"/>
    <w:rsid w:val="00780E38"/>
    <w:pPr>
      <w:tabs>
        <w:tab w:val="center" w:pos="4677"/>
        <w:tab w:val="right" w:pos="9355"/>
      </w:tabs>
    </w:pPr>
  </w:style>
  <w:style w:type="paragraph" w:styleId="a7">
    <w:name w:val="Balloon Text"/>
    <w:basedOn w:val="a"/>
    <w:semiHidden/>
    <w:rsid w:val="00780E38"/>
    <w:rPr>
      <w:rFonts w:ascii="Tahoma" w:hAnsi="Tahoma" w:cs="Tahoma"/>
      <w:sz w:val="16"/>
      <w:szCs w:val="16"/>
    </w:rPr>
  </w:style>
  <w:style w:type="character" w:styleId="a8">
    <w:name w:val="page number"/>
    <w:basedOn w:val="a0"/>
    <w:rsid w:val="00780E38"/>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C90A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C90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yperlink" Target="consultantplus://offline/ref=9E885D1275EEF4D5C96D190F924D871D53DF916F3D770A1778869487AC515025257F7397D61D7349B8ACC669B8FA8F6421E27487GFIAI" TargetMode="External"/><Relationship Id="rId3" Type="http://schemas.microsoft.com/office/2007/relationships/stylesWithEffects" Target="stylesWithEffects.xml"/><Relationship Id="rId21" Type="http://schemas.openxmlformats.org/officeDocument/2006/relationships/hyperlink" Target="consultantplus://offline/ref=9E885D1275EEF4D5C96D190F924D871D53DF916F3D770A1778869487AC515025257F7397DA1D7349B8ACC669B8FA8F6421E27487GFIAI"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9E885D1275EEF4D5C96D190F924D871D53DF916F3D770A1778869487AC515025257F7398D01D7349B8ACC669B8FA8F6421E27487GFIA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9E885D1275EEF4D5C96D190F924D871D53DF916F3D770A1778869487AC515025257F7391D2162611FCF29F3AF8B182643BFE7487E5BE81EDGBIFI" TargetMode="External"/><Relationship Id="rId20" Type="http://schemas.openxmlformats.org/officeDocument/2006/relationships/hyperlink" Target="consultantplus://offline/ref=9E885D1275EEF4D5C96D190F924D871D53DF916F3D770A1778869487AC515025257F7397D51D7349B8ACC669B8FA8F6421E27487GFIA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E885D1275EEF4D5C96D190F924D871D53DF916F3D770A1778869487AC515025257F7391D216261FF9F29F3AF8B182643BFE7487E5BE81EDGBIFI"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consultantplus://offline/ref=9E885D1275EEF4D5C96D190F924D871D53DF916F3D770A1778869487AC515025257F7391D216201AFCF29F3AF8B182643BFE7487E5BE81EDGBIF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wmf"/></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2016%20&#1053;&#1054;&#1056;&#1052;&#1048;&#1056;&#1054;&#1042;&#1040;&#1053;&#1048;&#1045;%20%20&#1053;&#1055;&#1040;%20&#1055;&#1056;&#1054;\&#1048;&#1079;&#1084;&#1077;&#1085;&#1077;&#1085;&#1080;&#1077;%202021\&#1041;&#1051;&#1040;&#1053;&#1050;%20&#1055;&#1054;&#1057;&#1058;&#1040;&#1053;&#1054;&#1042;&#1051;&#1045;&#1053;&#1048;&#1071;%20&#1055;&#1056;&#1040;&#1042;&#1048;&#1058;&#1045;&#1051;&#1068;&#1057;&#1058;&#104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ПОСТАНОВЛЕНИЯ ПРАВИТЕЛЬСТВА</Template>
  <TotalTime>343</TotalTime>
  <Pages>2</Pages>
  <Words>709</Words>
  <Characters>4046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ПП</vt:lpstr>
    </vt:vector>
  </TitlesOfParts>
  <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zakup4</dc:creator>
  <cp:lastModifiedBy>Дягилева М.А.</cp:lastModifiedBy>
  <cp:revision>49</cp:revision>
  <cp:lastPrinted>2021-04-30T08:14:00Z</cp:lastPrinted>
  <dcterms:created xsi:type="dcterms:W3CDTF">2021-02-24T06:53:00Z</dcterms:created>
  <dcterms:modified xsi:type="dcterms:W3CDTF">2021-05-18T12:55:00Z</dcterms:modified>
</cp:coreProperties>
</file>