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1D" w:rsidRPr="001B7BAC" w:rsidRDefault="005B031D" w:rsidP="00C5444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Приложение</w:t>
      </w:r>
    </w:p>
    <w:p w:rsidR="005B031D" w:rsidRPr="001B7BAC" w:rsidRDefault="005B031D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5B031D" w:rsidRPr="001B7BAC" w:rsidRDefault="005B031D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251FD0">
        <w:rPr>
          <w:rFonts w:ascii="Times New Roman" w:hAnsi="Times New Roman" w:cs="Times New Roman"/>
          <w:sz w:val="28"/>
          <w:szCs w:val="28"/>
        </w:rPr>
        <w:t>от 24 мая 2021 г. №6</w:t>
      </w:r>
      <w:bookmarkStart w:id="0" w:name="_GoBack"/>
      <w:bookmarkEnd w:id="0"/>
      <w:r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B031D" w:rsidRDefault="005B031D" w:rsidP="00C544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031D" w:rsidRDefault="005B031D" w:rsidP="0003755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B031D" w:rsidRPr="0016336E" w:rsidRDefault="005B031D" w:rsidP="0003755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16336E">
        <w:rPr>
          <w:rFonts w:ascii="Times New Roman" w:hAnsi="Times New Roman" w:cs="Times New Roman"/>
          <w:sz w:val="28"/>
          <w:szCs w:val="28"/>
        </w:rPr>
        <w:t>«Приложение</w:t>
      </w:r>
    </w:p>
    <w:p w:rsidR="005B031D" w:rsidRPr="0016336E" w:rsidRDefault="005B031D" w:rsidP="0003755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16336E"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цифрового развития, информационных технологий и связи Рязанской области                       </w:t>
      </w:r>
    </w:p>
    <w:p w:rsidR="005B031D" w:rsidRPr="0016336E" w:rsidRDefault="005B031D" w:rsidP="0003755E">
      <w:pPr>
        <w:pStyle w:val="ConsPlusNormal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 w:rsidRPr="0016336E">
        <w:rPr>
          <w:rFonts w:ascii="Times New Roman" w:hAnsi="Times New Roman" w:cs="Times New Roman"/>
          <w:sz w:val="28"/>
          <w:szCs w:val="28"/>
        </w:rPr>
        <w:t xml:space="preserve">от 14.01.2020 г. № 2   </w:t>
      </w:r>
    </w:p>
    <w:p w:rsidR="005B031D" w:rsidRPr="005124B1" w:rsidRDefault="005B031D" w:rsidP="0003755E">
      <w:pPr>
        <w:pStyle w:val="ConsPlusNormal"/>
        <w:ind w:left="5387"/>
        <w:rPr>
          <w:rFonts w:ascii="Times New Roman" w:hAnsi="Times New Roman" w:cs="Times New Roman"/>
          <w:color w:val="FF0000"/>
          <w:sz w:val="28"/>
          <w:szCs w:val="28"/>
        </w:rPr>
      </w:pPr>
      <w:r w:rsidRPr="005124B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</w:t>
      </w:r>
    </w:p>
    <w:p w:rsidR="005B031D" w:rsidRPr="001B7BAC" w:rsidRDefault="005B031D" w:rsidP="001B7BAC">
      <w:pPr>
        <w:pStyle w:val="ConsPlusNormal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5B031D" w:rsidRPr="001B7BAC" w:rsidRDefault="005B031D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1B7BAC">
        <w:rPr>
          <w:rFonts w:ascii="Times New Roman" w:hAnsi="Times New Roman" w:cs="Times New Roman"/>
          <w:sz w:val="28"/>
          <w:szCs w:val="28"/>
        </w:rPr>
        <w:t>еречень</w:t>
      </w:r>
    </w:p>
    <w:p w:rsidR="005B031D" w:rsidRDefault="005B031D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должностей госу</w:t>
      </w:r>
      <w:r>
        <w:rPr>
          <w:rFonts w:ascii="Times New Roman" w:hAnsi="Times New Roman" w:cs="Times New Roman"/>
          <w:sz w:val="28"/>
          <w:szCs w:val="28"/>
        </w:rPr>
        <w:t>дарственной гражданской службы Р</w:t>
      </w:r>
      <w:r w:rsidRPr="001B7BAC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</w:p>
    <w:p w:rsidR="005B031D" w:rsidRPr="001B7BAC" w:rsidRDefault="005B031D" w:rsidP="00A53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министерстве цифрового развития, информационных технологий и связи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1B7BAC">
        <w:rPr>
          <w:rFonts w:ascii="Times New Roman" w:hAnsi="Times New Roman" w:cs="Times New Roman"/>
          <w:sz w:val="28"/>
          <w:szCs w:val="28"/>
        </w:rPr>
        <w:t>, при замещении которых</w:t>
      </w:r>
    </w:p>
    <w:p w:rsidR="005B031D" w:rsidRPr="001B7BAC" w:rsidRDefault="005B031D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B7BAC">
        <w:rPr>
          <w:rFonts w:ascii="Times New Roman" w:hAnsi="Times New Roman" w:cs="Times New Roman"/>
          <w:sz w:val="28"/>
          <w:szCs w:val="28"/>
        </w:rPr>
        <w:t>язанской области</w:t>
      </w:r>
    </w:p>
    <w:p w:rsidR="005B031D" w:rsidRPr="001B7BAC" w:rsidRDefault="005B031D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</w:t>
      </w:r>
    </w:p>
    <w:p w:rsidR="005B031D" w:rsidRPr="001B7BAC" w:rsidRDefault="005B031D" w:rsidP="001B7B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5B031D" w:rsidRPr="001B7BAC" w:rsidRDefault="005B031D" w:rsidP="001B7BAC">
      <w:pPr>
        <w:pStyle w:val="ConsPlusTitle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Рязанской области, включенные в соответствии с </w:t>
      </w:r>
      <w:hyperlink r:id="rId4" w:history="1">
        <w:r w:rsidRPr="0097213A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97213A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</w:t>
      </w:r>
      <w:r>
        <w:rPr>
          <w:rFonts w:ascii="Times New Roman" w:hAnsi="Times New Roman" w:cs="Times New Roman"/>
          <w:sz w:val="28"/>
          <w:szCs w:val="28"/>
        </w:rPr>
        <w:t>язанской области от 10.08.2009 №222-пг «</w:t>
      </w:r>
      <w:r w:rsidRPr="0097213A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r>
        <w:rPr>
          <w:rFonts w:ascii="Times New Roman" w:hAnsi="Times New Roman" w:cs="Times New Roman"/>
          <w:sz w:val="28"/>
          <w:szCs w:val="28"/>
        </w:rPr>
        <w:t>) и несовершеннолетних детей»</w:t>
      </w:r>
      <w:r w:rsidRPr="0097213A">
        <w:rPr>
          <w:rFonts w:ascii="Times New Roman" w:hAnsi="Times New Roman" w:cs="Times New Roman"/>
          <w:sz w:val="28"/>
          <w:szCs w:val="28"/>
        </w:rPr>
        <w:t>: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1) высш</w:t>
      </w:r>
      <w:r>
        <w:rPr>
          <w:rFonts w:ascii="Times New Roman" w:hAnsi="Times New Roman" w:cs="Times New Roman"/>
          <w:sz w:val="28"/>
          <w:szCs w:val="28"/>
        </w:rPr>
        <w:t>ая группа должностей категории «руководители»</w:t>
      </w:r>
      <w:r w:rsidRPr="0097213A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заместитель министра цифрового развития, информационных технологий и связи Рязанской области;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начальник управления связи и инфокоммуникаций;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начальник управления цифрового развития;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начальник управления информационной безопасности;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заместитель начальника управления информационной безопасности;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 начальник отдела координации цифровых проектов управления цифрового развития;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 начальник отдела формирования информационной архитектуры и координации  информатизации управления цифрового развития;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 начальник финансово-организационного отдела.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2) главная группа должностей категории "руководители", замещаемая на неопределенный срок полномочий: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заместитель начальника отдела координации цифровых проектов управления цифрового развития;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заместитель начальника финансово-организационного отдела.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 xml:space="preserve">2. Конкретные должности государственной гражданской службы Рязанской области, включенные в соответствии с </w:t>
      </w:r>
      <w:hyperlink r:id="rId5" w:history="1">
        <w:r w:rsidRPr="0097213A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97213A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Р</w:t>
      </w:r>
      <w:r>
        <w:rPr>
          <w:rFonts w:ascii="Times New Roman" w:hAnsi="Times New Roman" w:cs="Times New Roman"/>
          <w:sz w:val="28"/>
          <w:szCs w:val="28"/>
        </w:rPr>
        <w:t>язанской области от 10.08.2009 № 222-пг «</w:t>
      </w:r>
      <w:r w:rsidRPr="0097213A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97213A">
        <w:rPr>
          <w:rFonts w:ascii="Times New Roman" w:hAnsi="Times New Roman" w:cs="Times New Roman"/>
          <w:sz w:val="28"/>
          <w:szCs w:val="28"/>
        </w:rPr>
        <w:t>: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1) главн</w:t>
      </w:r>
      <w:r>
        <w:rPr>
          <w:rFonts w:ascii="Times New Roman" w:hAnsi="Times New Roman" w:cs="Times New Roman"/>
          <w:sz w:val="28"/>
          <w:szCs w:val="28"/>
        </w:rPr>
        <w:t>ая группа должностей категории «специалисты»</w:t>
      </w:r>
      <w:r w:rsidRPr="0097213A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консультант управления связи и инфокоммуникаций;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 консультант отдела координации цифровых проектов управления цифрового развития;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 xml:space="preserve">- консультант отдела формирования информационной архитектуры и координации  информатизации управления цифрового развития; 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консультант управления информационной безопасности;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консультант финансово-организационного отдела.</w:t>
      </w:r>
    </w:p>
    <w:p w:rsidR="005B031D" w:rsidRPr="0097213A" w:rsidRDefault="005B031D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2) ведущ</w:t>
      </w:r>
      <w:r>
        <w:rPr>
          <w:rFonts w:ascii="Times New Roman" w:hAnsi="Times New Roman" w:cs="Times New Roman"/>
          <w:sz w:val="28"/>
          <w:szCs w:val="28"/>
        </w:rPr>
        <w:t>ая группа должностей категории «специалисты»</w:t>
      </w:r>
      <w:r w:rsidRPr="0097213A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5B031D" w:rsidRPr="001B7BAC" w:rsidRDefault="005B031D" w:rsidP="00C544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3A">
        <w:rPr>
          <w:rFonts w:ascii="Times New Roman" w:hAnsi="Times New Roman" w:cs="Times New Roman"/>
          <w:sz w:val="28"/>
          <w:szCs w:val="28"/>
        </w:rPr>
        <w:t>- главный специалист отдела координации цифровых проектов управления цифрового развития.»</w:t>
      </w:r>
    </w:p>
    <w:sectPr w:rsidR="005B031D" w:rsidRPr="001B7BAC" w:rsidSect="0007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5D0"/>
    <w:rsid w:val="0003755E"/>
    <w:rsid w:val="000723F3"/>
    <w:rsid w:val="00105F30"/>
    <w:rsid w:val="0016336E"/>
    <w:rsid w:val="001B7BAC"/>
    <w:rsid w:val="00251FD0"/>
    <w:rsid w:val="002C65EB"/>
    <w:rsid w:val="00310338"/>
    <w:rsid w:val="0037299E"/>
    <w:rsid w:val="003E5C21"/>
    <w:rsid w:val="003F4EE0"/>
    <w:rsid w:val="00493BF1"/>
    <w:rsid w:val="004B5ACF"/>
    <w:rsid w:val="004E7054"/>
    <w:rsid w:val="005124B1"/>
    <w:rsid w:val="00550FE9"/>
    <w:rsid w:val="00561634"/>
    <w:rsid w:val="005B031D"/>
    <w:rsid w:val="006845D0"/>
    <w:rsid w:val="006B1269"/>
    <w:rsid w:val="007530AA"/>
    <w:rsid w:val="00801EA1"/>
    <w:rsid w:val="00851964"/>
    <w:rsid w:val="009443C9"/>
    <w:rsid w:val="0097213A"/>
    <w:rsid w:val="00A05CCF"/>
    <w:rsid w:val="00A15E0B"/>
    <w:rsid w:val="00A53536"/>
    <w:rsid w:val="00A60B70"/>
    <w:rsid w:val="00A66113"/>
    <w:rsid w:val="00B060CB"/>
    <w:rsid w:val="00B661AD"/>
    <w:rsid w:val="00BC24A6"/>
    <w:rsid w:val="00C54449"/>
    <w:rsid w:val="00D7496E"/>
    <w:rsid w:val="00E20966"/>
    <w:rsid w:val="00E5517F"/>
    <w:rsid w:val="00F9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F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0B70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A60B70"/>
    <w:rPr>
      <w:color w:val="0000FF"/>
      <w:u w:val="single"/>
    </w:rPr>
  </w:style>
  <w:style w:type="paragraph" w:customStyle="1" w:styleId="ConsPlusTitle">
    <w:name w:val="ConsPlusTitle"/>
    <w:uiPriority w:val="99"/>
    <w:rsid w:val="00A60B7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A9EC891938F822AE41535F7F2F7476DEF1A13380C95110EC97222A9FAF167F502D6329985C8C3D102A6BFCDB4FA9C6869616B869D3A2543EF799F3447CM" TargetMode="External"/><Relationship Id="rId4" Type="http://schemas.openxmlformats.org/officeDocument/2006/relationships/hyperlink" Target="consultantplus://offline/ref=55A9EC891938F822AE41535F7F2F7476DEF1A13380C95110EC97222A9FAF167F502D6329985C8C3D102A6BFCD74FA9C6869616B869D3A2543EF799F3447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704</Words>
  <Characters>4016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Mincifra-NaydyonovaE</dc:creator>
  <cp:keywords/>
  <dc:description/>
  <cp:lastModifiedBy>Клепиков</cp:lastModifiedBy>
  <cp:revision>7</cp:revision>
  <cp:lastPrinted>2021-05-24T09:45:00Z</cp:lastPrinted>
  <dcterms:created xsi:type="dcterms:W3CDTF">2021-05-07T13:10:00Z</dcterms:created>
  <dcterms:modified xsi:type="dcterms:W3CDTF">2021-05-27T09:22:00Z</dcterms:modified>
</cp:coreProperties>
</file>