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7D7" w:rsidRDefault="00C54A9B">
      <w:pPr>
        <w:ind w:firstLine="5954"/>
        <w:rPr>
          <w:shd w:val="clear" w:color="auto" w:fill="FFFFFF"/>
        </w:rPr>
      </w:pPr>
      <w:r>
        <w:rPr>
          <w:shd w:val="clear" w:color="auto" w:fill="FFFFFF"/>
        </w:rPr>
        <w:t>Приложение № 1</w:t>
      </w:r>
    </w:p>
    <w:p w:rsidR="001617D7" w:rsidRDefault="00C54A9B">
      <w:pPr>
        <w:ind w:firstLine="5954"/>
        <w:rPr>
          <w:shd w:val="clear" w:color="auto" w:fill="FFFFFF"/>
        </w:rPr>
      </w:pPr>
      <w:r>
        <w:rPr>
          <w:shd w:val="clear" w:color="auto" w:fill="FFFFFF"/>
        </w:rPr>
        <w:t>к постановлению главного управления</w:t>
      </w:r>
    </w:p>
    <w:p w:rsidR="001617D7" w:rsidRDefault="00C54A9B">
      <w:pPr>
        <w:ind w:firstLine="5954"/>
        <w:rPr>
          <w:shd w:val="clear" w:color="auto" w:fill="FFFFFF"/>
        </w:rPr>
      </w:pPr>
      <w:r>
        <w:rPr>
          <w:shd w:val="clear" w:color="auto" w:fill="FFFFFF"/>
        </w:rPr>
        <w:t>архитектуры и градостроительства</w:t>
      </w:r>
    </w:p>
    <w:p w:rsidR="001617D7" w:rsidRDefault="00C54A9B">
      <w:pPr>
        <w:ind w:firstLine="5954"/>
        <w:rPr>
          <w:shd w:val="clear" w:color="auto" w:fill="FFFFFF"/>
        </w:rPr>
      </w:pPr>
      <w:r>
        <w:rPr>
          <w:shd w:val="clear" w:color="auto" w:fill="FFFFFF"/>
        </w:rPr>
        <w:t>Рязанской области</w:t>
      </w:r>
    </w:p>
    <w:p w:rsidR="001617D7" w:rsidRDefault="00C54A9B">
      <w:pPr>
        <w:ind w:firstLine="5954"/>
        <w:rPr>
          <w:shd w:val="clear" w:color="auto" w:fill="FFFFFF"/>
        </w:rPr>
      </w:pPr>
      <w:r>
        <w:rPr>
          <w:shd w:val="clear" w:color="auto" w:fill="FFFFFF"/>
        </w:rPr>
        <w:t xml:space="preserve">от </w:t>
      </w:r>
      <w:r>
        <w:rPr>
          <w:rFonts w:eastAsia="Calibri"/>
          <w:color w:val="000000"/>
          <w:shd w:val="clear" w:color="auto" w:fill="FFFFFF"/>
          <w:lang w:eastAsia="en-US" w:bidi="ar-SA"/>
        </w:rPr>
        <w:t>30 апреля 2021 г.</w:t>
      </w:r>
      <w:r>
        <w:rPr>
          <w:shd w:val="clear" w:color="auto" w:fill="FFFFFF"/>
        </w:rPr>
        <w:t xml:space="preserve"> № 192-п</w:t>
      </w:r>
    </w:p>
    <w:p w:rsidR="001617D7" w:rsidRDefault="001617D7">
      <w:pPr>
        <w:ind w:left="5556"/>
        <w:rPr>
          <w:rFonts w:cs="Times New Roman"/>
          <w:color w:val="000000"/>
        </w:rPr>
      </w:pPr>
    </w:p>
    <w:p w:rsidR="001617D7" w:rsidRDefault="001617D7">
      <w:pPr>
        <w:pStyle w:val="af7"/>
        <w:ind w:left="7797" w:firstLine="709"/>
        <w:rPr>
          <w:rFonts w:asciiTheme="majorHAnsi" w:eastAsiaTheme="majorEastAsia" w:hAnsiTheme="majorHAnsi" w:cstheme="majorBidi"/>
          <w:sz w:val="24"/>
          <w:szCs w:val="24"/>
        </w:rPr>
      </w:pPr>
    </w:p>
    <w:p w:rsidR="001617D7" w:rsidRDefault="001617D7">
      <w:pPr>
        <w:pStyle w:val="af7"/>
        <w:rPr>
          <w:rFonts w:asciiTheme="majorHAnsi" w:eastAsiaTheme="majorEastAsia" w:hAnsiTheme="majorHAnsi" w:cstheme="majorBidi"/>
          <w:sz w:val="24"/>
          <w:szCs w:val="24"/>
        </w:rPr>
      </w:pPr>
    </w:p>
    <w:p w:rsidR="001617D7" w:rsidRDefault="001617D7">
      <w:pPr>
        <w:pStyle w:val="af7"/>
        <w:rPr>
          <w:rFonts w:asciiTheme="majorHAnsi" w:eastAsiaTheme="majorEastAsia" w:hAnsiTheme="majorHAnsi" w:cstheme="majorBidi"/>
          <w:sz w:val="24"/>
          <w:szCs w:val="24"/>
        </w:rPr>
      </w:pPr>
    </w:p>
    <w:p w:rsidR="001617D7" w:rsidRDefault="001617D7">
      <w:pPr>
        <w:pStyle w:val="af7"/>
        <w:rPr>
          <w:rFonts w:asciiTheme="majorHAnsi" w:eastAsiaTheme="majorEastAsia" w:hAnsiTheme="majorHAnsi" w:cstheme="majorBidi"/>
          <w:sz w:val="24"/>
          <w:szCs w:val="24"/>
        </w:rPr>
      </w:pPr>
    </w:p>
    <w:p w:rsidR="001617D7" w:rsidRDefault="001617D7">
      <w:pPr>
        <w:pStyle w:val="af7"/>
        <w:rPr>
          <w:rFonts w:asciiTheme="majorHAnsi" w:eastAsiaTheme="majorEastAsia" w:hAnsiTheme="majorHAnsi" w:cstheme="majorBidi"/>
          <w:sz w:val="24"/>
          <w:szCs w:val="24"/>
        </w:rPr>
      </w:pPr>
    </w:p>
    <w:p w:rsidR="001617D7" w:rsidRDefault="001617D7">
      <w:pPr>
        <w:pStyle w:val="af7"/>
        <w:rPr>
          <w:rFonts w:asciiTheme="majorHAnsi" w:eastAsiaTheme="majorEastAsia" w:hAnsiTheme="majorHAnsi" w:cstheme="majorBidi"/>
          <w:sz w:val="24"/>
          <w:szCs w:val="24"/>
        </w:rPr>
      </w:pPr>
    </w:p>
    <w:p w:rsidR="001617D7" w:rsidRDefault="001617D7">
      <w:pPr>
        <w:pStyle w:val="af7"/>
        <w:rPr>
          <w:rFonts w:asciiTheme="majorHAnsi" w:eastAsiaTheme="majorEastAsia" w:hAnsiTheme="majorHAnsi" w:cstheme="majorBidi"/>
          <w:sz w:val="24"/>
          <w:szCs w:val="24"/>
        </w:rPr>
      </w:pPr>
    </w:p>
    <w:p w:rsidR="001617D7" w:rsidRDefault="001617D7">
      <w:pPr>
        <w:pStyle w:val="af7"/>
        <w:rPr>
          <w:rFonts w:asciiTheme="majorHAnsi" w:eastAsiaTheme="majorEastAsia" w:hAnsiTheme="majorHAnsi" w:cstheme="majorBidi"/>
          <w:sz w:val="24"/>
          <w:szCs w:val="24"/>
        </w:rPr>
      </w:pPr>
    </w:p>
    <w:p w:rsidR="001617D7" w:rsidRDefault="001617D7">
      <w:pPr>
        <w:pStyle w:val="af7"/>
        <w:rPr>
          <w:rFonts w:asciiTheme="majorHAnsi" w:eastAsiaTheme="majorEastAsia" w:hAnsiTheme="majorHAnsi" w:cstheme="majorBidi"/>
          <w:sz w:val="24"/>
          <w:szCs w:val="24"/>
        </w:rPr>
      </w:pPr>
    </w:p>
    <w:p w:rsidR="001617D7" w:rsidRDefault="001617D7">
      <w:pPr>
        <w:pStyle w:val="af7"/>
        <w:rPr>
          <w:rFonts w:asciiTheme="majorHAnsi" w:eastAsiaTheme="majorEastAsia" w:hAnsiTheme="majorHAnsi" w:cstheme="majorBidi"/>
          <w:sz w:val="24"/>
          <w:szCs w:val="24"/>
        </w:rPr>
      </w:pPr>
    </w:p>
    <w:p w:rsidR="001617D7" w:rsidRDefault="001617D7">
      <w:pPr>
        <w:pStyle w:val="af7"/>
        <w:rPr>
          <w:rFonts w:asciiTheme="majorHAnsi" w:eastAsiaTheme="majorEastAsia" w:hAnsiTheme="majorHAnsi" w:cstheme="majorBidi"/>
          <w:sz w:val="24"/>
          <w:szCs w:val="24"/>
        </w:rPr>
      </w:pPr>
    </w:p>
    <w:p w:rsidR="001617D7" w:rsidRDefault="001617D7">
      <w:pPr>
        <w:pStyle w:val="af7"/>
        <w:rPr>
          <w:rFonts w:asciiTheme="majorHAnsi" w:eastAsiaTheme="majorEastAsia" w:hAnsiTheme="majorHAnsi" w:cstheme="majorBidi"/>
          <w:sz w:val="24"/>
          <w:szCs w:val="24"/>
        </w:rPr>
      </w:pPr>
    </w:p>
    <w:p w:rsidR="001617D7" w:rsidRPr="00C54A9B" w:rsidRDefault="00C54A9B">
      <w:pPr>
        <w:spacing w:line="276" w:lineRule="auto"/>
        <w:jc w:val="center"/>
        <w:rPr>
          <w:b/>
        </w:rPr>
      </w:pPr>
      <w:r w:rsidRPr="00C54A9B">
        <w:rPr>
          <w:b/>
          <w:sz w:val="32"/>
          <w:szCs w:val="32"/>
        </w:rPr>
        <w:t>Правила землепользования и застройки</w:t>
      </w:r>
    </w:p>
    <w:p w:rsidR="001617D7" w:rsidRPr="00C54A9B" w:rsidRDefault="00C54A9B">
      <w:pPr>
        <w:spacing w:line="276" w:lineRule="auto"/>
        <w:jc w:val="center"/>
        <w:rPr>
          <w:b/>
        </w:rPr>
      </w:pPr>
      <w:r w:rsidRPr="00C54A9B">
        <w:rPr>
          <w:b/>
          <w:sz w:val="32"/>
          <w:szCs w:val="32"/>
        </w:rPr>
        <w:t>муниципального образования – Благовское сельское поселение</w:t>
      </w:r>
    </w:p>
    <w:p w:rsidR="001617D7" w:rsidRDefault="00C54A9B">
      <w:pPr>
        <w:spacing w:line="276" w:lineRule="auto"/>
        <w:jc w:val="center"/>
        <w:sectPr w:rsidR="001617D7">
          <w:headerReference w:type="default" r:id="rId8"/>
          <w:pgSz w:w="11923" w:h="16838"/>
          <w:pgMar w:top="1191" w:right="567" w:bottom="1134" w:left="1418" w:header="1134" w:footer="0" w:gutter="0"/>
          <w:pgNumType w:start="1"/>
          <w:cols w:space="720"/>
          <w:formProt w:val="0"/>
          <w:docGrid w:linePitch="100"/>
        </w:sectPr>
      </w:pPr>
      <w:r w:rsidRPr="00C54A9B">
        <w:rPr>
          <w:rFonts w:eastAsiaTheme="majorEastAsia" w:cstheme="majorBidi"/>
          <w:b/>
          <w:sz w:val="32"/>
          <w:szCs w:val="32"/>
        </w:rPr>
        <w:t>Александро-Невского муниципального района Рязанской област</w:t>
      </w:r>
      <w:r>
        <w:rPr>
          <w:rFonts w:eastAsiaTheme="majorEastAsia" w:cstheme="majorBidi"/>
          <w:sz w:val="32"/>
          <w:szCs w:val="32"/>
        </w:rPr>
        <w:t>и</w:t>
      </w:r>
    </w:p>
    <w:p w:rsidR="001617D7" w:rsidRDefault="00C54A9B">
      <w:pPr>
        <w:pStyle w:val="afc"/>
      </w:pPr>
      <w:bookmarkStart w:id="0" w:name="_Toc50460634"/>
      <w:bookmarkStart w:id="1" w:name="_Toc56159431"/>
      <w:r>
        <w:rPr>
          <w:rFonts w:ascii="Times New Roman" w:eastAsiaTheme="minorHAnsi" w:hAnsi="Times New Roman" w:cs="Times New Roman"/>
          <w:color w:val="auto"/>
        </w:rPr>
        <w:lastRenderedPageBreak/>
        <w:t>О</w:t>
      </w:r>
      <w:r>
        <w:rPr>
          <w:rFonts w:ascii="Times New Roman" w:hAnsi="Times New Roman" w:cs="Times New Roman"/>
          <w:color w:val="auto"/>
        </w:rPr>
        <w:t>ГЛАВЛЕНИЕ</w:t>
      </w:r>
      <w:bookmarkEnd w:id="0"/>
      <w:bookmarkEnd w:id="1"/>
    </w:p>
    <w:p w:rsidR="001617D7" w:rsidRDefault="001617D7">
      <w:pPr>
        <w:rPr>
          <w:rFonts w:cs="Times New Roman"/>
        </w:rPr>
      </w:pPr>
    </w:p>
    <w:sdt>
      <w:sdtPr>
        <w:id w:val="1910893047"/>
      </w:sdtPr>
      <w:sdtContent>
        <w:p w:rsidR="001617D7" w:rsidRDefault="001617D7">
          <w:pPr>
            <w:pStyle w:val="TOC1"/>
            <w:tabs>
              <w:tab w:val="right" w:leader="dot" w:pos="9938"/>
            </w:tabs>
          </w:pPr>
          <w:r>
            <w:fldChar w:fldCharType="begin"/>
          </w:r>
          <w:r w:rsidR="00C54A9B">
            <w:rPr>
              <w:webHidden/>
            </w:rPr>
            <w:instrText>TOC \z \o "1-3" \u \h</w:instrText>
          </w:r>
          <w:r>
            <w:fldChar w:fldCharType="separate"/>
          </w:r>
          <w:hyperlink w:anchor="__RefHeading___Toc6066_3812114212">
            <w:r w:rsidR="00C54A9B">
              <w:rPr>
                <w:webHidden/>
              </w:rPr>
              <w:t>Раздел 1. Порядок применения и внесения изменений в Правила землепользования и застройки муниципального образования – Благовское сельское поселение Александро-Невского муниц</w:t>
            </w:r>
            <w:r w:rsidR="00C54A9B">
              <w:rPr>
                <w:webHidden/>
              </w:rPr>
              <w:t>и</w:t>
            </w:r>
            <w:r w:rsidR="00C54A9B">
              <w:rPr>
                <w:webHidden/>
              </w:rPr>
              <w:t>пального района Рязанской области.</w:t>
            </w:r>
            <w:r w:rsidR="00C54A9B">
              <w:rPr>
                <w:webHidden/>
              </w:rPr>
              <w:tab/>
              <w:t>4</w:t>
            </w:r>
          </w:hyperlink>
        </w:p>
        <w:p w:rsidR="001617D7" w:rsidRDefault="001617D7">
          <w:pPr>
            <w:pStyle w:val="TOC1"/>
            <w:tabs>
              <w:tab w:val="right" w:leader="dot" w:pos="9938"/>
            </w:tabs>
          </w:pPr>
          <w:hyperlink w:anchor="__RefHeading___Toc6068_3812114212">
            <w:r w:rsidR="00C54A9B">
              <w:rPr>
                <w:webHidden/>
              </w:rPr>
              <w:t>Статья 1. Основные понятия, используемые в Правилах землепользования и застройки.</w:t>
            </w:r>
            <w:r w:rsidR="00C54A9B">
              <w:rPr>
                <w:webHidden/>
              </w:rPr>
              <w:tab/>
              <w:t>4</w:t>
            </w:r>
          </w:hyperlink>
        </w:p>
        <w:p w:rsidR="001617D7" w:rsidRDefault="001617D7">
          <w:pPr>
            <w:pStyle w:val="TOC1"/>
            <w:tabs>
              <w:tab w:val="right" w:leader="dot" w:pos="9938"/>
            </w:tabs>
          </w:pPr>
          <w:hyperlink w:anchor="__RefHeading___Toc6070_3812114212">
            <w:r w:rsidR="00C54A9B">
              <w:rPr>
                <w:webHidden/>
              </w:rPr>
              <w:t>Статья 2. Положение о регулировании землепользования и застройки.</w:t>
            </w:r>
            <w:r w:rsidR="00C54A9B">
              <w:rPr>
                <w:webHidden/>
              </w:rPr>
              <w:tab/>
              <w:t>4</w:t>
            </w:r>
          </w:hyperlink>
        </w:p>
        <w:p w:rsidR="001617D7" w:rsidRDefault="001617D7">
          <w:pPr>
            <w:pStyle w:val="TOC1"/>
            <w:tabs>
              <w:tab w:val="right" w:leader="dot" w:pos="9938"/>
            </w:tabs>
          </w:pPr>
          <w:hyperlink w:anchor="__RefHeading___Toc6072_3812114212">
            <w:r w:rsidR="00C54A9B">
              <w:rPr>
                <w:webHidden/>
              </w:rPr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лицами.</w:t>
            </w:r>
            <w:r w:rsidR="00C54A9B">
              <w:rPr>
                <w:webHidden/>
              </w:rPr>
              <w:tab/>
              <w:t>5</w:t>
            </w:r>
          </w:hyperlink>
        </w:p>
        <w:p w:rsidR="001617D7" w:rsidRDefault="001617D7">
          <w:pPr>
            <w:pStyle w:val="TOC1"/>
            <w:tabs>
              <w:tab w:val="right" w:leader="dot" w:pos="9938"/>
            </w:tabs>
          </w:pPr>
          <w:hyperlink w:anchor="__RefHeading___Toc6074_3812114212">
            <w:r w:rsidR="00C54A9B">
              <w:rPr>
                <w:webHidden/>
              </w:rPr>
              <w:t>Статья 4. Положение о подготовке документации по планировке территории.</w:t>
            </w:r>
            <w:r w:rsidR="00C54A9B">
              <w:rPr>
                <w:webHidden/>
              </w:rPr>
              <w:tab/>
              <w:t>6</w:t>
            </w:r>
          </w:hyperlink>
        </w:p>
        <w:p w:rsidR="001617D7" w:rsidRDefault="001617D7">
          <w:pPr>
            <w:pStyle w:val="TOC1"/>
            <w:tabs>
              <w:tab w:val="right" w:leader="dot" w:pos="9938"/>
            </w:tabs>
          </w:pPr>
          <w:hyperlink w:anchor="__RefHeading___Toc6076_3812114212">
            <w:r w:rsidR="00C54A9B">
              <w:rPr>
                <w:webHidden/>
              </w:rPr>
              <w:t>Статья 5. Положение о проведении общественных обсуждений или публичных слушаний по в</w:t>
            </w:r>
            <w:r w:rsidR="00C54A9B">
              <w:rPr>
                <w:webHidden/>
              </w:rPr>
              <w:t>о</w:t>
            </w:r>
            <w:r w:rsidR="00C54A9B">
              <w:rPr>
                <w:webHidden/>
              </w:rPr>
              <w:t>просам землепользования и застройки.</w:t>
            </w:r>
            <w:r w:rsidR="00C54A9B">
              <w:rPr>
                <w:webHidden/>
              </w:rPr>
              <w:tab/>
              <w:t>7</w:t>
            </w:r>
          </w:hyperlink>
        </w:p>
        <w:p w:rsidR="001617D7" w:rsidRDefault="001617D7">
          <w:pPr>
            <w:pStyle w:val="TOC1"/>
            <w:tabs>
              <w:tab w:val="right" w:leader="dot" w:pos="9938"/>
            </w:tabs>
          </w:pPr>
          <w:hyperlink w:anchor="__RefHeading___Toc6078_3812114212">
            <w:r w:rsidR="00C54A9B">
              <w:rPr>
                <w:webHidden/>
              </w:rPr>
              <w:t>Статья 6. Положение о внесении изменений в правила землепользования и застройки.</w:t>
            </w:r>
            <w:r w:rsidR="00C54A9B">
              <w:rPr>
                <w:webHidden/>
              </w:rPr>
              <w:tab/>
              <w:t>7</w:t>
            </w:r>
          </w:hyperlink>
        </w:p>
        <w:p w:rsidR="001617D7" w:rsidRDefault="001617D7">
          <w:pPr>
            <w:pStyle w:val="TOC1"/>
            <w:tabs>
              <w:tab w:val="right" w:leader="dot" w:pos="9938"/>
            </w:tabs>
          </w:pPr>
          <w:hyperlink w:anchor="__RefHeading___Toc6080_3812114212">
            <w:r w:rsidR="00C54A9B">
              <w:rPr>
                <w:webHidden/>
              </w:rPr>
              <w:t>Статья 7. Градостроительные планы земельных участков.</w:t>
            </w:r>
            <w:r w:rsidR="00C54A9B">
              <w:rPr>
                <w:webHidden/>
              </w:rPr>
              <w:tab/>
              <w:t>8</w:t>
            </w:r>
          </w:hyperlink>
        </w:p>
        <w:p w:rsidR="001617D7" w:rsidRDefault="001617D7">
          <w:pPr>
            <w:pStyle w:val="TOC1"/>
            <w:tabs>
              <w:tab w:val="right" w:leader="dot" w:pos="9938"/>
            </w:tabs>
          </w:pPr>
          <w:hyperlink w:anchor="__RefHeading___Toc6082_3812114212">
            <w:r w:rsidR="00C54A9B">
              <w:rPr>
                <w:webHidden/>
              </w:rPr>
              <w:t>Статья 8. Разрешение на строительство, реконструкцию и ввод объектов капитального стро</w:t>
            </w:r>
            <w:r w:rsidR="00C54A9B">
              <w:rPr>
                <w:webHidden/>
              </w:rPr>
              <w:t>и</w:t>
            </w:r>
            <w:r w:rsidR="00C54A9B">
              <w:rPr>
                <w:webHidden/>
              </w:rPr>
              <w:t>тельства в эксплуатацию.</w:t>
            </w:r>
            <w:r w:rsidR="00C54A9B">
              <w:rPr>
                <w:webHidden/>
              </w:rPr>
              <w:tab/>
              <w:t>9</w:t>
            </w:r>
          </w:hyperlink>
        </w:p>
        <w:p w:rsidR="001617D7" w:rsidRDefault="001617D7">
          <w:pPr>
            <w:pStyle w:val="TOC1"/>
            <w:tabs>
              <w:tab w:val="right" w:leader="dot" w:pos="9938"/>
            </w:tabs>
          </w:pPr>
          <w:hyperlink w:anchor="__RefHeading___Toc6084_3812114212">
            <w:r w:rsidR="00C54A9B">
              <w:rPr>
                <w:webHidden/>
              </w:rPr>
              <w:t>Раздел 2. Градостроительные регламенты.</w:t>
            </w:r>
            <w:r w:rsidR="00C54A9B">
              <w:rPr>
                <w:webHidden/>
              </w:rPr>
              <w:tab/>
              <w:t>10</w:t>
            </w:r>
          </w:hyperlink>
        </w:p>
        <w:p w:rsidR="001617D7" w:rsidRDefault="001617D7">
          <w:pPr>
            <w:pStyle w:val="TOC1"/>
            <w:tabs>
              <w:tab w:val="right" w:leader="dot" w:pos="9938"/>
            </w:tabs>
          </w:pPr>
          <w:hyperlink w:anchor="__RefHeading___Toc6086_3812114212">
            <w:r w:rsidR="00C54A9B">
              <w:rPr>
                <w:webHidden/>
              </w:rPr>
              <w:t>Статья 9. Градостроительные регламенты. Виды разрешённого использования земельных уч</w:t>
            </w:r>
            <w:r w:rsidR="00C54A9B">
              <w:rPr>
                <w:webHidden/>
              </w:rPr>
              <w:t>а</w:t>
            </w:r>
            <w:r w:rsidR="00C54A9B">
              <w:rPr>
                <w:webHidden/>
              </w:rPr>
              <w:t>стков и объектов капитального строительства.</w:t>
            </w:r>
            <w:r w:rsidR="00C54A9B">
              <w:rPr>
                <w:webHidden/>
              </w:rPr>
              <w:tab/>
              <w:t>10</w:t>
            </w:r>
          </w:hyperlink>
        </w:p>
        <w:p w:rsidR="001617D7" w:rsidRDefault="001617D7">
          <w:pPr>
            <w:pStyle w:val="TOC1"/>
            <w:tabs>
              <w:tab w:val="right" w:leader="dot" w:pos="9938"/>
            </w:tabs>
          </w:pPr>
          <w:hyperlink w:anchor="__RefHeading___Toc6088_3812114212">
            <w:r w:rsidR="00C54A9B">
              <w:rPr>
                <w:webHidden/>
              </w:rPr>
              <w:t>Статья 10. Сводный перечень территориальных зон, выделенных на карте градостроительного зонирования муниципального образования – Благовское сельское поселение.</w:t>
            </w:r>
            <w:r w:rsidR="00C54A9B">
              <w:rPr>
                <w:webHidden/>
              </w:rPr>
              <w:tab/>
              <w:t>10</w:t>
            </w:r>
          </w:hyperlink>
        </w:p>
        <w:p w:rsidR="001617D7" w:rsidRDefault="001617D7">
          <w:pPr>
            <w:pStyle w:val="TOC1"/>
            <w:tabs>
              <w:tab w:val="right" w:leader="dot" w:pos="9938"/>
            </w:tabs>
          </w:pPr>
          <w:hyperlink w:anchor="__RefHeading___Toc6090_3812114212">
            <w:r w:rsidR="00C54A9B">
              <w:rPr>
                <w:webHidden/>
              </w:rPr>
              <w:t>Статья 11. Градостроительные регламенты по видам разрешенного использования в соответс</w:t>
            </w:r>
            <w:r w:rsidR="00C54A9B">
              <w:rPr>
                <w:webHidden/>
              </w:rPr>
              <w:t>т</w:t>
            </w:r>
            <w:r w:rsidR="00C54A9B">
              <w:rPr>
                <w:webHidden/>
              </w:rPr>
              <w:t>вии с территориальными зонами.</w:t>
            </w:r>
            <w:r w:rsidR="00C54A9B">
              <w:rPr>
                <w:webHidden/>
              </w:rPr>
              <w:tab/>
              <w:t>12</w:t>
            </w:r>
          </w:hyperlink>
        </w:p>
        <w:p w:rsidR="001617D7" w:rsidRDefault="001617D7">
          <w:pPr>
            <w:pStyle w:val="TOC1"/>
            <w:tabs>
              <w:tab w:val="right" w:leader="dot" w:pos="9938"/>
            </w:tabs>
          </w:pPr>
          <w:hyperlink w:anchor="__RefHeading___Toc6092_3812114212">
            <w:r w:rsidR="00C54A9B">
              <w:rPr>
                <w:webHidden/>
              </w:rPr>
              <w:t>1. Градостроительные регламенты. Жилые зоны.</w:t>
            </w:r>
            <w:r w:rsidR="00C54A9B">
              <w:rPr>
                <w:webHidden/>
              </w:rPr>
              <w:tab/>
              <w:t>12</w:t>
            </w:r>
          </w:hyperlink>
        </w:p>
        <w:p w:rsidR="001617D7" w:rsidRDefault="001617D7">
          <w:pPr>
            <w:pStyle w:val="TOC1"/>
            <w:tabs>
              <w:tab w:val="right" w:leader="dot" w:pos="9938"/>
            </w:tabs>
          </w:pPr>
          <w:hyperlink w:anchor="__RefHeading___Toc6094_3812114212">
            <w:r w:rsidR="00C54A9B">
              <w:rPr>
                <w:webHidden/>
              </w:rPr>
              <w:t>1) Зона застройки индивидуальными жилыми домами - 1.1.</w:t>
            </w:r>
            <w:r w:rsidR="00C54A9B">
              <w:rPr>
                <w:webHidden/>
              </w:rPr>
              <w:tab/>
              <w:t>12</w:t>
            </w:r>
          </w:hyperlink>
        </w:p>
        <w:p w:rsidR="001617D7" w:rsidRDefault="001617D7">
          <w:pPr>
            <w:pStyle w:val="TOC1"/>
            <w:tabs>
              <w:tab w:val="right" w:leader="dot" w:pos="9938"/>
            </w:tabs>
          </w:pPr>
          <w:hyperlink w:anchor="__RefHeading___Toc6096_3812114212">
            <w:r w:rsidR="00C54A9B">
              <w:rPr>
                <w:webHidden/>
              </w:rPr>
              <w:t>2. Градостроительные регламенты. Общественно-деловая зона.</w:t>
            </w:r>
            <w:r w:rsidR="00C54A9B">
              <w:rPr>
                <w:webHidden/>
              </w:rPr>
              <w:tab/>
              <w:t>15</w:t>
            </w:r>
          </w:hyperlink>
        </w:p>
        <w:p w:rsidR="001617D7" w:rsidRDefault="001617D7">
          <w:pPr>
            <w:pStyle w:val="TOC1"/>
            <w:tabs>
              <w:tab w:val="right" w:leader="dot" w:pos="9938"/>
            </w:tabs>
          </w:pPr>
          <w:hyperlink w:anchor="__RefHeading___Toc6098_3812114212">
            <w:r w:rsidR="00C54A9B">
              <w:rPr>
                <w:webHidden/>
              </w:rPr>
              <w:t>1) Многофункциональная общественно-деловая зона - 2.1.</w:t>
            </w:r>
            <w:r w:rsidR="00C54A9B">
              <w:rPr>
                <w:webHidden/>
              </w:rPr>
              <w:tab/>
              <w:t>15</w:t>
            </w:r>
          </w:hyperlink>
        </w:p>
        <w:p w:rsidR="001617D7" w:rsidRDefault="001617D7">
          <w:pPr>
            <w:pStyle w:val="TOC1"/>
            <w:tabs>
              <w:tab w:val="right" w:leader="dot" w:pos="9938"/>
            </w:tabs>
          </w:pPr>
          <w:hyperlink w:anchor="__RefHeading___Toc6100_3812114212">
            <w:r w:rsidR="00C54A9B">
              <w:rPr>
                <w:webHidden/>
              </w:rPr>
              <w:t>2) Зона специализированной общественной застройки - 2.2.</w:t>
            </w:r>
            <w:r w:rsidR="00C54A9B">
              <w:rPr>
                <w:webHidden/>
              </w:rPr>
              <w:tab/>
              <w:t>17</w:t>
            </w:r>
          </w:hyperlink>
        </w:p>
        <w:p w:rsidR="001617D7" w:rsidRDefault="001617D7">
          <w:pPr>
            <w:pStyle w:val="TOC1"/>
            <w:tabs>
              <w:tab w:val="right" w:leader="dot" w:pos="9938"/>
            </w:tabs>
          </w:pPr>
          <w:hyperlink w:anchor="__RefHeading___Toc6102_3812114212">
            <w:r w:rsidR="00C54A9B">
              <w:rPr>
                <w:webHidden/>
              </w:rPr>
              <w:t>3. Градостроительные регламенты. Производственные зоны, зоны инженерной и транспортной инфраструктур.</w:t>
            </w:r>
            <w:r w:rsidR="00C54A9B">
              <w:rPr>
                <w:webHidden/>
              </w:rPr>
              <w:tab/>
              <w:t>18</w:t>
            </w:r>
          </w:hyperlink>
        </w:p>
        <w:p w:rsidR="001617D7" w:rsidRDefault="001617D7">
          <w:pPr>
            <w:pStyle w:val="TOC1"/>
            <w:tabs>
              <w:tab w:val="right" w:leader="dot" w:pos="9938"/>
            </w:tabs>
          </w:pPr>
          <w:hyperlink w:anchor="__RefHeading___Toc6106_3812114212">
            <w:r w:rsidR="00C54A9B">
              <w:rPr>
                <w:webHidden/>
              </w:rPr>
              <w:t>1) Зона транспортной инфраструктуры - 3.4.</w:t>
            </w:r>
            <w:r w:rsidR="00C54A9B">
              <w:rPr>
                <w:webHidden/>
              </w:rPr>
              <w:tab/>
              <w:t>18</w:t>
            </w:r>
          </w:hyperlink>
        </w:p>
        <w:p w:rsidR="001617D7" w:rsidRDefault="001617D7">
          <w:pPr>
            <w:pStyle w:val="TOC1"/>
            <w:tabs>
              <w:tab w:val="right" w:leader="dot" w:pos="9938"/>
            </w:tabs>
          </w:pPr>
          <w:hyperlink w:anchor="__RefHeading___Toc6108_3812114212">
            <w:r w:rsidR="00C54A9B">
              <w:rPr>
                <w:webHidden/>
              </w:rPr>
              <w:t>4. Градостроительные регламенты. Зоны сельскохозяйственного использования.</w:t>
            </w:r>
            <w:r w:rsidR="00C54A9B">
              <w:rPr>
                <w:webHidden/>
              </w:rPr>
              <w:tab/>
              <w:t>19</w:t>
            </w:r>
          </w:hyperlink>
        </w:p>
        <w:p w:rsidR="001617D7" w:rsidRDefault="001617D7">
          <w:pPr>
            <w:pStyle w:val="TOC1"/>
            <w:tabs>
              <w:tab w:val="right" w:leader="dot" w:pos="9938"/>
            </w:tabs>
          </w:pPr>
          <w:hyperlink w:anchor="__RefHeading___Toc6110_3812114212">
            <w:r w:rsidR="00C54A9B">
              <w:rPr>
                <w:webHidden/>
              </w:rPr>
              <w:t>1) Производственная зона сельскохозяйственных предприятий - 4.4.</w:t>
            </w:r>
            <w:r w:rsidR="00C54A9B">
              <w:rPr>
                <w:webHidden/>
              </w:rPr>
              <w:tab/>
              <w:t>19</w:t>
            </w:r>
          </w:hyperlink>
        </w:p>
        <w:p w:rsidR="001617D7" w:rsidRDefault="001617D7">
          <w:pPr>
            <w:pStyle w:val="TOC1"/>
            <w:tabs>
              <w:tab w:val="right" w:leader="dot" w:pos="9938"/>
            </w:tabs>
          </w:pPr>
          <w:hyperlink w:anchor="__RefHeading___Toc6112_3812114212">
            <w:r w:rsidR="00C54A9B">
              <w:rPr>
                <w:webHidden/>
              </w:rPr>
              <w:t>5. Градостроительные регламенты. Зона рекреационного назначения.</w:t>
            </w:r>
            <w:r w:rsidR="00C54A9B">
              <w:rPr>
                <w:webHidden/>
              </w:rPr>
              <w:tab/>
              <w:t>20</w:t>
            </w:r>
          </w:hyperlink>
        </w:p>
        <w:p w:rsidR="001617D7" w:rsidRDefault="001617D7">
          <w:pPr>
            <w:pStyle w:val="TOC1"/>
            <w:tabs>
              <w:tab w:val="right" w:leader="dot" w:pos="9938"/>
            </w:tabs>
          </w:pPr>
          <w:hyperlink w:anchor="__RefHeading___Toc6114_3812114212">
            <w:r w:rsidR="00C54A9B">
              <w:rPr>
                <w:webHidden/>
              </w:rPr>
              <w:t>1) Зона озелененных территорий общего пользования (лесопарки, парки, сады, скверы, бульв</w:t>
            </w:r>
            <w:r w:rsidR="00C54A9B">
              <w:rPr>
                <w:webHidden/>
              </w:rPr>
              <w:t>а</w:t>
            </w:r>
            <w:r w:rsidR="00C54A9B">
              <w:rPr>
                <w:webHidden/>
              </w:rPr>
              <w:t>ры, городские леса) - 5.1.</w:t>
            </w:r>
            <w:r w:rsidR="00C54A9B">
              <w:rPr>
                <w:webHidden/>
              </w:rPr>
              <w:tab/>
              <w:t>20</w:t>
            </w:r>
          </w:hyperlink>
        </w:p>
        <w:p w:rsidR="001617D7" w:rsidRDefault="001617D7">
          <w:pPr>
            <w:pStyle w:val="TOC1"/>
            <w:tabs>
              <w:tab w:val="right" w:leader="dot" w:pos="9938"/>
            </w:tabs>
          </w:pPr>
          <w:hyperlink w:anchor="__RefHeading___Toc6116_3812114212">
            <w:r w:rsidR="00C54A9B">
              <w:rPr>
                <w:webHidden/>
              </w:rPr>
              <w:t>2) Зона озелененных территорий специального назначения - 5.6.</w:t>
            </w:r>
            <w:r w:rsidR="00C54A9B">
              <w:rPr>
                <w:webHidden/>
              </w:rPr>
              <w:tab/>
              <w:t>21</w:t>
            </w:r>
          </w:hyperlink>
        </w:p>
        <w:p w:rsidR="001617D7" w:rsidRDefault="001617D7">
          <w:pPr>
            <w:pStyle w:val="TOC1"/>
            <w:tabs>
              <w:tab w:val="right" w:leader="dot" w:pos="9938"/>
            </w:tabs>
          </w:pPr>
          <w:hyperlink w:anchor="__RefHeading___Toc6118_3812114212">
            <w:r w:rsidR="00C54A9B">
              <w:rPr>
                <w:webHidden/>
              </w:rPr>
              <w:t>6. Градостроительные регламенты. Зоны специального назначения.</w:t>
            </w:r>
            <w:r w:rsidR="00C54A9B">
              <w:rPr>
                <w:webHidden/>
              </w:rPr>
              <w:tab/>
              <w:t>22</w:t>
            </w:r>
          </w:hyperlink>
        </w:p>
        <w:p w:rsidR="001617D7" w:rsidRDefault="001617D7">
          <w:pPr>
            <w:pStyle w:val="TOC1"/>
            <w:tabs>
              <w:tab w:val="right" w:leader="dot" w:pos="9938"/>
            </w:tabs>
          </w:pPr>
          <w:hyperlink w:anchor="__RefHeading___Toc6120_3812114212">
            <w:r w:rsidR="00C54A9B">
              <w:rPr>
                <w:webHidden/>
              </w:rPr>
              <w:t>1) Зона кладбищ - 6.1.</w:t>
            </w:r>
            <w:r w:rsidR="00C54A9B">
              <w:rPr>
                <w:webHidden/>
              </w:rPr>
              <w:tab/>
              <w:t>22</w:t>
            </w:r>
          </w:hyperlink>
        </w:p>
        <w:p w:rsidR="001617D7" w:rsidRDefault="001617D7">
          <w:pPr>
            <w:pStyle w:val="TOC1"/>
            <w:tabs>
              <w:tab w:val="right" w:leader="dot" w:pos="9938"/>
            </w:tabs>
          </w:pPr>
          <w:hyperlink w:anchor="__RefHeading___Toc6122_3812114212">
            <w:r w:rsidR="00C54A9B">
              <w:rPr>
                <w:webHidden/>
              </w:rPr>
              <w:t>7. Земли, на которые градостроительные регламенты не устанавливаются.</w:t>
            </w:r>
            <w:r w:rsidR="00C54A9B">
              <w:rPr>
                <w:webHidden/>
              </w:rPr>
              <w:tab/>
              <w:t>24</w:t>
            </w:r>
          </w:hyperlink>
        </w:p>
        <w:p w:rsidR="001617D7" w:rsidRDefault="001617D7">
          <w:pPr>
            <w:pStyle w:val="TOC1"/>
            <w:tabs>
              <w:tab w:val="right" w:leader="dot" w:pos="9938"/>
            </w:tabs>
          </w:pPr>
          <w:hyperlink w:anchor="__RefHeading___Toc6124_3812114212">
            <w:r w:rsidR="00C54A9B">
              <w:rPr>
                <w:webHidden/>
              </w:rPr>
              <w:t>7.1. Земли лесного фонда, стоящие на кадастровом учете.</w:t>
            </w:r>
            <w:r w:rsidR="00C54A9B">
              <w:rPr>
                <w:webHidden/>
              </w:rPr>
              <w:tab/>
              <w:t>24</w:t>
            </w:r>
          </w:hyperlink>
        </w:p>
        <w:p w:rsidR="001617D7" w:rsidRDefault="001617D7">
          <w:pPr>
            <w:pStyle w:val="TOC1"/>
            <w:tabs>
              <w:tab w:val="right" w:leader="dot" w:pos="9938"/>
            </w:tabs>
          </w:pPr>
          <w:hyperlink w:anchor="__RefHeading___Toc5373_1136966056">
            <w:r w:rsidR="00C54A9B">
              <w:rPr>
                <w:webHidden/>
              </w:rPr>
              <w:t>7.2 Зона сельскохозяйственных угодий.</w:t>
            </w:r>
            <w:r w:rsidR="00C54A9B">
              <w:rPr>
                <w:webHidden/>
              </w:rPr>
              <w:tab/>
              <w:t>24</w:t>
            </w:r>
          </w:hyperlink>
        </w:p>
        <w:p w:rsidR="001617D7" w:rsidRDefault="001617D7">
          <w:pPr>
            <w:pStyle w:val="TOC1"/>
            <w:tabs>
              <w:tab w:val="right" w:leader="dot" w:pos="9938"/>
            </w:tabs>
          </w:pPr>
          <w:hyperlink w:anchor="__RefHeading___Toc6126_3812114212">
            <w:r w:rsidR="00C54A9B">
              <w:rPr>
                <w:webHidden/>
              </w:rPr>
              <w:t>8. Расчетные показатели минимально и максимально допустимого уровня обеспеченности те</w:t>
            </w:r>
            <w:r w:rsidR="00C54A9B">
              <w:rPr>
                <w:webHidden/>
              </w:rPr>
              <w:t>р</w:t>
            </w:r>
            <w:r w:rsidR="00C54A9B">
              <w:rPr>
                <w:webHidden/>
              </w:rPr>
              <w:t>ритории объектами инфраструктуры.</w:t>
            </w:r>
            <w:r w:rsidR="00C54A9B">
              <w:rPr>
                <w:webHidden/>
              </w:rPr>
              <w:tab/>
              <w:t>24</w:t>
            </w:r>
          </w:hyperlink>
        </w:p>
        <w:p w:rsidR="001617D7" w:rsidRDefault="001617D7">
          <w:pPr>
            <w:pStyle w:val="TOC1"/>
            <w:tabs>
              <w:tab w:val="right" w:leader="dot" w:pos="9938"/>
            </w:tabs>
          </w:pPr>
          <w:hyperlink w:anchor="__RefHeading___Toc6128_3812114212">
            <w:r w:rsidR="00C54A9B">
              <w:rPr>
                <w:webHidden/>
              </w:rPr>
              <w:t>9. Зоны с особыми условиями использования территорий.</w:t>
            </w:r>
            <w:r w:rsidR="00C54A9B">
              <w:rPr>
                <w:webHidden/>
              </w:rPr>
              <w:tab/>
              <w:t>24</w:t>
            </w:r>
          </w:hyperlink>
        </w:p>
        <w:p w:rsidR="001617D7" w:rsidRDefault="001617D7">
          <w:pPr>
            <w:pStyle w:val="TOC1"/>
            <w:tabs>
              <w:tab w:val="right" w:leader="dot" w:pos="9938"/>
            </w:tabs>
          </w:pPr>
          <w:hyperlink w:anchor="__RefHeading___Toc6130_3812114212">
            <w:r w:rsidR="00C54A9B">
              <w:rPr>
                <w:iCs/>
                <w:webHidden/>
              </w:rPr>
              <w:t>9</w:t>
            </w:r>
            <w:r w:rsidR="00C54A9B">
              <w:rPr>
                <w:iCs/>
              </w:rPr>
              <w:t>.1. Санитарно-защитные зоны предприятий и объектов.</w:t>
            </w:r>
            <w:r w:rsidR="00C54A9B">
              <w:tab/>
              <w:t>25</w:t>
            </w:r>
          </w:hyperlink>
        </w:p>
        <w:p w:rsidR="001617D7" w:rsidRDefault="001617D7">
          <w:pPr>
            <w:pStyle w:val="TOC1"/>
            <w:tabs>
              <w:tab w:val="right" w:leader="dot" w:pos="9938"/>
            </w:tabs>
          </w:pPr>
          <w:hyperlink w:anchor="__RefHeading___Toc6132_3812114212">
            <w:r w:rsidR="00C54A9B">
              <w:rPr>
                <w:iCs/>
                <w:webHidden/>
              </w:rPr>
              <w:t>9</w:t>
            </w:r>
            <w:r w:rsidR="00C54A9B">
              <w:rPr>
                <w:iCs/>
              </w:rPr>
              <w:t>.2. Водоохранная зона и прибрежная защитная полоса водных объектов.</w:t>
            </w:r>
            <w:r w:rsidR="00C54A9B">
              <w:tab/>
              <w:t>26</w:t>
            </w:r>
          </w:hyperlink>
        </w:p>
        <w:p w:rsidR="001617D7" w:rsidRDefault="001617D7">
          <w:pPr>
            <w:pStyle w:val="TOC1"/>
            <w:tabs>
              <w:tab w:val="right" w:leader="dot" w:pos="9938"/>
            </w:tabs>
          </w:pPr>
          <w:hyperlink w:anchor="__RefHeading___Toc6134_3812114212">
            <w:r w:rsidR="00C54A9B">
              <w:rPr>
                <w:webHidden/>
              </w:rPr>
              <w:t>9.3. Охранная зона инженерных сетей и сооружений.</w:t>
            </w:r>
            <w:r w:rsidR="00C54A9B">
              <w:rPr>
                <w:webHidden/>
              </w:rPr>
              <w:tab/>
              <w:t>26</w:t>
            </w:r>
          </w:hyperlink>
        </w:p>
        <w:p w:rsidR="001617D7" w:rsidRDefault="001617D7">
          <w:pPr>
            <w:pStyle w:val="TOC1"/>
            <w:tabs>
              <w:tab w:val="right" w:leader="dot" w:pos="9938"/>
            </w:tabs>
          </w:pPr>
          <w:hyperlink w:anchor="__RefHeading___Toc6136_3812114212">
            <w:r w:rsidR="00C54A9B">
              <w:rPr>
                <w:webHidden/>
              </w:rPr>
              <w:t>10. Территории зеленого фонда городских и сельских поселений.</w:t>
            </w:r>
            <w:r w:rsidR="00C54A9B">
              <w:rPr>
                <w:webHidden/>
              </w:rPr>
              <w:tab/>
              <w:t>27</w:t>
            </w:r>
          </w:hyperlink>
        </w:p>
        <w:p w:rsidR="001617D7" w:rsidRDefault="001617D7">
          <w:pPr>
            <w:pStyle w:val="TOC1"/>
            <w:tabs>
              <w:tab w:val="right" w:leader="dot" w:pos="9938"/>
            </w:tabs>
          </w:pPr>
          <w:hyperlink w:anchor="__RefHeading___Toc6138_3812114212">
            <w:r w:rsidR="00C54A9B">
              <w:rPr>
                <w:webHidden/>
              </w:rPr>
              <w:t>10.1 Озелененные территории ограниченного пользования.</w:t>
            </w:r>
            <w:r w:rsidR="00C54A9B">
              <w:rPr>
                <w:webHidden/>
              </w:rPr>
              <w:tab/>
              <w:t>27</w:t>
            </w:r>
          </w:hyperlink>
        </w:p>
        <w:p w:rsidR="001617D7" w:rsidRDefault="001617D7">
          <w:pPr>
            <w:pStyle w:val="TOC1"/>
            <w:tabs>
              <w:tab w:val="right" w:leader="dot" w:pos="9938"/>
            </w:tabs>
          </w:pPr>
          <w:hyperlink w:anchor="__RefHeading___Toc6140_3812114212">
            <w:r w:rsidR="00C54A9B">
              <w:rPr>
                <w:webHidden/>
              </w:rPr>
              <w:t>Статья 12. Зоны охраны объектов культурного наследия.</w:t>
            </w:r>
            <w:r w:rsidR="00C54A9B">
              <w:rPr>
                <w:webHidden/>
              </w:rPr>
              <w:tab/>
              <w:t>28</w:t>
            </w:r>
          </w:hyperlink>
        </w:p>
        <w:p w:rsidR="001617D7" w:rsidRDefault="001617D7">
          <w:pPr>
            <w:pStyle w:val="TOC1"/>
            <w:tabs>
              <w:tab w:val="right" w:leader="dot" w:pos="9938"/>
            </w:tabs>
          </w:pPr>
          <w:hyperlink w:anchor="__RefHeading___Toc11490_528210692">
            <w:r w:rsidR="00C54A9B">
              <w:rPr>
                <w:webHidden/>
              </w:rPr>
              <w:t>Раздел 3. Карта градостроительного зонирования.</w:t>
            </w:r>
            <w:r w:rsidR="00C54A9B">
              <w:rPr>
                <w:webHidden/>
              </w:rPr>
              <w:tab/>
              <w:t>29</w:t>
            </w:r>
          </w:hyperlink>
        </w:p>
        <w:p w:rsidR="001617D7" w:rsidRDefault="001617D7">
          <w:pPr>
            <w:pStyle w:val="TOC1"/>
            <w:tabs>
              <w:tab w:val="right" w:leader="dot" w:pos="9938"/>
            </w:tabs>
          </w:pPr>
          <w:hyperlink w:anchor="__RefHeading___Toc11492_528210692">
            <w:r w:rsidR="00C54A9B">
              <w:rPr>
                <w:webHidden/>
              </w:rPr>
              <w:t>Статья 13. Карта градостроительного зонирования территории муниципального образования – Благовское сельское поселение Александро-Невского муниципального района Рязанской обла</w:t>
            </w:r>
            <w:r w:rsidR="00C54A9B">
              <w:rPr>
                <w:webHidden/>
              </w:rPr>
              <w:t>с</w:t>
            </w:r>
            <w:r w:rsidR="00C54A9B">
              <w:rPr>
                <w:webHidden/>
              </w:rPr>
              <w:t>ти.</w:t>
            </w:r>
            <w:r w:rsidR="00C54A9B">
              <w:rPr>
                <w:webHidden/>
              </w:rPr>
              <w:tab/>
              <w:t>29</w:t>
            </w:r>
          </w:hyperlink>
          <w:r>
            <w:fldChar w:fldCharType="end"/>
          </w:r>
        </w:p>
        <w:p w:rsidR="001617D7" w:rsidRDefault="001617D7">
          <w:pPr>
            <w:sectPr w:rsidR="001617D7">
              <w:headerReference w:type="default" r:id="rId9"/>
              <w:pgSz w:w="11923" w:h="16838"/>
              <w:pgMar w:top="1134" w:right="567" w:bottom="1134" w:left="1418" w:header="851" w:footer="0" w:gutter="0"/>
              <w:pgNumType w:start="2"/>
              <w:cols w:space="720"/>
              <w:formProt w:val="0"/>
              <w:docGrid w:linePitch="299" w:charSpace="4096"/>
            </w:sectPr>
          </w:pPr>
        </w:p>
      </w:sdtContent>
    </w:sdt>
    <w:p w:rsidR="001617D7" w:rsidRDefault="00C54A9B">
      <w:pPr>
        <w:pStyle w:val="Heading1"/>
        <w:rPr>
          <w:rFonts w:cs="Times New Roman"/>
        </w:rPr>
      </w:pPr>
      <w:bookmarkStart w:id="2" w:name="__RefHeading___Toc6066_3812114212"/>
      <w:bookmarkStart w:id="3" w:name="_Toc50460635"/>
      <w:bookmarkStart w:id="4" w:name="_Toc56159432"/>
      <w:bookmarkEnd w:id="2"/>
      <w:r>
        <w:rPr>
          <w:rFonts w:cs="Times New Roman"/>
          <w:color w:val="000000"/>
        </w:rPr>
        <w:lastRenderedPageBreak/>
        <w:t>Раздел 1. Порядок применения и внесения изменений в Правила земл</w:t>
      </w:r>
      <w:r>
        <w:rPr>
          <w:rFonts w:cs="Times New Roman"/>
          <w:color w:val="000000"/>
        </w:rPr>
        <w:t>е</w:t>
      </w:r>
      <w:r>
        <w:rPr>
          <w:rFonts w:cs="Times New Roman"/>
          <w:color w:val="000000"/>
        </w:rPr>
        <w:t>пользования и застройки муниципального образования – Благовское сел</w:t>
      </w:r>
      <w:r>
        <w:rPr>
          <w:rFonts w:cs="Times New Roman"/>
          <w:color w:val="000000"/>
        </w:rPr>
        <w:t>ь</w:t>
      </w:r>
      <w:r>
        <w:rPr>
          <w:rFonts w:cs="Times New Roman"/>
          <w:color w:val="000000"/>
        </w:rPr>
        <w:t>ское поселение Александро-Невского муниципального района Рязанской о</w:t>
      </w:r>
      <w:r>
        <w:rPr>
          <w:rFonts w:cs="Times New Roman"/>
          <w:color w:val="000000"/>
        </w:rPr>
        <w:t>б</w:t>
      </w:r>
      <w:r>
        <w:rPr>
          <w:rFonts w:cs="Times New Roman"/>
          <w:color w:val="000000"/>
        </w:rPr>
        <w:t>ласти.</w:t>
      </w:r>
      <w:bookmarkEnd w:id="3"/>
      <w:bookmarkEnd w:id="4"/>
    </w:p>
    <w:p w:rsidR="001617D7" w:rsidRDefault="001617D7">
      <w:pPr>
        <w:rPr>
          <w:rFonts w:cs="Times New Roman"/>
          <w:sz w:val="28"/>
          <w:szCs w:val="28"/>
        </w:rPr>
      </w:pPr>
    </w:p>
    <w:p w:rsidR="001617D7" w:rsidRDefault="00C54A9B">
      <w:pPr>
        <w:pStyle w:val="Heading1"/>
        <w:rPr>
          <w:rFonts w:cs="Times New Roman"/>
        </w:rPr>
      </w:pPr>
      <w:bookmarkStart w:id="5" w:name="__RefHeading___Toc6068_3812114212"/>
      <w:bookmarkStart w:id="6" w:name="_Toc50460636"/>
      <w:bookmarkStart w:id="7" w:name="_Toc34126648"/>
      <w:bookmarkStart w:id="8" w:name="_Toc56159433"/>
      <w:bookmarkEnd w:id="5"/>
      <w:r>
        <w:rPr>
          <w:rFonts w:cs="Times New Roman"/>
        </w:rPr>
        <w:t>Статья 1. Основные понятия, используемые в Правилах землепользов</w:t>
      </w:r>
      <w:r>
        <w:rPr>
          <w:rFonts w:cs="Times New Roman"/>
        </w:rPr>
        <w:t>а</w:t>
      </w:r>
      <w:r>
        <w:rPr>
          <w:rFonts w:cs="Times New Roman"/>
        </w:rPr>
        <w:t>ния и застройки.</w:t>
      </w:r>
      <w:bookmarkEnd w:id="6"/>
      <w:bookmarkEnd w:id="7"/>
      <w:bookmarkEnd w:id="8"/>
    </w:p>
    <w:p w:rsidR="001617D7" w:rsidRDefault="001617D7">
      <w:pPr>
        <w:rPr>
          <w:rFonts w:cs="Times New Roman"/>
        </w:rPr>
      </w:pPr>
    </w:p>
    <w:p w:rsidR="001617D7" w:rsidRDefault="00C54A9B" w:rsidP="00C54A9B">
      <w:pPr>
        <w:spacing w:line="276" w:lineRule="auto"/>
        <w:ind w:firstLine="567"/>
        <w:jc w:val="both"/>
        <w:rPr>
          <w:rFonts w:eastAsia="Calibri" w:cs="Times New Roman"/>
          <w:sz w:val="28"/>
          <w:szCs w:val="28"/>
          <w:shd w:val="clear" w:color="auto" w:fill="FFFFFF"/>
          <w:lang w:eastAsia="en-US" w:bidi="ar-SA"/>
        </w:rPr>
      </w:pP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>В настоящих Правилах землепользования и застройки муниципального обр</w:t>
      </w: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>а</w:t>
      </w: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>зования - Благовское сельское поселение Александро-Невского муниципального района Рязанской области (далее - Правила землепользования и застройки, Пр</w:t>
      </w: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>а</w:t>
      </w: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>вила) используются понятия и определения, содержащиеся в статье 1 Градостро</w:t>
      </w: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>и</w:t>
      </w: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>тельного кодекса Российской Федерации.</w:t>
      </w:r>
    </w:p>
    <w:p w:rsidR="001617D7" w:rsidRDefault="001617D7">
      <w:pPr>
        <w:rPr>
          <w:rFonts w:cs="Times New Roman"/>
          <w:color w:val="333333"/>
          <w:sz w:val="28"/>
          <w:szCs w:val="28"/>
          <w:highlight w:val="white"/>
        </w:rPr>
      </w:pPr>
    </w:p>
    <w:p w:rsidR="001617D7" w:rsidRDefault="00C54A9B">
      <w:pPr>
        <w:pStyle w:val="Heading1"/>
        <w:rPr>
          <w:rFonts w:cs="Times New Roman"/>
        </w:rPr>
      </w:pPr>
      <w:bookmarkStart w:id="9" w:name="__RefHeading___Toc6070_3812114212"/>
      <w:bookmarkStart w:id="10" w:name="_Toc50460637"/>
      <w:bookmarkStart w:id="11" w:name="_Toc56159434"/>
      <w:bookmarkStart w:id="12" w:name="_Toc34126649"/>
      <w:bookmarkEnd w:id="9"/>
      <w:r>
        <w:rPr>
          <w:rFonts w:cs="Times New Roman"/>
          <w:color w:val="000000"/>
        </w:rPr>
        <w:t xml:space="preserve">Статья 2. </w:t>
      </w:r>
      <w:bookmarkEnd w:id="10"/>
      <w:bookmarkEnd w:id="11"/>
      <w:bookmarkEnd w:id="12"/>
      <w:r>
        <w:rPr>
          <w:rFonts w:cs="Times New Roman"/>
          <w:color w:val="000000"/>
        </w:rPr>
        <w:t>Положение  о регулировании землепользования и застройки.</w:t>
      </w:r>
    </w:p>
    <w:p w:rsidR="001617D7" w:rsidRDefault="001617D7">
      <w:pPr>
        <w:ind w:firstLine="567"/>
        <w:outlineLvl w:val="0"/>
        <w:rPr>
          <w:rFonts w:eastAsiaTheme="majorEastAsia" w:cs="Times New Roman"/>
          <w:sz w:val="28"/>
          <w:szCs w:val="28"/>
          <w:shd w:val="clear" w:color="auto" w:fill="FFFFFF"/>
        </w:rPr>
      </w:pPr>
    </w:p>
    <w:p w:rsidR="001617D7" w:rsidRDefault="00C54A9B">
      <w:pPr>
        <w:widowControl/>
        <w:suppressAutoHyphens/>
        <w:spacing w:before="0" w:after="0" w:line="276" w:lineRule="auto"/>
        <w:ind w:firstLine="567"/>
        <w:jc w:val="both"/>
        <w:rPr>
          <w:rFonts w:eastAsia="Calibri" w:cs="Times New Roman"/>
          <w:sz w:val="28"/>
          <w:szCs w:val="28"/>
          <w:highlight w:val="white"/>
          <w:shd w:val="clear" w:color="auto" w:fill="FFFFFF"/>
          <w:lang w:eastAsia="en-US" w:bidi="ar-SA"/>
        </w:rPr>
      </w:pP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>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1617D7" w:rsidRDefault="00C54A9B">
      <w:pPr>
        <w:pStyle w:val="af2"/>
        <w:widowControl/>
        <w:suppressAutoHyphens/>
        <w:spacing w:after="0" w:line="276" w:lineRule="auto"/>
        <w:ind w:firstLine="567"/>
        <w:jc w:val="both"/>
        <w:rPr>
          <w:rFonts w:eastAsia="Calibri" w:cs="Times New Roman"/>
          <w:sz w:val="28"/>
          <w:szCs w:val="28"/>
          <w:shd w:val="clear" w:color="auto" w:fill="FFFFFF"/>
          <w:lang w:eastAsia="en-US" w:bidi="ar-SA"/>
        </w:rPr>
      </w:pP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 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1617D7" w:rsidRDefault="00C54A9B" w:rsidP="00C54A9B">
      <w:pPr>
        <w:pStyle w:val="af2"/>
        <w:spacing w:after="0" w:line="276" w:lineRule="auto"/>
        <w:ind w:firstLine="567"/>
        <w:jc w:val="both"/>
      </w:pP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>В соответствии с постановлением Правительства Рязанской области от 06.08.2008 № 153 «Об утверждении Положения о главном управлении архите</w:t>
      </w: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>к</w:t>
      </w: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>туры и градостроительства Рязанской области» центральным исполнительным органом государственной власти Рязанской области, уполном</w:t>
      </w: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>о</w:t>
      </w: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>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1617D7" w:rsidRDefault="00C54A9B">
      <w:pPr>
        <w:pStyle w:val="Heading1"/>
        <w:rPr>
          <w:rFonts w:cs="Times New Roman"/>
        </w:rPr>
      </w:pPr>
      <w:bookmarkStart w:id="13" w:name="__RefHeading___Toc6072_3812114212"/>
      <w:bookmarkStart w:id="14" w:name="_Toc50460638"/>
      <w:bookmarkStart w:id="15" w:name="_Toc34126650"/>
      <w:bookmarkStart w:id="16" w:name="_Toc56159435"/>
      <w:bookmarkEnd w:id="13"/>
      <w:r>
        <w:rPr>
          <w:rFonts w:cs="Times New Roman"/>
        </w:rPr>
        <w:lastRenderedPageBreak/>
        <w:t xml:space="preserve">Статья 3. </w:t>
      </w:r>
      <w:bookmarkEnd w:id="14"/>
      <w:bookmarkEnd w:id="15"/>
      <w:bookmarkEnd w:id="16"/>
      <w:r>
        <w:rPr>
          <w:rFonts w:cs="Times New Roman"/>
        </w:rPr>
        <w:t>Положение об изменени</w:t>
      </w:r>
      <w:r>
        <w:rPr>
          <w:rFonts w:cs="Times New Roman"/>
          <w:color w:val="000000"/>
          <w:lang w:eastAsia="en-US" w:bidi="ar-SA"/>
        </w:rPr>
        <w:t>и</w:t>
      </w:r>
      <w:r>
        <w:rPr>
          <w:rFonts w:cs="Times New Roman"/>
        </w:rPr>
        <w:t xml:space="preserve"> видов разрешенного использования земельных участков и объектов капитального строительства физическими и юридическими лицами.</w:t>
      </w:r>
    </w:p>
    <w:p w:rsidR="001617D7" w:rsidRDefault="001617D7">
      <w:pPr>
        <w:rPr>
          <w:rFonts w:eastAsiaTheme="majorEastAsia" w:cs="Times New Roman"/>
          <w:sz w:val="28"/>
          <w:szCs w:val="28"/>
          <w:shd w:val="clear" w:color="auto" w:fill="FFFFFF"/>
        </w:rPr>
      </w:pPr>
    </w:p>
    <w:p w:rsidR="001617D7" w:rsidRDefault="00C54A9B">
      <w:pPr>
        <w:widowControl/>
        <w:suppressAutoHyphens/>
        <w:spacing w:before="0" w:after="0" w:line="276" w:lineRule="auto"/>
        <w:ind w:firstLine="567"/>
        <w:jc w:val="both"/>
        <w:rPr>
          <w:rFonts w:eastAsia="Calibri" w:cs="Times New Roman"/>
          <w:sz w:val="28"/>
          <w:szCs w:val="28"/>
          <w:highlight w:val="white"/>
          <w:shd w:val="clear" w:color="auto" w:fill="FFFFFF"/>
          <w:lang w:eastAsia="en-US" w:bidi="ar-SA"/>
        </w:rPr>
      </w:pP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>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1617D7" w:rsidRDefault="00C54A9B">
      <w:pPr>
        <w:widowControl/>
        <w:suppressAutoHyphens/>
        <w:spacing w:before="0" w:after="0" w:line="276" w:lineRule="auto"/>
        <w:ind w:firstLine="567"/>
        <w:jc w:val="both"/>
        <w:rPr>
          <w:rFonts w:eastAsia="Calibri" w:cs="Times New Roman"/>
          <w:sz w:val="28"/>
          <w:szCs w:val="28"/>
          <w:highlight w:val="white"/>
          <w:shd w:val="clear" w:color="auto" w:fill="FFFFFF"/>
          <w:lang w:eastAsia="en-US" w:bidi="ar-SA"/>
        </w:rPr>
      </w:pP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 муниципальных учреждений, государственных и муниципальных унитарных предприятий, выбираются самостоятельно без дополнительных разрешений и согласования.</w:t>
      </w:r>
    </w:p>
    <w:p w:rsidR="001617D7" w:rsidRDefault="00C54A9B">
      <w:pPr>
        <w:widowControl/>
        <w:suppressAutoHyphens/>
        <w:spacing w:before="0" w:after="0" w:line="276" w:lineRule="auto"/>
        <w:ind w:firstLine="567"/>
        <w:jc w:val="both"/>
        <w:rPr>
          <w:rFonts w:eastAsia="Calibri" w:cs="Times New Roman"/>
          <w:sz w:val="28"/>
          <w:szCs w:val="28"/>
          <w:highlight w:val="white"/>
          <w:shd w:val="clear" w:color="auto" w:fill="FFFFFF"/>
          <w:lang w:eastAsia="en-US" w:bidi="ar-SA"/>
        </w:rPr>
      </w:pP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>Решения об изменении одного вида разрешенного использования земельных участков и объектов капитального строительства, расположенных на землях, на 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1617D7" w:rsidRDefault="00C54A9B">
      <w:pPr>
        <w:widowControl/>
        <w:suppressAutoHyphens/>
        <w:spacing w:before="0" w:after="0" w:line="276" w:lineRule="auto"/>
        <w:ind w:firstLine="567"/>
        <w:jc w:val="both"/>
        <w:rPr>
          <w:rFonts w:eastAsia="Calibri" w:cs="Times New Roman"/>
          <w:sz w:val="28"/>
          <w:szCs w:val="28"/>
          <w:highlight w:val="white"/>
          <w:shd w:val="clear" w:color="auto" w:fill="FFFFFF"/>
          <w:lang w:eastAsia="en-US" w:bidi="ar-SA"/>
        </w:rPr>
      </w:pP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>Предоставление разрешения на условно разрешенный вид использования земельного участка или объекта капитального строительства осуществляется в порядке, предусмотренном статьей 39 Градостроительного кодекса Российской Федерации.</w:t>
      </w:r>
    </w:p>
    <w:p w:rsidR="001617D7" w:rsidRDefault="00C54A9B">
      <w:pPr>
        <w:widowControl/>
        <w:suppressAutoHyphens/>
        <w:spacing w:before="0" w:after="0" w:line="276" w:lineRule="auto"/>
        <w:ind w:firstLine="567"/>
        <w:jc w:val="both"/>
        <w:rPr>
          <w:rFonts w:eastAsia="Calibri" w:cs="Times New Roman"/>
          <w:sz w:val="28"/>
          <w:szCs w:val="28"/>
          <w:highlight w:val="white"/>
          <w:shd w:val="clear" w:color="auto" w:fill="FFFFFF"/>
          <w:lang w:eastAsia="en-US" w:bidi="ar-SA"/>
        </w:rPr>
      </w:pP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>Физическое или юридическое лицо вправе оспорить в суде решение о предоставлении разрешения на условно разрешенный вид использования земельного участка или объекта капитального строительства либо об отказе в предоставлении такого разрешения.</w:t>
      </w:r>
    </w:p>
    <w:p w:rsidR="001617D7" w:rsidRDefault="00C54A9B">
      <w:pPr>
        <w:pStyle w:val="af2"/>
        <w:widowControl/>
        <w:suppressAutoHyphens/>
        <w:spacing w:after="0" w:line="276" w:lineRule="auto"/>
        <w:ind w:firstLine="567"/>
        <w:jc w:val="both"/>
        <w:rPr>
          <w:rFonts w:eastAsia="Calibri" w:cs="Times New Roman"/>
          <w:sz w:val="28"/>
          <w:szCs w:val="28"/>
          <w:shd w:val="clear" w:color="auto" w:fill="FFFFFF"/>
          <w:lang w:eastAsia="en-US" w:bidi="ar-SA"/>
        </w:rPr>
      </w:pP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 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 о проведении общественных обсуждений или публичных слушаний, принятию решения об утверждении </w:t>
      </w: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lastRenderedPageBreak/>
        <w:t>правил землепользования и застройки или о необходимости их доработки, внесению изменений в правила землепользования и застройки 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1617D7" w:rsidRDefault="00C54A9B" w:rsidP="00C54A9B">
      <w:pPr>
        <w:pStyle w:val="af2"/>
        <w:spacing w:after="0" w:line="276" w:lineRule="auto"/>
        <w:ind w:firstLine="567"/>
        <w:jc w:val="both"/>
        <w:rPr>
          <w:rFonts w:eastAsia="Calibri" w:cs="Times New Roman"/>
          <w:sz w:val="28"/>
          <w:szCs w:val="28"/>
          <w:shd w:val="clear" w:color="auto" w:fill="FFFFFF"/>
          <w:lang w:eastAsia="en-US" w:bidi="ar-SA"/>
        </w:rPr>
      </w:pP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>В соответствии с постановлением Правительства Рязанской области от 06.08.2008 № 153 «Об утверждении Положения о главном управлении архите</w:t>
      </w: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>к</w:t>
      </w: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>туры и градостроительства Рязанской области» центральным исполнительным о</w:t>
      </w: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>р</w:t>
      </w: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>ганом государственной власти Рязанской области, уполномоченным в сфере гр</w:t>
      </w: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>а</w:t>
      </w: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>достроительной деятельности, является главное управление архитектуры и град</w:t>
      </w: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>о</w:t>
      </w: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>строительства Рязанской области.</w:t>
      </w:r>
    </w:p>
    <w:p w:rsidR="001617D7" w:rsidRDefault="001617D7">
      <w:pPr>
        <w:pStyle w:val="Heading1"/>
        <w:rPr>
          <w:rFonts w:cs="Times New Roman"/>
        </w:rPr>
      </w:pPr>
    </w:p>
    <w:p w:rsidR="001617D7" w:rsidRDefault="00C54A9B">
      <w:pPr>
        <w:pStyle w:val="Heading1"/>
        <w:rPr>
          <w:rFonts w:cs="Times New Roman"/>
        </w:rPr>
      </w:pPr>
      <w:bookmarkStart w:id="17" w:name="__RefHeading___Toc6074_3812114212"/>
      <w:bookmarkStart w:id="18" w:name="_Toc50460639"/>
      <w:bookmarkStart w:id="19" w:name="_Toc56159436"/>
      <w:bookmarkStart w:id="20" w:name="_Toc34126651"/>
      <w:bookmarkEnd w:id="17"/>
      <w:r>
        <w:rPr>
          <w:rFonts w:cs="Times New Roman"/>
        </w:rPr>
        <w:t xml:space="preserve">Статья 4. </w:t>
      </w:r>
      <w:bookmarkEnd w:id="18"/>
      <w:bookmarkEnd w:id="19"/>
      <w:bookmarkEnd w:id="20"/>
      <w:r>
        <w:rPr>
          <w:rFonts w:cs="Times New Roman"/>
        </w:rPr>
        <w:t>Положение о подготовке документации по планировке терр</w:t>
      </w:r>
      <w:r>
        <w:rPr>
          <w:rFonts w:cs="Times New Roman"/>
        </w:rPr>
        <w:t>и</w:t>
      </w:r>
      <w:r>
        <w:rPr>
          <w:rFonts w:cs="Times New Roman"/>
        </w:rPr>
        <w:t>тории.</w:t>
      </w:r>
    </w:p>
    <w:p w:rsidR="001617D7" w:rsidRDefault="001617D7">
      <w:pPr>
        <w:rPr>
          <w:rFonts w:cs="Times New Roman"/>
          <w:sz w:val="28"/>
          <w:szCs w:val="28"/>
        </w:rPr>
      </w:pPr>
    </w:p>
    <w:p w:rsidR="001617D7" w:rsidRDefault="00C54A9B">
      <w:pPr>
        <w:widowControl/>
        <w:suppressAutoHyphens/>
        <w:spacing w:before="0" w:after="0" w:line="276" w:lineRule="auto"/>
        <w:ind w:firstLine="567"/>
        <w:jc w:val="both"/>
        <w:rPr>
          <w:rFonts w:eastAsia="Calibri" w:cs="Times New Roman"/>
          <w:sz w:val="28"/>
          <w:szCs w:val="28"/>
          <w:highlight w:val="white"/>
          <w:shd w:val="clear" w:color="auto" w:fill="FFFFFF"/>
          <w:lang w:eastAsia="en-US" w:bidi="ar-SA"/>
        </w:rPr>
      </w:pP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>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строительства.</w:t>
      </w:r>
    </w:p>
    <w:p w:rsidR="001617D7" w:rsidRDefault="00C54A9B">
      <w:pPr>
        <w:widowControl/>
        <w:suppressAutoHyphens/>
        <w:spacing w:before="0" w:after="0" w:line="276" w:lineRule="auto"/>
        <w:ind w:firstLine="567"/>
        <w:jc w:val="both"/>
        <w:rPr>
          <w:rFonts w:eastAsia="Calibri" w:cs="Times New Roman"/>
          <w:sz w:val="28"/>
          <w:szCs w:val="28"/>
          <w:shd w:val="clear" w:color="auto" w:fill="FFFFFF"/>
          <w:lang w:eastAsia="en-US" w:bidi="ar-SA"/>
        </w:rPr>
      </w:pP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Calibri" w:cs="Times New Roman"/>
          <w:color w:val="000000"/>
          <w:spacing w:val="2"/>
          <w:sz w:val="28"/>
          <w:szCs w:val="28"/>
          <w:highlight w:val="white"/>
          <w:shd w:val="clear" w:color="auto" w:fill="FFFFFF"/>
          <w:lang w:eastAsia="en-US" w:bidi="ar-SA"/>
        </w:rPr>
        <w:t xml:space="preserve">принятию решения о подготовке документации по планировке территории, обеспечению ее подготовки, утверждению документации по планировке территории или принятию решения об отклонении такой документации и о направлении ее на доработку, внесению изменений в документацию по планировке территории </w:t>
      </w: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1617D7" w:rsidRDefault="00C54A9B" w:rsidP="00C54A9B">
      <w:pPr>
        <w:spacing w:line="276" w:lineRule="auto"/>
        <w:ind w:firstLine="567"/>
        <w:jc w:val="both"/>
        <w:rPr>
          <w:rFonts w:eastAsia="Calibri" w:cs="Times New Roman"/>
          <w:sz w:val="28"/>
          <w:szCs w:val="28"/>
          <w:highlight w:val="white"/>
          <w:shd w:val="clear" w:color="auto" w:fill="FFFFFF"/>
          <w:lang w:eastAsia="en-US" w:bidi="ar-SA"/>
        </w:rPr>
      </w:pP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>В соответствии с постановлением Правительства Рязанской области от 06.08.2008 № 153 центральным исполнительным органом государственной власти Рязанской области, уполномоченным в сфере градостроительной деятельн</w:t>
      </w: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>о</w:t>
      </w: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>сти, является главное управление архитектуры и градостроительства Рязанской области.</w:t>
      </w:r>
    </w:p>
    <w:p w:rsidR="001617D7" w:rsidRDefault="00C54A9B">
      <w:pPr>
        <w:pStyle w:val="Heading1"/>
        <w:rPr>
          <w:rFonts w:cs="Times New Roman"/>
        </w:rPr>
      </w:pPr>
      <w:bookmarkStart w:id="21" w:name="__RefHeading___Toc6076_3812114212"/>
      <w:bookmarkStart w:id="22" w:name="_Toc50460640"/>
      <w:bookmarkStart w:id="23" w:name="_Toc56159437"/>
      <w:bookmarkStart w:id="24" w:name="_Toc34126652"/>
      <w:bookmarkEnd w:id="21"/>
      <w:r>
        <w:rPr>
          <w:rFonts w:cs="Times New Roman"/>
        </w:rPr>
        <w:lastRenderedPageBreak/>
        <w:t xml:space="preserve">Статья 5. </w:t>
      </w:r>
      <w:bookmarkEnd w:id="22"/>
      <w:bookmarkEnd w:id="23"/>
      <w:bookmarkEnd w:id="24"/>
      <w:r>
        <w:rPr>
          <w:rFonts w:cs="Times New Roman"/>
        </w:rPr>
        <w:t>Положение о проведении общественных обсуждений или пу</w:t>
      </w:r>
      <w:r>
        <w:rPr>
          <w:rFonts w:cs="Times New Roman"/>
        </w:rPr>
        <w:t>б</w:t>
      </w:r>
      <w:r>
        <w:rPr>
          <w:rFonts w:cs="Times New Roman"/>
        </w:rPr>
        <w:t>личных слушаний по вопросам землепользования и застройки.</w:t>
      </w:r>
    </w:p>
    <w:p w:rsidR="001617D7" w:rsidRDefault="001617D7">
      <w:pPr>
        <w:rPr>
          <w:rFonts w:cs="Times New Roman"/>
          <w:sz w:val="28"/>
          <w:szCs w:val="28"/>
        </w:rPr>
      </w:pPr>
    </w:p>
    <w:p w:rsidR="001617D7" w:rsidRDefault="00C54A9B">
      <w:pPr>
        <w:widowControl/>
        <w:suppressAutoHyphens/>
        <w:spacing w:before="0" w:after="0" w:line="276" w:lineRule="auto"/>
        <w:ind w:firstLine="567"/>
        <w:jc w:val="both"/>
        <w:rPr>
          <w:rFonts w:eastAsia="Calibri" w:cs="Times New Roman"/>
          <w:sz w:val="28"/>
          <w:szCs w:val="28"/>
          <w:shd w:val="clear" w:color="auto" w:fill="FFFFFF"/>
          <w:lang w:eastAsia="en-US" w:bidi="ar-SA"/>
        </w:rPr>
      </w:pP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>Проведение общественных обсуждений или публичных</w:t>
      </w:r>
      <w:r>
        <w:rPr>
          <w:rFonts w:eastAsia="Calibri" w:cs="Times New Roman"/>
          <w:color w:val="000000"/>
          <w:sz w:val="28"/>
          <w:szCs w:val="28"/>
          <w:shd w:val="clear" w:color="auto" w:fill="FFFFFF"/>
          <w:lang w:eastAsia="en-US" w:bidi="ar-SA"/>
        </w:rPr>
        <w:t xml:space="preserve"> слушаний по вопросам землепользования и застройки осуществляется в соответствии с Градостроительным кодексов Российской Федерации.</w:t>
      </w:r>
    </w:p>
    <w:p w:rsidR="001617D7" w:rsidRDefault="00C54A9B" w:rsidP="00C54A9B">
      <w:pPr>
        <w:widowControl/>
        <w:suppressAutoHyphens/>
        <w:spacing w:before="0" w:after="0" w:line="276" w:lineRule="auto"/>
        <w:ind w:firstLine="567"/>
        <w:jc w:val="both"/>
        <w:rPr>
          <w:rFonts w:eastAsia="Calibri" w:cs="Times New Roman"/>
          <w:sz w:val="28"/>
          <w:szCs w:val="28"/>
          <w:highlight w:val="white"/>
          <w:shd w:val="clear" w:color="auto" w:fill="FFFFFF"/>
          <w:lang w:eastAsia="en-US" w:bidi="ar-SA"/>
        </w:rPr>
      </w:pP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 предоставлении разрешения на условно разрешенный вид использования земельного участка или объекта капитального строительства, проектам решений о предоставлении разрешения на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 учета мнения населения при осуществлении градостроительной деятельности в поселениях и городских округах Рязанской области.</w:t>
      </w:r>
    </w:p>
    <w:p w:rsidR="001617D7" w:rsidRDefault="00C54A9B" w:rsidP="00C54A9B">
      <w:pPr>
        <w:widowControl/>
        <w:suppressAutoHyphens/>
        <w:spacing w:before="0" w:after="0" w:line="276" w:lineRule="auto"/>
        <w:ind w:firstLine="567"/>
        <w:jc w:val="both"/>
        <w:rPr>
          <w:rFonts w:eastAsia="Calibri" w:cs="Times New Roman"/>
          <w:sz w:val="28"/>
          <w:szCs w:val="28"/>
          <w:highlight w:val="white"/>
          <w:shd w:val="clear" w:color="auto" w:fill="FFFFFF"/>
          <w:lang w:eastAsia="en-US" w:bidi="ar-SA"/>
        </w:rPr>
      </w:pP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>Результаты общественных обсуждений и публичных слушаний носят рекомендательный характер.</w:t>
      </w:r>
    </w:p>
    <w:p w:rsidR="001617D7" w:rsidRDefault="00C54A9B" w:rsidP="00C54A9B">
      <w:pPr>
        <w:widowControl/>
        <w:suppressAutoHyphens/>
        <w:spacing w:before="0" w:after="0" w:line="276" w:lineRule="auto"/>
        <w:ind w:firstLine="567"/>
        <w:jc w:val="both"/>
        <w:rPr>
          <w:rFonts w:eastAsia="Calibri" w:cs="Times New Roman"/>
          <w:sz w:val="28"/>
          <w:szCs w:val="28"/>
          <w:highlight w:val="white"/>
          <w:shd w:val="clear" w:color="auto" w:fill="FFFFFF"/>
          <w:lang w:eastAsia="en-US" w:bidi="ar-SA"/>
        </w:rPr>
      </w:pP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>Документами общественных обсуждений или публичных слушаний являются протокол общественных обсуждений или публичных слушаний и заключение о результатах общественных обсуждений или публичных слушаний.</w:t>
      </w:r>
    </w:p>
    <w:p w:rsidR="001617D7" w:rsidRDefault="00C54A9B" w:rsidP="00C54A9B">
      <w:pPr>
        <w:suppressAutoHyphens/>
        <w:spacing w:line="276" w:lineRule="auto"/>
        <w:ind w:firstLine="567"/>
        <w:jc w:val="both"/>
        <w:rPr>
          <w:rFonts w:eastAsia="Calibri" w:cs="Times New Roman"/>
          <w:sz w:val="28"/>
          <w:szCs w:val="28"/>
          <w:shd w:val="clear" w:color="auto" w:fill="FFFFFF"/>
          <w:lang w:eastAsia="en-US" w:bidi="ar-SA"/>
        </w:rPr>
      </w:pP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>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1617D7" w:rsidRDefault="001617D7">
      <w:pPr>
        <w:spacing w:line="276" w:lineRule="auto"/>
        <w:rPr>
          <w:rFonts w:cs="Times New Roman"/>
          <w:color w:val="333333"/>
          <w:sz w:val="28"/>
          <w:szCs w:val="28"/>
          <w:highlight w:val="white"/>
        </w:rPr>
      </w:pPr>
    </w:p>
    <w:p w:rsidR="001617D7" w:rsidRDefault="00C54A9B">
      <w:pPr>
        <w:pStyle w:val="Heading1"/>
        <w:rPr>
          <w:rFonts w:cs="Times New Roman"/>
        </w:rPr>
      </w:pPr>
      <w:bookmarkStart w:id="25" w:name="__RefHeading___Toc6078_3812114212"/>
      <w:bookmarkStart w:id="26" w:name="_Toc50460641"/>
      <w:bookmarkStart w:id="27" w:name="_Toc56159438"/>
      <w:bookmarkStart w:id="28" w:name="_Toc34126653"/>
      <w:bookmarkEnd w:id="25"/>
      <w:r>
        <w:rPr>
          <w:rFonts w:cs="Times New Roman"/>
        </w:rPr>
        <w:t xml:space="preserve">Статья 6. </w:t>
      </w:r>
      <w:bookmarkEnd w:id="26"/>
      <w:bookmarkEnd w:id="27"/>
      <w:bookmarkEnd w:id="28"/>
      <w:r>
        <w:rPr>
          <w:rFonts w:cs="Times New Roman"/>
        </w:rPr>
        <w:t>Положение о внесении изменений в правила землепользования и застройки.</w:t>
      </w:r>
    </w:p>
    <w:p w:rsidR="001617D7" w:rsidRDefault="001617D7">
      <w:pPr>
        <w:rPr>
          <w:rFonts w:eastAsia="Calibri" w:cs="Times New Roman"/>
          <w:color w:val="333333"/>
          <w:sz w:val="28"/>
          <w:szCs w:val="28"/>
          <w:highlight w:val="white"/>
        </w:rPr>
      </w:pPr>
    </w:p>
    <w:p w:rsidR="001617D7" w:rsidRDefault="00C54A9B" w:rsidP="00C54A9B">
      <w:pPr>
        <w:spacing w:line="276" w:lineRule="auto"/>
        <w:ind w:firstLine="567"/>
        <w:jc w:val="both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val="clear" w:color="auto" w:fill="FFFFFF"/>
        </w:rPr>
        <w:t>Внесение изменений в правила землепользования и застройки осуществляе</w:t>
      </w:r>
      <w:r>
        <w:rPr>
          <w:rFonts w:cs="Times New Roman"/>
          <w:sz w:val="28"/>
          <w:szCs w:val="28"/>
          <w:shd w:val="clear" w:color="auto" w:fill="FFFFFF"/>
        </w:rPr>
        <w:t>т</w:t>
      </w:r>
      <w:r>
        <w:rPr>
          <w:rFonts w:cs="Times New Roman"/>
          <w:sz w:val="28"/>
          <w:szCs w:val="28"/>
          <w:shd w:val="clear" w:color="auto" w:fill="FFFFFF"/>
        </w:rPr>
        <w:t xml:space="preserve">ся в порядке, предусмотренном статьями 31 и 32 Градостроительного Кодекса </w:t>
      </w:r>
      <w:r>
        <w:rPr>
          <w:rFonts w:cs="Times New Roman"/>
          <w:color w:val="000000"/>
          <w:sz w:val="28"/>
          <w:szCs w:val="28"/>
          <w:highlight w:val="white"/>
          <w:shd w:val="clear" w:color="auto" w:fill="FFFFFF"/>
        </w:rPr>
        <w:t>Российской Федерации</w:t>
      </w:r>
      <w:r>
        <w:rPr>
          <w:rFonts w:cs="Times New Roman"/>
          <w:sz w:val="28"/>
          <w:szCs w:val="28"/>
          <w:shd w:val="clear" w:color="auto" w:fill="FFFFFF"/>
        </w:rPr>
        <w:t>, с учетом особенностей, установленных статьей 33 данн</w:t>
      </w:r>
      <w:r>
        <w:rPr>
          <w:rFonts w:cs="Times New Roman"/>
          <w:sz w:val="28"/>
          <w:szCs w:val="28"/>
          <w:shd w:val="clear" w:color="auto" w:fill="FFFFFF"/>
        </w:rPr>
        <w:t>о</w:t>
      </w:r>
      <w:r>
        <w:rPr>
          <w:rFonts w:cs="Times New Roman"/>
          <w:sz w:val="28"/>
          <w:szCs w:val="28"/>
          <w:shd w:val="clear" w:color="auto" w:fill="FFFFFF"/>
        </w:rPr>
        <w:t>го кодекса.</w:t>
      </w:r>
    </w:p>
    <w:p w:rsidR="001617D7" w:rsidRDefault="00C54A9B" w:rsidP="00C54A9B">
      <w:pPr>
        <w:spacing w:line="276" w:lineRule="auto"/>
        <w:ind w:firstLine="567"/>
        <w:jc w:val="both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val="clear" w:color="auto" w:fill="FFFFFF"/>
        </w:rPr>
        <w:lastRenderedPageBreak/>
        <w:t>Основаниями для рассмотрения вопроса о внесении изменений в правила землепользования и застройки являются:</w:t>
      </w:r>
    </w:p>
    <w:p w:rsidR="001617D7" w:rsidRDefault="00C54A9B" w:rsidP="00C54A9B">
      <w:pPr>
        <w:spacing w:line="276" w:lineRule="auto"/>
        <w:ind w:firstLine="567"/>
        <w:jc w:val="both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val="clear" w:color="auto" w:fill="FFFFFF"/>
        </w:rPr>
        <w:t>1) несоответствие правил землепользования и застройки генеральному плану поселения, генеральному плану городского округа, схеме территориального планирования муниципального района, возникшее в результате внесения в такие г</w:t>
      </w:r>
      <w:r>
        <w:rPr>
          <w:rFonts w:cs="Times New Roman"/>
          <w:sz w:val="28"/>
          <w:szCs w:val="28"/>
          <w:shd w:val="clear" w:color="auto" w:fill="FFFFFF"/>
        </w:rPr>
        <w:t>е</w:t>
      </w:r>
      <w:r>
        <w:rPr>
          <w:rFonts w:cs="Times New Roman"/>
          <w:sz w:val="28"/>
          <w:szCs w:val="28"/>
          <w:shd w:val="clear" w:color="auto" w:fill="FFFFFF"/>
        </w:rPr>
        <w:t>неральные планы или схему территориального планирования муниципального района изменений;</w:t>
      </w:r>
    </w:p>
    <w:p w:rsidR="001617D7" w:rsidRDefault="00C54A9B" w:rsidP="00C54A9B">
      <w:pPr>
        <w:spacing w:line="276" w:lineRule="auto"/>
        <w:ind w:firstLine="567"/>
        <w:jc w:val="both"/>
        <w:rPr>
          <w:rFonts w:cs="Times New Roman"/>
          <w:sz w:val="28"/>
          <w:szCs w:val="28"/>
          <w:highlight w:val="white"/>
        </w:rPr>
      </w:pPr>
      <w:r>
        <w:rPr>
          <w:rFonts w:eastAsia="Calibri" w:cs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cs="Times New Roman"/>
          <w:sz w:val="28"/>
          <w:szCs w:val="28"/>
          <w:shd w:val="clear" w:color="auto" w:fill="FFFFFF"/>
        </w:rPr>
        <w:t>) поступление от уполномоченного Правительством Российской Федерации федерального органа исполнительной власти обязательного для исполнения в 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приаэродромной территории, которые допущены в правилах землепользования и застройки поселения, городского округа, межселенной терр</w:t>
      </w:r>
      <w:r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cs="Times New Roman"/>
          <w:sz w:val="28"/>
          <w:szCs w:val="28"/>
          <w:shd w:val="clear" w:color="auto" w:fill="FFFFFF"/>
        </w:rPr>
        <w:t>тории;</w:t>
      </w:r>
    </w:p>
    <w:p w:rsidR="001617D7" w:rsidRDefault="00C54A9B" w:rsidP="00C54A9B">
      <w:pPr>
        <w:spacing w:line="276" w:lineRule="auto"/>
        <w:ind w:firstLine="567"/>
        <w:jc w:val="both"/>
        <w:rPr>
          <w:rFonts w:cs="Times New Roman"/>
          <w:sz w:val="28"/>
          <w:szCs w:val="28"/>
          <w:highlight w:val="white"/>
        </w:rPr>
      </w:pPr>
      <w:r>
        <w:rPr>
          <w:rFonts w:eastAsia="Calibri" w:cs="Times New Roman"/>
          <w:color w:val="000000"/>
          <w:sz w:val="28"/>
          <w:szCs w:val="28"/>
          <w:shd w:val="clear" w:color="auto" w:fill="FFFFFF"/>
        </w:rPr>
        <w:t>3</w:t>
      </w:r>
      <w:r>
        <w:rPr>
          <w:rFonts w:cs="Times New Roman"/>
          <w:sz w:val="28"/>
          <w:szCs w:val="28"/>
          <w:shd w:val="clear" w:color="auto" w:fill="FFFFFF"/>
        </w:rPr>
        <w:t>) поступление предложений об изменении границ территориальных зон, и</w:t>
      </w:r>
      <w:r>
        <w:rPr>
          <w:rFonts w:cs="Times New Roman"/>
          <w:sz w:val="28"/>
          <w:szCs w:val="28"/>
          <w:shd w:val="clear" w:color="auto" w:fill="FFFFFF"/>
        </w:rPr>
        <w:t>з</w:t>
      </w:r>
      <w:r>
        <w:rPr>
          <w:rFonts w:cs="Times New Roman"/>
          <w:sz w:val="28"/>
          <w:szCs w:val="28"/>
          <w:shd w:val="clear" w:color="auto" w:fill="FFFFFF"/>
        </w:rPr>
        <w:t>менении градостроительных регламентов;</w:t>
      </w:r>
    </w:p>
    <w:p w:rsidR="001617D7" w:rsidRDefault="00C54A9B" w:rsidP="00C54A9B">
      <w:pPr>
        <w:spacing w:line="276" w:lineRule="auto"/>
        <w:ind w:firstLine="567"/>
        <w:jc w:val="both"/>
        <w:rPr>
          <w:rFonts w:cs="Times New Roman"/>
          <w:sz w:val="28"/>
          <w:szCs w:val="28"/>
          <w:highlight w:val="white"/>
        </w:rPr>
      </w:pPr>
      <w:r>
        <w:rPr>
          <w:rFonts w:eastAsia="Calibri" w:cs="Times New Roman"/>
          <w:color w:val="000000"/>
          <w:sz w:val="28"/>
          <w:szCs w:val="28"/>
          <w:shd w:val="clear" w:color="auto" w:fill="FFFFFF"/>
        </w:rPr>
        <w:t>4</w:t>
      </w:r>
      <w:r>
        <w:rPr>
          <w:rFonts w:cs="Times New Roman"/>
          <w:sz w:val="28"/>
          <w:szCs w:val="28"/>
          <w:shd w:val="clear" w:color="auto" w:fill="FFFFFF"/>
        </w:rPr>
        <w:t>) несоответствие сведений о местоположении границ зон с особыми усл</w:t>
      </w:r>
      <w:r>
        <w:rPr>
          <w:rFonts w:cs="Times New Roman"/>
          <w:sz w:val="28"/>
          <w:szCs w:val="28"/>
          <w:shd w:val="clear" w:color="auto" w:fill="FFFFFF"/>
        </w:rPr>
        <w:t>о</w:t>
      </w:r>
      <w:r>
        <w:rPr>
          <w:rFonts w:cs="Times New Roman"/>
          <w:sz w:val="28"/>
          <w:szCs w:val="28"/>
          <w:shd w:val="clear" w:color="auto" w:fill="FFFFFF"/>
        </w:rPr>
        <w:t>виями использования территорий, территорий объектов культурного наследия, отображенных на карте градостроительного зонирования, содержащ</w:t>
      </w:r>
      <w:r>
        <w:rPr>
          <w:rFonts w:eastAsia="Calibri" w:cs="Times New Roman"/>
          <w:color w:val="000000"/>
          <w:sz w:val="28"/>
          <w:szCs w:val="28"/>
          <w:shd w:val="clear" w:color="auto" w:fill="FFFFFF"/>
          <w:lang w:eastAsia="en-US" w:bidi="ar-SA"/>
        </w:rPr>
        <w:t>их</w:t>
      </w:r>
      <w:r>
        <w:rPr>
          <w:rFonts w:cs="Times New Roman"/>
          <w:sz w:val="28"/>
          <w:szCs w:val="28"/>
          <w:shd w:val="clear" w:color="auto" w:fill="FFFFFF"/>
        </w:rPr>
        <w:t>ся в Ед</w:t>
      </w:r>
      <w:r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cs="Times New Roman"/>
          <w:sz w:val="28"/>
          <w:szCs w:val="28"/>
          <w:shd w:val="clear" w:color="auto" w:fill="FFFFFF"/>
        </w:rPr>
        <w:t>ном государственном реестре недвижимости описанию местоположения границ указанных зон, территорий;</w:t>
      </w:r>
    </w:p>
    <w:p w:rsidR="001617D7" w:rsidRDefault="00C54A9B" w:rsidP="00C54A9B">
      <w:pPr>
        <w:spacing w:line="276" w:lineRule="auto"/>
        <w:ind w:firstLine="567"/>
        <w:jc w:val="both"/>
        <w:rPr>
          <w:rFonts w:cs="Times New Roman"/>
          <w:sz w:val="28"/>
          <w:szCs w:val="28"/>
          <w:highlight w:val="white"/>
        </w:rPr>
      </w:pPr>
      <w:r>
        <w:rPr>
          <w:rFonts w:eastAsia="Calibri" w:cs="Times New Roman"/>
          <w:color w:val="000000"/>
          <w:sz w:val="28"/>
          <w:szCs w:val="28"/>
          <w:shd w:val="clear" w:color="auto" w:fill="FFFFFF"/>
        </w:rPr>
        <w:t>5</w:t>
      </w:r>
      <w:r>
        <w:rPr>
          <w:rFonts w:cs="Times New Roman"/>
          <w:sz w:val="28"/>
          <w:szCs w:val="28"/>
          <w:shd w:val="clear" w:color="auto" w:fill="FFFFFF"/>
        </w:rPr>
        <w:t>) несоответствие установленных градостроительным регламентом огран</w:t>
      </w:r>
      <w:r>
        <w:rPr>
          <w:rFonts w:cs="Times New Roman"/>
          <w:sz w:val="28"/>
          <w:szCs w:val="28"/>
          <w:shd w:val="clear" w:color="auto" w:fill="FFFFFF"/>
        </w:rPr>
        <w:t>и</w:t>
      </w:r>
      <w:r>
        <w:rPr>
          <w:rFonts w:cs="Times New Roman"/>
          <w:sz w:val="28"/>
          <w:szCs w:val="28"/>
          <w:shd w:val="clear" w:color="auto" w:fill="FFFFFF"/>
        </w:rPr>
        <w:t>чений использования земельных участков и объектов капитального строительс</w:t>
      </w:r>
      <w:r>
        <w:rPr>
          <w:rFonts w:cs="Times New Roman"/>
          <w:sz w:val="28"/>
          <w:szCs w:val="28"/>
          <w:shd w:val="clear" w:color="auto" w:fill="FFFFFF"/>
        </w:rPr>
        <w:t>т</w:t>
      </w:r>
      <w:r>
        <w:rPr>
          <w:rFonts w:cs="Times New Roman"/>
          <w:sz w:val="28"/>
          <w:szCs w:val="28"/>
          <w:shd w:val="clear" w:color="auto" w:fill="FFFFFF"/>
        </w:rPr>
        <w:t>ва, расположенных полностью или частично в границах зон с 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1617D7" w:rsidRDefault="00C54A9B" w:rsidP="00C54A9B">
      <w:pPr>
        <w:spacing w:line="276" w:lineRule="auto"/>
        <w:ind w:firstLine="540"/>
        <w:jc w:val="both"/>
        <w:rPr>
          <w:rFonts w:cs="Times New Roman"/>
          <w:sz w:val="28"/>
          <w:szCs w:val="28"/>
          <w:highlight w:val="white"/>
        </w:rPr>
      </w:pPr>
      <w:r>
        <w:rPr>
          <w:rFonts w:eastAsia="Calibri" w:cs="Times New Roman"/>
          <w:color w:val="000000"/>
          <w:sz w:val="28"/>
          <w:szCs w:val="28"/>
          <w:shd w:val="clear" w:color="auto" w:fill="FFFFFF"/>
        </w:rPr>
        <w:t>6</w:t>
      </w:r>
      <w:r>
        <w:rPr>
          <w:rFonts w:cs="Times New Roman"/>
          <w:sz w:val="28"/>
          <w:szCs w:val="28"/>
          <w:shd w:val="clear" w:color="auto" w:fill="FFFFFF"/>
        </w:rPr>
        <w:t>) установление, изменение, прекращение существования зоны с особыми у</w:t>
      </w:r>
      <w:r>
        <w:rPr>
          <w:rFonts w:cs="Times New Roman"/>
          <w:sz w:val="28"/>
          <w:szCs w:val="28"/>
          <w:shd w:val="clear" w:color="auto" w:fill="FFFFFF"/>
        </w:rPr>
        <w:t>с</w:t>
      </w:r>
      <w:r>
        <w:rPr>
          <w:rFonts w:cs="Times New Roman"/>
          <w:sz w:val="28"/>
          <w:szCs w:val="28"/>
          <w:shd w:val="clear" w:color="auto" w:fill="FFFFFF"/>
        </w:rPr>
        <w:t>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</w:t>
      </w:r>
      <w:r>
        <w:rPr>
          <w:rFonts w:cs="Times New Roman"/>
          <w:sz w:val="28"/>
          <w:szCs w:val="28"/>
          <w:shd w:val="clear" w:color="auto" w:fill="FFFFFF"/>
        </w:rPr>
        <w:t>о</w:t>
      </w:r>
      <w:r>
        <w:rPr>
          <w:rFonts w:cs="Times New Roman"/>
          <w:sz w:val="28"/>
          <w:szCs w:val="28"/>
          <w:shd w:val="clear" w:color="auto" w:fill="FFFFFF"/>
        </w:rPr>
        <w:t>го значения, территории исторического поселения регионального значения.</w:t>
      </w:r>
    </w:p>
    <w:p w:rsidR="001617D7" w:rsidRDefault="001617D7" w:rsidP="00C54A9B">
      <w:pPr>
        <w:spacing w:line="276" w:lineRule="auto"/>
        <w:ind w:firstLine="540"/>
        <w:jc w:val="both"/>
        <w:rPr>
          <w:rFonts w:cs="Times New Roman"/>
          <w:sz w:val="28"/>
          <w:szCs w:val="28"/>
          <w:highlight w:val="white"/>
        </w:rPr>
      </w:pPr>
    </w:p>
    <w:p w:rsidR="00C54A9B" w:rsidRDefault="00C54A9B" w:rsidP="00C54A9B">
      <w:pPr>
        <w:spacing w:line="276" w:lineRule="auto"/>
        <w:ind w:firstLine="540"/>
        <w:jc w:val="both"/>
        <w:rPr>
          <w:rFonts w:cs="Times New Roman"/>
          <w:sz w:val="28"/>
          <w:szCs w:val="28"/>
          <w:highlight w:val="white"/>
        </w:rPr>
      </w:pPr>
    </w:p>
    <w:p w:rsidR="001617D7" w:rsidRDefault="00C54A9B" w:rsidP="00C54A9B">
      <w:pPr>
        <w:pStyle w:val="Heading1"/>
        <w:jc w:val="both"/>
        <w:rPr>
          <w:rFonts w:cs="Times New Roman"/>
        </w:rPr>
      </w:pPr>
      <w:bookmarkStart w:id="29" w:name="__RefHeading___Toc6080_3812114212"/>
      <w:bookmarkStart w:id="30" w:name="_Toc34126654"/>
      <w:bookmarkStart w:id="31" w:name="_Toc50460642"/>
      <w:bookmarkStart w:id="32" w:name="_Toc56159439"/>
      <w:bookmarkEnd w:id="29"/>
      <w:r>
        <w:rPr>
          <w:rFonts w:cs="Times New Roman"/>
        </w:rPr>
        <w:lastRenderedPageBreak/>
        <w:t>Статья 7. Градостроительные планы земельных участков</w:t>
      </w:r>
      <w:bookmarkEnd w:id="30"/>
      <w:r>
        <w:rPr>
          <w:rFonts w:cs="Times New Roman"/>
        </w:rPr>
        <w:t>.</w:t>
      </w:r>
      <w:bookmarkEnd w:id="31"/>
      <w:bookmarkEnd w:id="32"/>
    </w:p>
    <w:p w:rsidR="001617D7" w:rsidRDefault="001617D7" w:rsidP="00C54A9B">
      <w:pPr>
        <w:jc w:val="both"/>
        <w:rPr>
          <w:rFonts w:cs="Times New Roman"/>
          <w:sz w:val="28"/>
          <w:szCs w:val="28"/>
        </w:rPr>
      </w:pPr>
    </w:p>
    <w:p w:rsidR="001617D7" w:rsidRDefault="00C54A9B" w:rsidP="00C54A9B">
      <w:pPr>
        <w:spacing w:line="276" w:lineRule="auto"/>
        <w:ind w:firstLine="567"/>
        <w:jc w:val="both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В соответствии со статьей 57.3 Градостроительного кодекса </w:t>
      </w:r>
      <w:r>
        <w:rPr>
          <w:rFonts w:cs="Times New Roman"/>
          <w:color w:val="000000"/>
          <w:sz w:val="28"/>
          <w:szCs w:val="28"/>
          <w:highlight w:val="white"/>
          <w:shd w:val="clear" w:color="auto" w:fill="FFFFFF"/>
        </w:rPr>
        <w:t>Российской Ф</w:t>
      </w:r>
      <w:r>
        <w:rPr>
          <w:rFonts w:cs="Times New Roman"/>
          <w:color w:val="000000"/>
          <w:sz w:val="28"/>
          <w:szCs w:val="28"/>
          <w:highlight w:val="white"/>
          <w:shd w:val="clear" w:color="auto" w:fill="FFFFFF"/>
        </w:rPr>
        <w:t>е</w:t>
      </w:r>
      <w:r>
        <w:rPr>
          <w:rFonts w:cs="Times New Roman"/>
          <w:color w:val="000000"/>
          <w:sz w:val="28"/>
          <w:szCs w:val="28"/>
          <w:highlight w:val="white"/>
          <w:shd w:val="clear" w:color="auto" w:fill="FFFFFF"/>
        </w:rPr>
        <w:t>дерации</w:t>
      </w:r>
      <w:r>
        <w:rPr>
          <w:rFonts w:cs="Times New Roman"/>
          <w:sz w:val="28"/>
          <w:szCs w:val="28"/>
          <w:shd w:val="clear" w:color="auto" w:fill="FFFFFF"/>
        </w:rPr>
        <w:t>, градостроительный план земельного участка выдается в целях обеспеч</w:t>
      </w:r>
      <w:r>
        <w:rPr>
          <w:rFonts w:cs="Times New Roman"/>
          <w:sz w:val="28"/>
          <w:szCs w:val="28"/>
          <w:shd w:val="clear" w:color="auto" w:fill="FFFFFF"/>
        </w:rPr>
        <w:t>е</w:t>
      </w:r>
      <w:r>
        <w:rPr>
          <w:rFonts w:cs="Times New Roman"/>
          <w:sz w:val="28"/>
          <w:szCs w:val="28"/>
          <w:shd w:val="clear" w:color="auto" w:fill="FFFFFF"/>
        </w:rPr>
        <w:t>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</w:t>
      </w:r>
      <w:r>
        <w:rPr>
          <w:rFonts w:cs="Times New Roman"/>
          <w:sz w:val="28"/>
          <w:szCs w:val="28"/>
          <w:shd w:val="clear" w:color="auto" w:fill="FFFFFF"/>
        </w:rPr>
        <w:t>ъ</w:t>
      </w:r>
      <w:r>
        <w:rPr>
          <w:rFonts w:cs="Times New Roman"/>
          <w:sz w:val="28"/>
          <w:szCs w:val="28"/>
          <w:shd w:val="clear" w:color="auto" w:fill="FFFFFF"/>
        </w:rPr>
        <w:t>ектов капитального строительства в границах земельного участка.</w:t>
      </w:r>
    </w:p>
    <w:p w:rsidR="001617D7" w:rsidRDefault="00C54A9B" w:rsidP="00C54A9B">
      <w:pPr>
        <w:widowControl/>
        <w:suppressAutoHyphens/>
        <w:spacing w:before="0" w:after="0" w:line="276" w:lineRule="auto"/>
        <w:ind w:firstLine="567"/>
        <w:jc w:val="both"/>
        <w:rPr>
          <w:rFonts w:eastAsia="Calibri" w:cs="Times New Roman"/>
          <w:sz w:val="28"/>
          <w:szCs w:val="28"/>
          <w:shd w:val="clear" w:color="auto" w:fill="FFFFFF"/>
          <w:lang w:eastAsia="en-US" w:bidi="ar-SA"/>
        </w:rPr>
      </w:pP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Calibri" w:cs="Times New Roman"/>
          <w:color w:val="000000"/>
          <w:spacing w:val="2"/>
          <w:sz w:val="28"/>
          <w:szCs w:val="28"/>
          <w:highlight w:val="white"/>
          <w:shd w:val="clear" w:color="auto" w:fill="FFFFFF"/>
          <w:lang w:eastAsia="en-US" w:bidi="ar-SA"/>
        </w:rPr>
        <w:t xml:space="preserve">подготовке, регистрации и выдаче градостроительных планов земельных участков </w:t>
      </w: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1617D7" w:rsidRDefault="00C54A9B" w:rsidP="00C54A9B">
      <w:pPr>
        <w:spacing w:line="276" w:lineRule="auto"/>
        <w:ind w:firstLine="567"/>
        <w:jc w:val="both"/>
        <w:rPr>
          <w:rFonts w:eastAsia="Calibri" w:cs="Times New Roman"/>
          <w:sz w:val="28"/>
          <w:szCs w:val="28"/>
          <w:highlight w:val="white"/>
          <w:shd w:val="clear" w:color="auto" w:fill="FFFFFF"/>
          <w:lang w:eastAsia="en-US" w:bidi="ar-SA"/>
        </w:rPr>
      </w:pP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>В соответствии с постановлением Правительства Рязанской области от 06.08.2008 № 153 центральным исполнительным органом государственной власти Рязанской области, уполномоченным в сфере градостроительной деятельн</w:t>
      </w: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>о</w:t>
      </w: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>сти, является главное управление архитектуры и градостроительства Рязанской области.</w:t>
      </w:r>
    </w:p>
    <w:p w:rsidR="001617D7" w:rsidRDefault="00C54A9B" w:rsidP="00C54A9B">
      <w:pPr>
        <w:spacing w:line="276" w:lineRule="auto"/>
        <w:ind w:firstLine="567"/>
        <w:jc w:val="both"/>
      </w:pPr>
      <w:r>
        <w:rPr>
          <w:rFonts w:cs="Times New Roman"/>
          <w:sz w:val="28"/>
          <w:szCs w:val="28"/>
          <w:shd w:val="clear" w:color="auto" w:fill="FFFFFF"/>
        </w:rPr>
        <w:t xml:space="preserve">В соответствии с распоряжением Правительства Рязанской области от 7 февраля 2019 года № 62-р обеспечение реализации отдельных полномочий в области градостроительной деятельности главного управления архитектуры и градостроительства Рязанской области, перераспределенных между органами местного самоуправления муниципальных образований Рязанской области и органами государственной власти Рязанской области, в части </w:t>
      </w:r>
      <w:r>
        <w:rPr>
          <w:rFonts w:cs="Times New Roman"/>
          <w:spacing w:val="2"/>
          <w:sz w:val="28"/>
          <w:szCs w:val="28"/>
          <w:shd w:val="clear" w:color="auto" w:fill="FFFFFF"/>
        </w:rPr>
        <w:t>подготовки, рег</w:t>
      </w:r>
      <w:r>
        <w:rPr>
          <w:rFonts w:cs="Times New Roman"/>
          <w:spacing w:val="2"/>
          <w:sz w:val="28"/>
          <w:szCs w:val="28"/>
          <w:shd w:val="clear" w:color="auto" w:fill="FFFFFF"/>
        </w:rPr>
        <w:t>и</w:t>
      </w:r>
      <w:r>
        <w:rPr>
          <w:rFonts w:cs="Times New Roman"/>
          <w:spacing w:val="2"/>
          <w:sz w:val="28"/>
          <w:szCs w:val="28"/>
          <w:shd w:val="clear" w:color="auto" w:fill="FFFFFF"/>
        </w:rPr>
        <w:t xml:space="preserve">страции и выдачи градостроительных планов земельных участков </w:t>
      </w:r>
      <w:r>
        <w:rPr>
          <w:rFonts w:cs="Times New Roman"/>
          <w:sz w:val="28"/>
          <w:szCs w:val="28"/>
          <w:shd w:val="clear" w:color="auto" w:fill="FFFFFF"/>
        </w:rPr>
        <w:t>относится к деятельности государственного казенного учреждения Рязанской области «Центр градостроительного развития Рязанской области».</w:t>
      </w:r>
    </w:p>
    <w:p w:rsidR="001617D7" w:rsidRDefault="001617D7" w:rsidP="00C54A9B">
      <w:pPr>
        <w:spacing w:line="276" w:lineRule="auto"/>
        <w:jc w:val="both"/>
        <w:rPr>
          <w:rFonts w:cs="Times New Roman"/>
          <w:color w:val="333333"/>
          <w:sz w:val="28"/>
          <w:szCs w:val="28"/>
          <w:highlight w:val="white"/>
        </w:rPr>
      </w:pPr>
    </w:p>
    <w:p w:rsidR="001617D7" w:rsidRDefault="00C54A9B">
      <w:pPr>
        <w:pStyle w:val="Heading1"/>
        <w:rPr>
          <w:rFonts w:cs="Times New Roman"/>
        </w:rPr>
      </w:pPr>
      <w:bookmarkStart w:id="33" w:name="__RefHeading___Toc6082_3812114212"/>
      <w:bookmarkStart w:id="34" w:name="_Toc50460643"/>
      <w:bookmarkStart w:id="35" w:name="_Toc34126655"/>
      <w:bookmarkStart w:id="36" w:name="_Toc56159440"/>
      <w:bookmarkEnd w:id="33"/>
      <w:r>
        <w:rPr>
          <w:rFonts w:cs="Times New Roman"/>
        </w:rPr>
        <w:t>Статья 8. Разрешение на строительство, реконструкцию и ввод объектов капитального строительства в эксплуатацию.</w:t>
      </w:r>
      <w:bookmarkEnd w:id="34"/>
      <w:bookmarkEnd w:id="35"/>
      <w:bookmarkEnd w:id="36"/>
    </w:p>
    <w:p w:rsidR="001617D7" w:rsidRDefault="001617D7">
      <w:pPr>
        <w:rPr>
          <w:rFonts w:eastAsia="Calibri" w:cs="Times New Roman"/>
          <w:color w:val="333333"/>
          <w:sz w:val="28"/>
          <w:szCs w:val="28"/>
          <w:highlight w:val="white"/>
        </w:rPr>
      </w:pPr>
    </w:p>
    <w:p w:rsidR="001617D7" w:rsidRDefault="00C54A9B">
      <w:pPr>
        <w:widowControl/>
        <w:suppressAutoHyphens/>
        <w:spacing w:before="0" w:after="0" w:line="276" w:lineRule="auto"/>
        <w:ind w:firstLine="567"/>
        <w:jc w:val="both"/>
        <w:rPr>
          <w:rFonts w:eastAsia="Calibri" w:cs="Times New Roman"/>
          <w:sz w:val="28"/>
          <w:szCs w:val="28"/>
          <w:shd w:val="clear" w:color="auto" w:fill="FFFFFF"/>
          <w:lang w:eastAsia="en-US" w:bidi="ar-SA"/>
        </w:rPr>
      </w:pPr>
      <w:r>
        <w:rPr>
          <w:rFonts w:eastAsia="Calibri" w:cs="Times New Roman"/>
          <w:color w:val="000000"/>
          <w:spacing w:val="2"/>
          <w:sz w:val="28"/>
          <w:szCs w:val="28"/>
          <w:highlight w:val="white"/>
          <w:shd w:val="clear" w:color="auto" w:fill="FFFFFF"/>
          <w:lang w:eastAsia="en-US" w:bidi="ar-SA"/>
        </w:rPr>
        <w:t>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 xml:space="preserve"> кодекса Российской Федерации.</w:t>
      </w:r>
    </w:p>
    <w:p w:rsidR="001617D7" w:rsidRDefault="00C54A9B">
      <w:pPr>
        <w:widowControl/>
        <w:suppressAutoHyphens/>
        <w:spacing w:before="0" w:after="0" w:line="276" w:lineRule="auto"/>
        <w:ind w:firstLine="567"/>
        <w:jc w:val="both"/>
        <w:rPr>
          <w:rFonts w:eastAsia="Calibri" w:cs="Times New Roman"/>
          <w:sz w:val="28"/>
          <w:szCs w:val="28"/>
          <w:shd w:val="clear" w:color="auto" w:fill="FFFFFF"/>
          <w:lang w:eastAsia="en-US" w:bidi="ar-SA"/>
        </w:rPr>
      </w:pPr>
      <w:r>
        <w:rPr>
          <w:rFonts w:eastAsia="Calibri" w:cs="Times New Roman"/>
          <w:color w:val="000000"/>
          <w:spacing w:val="2"/>
          <w:sz w:val="28"/>
          <w:szCs w:val="28"/>
          <w:highlight w:val="white"/>
          <w:shd w:val="clear" w:color="auto" w:fill="FFFFFF"/>
          <w:lang w:eastAsia="en-US" w:bidi="ar-SA"/>
        </w:rPr>
        <w:lastRenderedPageBreak/>
        <w:t>В соответствии с Законом Рязанской области от 28.12.2018 № 106-ОЗ «О перераспределении отдельных полномочий в област</w:t>
      </w: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Calibri" w:cs="Times New Roman"/>
          <w:color w:val="000000"/>
          <w:spacing w:val="2"/>
          <w:sz w:val="28"/>
          <w:szCs w:val="28"/>
          <w:highlight w:val="white"/>
          <w:shd w:val="clear" w:color="auto" w:fill="FFFFFF"/>
          <w:lang w:eastAsia="en-US" w:bidi="ar-SA"/>
        </w:rPr>
        <w:t xml:space="preserve"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 полномочий, предусмотренных статьей 51.1, частями 17, 19 и 21 статьи 55 Градостроительного кодекса Российской Федерации </w:t>
      </w: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1617D7" w:rsidRDefault="00C54A9B" w:rsidP="00C54A9B">
      <w:pPr>
        <w:spacing w:line="276" w:lineRule="auto"/>
        <w:ind w:firstLine="567"/>
        <w:jc w:val="both"/>
        <w:rPr>
          <w:rFonts w:eastAsia="Calibri" w:cs="Times New Roman"/>
          <w:sz w:val="28"/>
          <w:szCs w:val="28"/>
          <w:highlight w:val="white"/>
          <w:shd w:val="clear" w:color="auto" w:fill="FFFFFF"/>
          <w:lang w:eastAsia="en-US" w:bidi="ar-SA"/>
        </w:rPr>
      </w:pP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>В соответствии с постановлением Правительства Рязанской области от 06.08.2008 № 153 центральным исполнительным органом государственной власти Рязанской области, уполномоченным в сфере градостроительной деятельн</w:t>
      </w: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>о</w:t>
      </w:r>
      <w:r>
        <w:rPr>
          <w:rFonts w:eastAsia="Calibri" w:cs="Times New Roman"/>
          <w:color w:val="000000"/>
          <w:sz w:val="28"/>
          <w:szCs w:val="28"/>
          <w:highlight w:val="white"/>
          <w:shd w:val="clear" w:color="auto" w:fill="FFFFFF"/>
          <w:lang w:eastAsia="en-US" w:bidi="ar-SA"/>
        </w:rPr>
        <w:t>сти, является главное управление архитектуры и градостроительства Рязанской области.</w:t>
      </w:r>
    </w:p>
    <w:p w:rsidR="001617D7" w:rsidRDefault="001617D7">
      <w:pPr>
        <w:spacing w:line="276" w:lineRule="auto"/>
        <w:rPr>
          <w:rFonts w:cs="Times New Roman"/>
          <w:b/>
          <w:sz w:val="28"/>
          <w:szCs w:val="28"/>
          <w:highlight w:val="white"/>
        </w:rPr>
      </w:pPr>
    </w:p>
    <w:p w:rsidR="001617D7" w:rsidRDefault="00C54A9B">
      <w:pPr>
        <w:pStyle w:val="Heading1"/>
        <w:rPr>
          <w:rFonts w:cs="Times New Roman"/>
        </w:rPr>
      </w:pPr>
      <w:bookmarkStart w:id="37" w:name="__RefHeading___Toc6084_3812114212"/>
      <w:bookmarkStart w:id="38" w:name="_Toc50460644"/>
      <w:bookmarkStart w:id="39" w:name="_Toc56159441"/>
      <w:bookmarkEnd w:id="37"/>
      <w:r>
        <w:t>Раздел 2. Градостроительные регламенты.</w:t>
      </w:r>
      <w:bookmarkEnd w:id="38"/>
      <w:bookmarkEnd w:id="39"/>
    </w:p>
    <w:p w:rsidR="001617D7" w:rsidRDefault="001617D7">
      <w:pPr>
        <w:spacing w:line="276" w:lineRule="auto"/>
        <w:rPr>
          <w:rFonts w:cs="Times New Roman"/>
          <w:b/>
          <w:color w:val="333333"/>
          <w:sz w:val="28"/>
          <w:szCs w:val="28"/>
          <w:highlight w:val="white"/>
        </w:rPr>
      </w:pPr>
    </w:p>
    <w:p w:rsidR="001617D7" w:rsidRDefault="00C54A9B">
      <w:pPr>
        <w:pStyle w:val="Heading1"/>
        <w:rPr>
          <w:rFonts w:eastAsia="Arial" w:cs="Times New Roman"/>
        </w:rPr>
      </w:pPr>
      <w:bookmarkStart w:id="40" w:name="__RefHeading___Toc6086_3812114212"/>
      <w:bookmarkStart w:id="41" w:name="_Toc50460645"/>
      <w:bookmarkStart w:id="42" w:name="_Toc34126657"/>
      <w:bookmarkStart w:id="43" w:name="_Toc56159442"/>
      <w:bookmarkEnd w:id="40"/>
      <w:r>
        <w:rPr>
          <w:rFonts w:eastAsia="Times New Roman" w:cs="Times New Roman"/>
        </w:rPr>
        <w:t xml:space="preserve">Статья 9. </w:t>
      </w:r>
      <w:r>
        <w:rPr>
          <w:rFonts w:eastAsia="Arial" w:cs="Times New Roman"/>
        </w:rPr>
        <w:t>Градостроительные регламенты. Виды разрешённого испол</w:t>
      </w:r>
      <w:r>
        <w:rPr>
          <w:rFonts w:eastAsia="Arial" w:cs="Times New Roman"/>
        </w:rPr>
        <w:t>ь</w:t>
      </w:r>
      <w:r>
        <w:rPr>
          <w:rFonts w:eastAsia="Arial" w:cs="Times New Roman"/>
        </w:rPr>
        <w:t>зования земельных участков и объектов капитального строительства.</w:t>
      </w:r>
      <w:bookmarkEnd w:id="41"/>
      <w:bookmarkEnd w:id="42"/>
      <w:bookmarkEnd w:id="43"/>
    </w:p>
    <w:p w:rsidR="001617D7" w:rsidRDefault="001617D7">
      <w:pPr>
        <w:rPr>
          <w:rFonts w:eastAsia="Arial" w:cs="Times New Roman"/>
        </w:rPr>
      </w:pPr>
    </w:p>
    <w:p w:rsidR="001617D7" w:rsidRDefault="00C54A9B" w:rsidP="00C54A9B">
      <w:pPr>
        <w:spacing w:before="0" w:line="276" w:lineRule="auto"/>
        <w:ind w:firstLine="567"/>
        <w:contextualSpacing/>
        <w:jc w:val="both"/>
        <w:rPr>
          <w:rFonts w:eastAsia="Arial" w:cs="Times New Roman"/>
          <w:sz w:val="28"/>
          <w:szCs w:val="28"/>
        </w:rPr>
      </w:pPr>
      <w:r>
        <w:rPr>
          <w:rFonts w:eastAsia="Arial" w:cs="Times New Roman"/>
          <w:sz w:val="28"/>
          <w:szCs w:val="28"/>
        </w:rPr>
        <w:t>Разрешённое использование земельных участков и объектов капитального строительства в настоящих Правилах может быть следующих видов:</w:t>
      </w:r>
    </w:p>
    <w:p w:rsidR="001617D7" w:rsidRDefault="00C54A9B" w:rsidP="00C54A9B">
      <w:pPr>
        <w:spacing w:before="0" w:line="276" w:lineRule="auto"/>
        <w:ind w:firstLine="567"/>
        <w:contextualSpacing/>
        <w:jc w:val="both"/>
        <w:rPr>
          <w:rFonts w:eastAsia="Arial" w:cs="Times New Roman"/>
          <w:sz w:val="28"/>
          <w:szCs w:val="28"/>
        </w:rPr>
      </w:pPr>
      <w:r>
        <w:rPr>
          <w:rFonts w:eastAsia="Arial" w:cs="Times New Roman"/>
          <w:sz w:val="28"/>
          <w:szCs w:val="28"/>
        </w:rPr>
        <w:t>- основные виды разрешённого использования;</w:t>
      </w:r>
      <w:bookmarkStart w:id="44" w:name="page89"/>
      <w:bookmarkEnd w:id="44"/>
    </w:p>
    <w:p w:rsidR="001617D7" w:rsidRDefault="00C54A9B" w:rsidP="00C54A9B">
      <w:pPr>
        <w:spacing w:before="0" w:line="276" w:lineRule="auto"/>
        <w:ind w:firstLine="567"/>
        <w:contextualSpacing/>
        <w:jc w:val="both"/>
        <w:rPr>
          <w:rFonts w:eastAsia="Arial" w:cs="Times New Roman"/>
          <w:sz w:val="28"/>
          <w:szCs w:val="28"/>
        </w:rPr>
      </w:pPr>
      <w:r>
        <w:rPr>
          <w:rFonts w:eastAsia="Arial" w:cs="Times New Roman"/>
          <w:sz w:val="28"/>
          <w:szCs w:val="28"/>
        </w:rPr>
        <w:t>- вспомогательные виды разрешённого использования, допустимые только в качестве дополнительных, по отношению к основным видам разрешённого и</w:t>
      </w:r>
      <w:r>
        <w:rPr>
          <w:rFonts w:eastAsia="Arial" w:cs="Times New Roman"/>
          <w:sz w:val="28"/>
          <w:szCs w:val="28"/>
        </w:rPr>
        <w:t>с</w:t>
      </w:r>
      <w:r>
        <w:rPr>
          <w:rFonts w:eastAsia="Arial" w:cs="Times New Roman"/>
          <w:sz w:val="28"/>
          <w:szCs w:val="28"/>
        </w:rPr>
        <w:t>пользования и условно разрешённым видам использования, и осуществляемые совместно с ними;</w:t>
      </w:r>
    </w:p>
    <w:p w:rsidR="001617D7" w:rsidRDefault="00C54A9B" w:rsidP="00C54A9B">
      <w:pPr>
        <w:spacing w:before="0" w:line="276" w:lineRule="auto"/>
        <w:ind w:firstLine="567"/>
        <w:contextualSpacing/>
        <w:jc w:val="both"/>
        <w:rPr>
          <w:rFonts w:eastAsia="Arial" w:cs="Times New Roman"/>
          <w:sz w:val="28"/>
          <w:szCs w:val="28"/>
        </w:rPr>
      </w:pPr>
      <w:r>
        <w:rPr>
          <w:rFonts w:eastAsia="Arial" w:cs="Times New Roman"/>
          <w:sz w:val="28"/>
          <w:szCs w:val="28"/>
        </w:rPr>
        <w:t>- условно разрешённые виды использования.</w:t>
      </w:r>
    </w:p>
    <w:p w:rsidR="001617D7" w:rsidRDefault="001617D7">
      <w:pPr>
        <w:spacing w:before="0" w:after="0" w:line="276" w:lineRule="auto"/>
        <w:contextualSpacing/>
        <w:rPr>
          <w:rFonts w:cs="Times New Roman"/>
          <w:b/>
          <w:sz w:val="28"/>
          <w:szCs w:val="28"/>
        </w:rPr>
      </w:pPr>
    </w:p>
    <w:p w:rsidR="00C54A9B" w:rsidRDefault="00C54A9B">
      <w:pPr>
        <w:spacing w:before="0" w:after="0" w:line="276" w:lineRule="auto"/>
        <w:contextualSpacing/>
        <w:rPr>
          <w:rFonts w:cs="Times New Roman"/>
          <w:b/>
          <w:sz w:val="28"/>
          <w:szCs w:val="28"/>
        </w:rPr>
      </w:pPr>
    </w:p>
    <w:p w:rsidR="001617D7" w:rsidRDefault="00C54A9B">
      <w:pPr>
        <w:pStyle w:val="Heading1"/>
        <w:rPr>
          <w:rFonts w:cs="Times New Roman"/>
        </w:rPr>
      </w:pPr>
      <w:bookmarkStart w:id="45" w:name="__RefHeading___Toc6088_3812114212"/>
      <w:bookmarkStart w:id="46" w:name="_Toc324859789"/>
      <w:bookmarkStart w:id="47" w:name="_Toc301861940"/>
      <w:bookmarkStart w:id="48" w:name="_Toc301859873"/>
      <w:bookmarkStart w:id="49" w:name="_Toc297207470"/>
      <w:bookmarkStart w:id="50" w:name="_Toc297206900"/>
      <w:bookmarkStart w:id="51" w:name="_Toc297206794"/>
      <w:bookmarkStart w:id="52" w:name="_Toc254863798"/>
      <w:bookmarkStart w:id="53" w:name="_Toc254269209"/>
      <w:bookmarkStart w:id="54" w:name="_Toc254255842"/>
      <w:bookmarkStart w:id="55" w:name="_Toc254253979"/>
      <w:bookmarkStart w:id="56" w:name="_Toc254100506"/>
      <w:bookmarkStart w:id="57" w:name="_Toc247603964"/>
      <w:bookmarkStart w:id="58" w:name="_Toc34126658"/>
      <w:bookmarkStart w:id="59" w:name="_Toc50460646"/>
      <w:bookmarkStart w:id="60" w:name="_Toc56159443"/>
      <w:bookmarkEnd w:id="45"/>
      <w:r>
        <w:rPr>
          <w:rFonts w:cs="Times New Roman"/>
        </w:rPr>
        <w:lastRenderedPageBreak/>
        <w:t xml:space="preserve">Статья 10. 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r>
        <w:rPr>
          <w:rFonts w:cs="Times New Roman"/>
        </w:rPr>
        <w:t xml:space="preserve">Сводный перечень территориальных зон, выделенных на </w:t>
      </w:r>
      <w:r>
        <w:rPr>
          <w:rFonts w:cs="Times New Roman"/>
          <w:color w:val="000000"/>
        </w:rPr>
        <w:t>карте</w:t>
      </w:r>
      <w:r>
        <w:rPr>
          <w:rFonts w:cs="Times New Roman"/>
        </w:rPr>
        <w:t xml:space="preserve"> градостроительного зонирования муниципального образования – Бл</w:t>
      </w:r>
      <w:r>
        <w:rPr>
          <w:rFonts w:cs="Times New Roman"/>
        </w:rPr>
        <w:t>а</w:t>
      </w:r>
      <w:r>
        <w:rPr>
          <w:rFonts w:cs="Times New Roman"/>
        </w:rPr>
        <w:t>говское сельское поселение</w:t>
      </w:r>
      <w:bookmarkEnd w:id="58"/>
      <w:r>
        <w:rPr>
          <w:rFonts w:cs="Times New Roman"/>
        </w:rPr>
        <w:t>Александро-Невского муниципального района Рязанской области.</w:t>
      </w:r>
      <w:bookmarkEnd w:id="59"/>
      <w:bookmarkEnd w:id="60"/>
    </w:p>
    <w:p w:rsidR="001617D7" w:rsidRDefault="001617D7" w:rsidP="00C54A9B">
      <w:pPr>
        <w:jc w:val="both"/>
        <w:rPr>
          <w:rFonts w:eastAsiaTheme="minorHAnsi" w:cs="Times New Roman"/>
          <w:b/>
          <w:sz w:val="28"/>
          <w:szCs w:val="28"/>
          <w:lang w:eastAsia="en-US" w:bidi="ar-SA"/>
        </w:rPr>
      </w:pPr>
    </w:p>
    <w:p w:rsidR="001617D7" w:rsidRDefault="00C54A9B" w:rsidP="00C54A9B">
      <w:pPr>
        <w:pStyle w:val="Main0"/>
        <w:numPr>
          <w:ilvl w:val="0"/>
          <w:numId w:val="1"/>
        </w:numPr>
        <w:tabs>
          <w:tab w:val="left" w:pos="993"/>
        </w:tabs>
        <w:spacing w:line="276" w:lineRule="auto"/>
        <w:ind w:left="567" w:firstLine="0"/>
        <w:jc w:val="both"/>
      </w:pPr>
      <w:r>
        <w:t>Территориальные зоны определены с учетом:</w:t>
      </w:r>
    </w:p>
    <w:p w:rsidR="001617D7" w:rsidRDefault="00C54A9B" w:rsidP="00C54A9B">
      <w:pPr>
        <w:pStyle w:val="ConsNormal"/>
        <w:widowControl/>
        <w:numPr>
          <w:ilvl w:val="0"/>
          <w:numId w:val="2"/>
        </w:numPr>
        <w:tabs>
          <w:tab w:val="left" w:pos="993"/>
        </w:tabs>
        <w:spacing w:line="276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возможности сочетания в пределах одной территориальной зоны различных видов существующего и планируемого использования земельных участков;</w:t>
      </w:r>
    </w:p>
    <w:p w:rsidR="001617D7" w:rsidRDefault="00C54A9B" w:rsidP="00C54A9B">
      <w:pPr>
        <w:pStyle w:val="ConsNormal"/>
        <w:widowControl/>
        <w:numPr>
          <w:ilvl w:val="0"/>
          <w:numId w:val="2"/>
        </w:numPr>
        <w:tabs>
          <w:tab w:val="left" w:pos="993"/>
        </w:tabs>
        <w:spacing w:line="276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функциональных зон и параметров их планируемого развития, определенных генеральным планом поселения, схемой территориального планирования муниципального района;</w:t>
      </w:r>
    </w:p>
    <w:p w:rsidR="001617D7" w:rsidRDefault="00C54A9B" w:rsidP="00C54A9B">
      <w:pPr>
        <w:pStyle w:val="ConsNormal"/>
        <w:widowControl/>
        <w:numPr>
          <w:ilvl w:val="0"/>
          <w:numId w:val="2"/>
        </w:numPr>
        <w:tabs>
          <w:tab w:val="left" w:pos="993"/>
        </w:tabs>
        <w:spacing w:line="276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определенных Градостроительным кодексом Российской Федерации видов территориальных зон;</w:t>
      </w:r>
    </w:p>
    <w:p w:rsidR="001617D7" w:rsidRDefault="00C54A9B" w:rsidP="00C54A9B">
      <w:pPr>
        <w:pStyle w:val="ConsNormal"/>
        <w:widowControl/>
        <w:numPr>
          <w:ilvl w:val="0"/>
          <w:numId w:val="2"/>
        </w:numPr>
        <w:tabs>
          <w:tab w:val="left" w:pos="993"/>
        </w:tabs>
        <w:spacing w:line="276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сложившейся планировки территории и существующего землепользования;</w:t>
      </w:r>
    </w:p>
    <w:p w:rsidR="001617D7" w:rsidRDefault="00C54A9B" w:rsidP="00C54A9B">
      <w:pPr>
        <w:pStyle w:val="ConsNormal"/>
        <w:widowControl/>
        <w:numPr>
          <w:ilvl w:val="0"/>
          <w:numId w:val="2"/>
        </w:numPr>
        <w:tabs>
          <w:tab w:val="left" w:pos="993"/>
        </w:tabs>
        <w:spacing w:line="276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планируемых изменений границ земель различных категорий;</w:t>
      </w:r>
    </w:p>
    <w:p w:rsidR="001617D7" w:rsidRDefault="00C54A9B" w:rsidP="00C54A9B">
      <w:pPr>
        <w:pStyle w:val="ConsNormal"/>
        <w:widowControl/>
        <w:numPr>
          <w:ilvl w:val="0"/>
          <w:numId w:val="2"/>
        </w:numPr>
        <w:tabs>
          <w:tab w:val="left" w:pos="993"/>
        </w:tabs>
        <w:spacing w:line="276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предотвращения возможности причинения вреда объектам капитального строительства, расположенным на смежных земельных участках.</w:t>
      </w:r>
    </w:p>
    <w:p w:rsidR="001617D7" w:rsidRDefault="00C54A9B" w:rsidP="00C54A9B">
      <w:pPr>
        <w:pStyle w:val="ConsNormal"/>
        <w:widowControl/>
        <w:numPr>
          <w:ilvl w:val="0"/>
          <w:numId w:val="1"/>
        </w:numPr>
        <w:tabs>
          <w:tab w:val="left" w:pos="993"/>
        </w:tabs>
        <w:spacing w:line="276" w:lineRule="auto"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Границы территориальных зон установлены по:</w:t>
      </w:r>
    </w:p>
    <w:p w:rsidR="001617D7" w:rsidRDefault="00C54A9B" w:rsidP="00C54A9B">
      <w:pPr>
        <w:pStyle w:val="ConsNormal"/>
        <w:widowControl/>
        <w:numPr>
          <w:ilvl w:val="0"/>
          <w:numId w:val="3"/>
        </w:numPr>
        <w:tabs>
          <w:tab w:val="left" w:pos="993"/>
        </w:tabs>
        <w:spacing w:line="276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границам населенных пунктов в пределах муниципальных образований;</w:t>
      </w:r>
    </w:p>
    <w:p w:rsidR="001617D7" w:rsidRDefault="00C54A9B" w:rsidP="00C54A9B">
      <w:pPr>
        <w:pStyle w:val="ConsNormal"/>
        <w:widowControl/>
        <w:numPr>
          <w:ilvl w:val="0"/>
          <w:numId w:val="3"/>
        </w:numPr>
        <w:tabs>
          <w:tab w:val="left" w:pos="993"/>
        </w:tabs>
        <w:spacing w:line="276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границам земельных участков;</w:t>
      </w:r>
    </w:p>
    <w:p w:rsidR="001617D7" w:rsidRDefault="00C54A9B" w:rsidP="00C54A9B">
      <w:pPr>
        <w:pStyle w:val="ConsNormal"/>
        <w:widowControl/>
        <w:numPr>
          <w:ilvl w:val="0"/>
          <w:numId w:val="3"/>
        </w:numPr>
        <w:tabs>
          <w:tab w:val="left" w:pos="993"/>
        </w:tabs>
        <w:spacing w:line="276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естественным границам природных объектов;</w:t>
      </w:r>
    </w:p>
    <w:p w:rsidR="001617D7" w:rsidRDefault="00C54A9B" w:rsidP="00C54A9B">
      <w:pPr>
        <w:pStyle w:val="ConsNormal"/>
        <w:widowControl/>
        <w:numPr>
          <w:ilvl w:val="0"/>
          <w:numId w:val="3"/>
        </w:numPr>
        <w:tabs>
          <w:tab w:val="left" w:pos="993"/>
        </w:tabs>
        <w:spacing w:line="276" w:lineRule="auto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иным границам.</w:t>
      </w:r>
    </w:p>
    <w:p w:rsidR="001617D7" w:rsidRDefault="00C54A9B" w:rsidP="00C54A9B">
      <w:pPr>
        <w:pStyle w:val="afa"/>
        <w:numPr>
          <w:ilvl w:val="0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Градостроительные регламенты установлены настоящими Правилами применительно к земельным участкам и объектам капитального строительства, расположенным в границах, отображенных на схеме градостроительного зонир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вания, территориальных зон.</w:t>
      </w:r>
    </w:p>
    <w:p w:rsidR="001617D7" w:rsidRDefault="00C54A9B" w:rsidP="00C54A9B">
      <w:pPr>
        <w:pStyle w:val="Main0"/>
        <w:tabs>
          <w:tab w:val="left" w:pos="333"/>
        </w:tabs>
        <w:spacing w:line="276" w:lineRule="auto"/>
        <w:ind w:firstLine="567"/>
        <w:jc w:val="both"/>
      </w:pPr>
      <w:r>
        <w:t>Действие градостроительного регламента не распространяется на земельные участки:</w:t>
      </w:r>
    </w:p>
    <w:p w:rsidR="001617D7" w:rsidRDefault="00C54A9B" w:rsidP="00C54A9B">
      <w:pPr>
        <w:pStyle w:val="Main0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jc w:val="both"/>
      </w:pPr>
      <w:r>
        <w:t>в границах территорий объектов культурного наследия (памятников и</w:t>
      </w:r>
      <w:r>
        <w:t>с</w:t>
      </w:r>
      <w:r>
        <w:t>тории и культуры),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1617D7" w:rsidRDefault="00C54A9B" w:rsidP="00C54A9B">
      <w:pPr>
        <w:pStyle w:val="Main0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jc w:val="both"/>
      </w:pPr>
      <w:r>
        <w:t>в границах территорий общего пользования (площадей, улиц проездов, скверов, пляжей, автомобильных дорог, закрытых водоемов);</w:t>
      </w:r>
    </w:p>
    <w:p w:rsidR="001617D7" w:rsidRDefault="00C54A9B" w:rsidP="00C54A9B">
      <w:pPr>
        <w:pStyle w:val="Main0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jc w:val="both"/>
      </w:pPr>
      <w:r>
        <w:t>занятые линейными объектами;</w:t>
      </w:r>
    </w:p>
    <w:p w:rsidR="001617D7" w:rsidRDefault="00C54A9B" w:rsidP="00C54A9B">
      <w:pPr>
        <w:pStyle w:val="Main0"/>
        <w:numPr>
          <w:ilvl w:val="0"/>
          <w:numId w:val="5"/>
        </w:numPr>
        <w:tabs>
          <w:tab w:val="left" w:pos="993"/>
        </w:tabs>
        <w:spacing w:line="276" w:lineRule="auto"/>
        <w:ind w:left="0" w:firstLine="567"/>
        <w:jc w:val="both"/>
      </w:pPr>
      <w:r>
        <w:t>предоставленные для добычи полезных ископаемых.</w:t>
      </w:r>
    </w:p>
    <w:p w:rsidR="001617D7" w:rsidRDefault="00C54A9B" w:rsidP="00C54A9B">
      <w:pPr>
        <w:shd w:val="clear" w:color="auto" w:fill="FFFFFF"/>
        <w:tabs>
          <w:tab w:val="left" w:pos="8334"/>
        </w:tabs>
        <w:spacing w:line="276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Перечень территориальных зон. </w:t>
      </w:r>
    </w:p>
    <w:p w:rsidR="001617D7" w:rsidRDefault="00C54A9B" w:rsidP="00C54A9B">
      <w:pPr>
        <w:spacing w:line="276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соответствии с Градостроительным кодексом </w:t>
      </w:r>
      <w:r>
        <w:rPr>
          <w:rFonts w:eastAsiaTheme="minorHAnsi" w:cs="Times New Roman"/>
          <w:sz w:val="28"/>
          <w:szCs w:val="28"/>
          <w:lang w:eastAsia="en-US" w:bidi="ar-SA"/>
        </w:rPr>
        <w:t>Российской Федерации</w:t>
      </w:r>
      <w:r>
        <w:rPr>
          <w:rFonts w:cs="Times New Roman"/>
          <w:sz w:val="28"/>
          <w:szCs w:val="28"/>
        </w:rPr>
        <w:t xml:space="preserve">, классификатором видов разрешенного использования земельных участков, утвержденным </w:t>
      </w:r>
      <w:r>
        <w:rPr>
          <w:rFonts w:eastAsia="Calibri" w:cs="Times New Roman"/>
          <w:color w:val="000000"/>
          <w:spacing w:val="5"/>
          <w:sz w:val="28"/>
          <w:szCs w:val="28"/>
          <w:lang w:eastAsia="en-US" w:bidi="ar-SA"/>
        </w:rPr>
        <w:t>П</w:t>
      </w:r>
      <w:r>
        <w:rPr>
          <w:rFonts w:cs="Times New Roman"/>
          <w:color w:val="000000"/>
          <w:spacing w:val="5"/>
          <w:sz w:val="28"/>
          <w:szCs w:val="28"/>
        </w:rPr>
        <w:t>риказом Федеральной служб</w:t>
      </w:r>
      <w:r>
        <w:rPr>
          <w:rFonts w:eastAsia="Calibri" w:cs="Times New Roman"/>
          <w:color w:val="000000"/>
          <w:spacing w:val="5"/>
          <w:sz w:val="28"/>
          <w:szCs w:val="28"/>
          <w:lang w:eastAsia="en-US" w:bidi="ar-SA"/>
        </w:rPr>
        <w:t>ы</w:t>
      </w:r>
      <w:r>
        <w:rPr>
          <w:rFonts w:cs="Times New Roman"/>
          <w:color w:val="000000"/>
          <w:spacing w:val="5"/>
          <w:sz w:val="28"/>
          <w:szCs w:val="28"/>
        </w:rPr>
        <w:t xml:space="preserve"> государственной регистрации, кадастра и картографии от 10.11.2020 № П/0412</w:t>
      </w:r>
      <w:r>
        <w:rPr>
          <w:rFonts w:cs="Times New Roman"/>
          <w:sz w:val="28"/>
          <w:szCs w:val="28"/>
        </w:rPr>
        <w:t xml:space="preserve"> на </w:t>
      </w:r>
      <w:r>
        <w:rPr>
          <w:rFonts w:eastAsiaTheme="minorHAnsi" w:cs="Times New Roman"/>
          <w:sz w:val="28"/>
          <w:szCs w:val="28"/>
          <w:lang w:eastAsia="en-US" w:bidi="ar-SA"/>
        </w:rPr>
        <w:t>карте</w:t>
      </w:r>
      <w:r>
        <w:rPr>
          <w:rFonts w:cs="Times New Roman"/>
          <w:sz w:val="28"/>
          <w:szCs w:val="28"/>
        </w:rPr>
        <w:t xml:space="preserve"> градостроительного зонирования в границах муниципального образования – Благовское сельское пос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ление Александро-Невского муниципального района Рязанской области устано</w:t>
      </w:r>
      <w:r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>лены следующие виды территориальных зон:</w:t>
      </w:r>
    </w:p>
    <w:tbl>
      <w:tblPr>
        <w:tblW w:w="9923" w:type="dxa"/>
        <w:tblInd w:w="109" w:type="dxa"/>
        <w:tblLayout w:type="fixed"/>
        <w:tblLook w:val="04A0"/>
      </w:tblPr>
      <w:tblGrid>
        <w:gridCol w:w="1816"/>
        <w:gridCol w:w="5670"/>
        <w:gridCol w:w="2437"/>
      </w:tblGrid>
      <w:tr w:rsidR="001617D7">
        <w:trPr>
          <w:trHeight w:val="567"/>
          <w:tblHeader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7D7" w:rsidRDefault="00C54A9B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Кодовое </w:t>
            </w:r>
            <w:r>
              <w:rPr>
                <w:rFonts w:cs="Times New Roman"/>
                <w:lang w:eastAsia="en-US" w:bidi="ar-SA"/>
              </w:rPr>
              <w:t>об</w:t>
            </w:r>
            <w:r>
              <w:rPr>
                <w:rFonts w:cs="Times New Roman"/>
                <w:lang w:eastAsia="en-US" w:bidi="ar-SA"/>
              </w:rPr>
              <w:t>о</w:t>
            </w:r>
            <w:r>
              <w:rPr>
                <w:rFonts w:cs="Times New Roman"/>
                <w:lang w:eastAsia="en-US" w:bidi="ar-SA"/>
              </w:rPr>
              <w:t>значение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7D7" w:rsidRDefault="00C54A9B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зоны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7" w:rsidRDefault="00C54A9B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Примечание</w:t>
            </w:r>
          </w:p>
        </w:tc>
      </w:tr>
      <w:tr w:rsidR="001617D7">
        <w:trPr>
          <w:trHeight w:val="567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7" w:rsidRDefault="00C54A9B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Жилые зоны</w:t>
            </w:r>
          </w:p>
        </w:tc>
      </w:tr>
      <w:tr w:rsidR="001617D7">
        <w:trPr>
          <w:trHeight w:val="567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7D7" w:rsidRDefault="001617D7" w:rsidP="00C54A9B">
            <w:pPr>
              <w:snapToGrid w:val="0"/>
              <w:spacing w:line="276" w:lineRule="auto"/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  <w:u w:val="single"/>
              </w:rPr>
              <w:pict>
                <v:rect id="Изображение1" o:spid="_x0000_s1033" style="position:absolute;margin-left:17.4pt;margin-top:-30.95pt;width:56.35pt;height:26.25pt;z-index:251654144;mso-position-horizontal-relative:text;mso-position-vertical-relative:text" fillcolor="#ffe132" strokeweight=".02mm">
                  <v:fill color2="#001ecd" o:detectmouseclick="t"/>
                  <v:stroke joinstyle="round"/>
                  <v:textbox style="mso-next-textbox:#Изображение1">
                    <w:txbxContent>
                      <w:p w:rsidR="00C54A9B" w:rsidRDefault="00C54A9B" w:rsidP="00C54A9B">
                        <w:pPr>
                          <w:pStyle w:val="aff3"/>
                          <w:jc w:val="center"/>
                        </w:pPr>
                        <w:r>
                          <w:rPr>
                            <w:color w:val="000000"/>
                          </w:rPr>
                          <w:t>1.1</w:t>
                        </w:r>
                      </w:p>
                    </w:txbxContent>
                  </v:textbox>
                  <w10:wrap type="square"/>
                </v:rect>
              </w:pic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7D7" w:rsidRDefault="00C54A9B">
            <w:pPr>
              <w:tabs>
                <w:tab w:val="left" w:pos="851"/>
                <w:tab w:val="left" w:pos="1320"/>
              </w:tabs>
              <w:spacing w:line="276" w:lineRule="auto"/>
              <w:rPr>
                <w:rFonts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  <w:t>Зона застройки индивидуальными жилыми домами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7" w:rsidRDefault="001617D7">
            <w:pPr>
              <w:snapToGrid w:val="0"/>
              <w:spacing w:line="276" w:lineRule="auto"/>
              <w:jc w:val="center"/>
              <w:rPr>
                <w:rFonts w:cs="Times New Roman"/>
                <w:bCs/>
                <w:lang w:eastAsia="ru-RU"/>
              </w:rPr>
            </w:pPr>
          </w:p>
        </w:tc>
      </w:tr>
      <w:tr w:rsidR="001617D7">
        <w:trPr>
          <w:trHeight w:val="567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7" w:rsidRDefault="00C54A9B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Общественно-деловые зоны</w:t>
            </w:r>
          </w:p>
        </w:tc>
      </w:tr>
      <w:tr w:rsidR="001617D7">
        <w:trPr>
          <w:trHeight w:val="567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7D7" w:rsidRDefault="001617D7" w:rsidP="00C54A9B">
            <w:pPr>
              <w:snapToGrid w:val="0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pict>
                <v:rect id="Изображение2" o:spid="_x0000_s1032" style="position:absolute;margin-left:16.8pt;margin-top:-29.4pt;width:56.35pt;height:23.85pt;z-index:251655168;mso-position-horizontal-relative:text;mso-position-vertical-relative:text" fillcolor="#a427a8" strokeweight=".02mm">
                  <v:fill color2="#5bd857" o:detectmouseclick="t"/>
                  <v:stroke joinstyle="round"/>
                  <v:textbox style="mso-next-textbox:#Изображение2">
                    <w:txbxContent>
                      <w:p w:rsidR="00C54A9B" w:rsidRDefault="00C54A9B">
                        <w:pPr>
                          <w:pStyle w:val="aff3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2.1</w:t>
                        </w:r>
                      </w:p>
                    </w:txbxContent>
                  </v:textbox>
                  <w10:wrap type="square"/>
                </v:rect>
              </w:pic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7D7" w:rsidRDefault="00C54A9B">
            <w:pPr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Многофункциональная общественно-деловая зона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7" w:rsidRDefault="001617D7">
            <w:pPr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</w:p>
        </w:tc>
      </w:tr>
      <w:tr w:rsidR="001617D7">
        <w:trPr>
          <w:trHeight w:val="567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7D7" w:rsidRDefault="001617D7">
            <w:pPr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pict>
                <v:rect id="Изображение3" o:spid="_x0000_s1031" style="position:absolute;left:0;text-align:left;margin-left:17.1pt;margin-top:-32pt;width:56.35pt;height:24pt;z-index:251656192;mso-position-horizontal-relative:text;mso-position-vertical-relative:text" fillcolor="#ca7af5" strokeweight=".02mm">
                  <v:fill color2="#35850a" o:detectmouseclick="t"/>
                  <v:stroke joinstyle="round"/>
                  <v:textbox style="mso-next-textbox:#Изображение3">
                    <w:txbxContent>
                      <w:p w:rsidR="00C54A9B" w:rsidRDefault="00C54A9B">
                        <w:pPr>
                          <w:pStyle w:val="aff3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2.2</w:t>
                        </w:r>
                      </w:p>
                    </w:txbxContent>
                  </v:textbox>
                  <w10:wrap type="square"/>
                </v:rect>
              </w:pic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7D7" w:rsidRDefault="00C54A9B">
            <w:pPr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Зона специализированной общественной застройки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7" w:rsidRDefault="001617D7">
            <w:pPr>
              <w:snapToGrid w:val="0"/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1617D7">
        <w:trPr>
          <w:trHeight w:val="567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7" w:rsidRDefault="00C54A9B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Производственные зоны, зоны инженерной и транспортной инфраструктур</w:t>
            </w:r>
          </w:p>
        </w:tc>
      </w:tr>
      <w:tr w:rsidR="001617D7">
        <w:trPr>
          <w:trHeight w:val="567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7D7" w:rsidRDefault="001617D7">
            <w:pPr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pict>
                <v:rect id="Изображение5" o:spid="_x0000_s1030" style="position:absolute;left:0;text-align:left;margin-left:17.4pt;margin-top:-29.25pt;width:56.35pt;height:23.65pt;z-index:251657216;mso-position-horizontal-relative:text;mso-position-vertical-relative:text" fillcolor="#006a91" strokeweight=".02mm">
                  <v:fill color2="#ff956e" o:detectmouseclick="t"/>
                  <v:stroke joinstyle="round"/>
                  <v:textbox style="mso-next-textbox:#Изображение5">
                    <w:txbxContent>
                      <w:p w:rsidR="00C54A9B" w:rsidRDefault="00C54A9B">
                        <w:pPr>
                          <w:pStyle w:val="aff3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3.4</w:t>
                        </w:r>
                      </w:p>
                    </w:txbxContent>
                  </v:textbox>
                  <w10:wrap type="square"/>
                </v:rect>
              </w:pic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7D7" w:rsidRDefault="00C54A9B">
            <w:pPr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Зона транспортной инфраструктуры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7" w:rsidRDefault="001617D7">
            <w:pPr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</w:p>
        </w:tc>
      </w:tr>
      <w:tr w:rsidR="001617D7">
        <w:trPr>
          <w:trHeight w:val="567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7" w:rsidRDefault="00C54A9B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Зоны сельскохозяйственного использования</w:t>
            </w:r>
          </w:p>
        </w:tc>
      </w:tr>
      <w:tr w:rsidR="001617D7">
        <w:trPr>
          <w:trHeight w:val="567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7D7" w:rsidRDefault="001617D7">
            <w:pPr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pict>
                <v:rect id="Изображение6" o:spid="_x0000_s1029" style="position:absolute;left:0;text-align:left;margin-left:16.25pt;margin-top:-21.35pt;width:56.35pt;height:26.1pt;z-index:251658240;mso-position-horizontal-relative:text;mso-position-vertical-relative:text" fillcolor="#c0c000" strokeweight=".02mm">
                  <v:fill color2="#3f3fff" o:detectmouseclick="t"/>
                  <v:stroke joinstyle="round"/>
                  <v:textbox style="mso-next-textbox:#Изображение6">
                    <w:txbxContent>
                      <w:p w:rsidR="00C54A9B" w:rsidRDefault="00C54A9B">
                        <w:pPr>
                          <w:pStyle w:val="aff3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4.4</w:t>
                        </w:r>
                      </w:p>
                    </w:txbxContent>
                  </v:textbox>
                  <w10:wrap type="square"/>
                </v:rect>
              </w:pic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7D7" w:rsidRDefault="00C54A9B">
            <w:pPr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Производственная зона сельскохозяйственных предприятий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7" w:rsidRDefault="001617D7">
            <w:pPr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</w:p>
        </w:tc>
      </w:tr>
      <w:tr w:rsidR="001617D7">
        <w:trPr>
          <w:trHeight w:val="567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7" w:rsidRDefault="00C54A9B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Зоны рекреационного назначения</w:t>
            </w:r>
          </w:p>
        </w:tc>
      </w:tr>
      <w:tr w:rsidR="001617D7" w:rsidTr="00C54A9B">
        <w:trPr>
          <w:trHeight w:val="567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617D7" w:rsidRDefault="001617D7">
            <w:pPr>
              <w:snapToGrid w:val="0"/>
              <w:spacing w:line="276" w:lineRule="auto"/>
              <w:jc w:val="center"/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  <w:u w:val="single"/>
              </w:rPr>
              <w:pict>
                <v:rect id="Изображение7" o:spid="_x0000_s1028" style="position:absolute;left:0;text-align:left;margin-left:16.5pt;margin-top:-22pt;width:56.35pt;height:26.6pt;z-index:251659264;mso-position-horizontal-relative:text;mso-position-vertical-relative:text" fillcolor="#00ffc5" strokeweight=".02mm">
                  <v:fill color2="#ff003a" o:detectmouseclick="t"/>
                  <v:stroke joinstyle="round"/>
                  <v:textbox style="mso-next-textbox:#Изображение7">
                    <w:txbxContent>
                      <w:p w:rsidR="00C54A9B" w:rsidRDefault="00C54A9B">
                        <w:pPr>
                          <w:pStyle w:val="aff3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5.1</w:t>
                        </w:r>
                      </w:p>
                    </w:txbxContent>
                  </v:textbox>
                  <w10:wrap type="square"/>
                </v:rect>
              </w:pic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617D7" w:rsidRDefault="00C54A9B">
            <w:pPr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Зона озелененных территорий общего пользования (сады, лесопарки, парки, скверы, бульвары, горо</w:t>
            </w:r>
            <w:r>
              <w:rPr>
                <w:rFonts w:cs="Times New Roman"/>
                <w:color w:val="000000"/>
              </w:rPr>
              <w:t>д</w:t>
            </w:r>
            <w:r>
              <w:rPr>
                <w:rFonts w:cs="Times New Roman"/>
                <w:color w:val="000000"/>
              </w:rPr>
              <w:t>ские леса)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17D7" w:rsidRDefault="001617D7">
            <w:pPr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</w:p>
        </w:tc>
      </w:tr>
      <w:tr w:rsidR="001617D7" w:rsidTr="00C54A9B">
        <w:trPr>
          <w:trHeight w:val="567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D7" w:rsidRDefault="001617D7">
            <w:pPr>
              <w:snapToGrid w:val="0"/>
              <w:spacing w:line="276" w:lineRule="auto"/>
              <w:jc w:val="center"/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  <w:u w:val="single"/>
              </w:rPr>
              <w:lastRenderedPageBreak/>
              <w:pict>
                <v:rect id="Изображение8" o:spid="_x0000_s1027" style="position:absolute;left:0;text-align:left;margin-left:16.5pt;margin-top:-21.95pt;width:56.35pt;height:26.6pt;z-index:251660288;mso-position-horizontal-relative:text;mso-position-vertical-relative:text" fillcolor="#69b366" strokeweight=".02mm">
                  <v:fill color2="#964c99" o:detectmouseclick="t"/>
                  <v:stroke joinstyle="round"/>
                  <v:textbox>
                    <w:txbxContent>
                      <w:p w:rsidR="00C54A9B" w:rsidRDefault="00C54A9B">
                        <w:pPr>
                          <w:pStyle w:val="aff3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5.</w:t>
                        </w:r>
                        <w:r>
                          <w:rPr>
                            <w:rFonts w:eastAsia="Calibri"/>
                            <w:color w:val="000000"/>
                          </w:rPr>
                          <w:t>6</w:t>
                        </w:r>
                      </w:p>
                    </w:txbxContent>
                  </v:textbox>
                  <w10:wrap type="square"/>
                </v:rect>
              </w:pic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D7" w:rsidRDefault="00C54A9B">
            <w:pPr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</w:rPr>
              <w:t>Зона озелененных территорий специального назн</w:t>
            </w:r>
            <w:r>
              <w:rPr>
                <w:rFonts w:eastAsia="Calibri" w:cs="Times New Roman"/>
                <w:color w:val="000000"/>
              </w:rPr>
              <w:t>а</w:t>
            </w:r>
            <w:r>
              <w:rPr>
                <w:rFonts w:eastAsia="Calibri" w:cs="Times New Roman"/>
                <w:color w:val="000000"/>
              </w:rPr>
              <w:t>чения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7D7" w:rsidRDefault="001617D7">
            <w:pPr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</w:p>
        </w:tc>
      </w:tr>
      <w:tr w:rsidR="001617D7">
        <w:trPr>
          <w:trHeight w:val="567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7" w:rsidRDefault="00C54A9B">
            <w:pPr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Зоны специального назначения</w:t>
            </w:r>
          </w:p>
        </w:tc>
      </w:tr>
      <w:tr w:rsidR="001617D7">
        <w:trPr>
          <w:trHeight w:val="567"/>
        </w:trPr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7D7" w:rsidRDefault="001617D7">
            <w:pPr>
              <w:snapToGrid w:val="0"/>
              <w:spacing w:line="276" w:lineRule="auto"/>
              <w:jc w:val="center"/>
              <w:rPr>
                <w:rFonts w:cs="Times New Roman"/>
                <w:b/>
                <w:color w:val="000000"/>
                <w:u w:val="single"/>
              </w:rPr>
            </w:pPr>
            <w:r>
              <w:rPr>
                <w:rFonts w:cs="Times New Roman"/>
                <w:b/>
                <w:color w:val="000000"/>
                <w:u w:val="single"/>
              </w:rPr>
              <w:pict>
                <v:rect id="Изображение9" o:spid="_x0000_s1026" style="position:absolute;left:0;text-align:left;margin-left:17.35pt;margin-top:-21.65pt;width:56.35pt;height:25.2pt;z-index:251661312;mso-position-horizontal-relative:text;mso-position-vertical-relative:text" fillcolor="#233b00" strokecolor="#305000" strokeweight=".02mm">
                  <v:fill color2="#dcc4ff" o:detectmouseclick="t"/>
                  <v:stroke joinstyle="round"/>
                  <v:textbox>
                    <w:txbxContent>
                      <w:p w:rsidR="00C54A9B" w:rsidRDefault="00C54A9B">
                        <w:pPr>
                          <w:pStyle w:val="aff3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6.1</w:t>
                        </w:r>
                      </w:p>
                    </w:txbxContent>
                  </v:textbox>
                  <w10:wrap type="square"/>
                </v:rect>
              </w:pic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7D7" w:rsidRDefault="00C54A9B">
            <w:pPr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Зона кладбищ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7" w:rsidRDefault="001617D7">
            <w:pPr>
              <w:snapToGrid w:val="0"/>
              <w:spacing w:line="276" w:lineRule="auto"/>
              <w:jc w:val="center"/>
              <w:rPr>
                <w:rFonts w:cs="Times New Roman"/>
                <w:color w:val="000000"/>
              </w:rPr>
            </w:pPr>
          </w:p>
        </w:tc>
      </w:tr>
    </w:tbl>
    <w:p w:rsidR="001617D7" w:rsidRDefault="001617D7">
      <w:pPr>
        <w:pStyle w:val="Heading1"/>
        <w:rPr>
          <w:rFonts w:cs="Times New Roman"/>
        </w:rPr>
      </w:pPr>
    </w:p>
    <w:p w:rsidR="001617D7" w:rsidRDefault="00C54A9B">
      <w:pPr>
        <w:pStyle w:val="Heading1"/>
        <w:rPr>
          <w:rFonts w:cs="Times New Roman"/>
        </w:rPr>
      </w:pPr>
      <w:bookmarkStart w:id="61" w:name="__RefHeading___Toc6090_3812114212"/>
      <w:bookmarkStart w:id="62" w:name="_Toc50460647"/>
      <w:bookmarkStart w:id="63" w:name="_Toc56159444"/>
      <w:bookmarkEnd w:id="61"/>
      <w:r>
        <w:t>Статья 11. Градостроительные регламенты по видам разрешенного и</w:t>
      </w:r>
      <w:r>
        <w:t>с</w:t>
      </w:r>
      <w:r>
        <w:t>пользования в соответствии с территориальными зонами.</w:t>
      </w:r>
      <w:bookmarkEnd w:id="62"/>
      <w:bookmarkEnd w:id="63"/>
    </w:p>
    <w:p w:rsidR="001617D7" w:rsidRDefault="001617D7">
      <w:pPr>
        <w:spacing w:line="276" w:lineRule="auto"/>
        <w:rPr>
          <w:rFonts w:cs="Times New Roman"/>
          <w:sz w:val="28"/>
          <w:szCs w:val="28"/>
        </w:rPr>
      </w:pPr>
    </w:p>
    <w:p w:rsidR="001617D7" w:rsidRDefault="00C54A9B">
      <w:pPr>
        <w:pStyle w:val="Heading1"/>
        <w:rPr>
          <w:rFonts w:cs="Times New Roman"/>
        </w:rPr>
      </w:pPr>
      <w:bookmarkStart w:id="64" w:name="__RefHeading___Toc6092_3812114212"/>
      <w:bookmarkStart w:id="65" w:name="_Toc33694679"/>
      <w:bookmarkStart w:id="66" w:name="_Toc50460648"/>
      <w:bookmarkStart w:id="67" w:name="_Toc56159445"/>
      <w:bookmarkEnd w:id="64"/>
      <w:r>
        <w:t>1. Градостроительные регламенты. Жилые зоны</w:t>
      </w:r>
      <w:bookmarkEnd w:id="65"/>
      <w:r>
        <w:t>.</w:t>
      </w:r>
      <w:bookmarkEnd w:id="66"/>
      <w:bookmarkEnd w:id="67"/>
    </w:p>
    <w:p w:rsidR="001617D7" w:rsidRDefault="001617D7">
      <w:pPr>
        <w:spacing w:line="276" w:lineRule="auto"/>
        <w:rPr>
          <w:rFonts w:cs="Times New Roman"/>
          <w:sz w:val="28"/>
          <w:szCs w:val="28"/>
        </w:rPr>
      </w:pPr>
    </w:p>
    <w:p w:rsidR="001617D7" w:rsidRDefault="00C54A9B">
      <w:pPr>
        <w:pStyle w:val="FORMATTEXT"/>
        <w:widowControl/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color w:val="000001"/>
          <w:sz w:val="28"/>
          <w:szCs w:val="28"/>
        </w:rPr>
        <w:t xml:space="preserve">Жилые зоны образованы в целях создания для населения удобной, здоровой и безопасной среды проживания. Объекты и виды деятельности, непредусмотренные требованиями настоящей статьи, не допускается размещать в жилых зонах. </w:t>
      </w:r>
    </w:p>
    <w:p w:rsidR="001617D7" w:rsidRDefault="001617D7">
      <w:pPr>
        <w:pStyle w:val="Heading1"/>
        <w:rPr>
          <w:rFonts w:cs="Times New Roman"/>
        </w:rPr>
      </w:pPr>
    </w:p>
    <w:p w:rsidR="001617D7" w:rsidRDefault="00C54A9B">
      <w:pPr>
        <w:pStyle w:val="Heading1"/>
        <w:rPr>
          <w:rFonts w:cs="Times New Roman"/>
        </w:rPr>
      </w:pPr>
      <w:bookmarkStart w:id="68" w:name="__RefHeading___Toc6094_3812114212"/>
      <w:bookmarkEnd w:id="68"/>
      <w:r>
        <w:t>1)</w:t>
      </w:r>
      <w:bookmarkStart w:id="69" w:name="_Toc33694680"/>
      <w:bookmarkStart w:id="70" w:name="_Toc50460649"/>
      <w:bookmarkStart w:id="71" w:name="_Toc56159446"/>
      <w:r>
        <w:t xml:space="preserve"> Зона застройки индивидуальными жилыми домами </w:t>
      </w:r>
      <w:bookmarkEnd w:id="69"/>
      <w:r>
        <w:t xml:space="preserve">- 1.1. </w:t>
      </w:r>
      <w:bookmarkEnd w:id="70"/>
      <w:bookmarkEnd w:id="71"/>
    </w:p>
    <w:p w:rsidR="001617D7" w:rsidRDefault="001617D7">
      <w:pPr>
        <w:rPr>
          <w:rFonts w:cs="Times New Roman"/>
        </w:rPr>
      </w:pPr>
    </w:p>
    <w:p w:rsidR="001617D7" w:rsidRDefault="00C54A9B" w:rsidP="00C54A9B">
      <w:pPr>
        <w:spacing w:line="276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Зона предназначена для развития на основе существующих и вновь осва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ваемых территорий зон комфортного жилья, включающих:</w:t>
      </w:r>
    </w:p>
    <w:p w:rsidR="001617D7" w:rsidRDefault="00C54A9B" w:rsidP="00C54A9B">
      <w:pPr>
        <w:spacing w:line="276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застройку отдельно стоящими жилыми домами, не предназначенными для раздела на квартиры, усадебного (коттеджного) типа, малой этажности (до 3 этажей) с приусадебными земельными участками из расчета проживания в каждом доме одной семьи; </w:t>
      </w:r>
    </w:p>
    <w:p w:rsidR="001617D7" w:rsidRDefault="00C54A9B" w:rsidP="00C54A9B">
      <w:pPr>
        <w:spacing w:line="276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объекты сферы социального и культурно-бытового обслуживания, обесп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чивающей потребности жителей указанных территорий;</w:t>
      </w:r>
    </w:p>
    <w:p w:rsidR="001617D7" w:rsidRDefault="00C54A9B" w:rsidP="00C54A9B">
      <w:pPr>
        <w:spacing w:line="276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создание условий для размещения необходимых объектов инженерной и транспортной инфраструктур.</w:t>
      </w:r>
    </w:p>
    <w:p w:rsidR="00C54A9B" w:rsidRDefault="00C54A9B" w:rsidP="00C54A9B">
      <w:pPr>
        <w:spacing w:line="276" w:lineRule="auto"/>
        <w:ind w:firstLine="567"/>
        <w:jc w:val="both"/>
        <w:rPr>
          <w:rFonts w:cs="Times New Roman"/>
          <w:sz w:val="28"/>
          <w:szCs w:val="28"/>
        </w:rPr>
      </w:pPr>
    </w:p>
    <w:tbl>
      <w:tblPr>
        <w:tblW w:w="9923" w:type="dxa"/>
        <w:tblInd w:w="109" w:type="dxa"/>
        <w:tblLayout w:type="fixed"/>
        <w:tblLook w:val="0000"/>
      </w:tblPr>
      <w:tblGrid>
        <w:gridCol w:w="2066"/>
        <w:gridCol w:w="5923"/>
        <w:gridCol w:w="1934"/>
      </w:tblGrid>
      <w:tr w:rsidR="001617D7">
        <w:trPr>
          <w:trHeight w:val="988"/>
          <w:tblHeader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7D7" w:rsidRDefault="00C54A9B">
            <w:pPr>
              <w:snapToGrid w:val="0"/>
              <w:spacing w:line="276" w:lineRule="auto"/>
              <w:ind w:left="-108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Виды</w:t>
            </w:r>
          </w:p>
          <w:p w:rsidR="001617D7" w:rsidRDefault="00C54A9B">
            <w:pPr>
              <w:snapToGrid w:val="0"/>
              <w:spacing w:line="276" w:lineRule="auto"/>
              <w:ind w:left="-108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использования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7" w:rsidRDefault="00C54A9B">
            <w:pPr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вида разрешенного использования</w:t>
            </w:r>
          </w:p>
          <w:p w:rsidR="001617D7" w:rsidRDefault="00C54A9B">
            <w:pPr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земельных участков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7" w:rsidRDefault="00C54A9B">
            <w:pPr>
              <w:pStyle w:val="Main0"/>
              <w:spacing w:line="276" w:lineRule="auto"/>
              <w:ind w:left="-108" w:right="-10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 по классифи-катору</w:t>
            </w:r>
          </w:p>
        </w:tc>
      </w:tr>
      <w:tr w:rsidR="001617D7">
        <w:trPr>
          <w:trHeight w:val="407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pStyle w:val="af7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виды</w:t>
            </w:r>
          </w:p>
          <w:p w:rsidR="001617D7" w:rsidRDefault="00C54A9B">
            <w:pPr>
              <w:pStyle w:val="af7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разрешенного</w:t>
            </w:r>
          </w:p>
          <w:p w:rsidR="001617D7" w:rsidRDefault="00C54A9B">
            <w:pPr>
              <w:pStyle w:val="af7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использования</w:t>
            </w:r>
          </w:p>
          <w:p w:rsidR="001617D7" w:rsidRDefault="001617D7">
            <w:pPr>
              <w:pStyle w:val="af7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17D7" w:rsidRDefault="001617D7">
            <w:pPr>
              <w:pStyle w:val="af7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pStyle w:val="Main0"/>
              <w:spacing w:line="276" w:lineRule="auto"/>
              <w:ind w:left="17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индивидуального жилищного строительства</w:t>
            </w:r>
          </w:p>
          <w:p w:rsidR="001617D7" w:rsidRDefault="00C54A9B">
            <w:pPr>
              <w:pStyle w:val="Main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ведения личного подсобного хозяйства (приус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дебный земельный участок)</w:t>
            </w:r>
          </w:p>
          <w:p w:rsidR="001617D7" w:rsidRDefault="00C54A9B">
            <w:pPr>
              <w:pStyle w:val="Main0"/>
              <w:tabs>
                <w:tab w:val="left" w:pos="317"/>
              </w:tabs>
              <w:spacing w:line="276" w:lineRule="auto"/>
              <w:ind w:left="175"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малоэтажная многоквартирная жилая застройка</w:t>
            </w:r>
          </w:p>
          <w:p w:rsidR="001617D7" w:rsidRDefault="00C54A9B">
            <w:pPr>
              <w:pStyle w:val="Main0"/>
              <w:tabs>
                <w:tab w:val="left" w:pos="317"/>
              </w:tabs>
              <w:suppressAutoHyphens/>
              <w:spacing w:before="0" w:after="0" w:line="276" w:lineRule="auto"/>
              <w:ind w:left="57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блокированная жилая застройка</w:t>
            </w:r>
          </w:p>
          <w:p w:rsidR="001617D7" w:rsidRDefault="00C54A9B">
            <w:pPr>
              <w:pStyle w:val="Main0"/>
              <w:spacing w:line="276" w:lineRule="auto"/>
              <w:ind w:left="17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огородничества</w:t>
            </w:r>
          </w:p>
          <w:p w:rsidR="001617D7" w:rsidRDefault="00C54A9B">
            <w:pPr>
              <w:pStyle w:val="Main0"/>
              <w:spacing w:line="276" w:lineRule="auto"/>
              <w:ind w:left="17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садоводства</w:t>
            </w:r>
          </w:p>
          <w:p w:rsidR="001617D7" w:rsidRDefault="00C54A9B">
            <w:pPr>
              <w:pStyle w:val="Main0"/>
              <w:spacing w:line="276" w:lineRule="auto"/>
              <w:ind w:left="17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амбулаторно-поликлиническое обслуживание</w:t>
            </w:r>
          </w:p>
          <w:p w:rsidR="001617D7" w:rsidRDefault="00C54A9B">
            <w:pPr>
              <w:pStyle w:val="Main0"/>
              <w:spacing w:line="276" w:lineRule="auto"/>
              <w:ind w:left="17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дошкольное, начальное и среднее общее образование</w:t>
            </w:r>
          </w:p>
          <w:p w:rsidR="001617D7" w:rsidRDefault="00C54A9B">
            <w:pPr>
              <w:pStyle w:val="Main0"/>
              <w:tabs>
                <w:tab w:val="left" w:pos="317"/>
              </w:tabs>
              <w:spacing w:line="276" w:lineRule="auto"/>
              <w:ind w:left="170" w:hanging="11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коммунальное обслуживание</w:t>
            </w:r>
          </w:p>
          <w:p w:rsidR="001617D7" w:rsidRDefault="00C54A9B">
            <w:pPr>
              <w:pStyle w:val="Main0"/>
              <w:tabs>
                <w:tab w:val="left" w:pos="317"/>
              </w:tabs>
              <w:suppressAutoHyphens/>
              <w:spacing w:before="0" w:after="0" w:line="276" w:lineRule="auto"/>
              <w:ind w:left="57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жилой застройки</w:t>
            </w:r>
          </w:p>
          <w:p w:rsidR="001617D7" w:rsidRDefault="00C54A9B">
            <w:pPr>
              <w:pStyle w:val="Main0"/>
              <w:tabs>
                <w:tab w:val="left" w:pos="317"/>
              </w:tabs>
              <w:suppressAutoHyphens/>
              <w:spacing w:before="0" w:after="0" w:line="276" w:lineRule="auto"/>
              <w:ind w:left="57"/>
              <w:jc w:val="both"/>
              <w:rPr>
                <w:rFonts w:eastAsiaTheme="minorHAnsi"/>
                <w:sz w:val="24"/>
                <w:szCs w:val="24"/>
                <w:lang w:eastAsia="en-US" w:bidi="ar-SA"/>
              </w:rPr>
            </w:pPr>
            <w:r>
              <w:rPr>
                <w:rFonts w:eastAsiaTheme="minorHAnsi"/>
                <w:sz w:val="24"/>
                <w:szCs w:val="24"/>
                <w:lang w:eastAsia="en-US" w:bidi="ar-SA"/>
              </w:rPr>
              <w:t>социальное обслуживание</w:t>
            </w:r>
          </w:p>
          <w:p w:rsidR="001617D7" w:rsidRDefault="00C54A9B">
            <w:pPr>
              <w:pStyle w:val="Main0"/>
              <w:tabs>
                <w:tab w:val="left" w:pos="317"/>
              </w:tabs>
              <w:suppressAutoHyphens/>
              <w:spacing w:before="0" w:after="0" w:line="276" w:lineRule="auto"/>
              <w:ind w:left="57"/>
              <w:jc w:val="both"/>
              <w:rPr>
                <w:rFonts w:eastAsiaTheme="minorHAnsi"/>
                <w:sz w:val="24"/>
                <w:szCs w:val="24"/>
                <w:lang w:eastAsia="en-US" w:bidi="ar-SA"/>
              </w:rPr>
            </w:pPr>
            <w:r>
              <w:rPr>
                <w:rFonts w:eastAsiaTheme="minorHAnsi"/>
                <w:sz w:val="24"/>
                <w:szCs w:val="24"/>
                <w:lang w:eastAsia="en-US" w:bidi="ar-SA"/>
              </w:rPr>
              <w:t>культурное развитие</w:t>
            </w:r>
          </w:p>
          <w:p w:rsidR="001617D7" w:rsidRDefault="00C54A9B">
            <w:pPr>
              <w:pStyle w:val="Main0"/>
              <w:tabs>
                <w:tab w:val="left" w:pos="317"/>
              </w:tabs>
              <w:suppressAutoHyphens/>
              <w:spacing w:before="0" w:after="0" w:line="276" w:lineRule="auto"/>
              <w:ind w:left="175" w:hanging="108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 w:bidi="ar-SA"/>
              </w:rPr>
              <w:t>государственное управление</w:t>
            </w:r>
          </w:p>
          <w:p w:rsidR="001617D7" w:rsidRDefault="00C54A9B">
            <w:pPr>
              <w:pStyle w:val="Main0"/>
              <w:tabs>
                <w:tab w:val="left" w:pos="317"/>
              </w:tabs>
              <w:spacing w:line="276" w:lineRule="auto"/>
              <w:ind w:left="175"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рынки</w:t>
            </w:r>
          </w:p>
          <w:p w:rsidR="001617D7" w:rsidRDefault="00C54A9B">
            <w:pPr>
              <w:pStyle w:val="Main0"/>
              <w:tabs>
                <w:tab w:val="left" w:pos="317"/>
              </w:tabs>
              <w:spacing w:line="276" w:lineRule="auto"/>
              <w:ind w:left="175"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магазины</w:t>
            </w:r>
          </w:p>
          <w:p w:rsidR="001617D7" w:rsidRDefault="00C54A9B">
            <w:pPr>
              <w:pStyle w:val="Main0"/>
              <w:tabs>
                <w:tab w:val="left" w:pos="317"/>
              </w:tabs>
              <w:spacing w:line="276" w:lineRule="auto"/>
              <w:ind w:left="175"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общественное питание</w:t>
            </w:r>
          </w:p>
          <w:p w:rsidR="001617D7" w:rsidRDefault="00C54A9B">
            <w:pPr>
              <w:pStyle w:val="Main0"/>
              <w:tabs>
                <w:tab w:val="left" w:pos="317"/>
              </w:tabs>
              <w:suppressAutoHyphens/>
              <w:spacing w:before="0" w:after="0" w:line="276" w:lineRule="auto"/>
              <w:ind w:left="175" w:hanging="108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 w:bidi="ar-SA"/>
              </w:rPr>
              <w:t>гостиничное обслуживание</w:t>
            </w:r>
          </w:p>
          <w:p w:rsidR="001617D7" w:rsidRDefault="00C54A9B">
            <w:pPr>
              <w:pStyle w:val="Main0"/>
              <w:tabs>
                <w:tab w:val="left" w:pos="317"/>
              </w:tabs>
              <w:suppressAutoHyphens/>
              <w:spacing w:before="0" w:after="0" w:line="276" w:lineRule="auto"/>
              <w:ind w:left="175" w:hanging="108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 w:bidi="ar-SA"/>
              </w:rPr>
              <w:t>спорт</w:t>
            </w:r>
          </w:p>
          <w:p w:rsidR="001617D7" w:rsidRDefault="00C54A9B">
            <w:pPr>
              <w:pStyle w:val="Main0"/>
              <w:tabs>
                <w:tab w:val="left" w:pos="317"/>
              </w:tabs>
              <w:suppressAutoHyphens/>
              <w:spacing w:before="0" w:after="0" w:line="276" w:lineRule="auto"/>
              <w:ind w:left="175" w:hanging="108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 w:bidi="ar-SA"/>
              </w:rPr>
              <w:t>хранение автотранспорта</w:t>
            </w:r>
          </w:p>
          <w:p w:rsidR="001617D7" w:rsidRDefault="00C54A9B">
            <w:pPr>
              <w:pStyle w:val="Main0"/>
              <w:tabs>
                <w:tab w:val="left" w:pos="317"/>
              </w:tabs>
              <w:suppressAutoHyphens/>
              <w:spacing w:before="0" w:after="0" w:line="276" w:lineRule="auto"/>
              <w:ind w:left="175" w:hanging="108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 w:bidi="ar-SA"/>
              </w:rPr>
              <w:t>связь</w:t>
            </w:r>
          </w:p>
          <w:p w:rsidR="001617D7" w:rsidRDefault="00C54A9B">
            <w:pPr>
              <w:pStyle w:val="Main0"/>
              <w:tabs>
                <w:tab w:val="left" w:pos="317"/>
              </w:tabs>
              <w:suppressAutoHyphens/>
              <w:spacing w:before="0" w:after="0" w:line="276" w:lineRule="auto"/>
              <w:ind w:left="175" w:hanging="108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 w:bidi="ar-SA"/>
              </w:rPr>
              <w:t>склад</w:t>
            </w:r>
          </w:p>
          <w:p w:rsidR="001617D7" w:rsidRDefault="00C54A9B">
            <w:pPr>
              <w:pStyle w:val="Main0"/>
              <w:tabs>
                <w:tab w:val="left" w:pos="317"/>
              </w:tabs>
              <w:suppressAutoHyphens/>
              <w:spacing w:before="0" w:after="0" w:line="276" w:lineRule="auto"/>
              <w:ind w:left="175" w:hanging="108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 w:bidi="ar-SA"/>
              </w:rPr>
              <w:t>стоянки транспорта общего пользования</w:t>
            </w:r>
          </w:p>
          <w:p w:rsidR="001617D7" w:rsidRDefault="00C54A9B">
            <w:pPr>
              <w:pStyle w:val="Main0"/>
              <w:tabs>
                <w:tab w:val="left" w:pos="317"/>
              </w:tabs>
              <w:spacing w:line="276" w:lineRule="auto"/>
              <w:ind w:left="175" w:hanging="10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pStyle w:val="Main0"/>
              <w:spacing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  <w:p w:rsidR="001617D7" w:rsidRDefault="00C54A9B">
            <w:pPr>
              <w:pStyle w:val="Main0"/>
              <w:spacing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  <w:p w:rsidR="001617D7" w:rsidRDefault="001617D7">
            <w:pPr>
              <w:pStyle w:val="Main0"/>
              <w:spacing w:line="276" w:lineRule="auto"/>
              <w:ind w:left="-139" w:right="-169"/>
              <w:jc w:val="center"/>
              <w:rPr>
                <w:sz w:val="24"/>
                <w:szCs w:val="24"/>
              </w:rPr>
            </w:pPr>
          </w:p>
          <w:p w:rsidR="001617D7" w:rsidRDefault="00C54A9B">
            <w:pPr>
              <w:pStyle w:val="Main0"/>
              <w:spacing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</w:p>
          <w:p w:rsidR="001617D7" w:rsidRDefault="00C54A9B">
            <w:pPr>
              <w:pStyle w:val="Main0"/>
              <w:suppressAutoHyphens/>
              <w:spacing w:before="0" w:after="0"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</w:p>
          <w:p w:rsidR="001617D7" w:rsidRDefault="00C54A9B">
            <w:pPr>
              <w:pStyle w:val="Main0"/>
              <w:spacing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</w:t>
            </w:r>
          </w:p>
          <w:p w:rsidR="001617D7" w:rsidRDefault="00C54A9B">
            <w:pPr>
              <w:pStyle w:val="Main0"/>
              <w:spacing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</w:t>
            </w:r>
          </w:p>
          <w:p w:rsidR="001617D7" w:rsidRDefault="00C54A9B">
            <w:pPr>
              <w:pStyle w:val="Main0"/>
              <w:spacing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3.4.1</w:t>
            </w:r>
          </w:p>
          <w:p w:rsidR="001617D7" w:rsidRDefault="00C54A9B">
            <w:pPr>
              <w:pStyle w:val="Main0"/>
              <w:spacing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3.5.1</w:t>
            </w:r>
          </w:p>
          <w:p w:rsidR="001617D7" w:rsidRDefault="00C54A9B">
            <w:pPr>
              <w:pStyle w:val="Main0"/>
              <w:spacing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 (3.1.1-3.1.2)</w:t>
            </w:r>
          </w:p>
          <w:p w:rsidR="001617D7" w:rsidRDefault="00C54A9B">
            <w:pPr>
              <w:pStyle w:val="Main0"/>
              <w:suppressAutoHyphens/>
              <w:spacing w:before="0" w:after="0"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2.7</w:t>
            </w:r>
          </w:p>
          <w:p w:rsidR="001617D7" w:rsidRDefault="00C54A9B">
            <w:pPr>
              <w:pStyle w:val="Main0"/>
              <w:suppressAutoHyphens/>
              <w:spacing w:before="0" w:after="0"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 (3.2.1-3.2.</w:t>
            </w:r>
            <w:r>
              <w:rPr>
                <w:color w:val="000000"/>
                <w:sz w:val="24"/>
                <w:szCs w:val="24"/>
                <w:lang w:eastAsia="en-US" w:bidi="ar-SA"/>
              </w:rPr>
              <w:t>4)</w:t>
            </w:r>
          </w:p>
          <w:p w:rsidR="001617D7" w:rsidRDefault="00C54A9B">
            <w:pPr>
              <w:pStyle w:val="Main0"/>
              <w:suppressAutoHyphens/>
              <w:spacing w:before="0" w:after="0"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3.6 (3.6.1-3.6.3)</w:t>
            </w:r>
          </w:p>
          <w:p w:rsidR="001617D7" w:rsidRDefault="00C54A9B">
            <w:pPr>
              <w:pStyle w:val="Main0"/>
              <w:suppressAutoHyphens/>
              <w:spacing w:before="0" w:after="0"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3.8.1</w:t>
            </w:r>
          </w:p>
          <w:p w:rsidR="001617D7" w:rsidRDefault="00C54A9B">
            <w:pPr>
              <w:pStyle w:val="Main0"/>
              <w:spacing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  <w:p w:rsidR="001617D7" w:rsidRDefault="00C54A9B">
            <w:pPr>
              <w:pStyle w:val="Main0"/>
              <w:spacing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  <w:p w:rsidR="001617D7" w:rsidRDefault="00C54A9B">
            <w:pPr>
              <w:pStyle w:val="Main0"/>
              <w:spacing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  <w:p w:rsidR="001617D7" w:rsidRDefault="00C54A9B">
            <w:pPr>
              <w:pStyle w:val="Main0"/>
              <w:suppressAutoHyphens/>
              <w:spacing w:before="0" w:after="0"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4.7</w:t>
            </w:r>
          </w:p>
          <w:p w:rsidR="001617D7" w:rsidRDefault="00C54A9B">
            <w:pPr>
              <w:pStyle w:val="Main0"/>
              <w:suppressAutoHyphens/>
              <w:spacing w:before="0" w:after="0"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 (5.1.1-5.1.7)</w:t>
            </w:r>
          </w:p>
          <w:p w:rsidR="001617D7" w:rsidRDefault="00C54A9B">
            <w:pPr>
              <w:pStyle w:val="Main0"/>
              <w:suppressAutoHyphens/>
              <w:spacing w:before="0" w:after="0"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2.7.1</w:t>
            </w:r>
          </w:p>
          <w:p w:rsidR="001617D7" w:rsidRDefault="00C54A9B">
            <w:pPr>
              <w:pStyle w:val="Main0"/>
              <w:suppressAutoHyphens/>
              <w:spacing w:before="0" w:after="0"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6.8</w:t>
            </w:r>
          </w:p>
          <w:p w:rsidR="001617D7" w:rsidRDefault="00C54A9B">
            <w:pPr>
              <w:pStyle w:val="Main0"/>
              <w:suppressAutoHyphens/>
              <w:spacing w:before="0" w:after="0"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6.9</w:t>
            </w:r>
          </w:p>
          <w:p w:rsidR="001617D7" w:rsidRDefault="00C54A9B">
            <w:pPr>
              <w:pStyle w:val="Main0"/>
              <w:suppressAutoHyphens/>
              <w:spacing w:before="0" w:after="0"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7.2.3</w:t>
            </w:r>
          </w:p>
          <w:p w:rsidR="001617D7" w:rsidRDefault="00C54A9B">
            <w:pPr>
              <w:pStyle w:val="Main0"/>
              <w:suppressAutoHyphens/>
              <w:spacing w:before="0" w:after="0" w:line="276" w:lineRule="auto"/>
              <w:ind w:left="-170" w:right="-17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12.0 </w:t>
            </w:r>
            <w:r>
              <w:rPr>
                <w:color w:val="000000"/>
                <w:sz w:val="24"/>
                <w:szCs w:val="24"/>
                <w:lang w:val="en-US"/>
              </w:rPr>
              <w:t>(12.</w:t>
            </w:r>
            <w:r>
              <w:rPr>
                <w:color w:val="000000"/>
                <w:sz w:val="24"/>
                <w:szCs w:val="24"/>
              </w:rPr>
              <w:t>0.1-12.0.2)</w:t>
            </w:r>
          </w:p>
        </w:tc>
      </w:tr>
      <w:tr w:rsidR="001617D7">
        <w:trPr>
          <w:trHeight w:val="289"/>
        </w:trPr>
        <w:tc>
          <w:tcPr>
            <w:tcW w:w="2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pStyle w:val="af7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Вспомогательные</w:t>
            </w:r>
          </w:p>
          <w:p w:rsidR="001617D7" w:rsidRDefault="00C54A9B">
            <w:pPr>
              <w:pStyle w:val="af7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5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pStyle w:val="Main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служебные гаражи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pStyle w:val="Main0"/>
              <w:spacing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  <w:p w:rsidR="001617D7" w:rsidRDefault="001617D7">
            <w:pPr>
              <w:pStyle w:val="Main0"/>
              <w:spacing w:line="276" w:lineRule="auto"/>
              <w:ind w:left="-139" w:right="-169"/>
              <w:jc w:val="center"/>
              <w:rPr>
                <w:sz w:val="24"/>
                <w:szCs w:val="24"/>
              </w:rPr>
            </w:pPr>
          </w:p>
          <w:p w:rsidR="001617D7" w:rsidRDefault="001617D7">
            <w:pPr>
              <w:pStyle w:val="Main0"/>
              <w:spacing w:line="276" w:lineRule="auto"/>
              <w:ind w:left="-139" w:right="-169"/>
              <w:jc w:val="center"/>
              <w:rPr>
                <w:sz w:val="24"/>
                <w:szCs w:val="24"/>
              </w:rPr>
            </w:pPr>
          </w:p>
        </w:tc>
      </w:tr>
      <w:tr w:rsidR="001617D7">
        <w:trPr>
          <w:trHeight w:val="582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pStyle w:val="af7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Условно</w:t>
            </w:r>
          </w:p>
          <w:p w:rsidR="001617D7" w:rsidRDefault="00C54A9B">
            <w:pPr>
              <w:pStyle w:val="af7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разрешенные виды использования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pStyle w:val="Main0"/>
              <w:tabs>
                <w:tab w:val="left" w:pos="317"/>
              </w:tabs>
              <w:spacing w:line="276" w:lineRule="auto"/>
              <w:ind w:left="175"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общежития</w:t>
            </w:r>
          </w:p>
          <w:p w:rsidR="001617D7" w:rsidRDefault="00C54A9B">
            <w:pPr>
              <w:pStyle w:val="Main0"/>
              <w:tabs>
                <w:tab w:val="left" w:pos="317"/>
              </w:tabs>
              <w:spacing w:line="276" w:lineRule="auto"/>
              <w:ind w:left="175"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бытовое обслуживание</w:t>
            </w:r>
          </w:p>
          <w:p w:rsidR="001617D7" w:rsidRDefault="00C54A9B">
            <w:pPr>
              <w:pStyle w:val="afa"/>
              <w:tabs>
                <w:tab w:val="left" w:pos="317"/>
              </w:tabs>
              <w:spacing w:line="276" w:lineRule="auto"/>
              <w:ind w:left="175" w:hanging="108"/>
              <w:rPr>
                <w:rFonts w:cs="Times New Roman"/>
              </w:rPr>
            </w:pPr>
            <w:r>
              <w:rPr>
                <w:rFonts w:cs="Times New Roman"/>
              </w:rPr>
              <w:t>осуществление религиозных обрядов</w:t>
            </w:r>
          </w:p>
          <w:p w:rsidR="001617D7" w:rsidRDefault="00C54A9B">
            <w:pPr>
              <w:pStyle w:val="Main0"/>
              <w:tabs>
                <w:tab w:val="left" w:pos="317"/>
              </w:tabs>
              <w:spacing w:line="276" w:lineRule="auto"/>
              <w:ind w:left="175"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в области гидрометеорол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гии и смежных с ней областях</w:t>
            </w:r>
          </w:p>
          <w:p w:rsidR="001617D7" w:rsidRDefault="00C54A9B">
            <w:pPr>
              <w:pStyle w:val="Main0"/>
              <w:tabs>
                <w:tab w:val="left" w:pos="317"/>
              </w:tabs>
              <w:spacing w:line="276" w:lineRule="auto"/>
              <w:ind w:left="175"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амбулаторное ветеринарное обслуживание</w:t>
            </w:r>
          </w:p>
          <w:p w:rsidR="001617D7" w:rsidRDefault="00C54A9B">
            <w:pPr>
              <w:pStyle w:val="Main0"/>
              <w:tabs>
                <w:tab w:val="left" w:pos="317"/>
              </w:tabs>
              <w:spacing w:line="276" w:lineRule="auto"/>
              <w:ind w:left="175"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обеспечение внутреннего правопорядка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pStyle w:val="Main0"/>
              <w:spacing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3.2.4</w:t>
            </w:r>
          </w:p>
          <w:p w:rsidR="001617D7" w:rsidRDefault="00C54A9B">
            <w:pPr>
              <w:pStyle w:val="Main0"/>
              <w:spacing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  <w:p w:rsidR="001617D7" w:rsidRDefault="00C54A9B">
            <w:pPr>
              <w:pStyle w:val="Main0"/>
              <w:spacing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3.7.1</w:t>
            </w:r>
          </w:p>
          <w:p w:rsidR="001617D7" w:rsidRDefault="00C54A9B">
            <w:pPr>
              <w:pStyle w:val="Main0"/>
              <w:spacing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</w:t>
            </w:r>
          </w:p>
          <w:p w:rsidR="001617D7" w:rsidRDefault="001617D7">
            <w:pPr>
              <w:pStyle w:val="Main0"/>
              <w:spacing w:line="276" w:lineRule="auto"/>
              <w:ind w:left="-139" w:right="-169"/>
              <w:jc w:val="center"/>
              <w:rPr>
                <w:sz w:val="24"/>
                <w:szCs w:val="24"/>
              </w:rPr>
            </w:pPr>
          </w:p>
          <w:p w:rsidR="001617D7" w:rsidRDefault="00C54A9B">
            <w:pPr>
              <w:pStyle w:val="Main0"/>
              <w:spacing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3.10.1</w:t>
            </w:r>
          </w:p>
          <w:p w:rsidR="001617D7" w:rsidRDefault="00C54A9B">
            <w:pPr>
              <w:pStyle w:val="Main0"/>
              <w:spacing w:line="276" w:lineRule="auto"/>
              <w:ind w:left="-139" w:right="-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8.3</w:t>
            </w:r>
          </w:p>
        </w:tc>
      </w:tr>
    </w:tbl>
    <w:p w:rsidR="001617D7" w:rsidRDefault="001617D7" w:rsidP="00C54A9B">
      <w:pPr>
        <w:spacing w:line="252" w:lineRule="auto"/>
        <w:ind w:right="341"/>
        <w:rPr>
          <w:rFonts w:eastAsia="Arial" w:cs="Times New Roman"/>
          <w:sz w:val="28"/>
          <w:szCs w:val="28"/>
        </w:rPr>
      </w:pPr>
    </w:p>
    <w:p w:rsidR="001617D7" w:rsidRPr="00C54A9B" w:rsidRDefault="00C54A9B" w:rsidP="00C54A9B">
      <w:pPr>
        <w:spacing w:line="252" w:lineRule="auto"/>
        <w:ind w:left="57" w:firstLine="510"/>
        <w:jc w:val="both"/>
        <w:rPr>
          <w:rFonts w:eastAsia="Arial" w:cs="Times New Roman"/>
          <w:b/>
          <w:sz w:val="28"/>
          <w:szCs w:val="28"/>
        </w:rPr>
      </w:pPr>
      <w:r w:rsidRPr="00C54A9B">
        <w:rPr>
          <w:rFonts w:eastAsia="Arial" w:cs="Times New Roman"/>
          <w:b/>
          <w:sz w:val="28"/>
          <w:szCs w:val="28"/>
        </w:rPr>
        <w:t>П</w:t>
      </w:r>
      <w:r w:rsidRPr="00C54A9B">
        <w:rPr>
          <w:rFonts w:eastAsia="Arial" w:cs="Times New Roman"/>
          <w:b/>
          <w:spacing w:val="-2"/>
          <w:sz w:val="28"/>
          <w:szCs w:val="28"/>
        </w:rPr>
        <w:t>ре</w:t>
      </w:r>
      <w:r w:rsidRPr="00C54A9B">
        <w:rPr>
          <w:rFonts w:eastAsia="Arial" w:cs="Times New Roman"/>
          <w:b/>
          <w:spacing w:val="1"/>
          <w:sz w:val="28"/>
          <w:szCs w:val="28"/>
        </w:rPr>
        <w:t>д</w:t>
      </w:r>
      <w:r w:rsidRPr="00C54A9B">
        <w:rPr>
          <w:rFonts w:eastAsia="Arial" w:cs="Times New Roman"/>
          <w:b/>
          <w:spacing w:val="-2"/>
          <w:sz w:val="28"/>
          <w:szCs w:val="28"/>
        </w:rPr>
        <w:t>е</w:t>
      </w:r>
      <w:r w:rsidRPr="00C54A9B">
        <w:rPr>
          <w:rFonts w:eastAsia="Arial" w:cs="Times New Roman"/>
          <w:b/>
          <w:spacing w:val="-3"/>
          <w:sz w:val="28"/>
          <w:szCs w:val="28"/>
        </w:rPr>
        <w:t>л</w:t>
      </w:r>
      <w:r w:rsidRPr="00C54A9B">
        <w:rPr>
          <w:rFonts w:eastAsia="Arial" w:cs="Times New Roman"/>
          <w:b/>
          <w:spacing w:val="1"/>
          <w:sz w:val="28"/>
          <w:szCs w:val="28"/>
        </w:rPr>
        <w:t>ь</w:t>
      </w:r>
      <w:r w:rsidRPr="00C54A9B">
        <w:rPr>
          <w:rFonts w:eastAsia="Arial" w:cs="Times New Roman"/>
          <w:b/>
          <w:sz w:val="28"/>
          <w:szCs w:val="28"/>
        </w:rPr>
        <w:t>н</w:t>
      </w:r>
      <w:r w:rsidRPr="00C54A9B">
        <w:rPr>
          <w:rFonts w:eastAsia="Arial" w:cs="Times New Roman"/>
          <w:b/>
          <w:spacing w:val="-1"/>
          <w:sz w:val="28"/>
          <w:szCs w:val="28"/>
        </w:rPr>
        <w:t>ы</w:t>
      </w:r>
      <w:r w:rsidRPr="00C54A9B">
        <w:rPr>
          <w:rFonts w:eastAsia="Arial" w:cs="Times New Roman"/>
          <w:b/>
          <w:sz w:val="28"/>
          <w:szCs w:val="28"/>
        </w:rPr>
        <w:t>е</w:t>
      </w:r>
      <w:r w:rsidRPr="00C54A9B">
        <w:rPr>
          <w:rFonts w:eastAsia="Arial" w:cs="Times New Roman"/>
          <w:b/>
          <w:spacing w:val="1"/>
          <w:sz w:val="28"/>
          <w:szCs w:val="28"/>
        </w:rPr>
        <w:t xml:space="preserve"> (</w:t>
      </w:r>
      <w:r w:rsidRPr="00C54A9B">
        <w:rPr>
          <w:rFonts w:eastAsia="Arial" w:cs="Times New Roman"/>
          <w:b/>
          <w:spacing w:val="-5"/>
          <w:sz w:val="28"/>
          <w:szCs w:val="28"/>
        </w:rPr>
        <w:t>м</w:t>
      </w:r>
      <w:r w:rsidRPr="00C54A9B">
        <w:rPr>
          <w:rFonts w:eastAsia="Arial" w:cs="Times New Roman"/>
          <w:b/>
          <w:spacing w:val="1"/>
          <w:sz w:val="28"/>
          <w:szCs w:val="28"/>
        </w:rPr>
        <w:t>и</w:t>
      </w:r>
      <w:r w:rsidRPr="00C54A9B">
        <w:rPr>
          <w:rFonts w:eastAsia="Arial" w:cs="Times New Roman"/>
          <w:b/>
          <w:spacing w:val="-4"/>
          <w:sz w:val="28"/>
          <w:szCs w:val="28"/>
        </w:rPr>
        <w:t>н</w:t>
      </w:r>
      <w:r w:rsidRPr="00C54A9B">
        <w:rPr>
          <w:rFonts w:eastAsia="Arial" w:cs="Times New Roman"/>
          <w:b/>
          <w:spacing w:val="1"/>
          <w:sz w:val="28"/>
          <w:szCs w:val="28"/>
        </w:rPr>
        <w:t>и</w:t>
      </w:r>
      <w:r w:rsidRPr="00C54A9B">
        <w:rPr>
          <w:rFonts w:eastAsia="Arial" w:cs="Times New Roman"/>
          <w:b/>
          <w:spacing w:val="-1"/>
          <w:sz w:val="28"/>
          <w:szCs w:val="28"/>
        </w:rPr>
        <w:t>м</w:t>
      </w:r>
      <w:r w:rsidRPr="00C54A9B">
        <w:rPr>
          <w:rFonts w:eastAsia="Arial" w:cs="Times New Roman"/>
          <w:b/>
          <w:spacing w:val="-6"/>
          <w:sz w:val="28"/>
          <w:szCs w:val="28"/>
        </w:rPr>
        <w:t>а</w:t>
      </w:r>
      <w:r w:rsidRPr="00C54A9B">
        <w:rPr>
          <w:rFonts w:eastAsia="Arial" w:cs="Times New Roman"/>
          <w:b/>
          <w:spacing w:val="1"/>
          <w:sz w:val="28"/>
          <w:szCs w:val="28"/>
        </w:rPr>
        <w:t>л</w:t>
      </w:r>
      <w:r w:rsidRPr="00C54A9B">
        <w:rPr>
          <w:rFonts w:eastAsia="Arial" w:cs="Times New Roman"/>
          <w:b/>
          <w:spacing w:val="-2"/>
          <w:sz w:val="28"/>
          <w:szCs w:val="28"/>
        </w:rPr>
        <w:t>ь</w:t>
      </w:r>
      <w:r w:rsidRPr="00C54A9B">
        <w:rPr>
          <w:rFonts w:eastAsia="Arial" w:cs="Times New Roman"/>
          <w:b/>
          <w:sz w:val="28"/>
          <w:szCs w:val="28"/>
        </w:rPr>
        <w:t>н</w:t>
      </w:r>
      <w:r w:rsidRPr="00C54A9B">
        <w:rPr>
          <w:rFonts w:eastAsia="Arial" w:cs="Times New Roman"/>
          <w:b/>
          <w:spacing w:val="-1"/>
          <w:sz w:val="28"/>
          <w:szCs w:val="28"/>
        </w:rPr>
        <w:t>ы</w:t>
      </w:r>
      <w:r w:rsidRPr="00C54A9B">
        <w:rPr>
          <w:rFonts w:eastAsia="Arial" w:cs="Times New Roman"/>
          <w:b/>
          <w:sz w:val="28"/>
          <w:szCs w:val="28"/>
        </w:rPr>
        <w:t xml:space="preserve">е и </w:t>
      </w:r>
      <w:r w:rsidRPr="00C54A9B">
        <w:rPr>
          <w:rFonts w:eastAsia="Arial" w:cs="Times New Roman"/>
          <w:b/>
          <w:spacing w:val="1"/>
          <w:sz w:val="28"/>
          <w:szCs w:val="28"/>
        </w:rPr>
        <w:t>(</w:t>
      </w:r>
      <w:r w:rsidRPr="00C54A9B">
        <w:rPr>
          <w:rFonts w:eastAsia="Arial" w:cs="Times New Roman"/>
          <w:b/>
          <w:spacing w:val="-2"/>
          <w:sz w:val="28"/>
          <w:szCs w:val="28"/>
        </w:rPr>
        <w:t>и</w:t>
      </w:r>
      <w:r w:rsidRPr="00C54A9B">
        <w:rPr>
          <w:rFonts w:eastAsia="Arial" w:cs="Times New Roman"/>
          <w:b/>
          <w:spacing w:val="-3"/>
          <w:sz w:val="28"/>
          <w:szCs w:val="28"/>
        </w:rPr>
        <w:t>л</w:t>
      </w:r>
      <w:r w:rsidRPr="00C54A9B">
        <w:rPr>
          <w:rFonts w:eastAsia="Arial" w:cs="Times New Roman"/>
          <w:b/>
          <w:spacing w:val="1"/>
          <w:sz w:val="28"/>
          <w:szCs w:val="28"/>
        </w:rPr>
        <w:t>и</w:t>
      </w:r>
      <w:r w:rsidRPr="00C54A9B">
        <w:rPr>
          <w:rFonts w:eastAsia="Arial" w:cs="Times New Roman"/>
          <w:b/>
          <w:sz w:val="28"/>
          <w:szCs w:val="28"/>
        </w:rPr>
        <w:t xml:space="preserve">) </w:t>
      </w:r>
      <w:r w:rsidRPr="00C54A9B">
        <w:rPr>
          <w:rFonts w:eastAsia="Arial" w:cs="Times New Roman"/>
          <w:b/>
          <w:spacing w:val="-1"/>
          <w:sz w:val="28"/>
          <w:szCs w:val="28"/>
        </w:rPr>
        <w:t>м</w:t>
      </w:r>
      <w:r w:rsidRPr="00C54A9B">
        <w:rPr>
          <w:rFonts w:eastAsia="Arial" w:cs="Times New Roman"/>
          <w:b/>
          <w:spacing w:val="-6"/>
          <w:sz w:val="28"/>
          <w:szCs w:val="28"/>
        </w:rPr>
        <w:t>а</w:t>
      </w:r>
      <w:r w:rsidRPr="00C54A9B">
        <w:rPr>
          <w:rFonts w:eastAsia="Arial" w:cs="Times New Roman"/>
          <w:b/>
          <w:spacing w:val="2"/>
          <w:sz w:val="28"/>
          <w:szCs w:val="28"/>
        </w:rPr>
        <w:t>к</w:t>
      </w:r>
      <w:r w:rsidRPr="00C54A9B">
        <w:rPr>
          <w:rFonts w:eastAsia="Arial" w:cs="Times New Roman"/>
          <w:b/>
          <w:spacing w:val="-2"/>
          <w:sz w:val="28"/>
          <w:szCs w:val="28"/>
        </w:rPr>
        <w:t>с</w:t>
      </w:r>
      <w:r w:rsidRPr="00C54A9B">
        <w:rPr>
          <w:rFonts w:eastAsia="Arial" w:cs="Times New Roman"/>
          <w:b/>
          <w:spacing w:val="1"/>
          <w:sz w:val="28"/>
          <w:szCs w:val="28"/>
        </w:rPr>
        <w:t>и</w:t>
      </w:r>
      <w:r w:rsidRPr="00C54A9B">
        <w:rPr>
          <w:rFonts w:eastAsia="Arial" w:cs="Times New Roman"/>
          <w:b/>
          <w:spacing w:val="-1"/>
          <w:sz w:val="28"/>
          <w:szCs w:val="28"/>
        </w:rPr>
        <w:t>м</w:t>
      </w:r>
      <w:r w:rsidRPr="00C54A9B">
        <w:rPr>
          <w:rFonts w:eastAsia="Arial" w:cs="Times New Roman"/>
          <w:b/>
          <w:spacing w:val="-6"/>
          <w:sz w:val="28"/>
          <w:szCs w:val="28"/>
        </w:rPr>
        <w:t>а</w:t>
      </w:r>
      <w:r w:rsidRPr="00C54A9B">
        <w:rPr>
          <w:rFonts w:eastAsia="Arial" w:cs="Times New Roman"/>
          <w:b/>
          <w:spacing w:val="-3"/>
          <w:sz w:val="28"/>
          <w:szCs w:val="28"/>
        </w:rPr>
        <w:t>л</w:t>
      </w:r>
      <w:r w:rsidRPr="00C54A9B">
        <w:rPr>
          <w:rFonts w:eastAsia="Arial" w:cs="Times New Roman"/>
          <w:b/>
          <w:spacing w:val="1"/>
          <w:sz w:val="28"/>
          <w:szCs w:val="28"/>
        </w:rPr>
        <w:t>ь</w:t>
      </w:r>
      <w:r w:rsidRPr="00C54A9B">
        <w:rPr>
          <w:rFonts w:eastAsia="Arial" w:cs="Times New Roman"/>
          <w:b/>
          <w:sz w:val="28"/>
          <w:szCs w:val="28"/>
        </w:rPr>
        <w:t>н</w:t>
      </w:r>
      <w:r w:rsidRPr="00C54A9B">
        <w:rPr>
          <w:rFonts w:eastAsia="Arial" w:cs="Times New Roman"/>
          <w:b/>
          <w:spacing w:val="-1"/>
          <w:sz w:val="28"/>
          <w:szCs w:val="28"/>
        </w:rPr>
        <w:t>ы</w:t>
      </w:r>
      <w:r w:rsidRPr="00C54A9B">
        <w:rPr>
          <w:rFonts w:eastAsia="Arial" w:cs="Times New Roman"/>
          <w:b/>
          <w:spacing w:val="-2"/>
          <w:sz w:val="28"/>
          <w:szCs w:val="28"/>
        </w:rPr>
        <w:t>е</w:t>
      </w:r>
      <w:r w:rsidRPr="00C54A9B">
        <w:rPr>
          <w:rFonts w:eastAsia="Arial" w:cs="Times New Roman"/>
          <w:b/>
          <w:sz w:val="28"/>
          <w:szCs w:val="28"/>
        </w:rPr>
        <w:t xml:space="preserve">) </w:t>
      </w:r>
      <w:r w:rsidRPr="00C54A9B">
        <w:rPr>
          <w:rFonts w:eastAsia="Arial" w:cs="Times New Roman"/>
          <w:b/>
          <w:spacing w:val="-1"/>
          <w:sz w:val="28"/>
          <w:szCs w:val="28"/>
        </w:rPr>
        <w:t>р</w:t>
      </w:r>
      <w:r w:rsidRPr="00C54A9B">
        <w:rPr>
          <w:rFonts w:eastAsia="Arial" w:cs="Times New Roman"/>
          <w:b/>
          <w:spacing w:val="-2"/>
          <w:sz w:val="28"/>
          <w:szCs w:val="28"/>
        </w:rPr>
        <w:t>а</w:t>
      </w:r>
      <w:r w:rsidRPr="00C54A9B">
        <w:rPr>
          <w:rFonts w:eastAsia="Arial" w:cs="Times New Roman"/>
          <w:b/>
          <w:spacing w:val="-1"/>
          <w:sz w:val="28"/>
          <w:szCs w:val="28"/>
        </w:rPr>
        <w:t>зм</w:t>
      </w:r>
      <w:r w:rsidRPr="00C54A9B">
        <w:rPr>
          <w:rFonts w:eastAsia="Arial" w:cs="Times New Roman"/>
          <w:b/>
          <w:spacing w:val="-2"/>
          <w:sz w:val="28"/>
          <w:szCs w:val="28"/>
        </w:rPr>
        <w:t>е</w:t>
      </w:r>
      <w:r w:rsidRPr="00C54A9B">
        <w:rPr>
          <w:rFonts w:eastAsia="Arial" w:cs="Times New Roman"/>
          <w:b/>
          <w:spacing w:val="-1"/>
          <w:sz w:val="28"/>
          <w:szCs w:val="28"/>
        </w:rPr>
        <w:t>р</w:t>
      </w:r>
      <w:r w:rsidRPr="00C54A9B">
        <w:rPr>
          <w:rFonts w:eastAsia="Arial" w:cs="Times New Roman"/>
          <w:b/>
          <w:sz w:val="28"/>
          <w:szCs w:val="28"/>
        </w:rPr>
        <w:t xml:space="preserve">ы </w:t>
      </w:r>
      <w:r w:rsidRPr="00C54A9B">
        <w:rPr>
          <w:rFonts w:eastAsia="Arial" w:cs="Times New Roman"/>
          <w:b/>
          <w:spacing w:val="-1"/>
          <w:sz w:val="28"/>
          <w:szCs w:val="28"/>
        </w:rPr>
        <w:t>з</w:t>
      </w:r>
      <w:r w:rsidRPr="00C54A9B">
        <w:rPr>
          <w:rFonts w:eastAsia="Arial" w:cs="Times New Roman"/>
          <w:b/>
          <w:spacing w:val="-2"/>
          <w:sz w:val="28"/>
          <w:szCs w:val="28"/>
        </w:rPr>
        <w:t>е</w:t>
      </w:r>
      <w:r w:rsidRPr="00C54A9B">
        <w:rPr>
          <w:rFonts w:eastAsia="Arial" w:cs="Times New Roman"/>
          <w:b/>
          <w:spacing w:val="-1"/>
          <w:sz w:val="28"/>
          <w:szCs w:val="28"/>
        </w:rPr>
        <w:t>м</w:t>
      </w:r>
      <w:r w:rsidRPr="00C54A9B">
        <w:rPr>
          <w:rFonts w:eastAsia="Arial" w:cs="Times New Roman"/>
          <w:b/>
          <w:spacing w:val="-2"/>
          <w:sz w:val="28"/>
          <w:szCs w:val="28"/>
        </w:rPr>
        <w:t>е</w:t>
      </w:r>
      <w:r w:rsidRPr="00C54A9B">
        <w:rPr>
          <w:rFonts w:eastAsia="Arial" w:cs="Times New Roman"/>
          <w:b/>
          <w:spacing w:val="-3"/>
          <w:sz w:val="28"/>
          <w:szCs w:val="28"/>
        </w:rPr>
        <w:t>л</w:t>
      </w:r>
      <w:r w:rsidRPr="00C54A9B">
        <w:rPr>
          <w:rFonts w:eastAsia="Arial" w:cs="Times New Roman"/>
          <w:b/>
          <w:spacing w:val="1"/>
          <w:sz w:val="28"/>
          <w:szCs w:val="28"/>
        </w:rPr>
        <w:t>ь</w:t>
      </w:r>
      <w:r w:rsidRPr="00C54A9B">
        <w:rPr>
          <w:rFonts w:eastAsia="Arial" w:cs="Times New Roman"/>
          <w:b/>
          <w:sz w:val="28"/>
          <w:szCs w:val="28"/>
        </w:rPr>
        <w:t>н</w:t>
      </w:r>
      <w:r w:rsidRPr="00C54A9B">
        <w:rPr>
          <w:rFonts w:eastAsia="Arial" w:cs="Times New Roman"/>
          <w:b/>
          <w:spacing w:val="-1"/>
          <w:sz w:val="28"/>
          <w:szCs w:val="28"/>
        </w:rPr>
        <w:t>ы</w:t>
      </w:r>
      <w:r w:rsidRPr="00C54A9B">
        <w:rPr>
          <w:rFonts w:eastAsia="Arial" w:cs="Times New Roman"/>
          <w:b/>
          <w:sz w:val="28"/>
          <w:szCs w:val="28"/>
        </w:rPr>
        <w:t xml:space="preserve">х </w:t>
      </w:r>
      <w:r w:rsidRPr="00C54A9B">
        <w:rPr>
          <w:rFonts w:eastAsia="Arial" w:cs="Times New Roman"/>
          <w:b/>
          <w:spacing w:val="-2"/>
          <w:sz w:val="28"/>
          <w:szCs w:val="28"/>
        </w:rPr>
        <w:t>у</w:t>
      </w:r>
      <w:r w:rsidRPr="00C54A9B">
        <w:rPr>
          <w:rFonts w:eastAsia="Arial" w:cs="Times New Roman"/>
          <w:b/>
          <w:spacing w:val="1"/>
          <w:sz w:val="28"/>
          <w:szCs w:val="28"/>
        </w:rPr>
        <w:t>ч</w:t>
      </w:r>
      <w:r w:rsidRPr="00C54A9B">
        <w:rPr>
          <w:rFonts w:eastAsia="Arial" w:cs="Times New Roman"/>
          <w:b/>
          <w:spacing w:val="-2"/>
          <w:sz w:val="28"/>
          <w:szCs w:val="28"/>
        </w:rPr>
        <w:t>ас</w:t>
      </w:r>
      <w:r w:rsidRPr="00C54A9B">
        <w:rPr>
          <w:rFonts w:eastAsia="Arial" w:cs="Times New Roman"/>
          <w:b/>
          <w:spacing w:val="-4"/>
          <w:sz w:val="28"/>
          <w:szCs w:val="28"/>
        </w:rPr>
        <w:t>т</w:t>
      </w:r>
      <w:r w:rsidRPr="00C54A9B">
        <w:rPr>
          <w:rFonts w:eastAsia="Arial" w:cs="Times New Roman"/>
          <w:b/>
          <w:spacing w:val="2"/>
          <w:sz w:val="28"/>
          <w:szCs w:val="28"/>
        </w:rPr>
        <w:t>к</w:t>
      </w:r>
      <w:r w:rsidRPr="00C54A9B">
        <w:rPr>
          <w:rFonts w:eastAsia="Arial" w:cs="Times New Roman"/>
          <w:b/>
          <w:spacing w:val="-1"/>
          <w:sz w:val="28"/>
          <w:szCs w:val="28"/>
        </w:rPr>
        <w:t>о</w:t>
      </w:r>
      <w:r w:rsidRPr="00C54A9B">
        <w:rPr>
          <w:rFonts w:eastAsia="Arial" w:cs="Times New Roman"/>
          <w:b/>
          <w:sz w:val="28"/>
          <w:szCs w:val="28"/>
        </w:rPr>
        <w:t xml:space="preserve">в </w:t>
      </w:r>
      <w:r w:rsidRPr="00C54A9B">
        <w:rPr>
          <w:rFonts w:eastAsia="Arial" w:cs="Times New Roman"/>
          <w:b/>
          <w:w w:val="101"/>
          <w:sz w:val="28"/>
          <w:szCs w:val="28"/>
        </w:rPr>
        <w:t xml:space="preserve">и </w:t>
      </w:r>
      <w:r w:rsidRPr="00C54A9B">
        <w:rPr>
          <w:rFonts w:eastAsia="Arial" w:cs="Times New Roman"/>
          <w:b/>
          <w:sz w:val="28"/>
          <w:szCs w:val="28"/>
        </w:rPr>
        <w:t>п</w:t>
      </w:r>
      <w:r w:rsidRPr="00C54A9B">
        <w:rPr>
          <w:rFonts w:eastAsia="Arial" w:cs="Times New Roman"/>
          <w:b/>
          <w:spacing w:val="-1"/>
          <w:sz w:val="28"/>
          <w:szCs w:val="28"/>
        </w:rPr>
        <w:t>р</w:t>
      </w:r>
      <w:r w:rsidRPr="00C54A9B">
        <w:rPr>
          <w:rFonts w:eastAsia="Arial" w:cs="Times New Roman"/>
          <w:b/>
          <w:spacing w:val="-2"/>
          <w:sz w:val="28"/>
          <w:szCs w:val="28"/>
        </w:rPr>
        <w:t>е</w:t>
      </w:r>
      <w:r w:rsidRPr="00C54A9B">
        <w:rPr>
          <w:rFonts w:eastAsia="Arial" w:cs="Times New Roman"/>
          <w:b/>
          <w:spacing w:val="1"/>
          <w:sz w:val="28"/>
          <w:szCs w:val="28"/>
        </w:rPr>
        <w:t>д</w:t>
      </w:r>
      <w:r w:rsidRPr="00C54A9B">
        <w:rPr>
          <w:rFonts w:eastAsia="Arial" w:cs="Times New Roman"/>
          <w:b/>
          <w:spacing w:val="-2"/>
          <w:sz w:val="28"/>
          <w:szCs w:val="28"/>
        </w:rPr>
        <w:t>е</w:t>
      </w:r>
      <w:r w:rsidRPr="00C54A9B">
        <w:rPr>
          <w:rFonts w:eastAsia="Arial" w:cs="Times New Roman"/>
          <w:b/>
          <w:spacing w:val="-3"/>
          <w:sz w:val="28"/>
          <w:szCs w:val="28"/>
        </w:rPr>
        <w:t>л</w:t>
      </w:r>
      <w:r w:rsidRPr="00C54A9B">
        <w:rPr>
          <w:rFonts w:eastAsia="Arial" w:cs="Times New Roman"/>
          <w:b/>
          <w:spacing w:val="1"/>
          <w:sz w:val="28"/>
          <w:szCs w:val="28"/>
        </w:rPr>
        <w:t>ь</w:t>
      </w:r>
      <w:r w:rsidRPr="00C54A9B">
        <w:rPr>
          <w:rFonts w:eastAsia="Arial" w:cs="Times New Roman"/>
          <w:b/>
          <w:sz w:val="28"/>
          <w:szCs w:val="28"/>
        </w:rPr>
        <w:t>н</w:t>
      </w:r>
      <w:r w:rsidRPr="00C54A9B">
        <w:rPr>
          <w:rFonts w:eastAsia="Arial" w:cs="Times New Roman"/>
          <w:b/>
          <w:spacing w:val="-1"/>
          <w:sz w:val="28"/>
          <w:szCs w:val="28"/>
        </w:rPr>
        <w:t>ы</w:t>
      </w:r>
      <w:r w:rsidRPr="00C54A9B">
        <w:rPr>
          <w:rFonts w:eastAsia="Arial" w:cs="Times New Roman"/>
          <w:b/>
          <w:sz w:val="28"/>
          <w:szCs w:val="28"/>
        </w:rPr>
        <w:t>е п</w:t>
      </w:r>
      <w:r w:rsidRPr="00C54A9B">
        <w:rPr>
          <w:rFonts w:eastAsia="Arial" w:cs="Times New Roman"/>
          <w:b/>
          <w:spacing w:val="-2"/>
          <w:sz w:val="28"/>
          <w:szCs w:val="28"/>
        </w:rPr>
        <w:t>а</w:t>
      </w:r>
      <w:r w:rsidRPr="00C54A9B">
        <w:rPr>
          <w:rFonts w:eastAsia="Arial" w:cs="Times New Roman"/>
          <w:b/>
          <w:spacing w:val="-1"/>
          <w:sz w:val="28"/>
          <w:szCs w:val="28"/>
        </w:rPr>
        <w:t>р</w:t>
      </w:r>
      <w:r w:rsidRPr="00C54A9B">
        <w:rPr>
          <w:rFonts w:eastAsia="Arial" w:cs="Times New Roman"/>
          <w:b/>
          <w:spacing w:val="-2"/>
          <w:sz w:val="28"/>
          <w:szCs w:val="28"/>
        </w:rPr>
        <w:t>а</w:t>
      </w:r>
      <w:r w:rsidRPr="00C54A9B">
        <w:rPr>
          <w:rFonts w:eastAsia="Arial" w:cs="Times New Roman"/>
          <w:b/>
          <w:spacing w:val="-1"/>
          <w:sz w:val="28"/>
          <w:szCs w:val="28"/>
        </w:rPr>
        <w:t>м</w:t>
      </w:r>
      <w:r w:rsidRPr="00C54A9B">
        <w:rPr>
          <w:rFonts w:eastAsia="Arial" w:cs="Times New Roman"/>
          <w:b/>
          <w:spacing w:val="-2"/>
          <w:sz w:val="28"/>
          <w:szCs w:val="28"/>
        </w:rPr>
        <w:t>е</w:t>
      </w:r>
      <w:r w:rsidRPr="00C54A9B">
        <w:rPr>
          <w:rFonts w:eastAsia="Arial" w:cs="Times New Roman"/>
          <w:b/>
          <w:spacing w:val="-4"/>
          <w:sz w:val="28"/>
          <w:szCs w:val="28"/>
        </w:rPr>
        <w:t>т</w:t>
      </w:r>
      <w:r w:rsidRPr="00C54A9B">
        <w:rPr>
          <w:rFonts w:eastAsia="Arial" w:cs="Times New Roman"/>
          <w:b/>
          <w:spacing w:val="-1"/>
          <w:sz w:val="28"/>
          <w:szCs w:val="28"/>
        </w:rPr>
        <w:t>р</w:t>
      </w:r>
      <w:r w:rsidRPr="00C54A9B">
        <w:rPr>
          <w:rFonts w:eastAsia="Arial" w:cs="Times New Roman"/>
          <w:b/>
          <w:sz w:val="28"/>
          <w:szCs w:val="28"/>
        </w:rPr>
        <w:t xml:space="preserve">ы </w:t>
      </w:r>
      <w:r w:rsidRPr="00C54A9B">
        <w:rPr>
          <w:rFonts w:eastAsia="Arial" w:cs="Times New Roman"/>
          <w:b/>
          <w:spacing w:val="-1"/>
          <w:sz w:val="28"/>
          <w:szCs w:val="28"/>
        </w:rPr>
        <w:t>р</w:t>
      </w:r>
      <w:r w:rsidRPr="00C54A9B">
        <w:rPr>
          <w:rFonts w:eastAsia="Arial" w:cs="Times New Roman"/>
          <w:b/>
          <w:spacing w:val="-2"/>
          <w:sz w:val="28"/>
          <w:szCs w:val="28"/>
        </w:rPr>
        <w:t>а</w:t>
      </w:r>
      <w:r w:rsidRPr="00C54A9B">
        <w:rPr>
          <w:rFonts w:eastAsia="Arial" w:cs="Times New Roman"/>
          <w:b/>
          <w:spacing w:val="-1"/>
          <w:sz w:val="28"/>
          <w:szCs w:val="28"/>
        </w:rPr>
        <w:t>зр</w:t>
      </w:r>
      <w:r w:rsidRPr="00C54A9B">
        <w:rPr>
          <w:rFonts w:eastAsia="Arial" w:cs="Times New Roman"/>
          <w:b/>
          <w:spacing w:val="-2"/>
          <w:sz w:val="28"/>
          <w:szCs w:val="28"/>
        </w:rPr>
        <w:t>е</w:t>
      </w:r>
      <w:r w:rsidRPr="00C54A9B">
        <w:rPr>
          <w:rFonts w:eastAsia="Arial" w:cs="Times New Roman"/>
          <w:b/>
          <w:spacing w:val="3"/>
          <w:sz w:val="28"/>
          <w:szCs w:val="28"/>
        </w:rPr>
        <w:t>ш</w:t>
      </w:r>
      <w:r w:rsidRPr="00C54A9B">
        <w:rPr>
          <w:rFonts w:eastAsia="Arial" w:cs="Times New Roman"/>
          <w:b/>
          <w:spacing w:val="-2"/>
          <w:sz w:val="28"/>
          <w:szCs w:val="28"/>
        </w:rPr>
        <w:t>е</w:t>
      </w:r>
      <w:r w:rsidRPr="00C54A9B">
        <w:rPr>
          <w:rFonts w:eastAsia="Arial" w:cs="Times New Roman"/>
          <w:b/>
          <w:sz w:val="28"/>
          <w:szCs w:val="28"/>
        </w:rPr>
        <w:t>нн</w:t>
      </w:r>
      <w:r w:rsidRPr="00C54A9B">
        <w:rPr>
          <w:rFonts w:eastAsia="Arial" w:cs="Times New Roman"/>
          <w:b/>
          <w:spacing w:val="-2"/>
          <w:sz w:val="28"/>
          <w:szCs w:val="28"/>
        </w:rPr>
        <w:t>о</w:t>
      </w:r>
      <w:r w:rsidRPr="00C54A9B">
        <w:rPr>
          <w:rFonts w:eastAsia="Arial" w:cs="Times New Roman"/>
          <w:b/>
          <w:sz w:val="28"/>
          <w:szCs w:val="28"/>
        </w:rPr>
        <w:t xml:space="preserve">го </w:t>
      </w:r>
      <w:r w:rsidRPr="00C54A9B">
        <w:rPr>
          <w:rFonts w:eastAsia="Arial" w:cs="Times New Roman"/>
          <w:b/>
          <w:spacing w:val="-2"/>
          <w:sz w:val="28"/>
          <w:szCs w:val="28"/>
        </w:rPr>
        <w:t>с</w:t>
      </w:r>
      <w:r w:rsidRPr="00C54A9B">
        <w:rPr>
          <w:rFonts w:eastAsia="Arial" w:cs="Times New Roman"/>
          <w:b/>
          <w:spacing w:val="-1"/>
          <w:sz w:val="28"/>
          <w:szCs w:val="28"/>
        </w:rPr>
        <w:t>тро</w:t>
      </w:r>
      <w:r w:rsidRPr="00C54A9B">
        <w:rPr>
          <w:rFonts w:eastAsia="Arial" w:cs="Times New Roman"/>
          <w:b/>
          <w:spacing w:val="1"/>
          <w:sz w:val="28"/>
          <w:szCs w:val="28"/>
        </w:rPr>
        <w:t>и</w:t>
      </w:r>
      <w:r w:rsidRPr="00C54A9B">
        <w:rPr>
          <w:rFonts w:eastAsia="Arial" w:cs="Times New Roman"/>
          <w:b/>
          <w:spacing w:val="-4"/>
          <w:sz w:val="28"/>
          <w:szCs w:val="28"/>
        </w:rPr>
        <w:t>т</w:t>
      </w:r>
      <w:r w:rsidRPr="00C54A9B">
        <w:rPr>
          <w:rFonts w:eastAsia="Arial" w:cs="Times New Roman"/>
          <w:b/>
          <w:spacing w:val="-2"/>
          <w:sz w:val="28"/>
          <w:szCs w:val="28"/>
        </w:rPr>
        <w:t>е</w:t>
      </w:r>
      <w:r w:rsidRPr="00C54A9B">
        <w:rPr>
          <w:rFonts w:eastAsia="Arial" w:cs="Times New Roman"/>
          <w:b/>
          <w:spacing w:val="1"/>
          <w:sz w:val="28"/>
          <w:szCs w:val="28"/>
        </w:rPr>
        <w:t>ль</w:t>
      </w:r>
      <w:r w:rsidRPr="00C54A9B">
        <w:rPr>
          <w:rFonts w:eastAsia="Arial" w:cs="Times New Roman"/>
          <w:b/>
          <w:spacing w:val="-2"/>
          <w:sz w:val="28"/>
          <w:szCs w:val="28"/>
        </w:rPr>
        <w:t>с</w:t>
      </w:r>
      <w:r w:rsidRPr="00C54A9B">
        <w:rPr>
          <w:rFonts w:eastAsia="Arial" w:cs="Times New Roman"/>
          <w:b/>
          <w:spacing w:val="-4"/>
          <w:sz w:val="28"/>
          <w:szCs w:val="28"/>
        </w:rPr>
        <w:t>т</w:t>
      </w:r>
      <w:r w:rsidRPr="00C54A9B">
        <w:rPr>
          <w:rFonts w:eastAsia="Arial" w:cs="Times New Roman"/>
          <w:b/>
          <w:spacing w:val="1"/>
          <w:sz w:val="28"/>
          <w:szCs w:val="28"/>
        </w:rPr>
        <w:t>в</w:t>
      </w:r>
      <w:r w:rsidRPr="00C54A9B">
        <w:rPr>
          <w:rFonts w:eastAsia="Arial" w:cs="Times New Roman"/>
          <w:b/>
          <w:spacing w:val="-2"/>
          <w:sz w:val="28"/>
          <w:szCs w:val="28"/>
        </w:rPr>
        <w:t>а</w:t>
      </w:r>
      <w:r w:rsidRPr="00C54A9B">
        <w:rPr>
          <w:rFonts w:eastAsia="Arial" w:cs="Times New Roman"/>
          <w:b/>
          <w:sz w:val="28"/>
          <w:szCs w:val="28"/>
        </w:rPr>
        <w:t xml:space="preserve">, </w:t>
      </w:r>
      <w:r w:rsidRPr="00C54A9B">
        <w:rPr>
          <w:rFonts w:eastAsia="Arial" w:cs="Times New Roman"/>
          <w:b/>
          <w:spacing w:val="-1"/>
          <w:sz w:val="28"/>
          <w:szCs w:val="28"/>
        </w:rPr>
        <w:t>р</w:t>
      </w:r>
      <w:r w:rsidRPr="00C54A9B">
        <w:rPr>
          <w:rFonts w:eastAsia="Arial" w:cs="Times New Roman"/>
          <w:b/>
          <w:spacing w:val="-2"/>
          <w:sz w:val="28"/>
          <w:szCs w:val="28"/>
        </w:rPr>
        <w:t>е</w:t>
      </w:r>
      <w:r w:rsidRPr="00C54A9B">
        <w:rPr>
          <w:rFonts w:eastAsia="Arial" w:cs="Times New Roman"/>
          <w:b/>
          <w:spacing w:val="2"/>
          <w:sz w:val="28"/>
          <w:szCs w:val="28"/>
        </w:rPr>
        <w:t>к</w:t>
      </w:r>
      <w:r w:rsidRPr="00C54A9B">
        <w:rPr>
          <w:rFonts w:eastAsia="Arial" w:cs="Times New Roman"/>
          <w:b/>
          <w:spacing w:val="-6"/>
          <w:sz w:val="28"/>
          <w:szCs w:val="28"/>
        </w:rPr>
        <w:t>о</w:t>
      </w:r>
      <w:r w:rsidRPr="00C54A9B">
        <w:rPr>
          <w:rFonts w:eastAsia="Arial" w:cs="Times New Roman"/>
          <w:b/>
          <w:sz w:val="28"/>
          <w:szCs w:val="28"/>
        </w:rPr>
        <w:t>н</w:t>
      </w:r>
      <w:r w:rsidRPr="00C54A9B">
        <w:rPr>
          <w:rFonts w:eastAsia="Arial" w:cs="Times New Roman"/>
          <w:b/>
          <w:spacing w:val="-2"/>
          <w:sz w:val="28"/>
          <w:szCs w:val="28"/>
        </w:rPr>
        <w:t>с</w:t>
      </w:r>
      <w:r w:rsidRPr="00C54A9B">
        <w:rPr>
          <w:rFonts w:eastAsia="Arial" w:cs="Times New Roman"/>
          <w:b/>
          <w:spacing w:val="-4"/>
          <w:sz w:val="28"/>
          <w:szCs w:val="28"/>
        </w:rPr>
        <w:t>т</w:t>
      </w:r>
      <w:r w:rsidRPr="00C54A9B">
        <w:rPr>
          <w:rFonts w:eastAsia="Arial" w:cs="Times New Roman"/>
          <w:b/>
          <w:spacing w:val="-1"/>
          <w:sz w:val="28"/>
          <w:szCs w:val="28"/>
        </w:rPr>
        <w:t>р</w:t>
      </w:r>
      <w:r w:rsidRPr="00C54A9B">
        <w:rPr>
          <w:rFonts w:eastAsia="Arial" w:cs="Times New Roman"/>
          <w:b/>
          <w:spacing w:val="-2"/>
          <w:sz w:val="28"/>
          <w:szCs w:val="28"/>
        </w:rPr>
        <w:t>у</w:t>
      </w:r>
      <w:r w:rsidRPr="00C54A9B">
        <w:rPr>
          <w:rFonts w:eastAsia="Arial" w:cs="Times New Roman"/>
          <w:b/>
          <w:spacing w:val="2"/>
          <w:sz w:val="28"/>
          <w:szCs w:val="28"/>
        </w:rPr>
        <w:t>к</w:t>
      </w:r>
      <w:r w:rsidRPr="00C54A9B">
        <w:rPr>
          <w:rFonts w:eastAsia="Arial" w:cs="Times New Roman"/>
          <w:b/>
          <w:spacing w:val="-2"/>
          <w:sz w:val="28"/>
          <w:szCs w:val="28"/>
        </w:rPr>
        <w:t>ц</w:t>
      </w:r>
      <w:r w:rsidRPr="00C54A9B">
        <w:rPr>
          <w:rFonts w:eastAsia="Arial" w:cs="Times New Roman"/>
          <w:b/>
          <w:spacing w:val="1"/>
          <w:sz w:val="28"/>
          <w:szCs w:val="28"/>
        </w:rPr>
        <w:t>и</w:t>
      </w:r>
      <w:r w:rsidRPr="00C54A9B">
        <w:rPr>
          <w:rFonts w:eastAsia="Arial" w:cs="Times New Roman"/>
          <w:b/>
          <w:sz w:val="28"/>
          <w:szCs w:val="28"/>
        </w:rPr>
        <w:t xml:space="preserve">и </w:t>
      </w:r>
      <w:r w:rsidRPr="00C54A9B">
        <w:rPr>
          <w:rFonts w:eastAsia="Arial" w:cs="Times New Roman"/>
          <w:b/>
          <w:spacing w:val="-1"/>
          <w:sz w:val="28"/>
          <w:szCs w:val="28"/>
        </w:rPr>
        <w:t>о</w:t>
      </w:r>
      <w:r w:rsidRPr="00C54A9B">
        <w:rPr>
          <w:rFonts w:eastAsia="Arial" w:cs="Times New Roman"/>
          <w:b/>
          <w:spacing w:val="-3"/>
          <w:sz w:val="28"/>
          <w:szCs w:val="28"/>
        </w:rPr>
        <w:t>б</w:t>
      </w:r>
      <w:r w:rsidRPr="00C54A9B">
        <w:rPr>
          <w:rFonts w:eastAsia="Arial" w:cs="Times New Roman"/>
          <w:b/>
          <w:spacing w:val="1"/>
          <w:sz w:val="28"/>
          <w:szCs w:val="28"/>
        </w:rPr>
        <w:t>ъ</w:t>
      </w:r>
      <w:r w:rsidRPr="00C54A9B">
        <w:rPr>
          <w:rFonts w:eastAsia="Arial" w:cs="Times New Roman"/>
          <w:b/>
          <w:spacing w:val="-6"/>
          <w:sz w:val="28"/>
          <w:szCs w:val="28"/>
        </w:rPr>
        <w:t>е</w:t>
      </w:r>
      <w:r w:rsidRPr="00C54A9B">
        <w:rPr>
          <w:rFonts w:eastAsia="Arial" w:cs="Times New Roman"/>
          <w:b/>
          <w:spacing w:val="2"/>
          <w:sz w:val="28"/>
          <w:szCs w:val="28"/>
        </w:rPr>
        <w:t>к</w:t>
      </w:r>
      <w:r w:rsidRPr="00C54A9B">
        <w:rPr>
          <w:rFonts w:eastAsia="Arial" w:cs="Times New Roman"/>
          <w:b/>
          <w:spacing w:val="-4"/>
          <w:sz w:val="28"/>
          <w:szCs w:val="28"/>
        </w:rPr>
        <w:t>т</w:t>
      </w:r>
      <w:r w:rsidRPr="00C54A9B">
        <w:rPr>
          <w:rFonts w:eastAsia="Arial" w:cs="Times New Roman"/>
          <w:b/>
          <w:spacing w:val="-1"/>
          <w:sz w:val="28"/>
          <w:szCs w:val="28"/>
        </w:rPr>
        <w:t>о</w:t>
      </w:r>
      <w:r w:rsidRPr="00C54A9B">
        <w:rPr>
          <w:rFonts w:eastAsia="Arial" w:cs="Times New Roman"/>
          <w:b/>
          <w:sz w:val="28"/>
          <w:szCs w:val="28"/>
        </w:rPr>
        <w:t xml:space="preserve">в </w:t>
      </w:r>
      <w:r w:rsidRPr="00C54A9B">
        <w:rPr>
          <w:rFonts w:eastAsia="Arial" w:cs="Times New Roman"/>
          <w:b/>
          <w:spacing w:val="2"/>
          <w:sz w:val="28"/>
          <w:szCs w:val="28"/>
        </w:rPr>
        <w:t>к</w:t>
      </w:r>
      <w:r w:rsidRPr="00C54A9B">
        <w:rPr>
          <w:rFonts w:eastAsia="Arial" w:cs="Times New Roman"/>
          <w:b/>
          <w:spacing w:val="-2"/>
          <w:sz w:val="28"/>
          <w:szCs w:val="28"/>
        </w:rPr>
        <w:t>а</w:t>
      </w:r>
      <w:r w:rsidRPr="00C54A9B">
        <w:rPr>
          <w:rFonts w:eastAsia="Arial" w:cs="Times New Roman"/>
          <w:b/>
          <w:spacing w:val="-4"/>
          <w:sz w:val="28"/>
          <w:szCs w:val="28"/>
        </w:rPr>
        <w:t>п</w:t>
      </w:r>
      <w:r w:rsidRPr="00C54A9B">
        <w:rPr>
          <w:rFonts w:eastAsia="Arial" w:cs="Times New Roman"/>
          <w:b/>
          <w:spacing w:val="1"/>
          <w:w w:val="101"/>
          <w:sz w:val="28"/>
          <w:szCs w:val="28"/>
        </w:rPr>
        <w:t>и</w:t>
      </w:r>
      <w:r w:rsidRPr="00C54A9B">
        <w:rPr>
          <w:rFonts w:eastAsia="Arial" w:cs="Times New Roman"/>
          <w:b/>
          <w:spacing w:val="-4"/>
          <w:w w:val="101"/>
          <w:sz w:val="28"/>
          <w:szCs w:val="28"/>
        </w:rPr>
        <w:t>т</w:t>
      </w:r>
      <w:r w:rsidRPr="00C54A9B">
        <w:rPr>
          <w:rFonts w:eastAsia="Arial" w:cs="Times New Roman"/>
          <w:b/>
          <w:spacing w:val="-2"/>
          <w:sz w:val="28"/>
          <w:szCs w:val="28"/>
        </w:rPr>
        <w:t>а</w:t>
      </w:r>
      <w:r w:rsidRPr="00C54A9B">
        <w:rPr>
          <w:rFonts w:eastAsia="Arial" w:cs="Times New Roman"/>
          <w:b/>
          <w:spacing w:val="1"/>
          <w:sz w:val="28"/>
          <w:szCs w:val="28"/>
        </w:rPr>
        <w:t>л</w:t>
      </w:r>
      <w:r w:rsidRPr="00C54A9B">
        <w:rPr>
          <w:rFonts w:eastAsia="Arial" w:cs="Times New Roman"/>
          <w:b/>
          <w:spacing w:val="1"/>
          <w:w w:val="101"/>
          <w:sz w:val="28"/>
          <w:szCs w:val="28"/>
        </w:rPr>
        <w:t>ь</w:t>
      </w:r>
      <w:r w:rsidRPr="00C54A9B">
        <w:rPr>
          <w:rFonts w:eastAsia="Arial" w:cs="Times New Roman"/>
          <w:b/>
          <w:w w:val="101"/>
          <w:sz w:val="28"/>
          <w:szCs w:val="28"/>
        </w:rPr>
        <w:t>н</w:t>
      </w:r>
      <w:r w:rsidRPr="00C54A9B">
        <w:rPr>
          <w:rFonts w:eastAsia="Arial" w:cs="Times New Roman"/>
          <w:b/>
          <w:spacing w:val="-1"/>
          <w:w w:val="101"/>
          <w:sz w:val="28"/>
          <w:szCs w:val="28"/>
        </w:rPr>
        <w:t>о</w:t>
      </w:r>
      <w:r w:rsidRPr="00C54A9B">
        <w:rPr>
          <w:rFonts w:eastAsia="Arial" w:cs="Times New Roman"/>
          <w:b/>
          <w:w w:val="101"/>
          <w:sz w:val="28"/>
          <w:szCs w:val="28"/>
        </w:rPr>
        <w:t xml:space="preserve">го </w:t>
      </w:r>
      <w:r w:rsidRPr="00C54A9B">
        <w:rPr>
          <w:rFonts w:eastAsia="Arial" w:cs="Times New Roman"/>
          <w:b/>
          <w:spacing w:val="-2"/>
          <w:sz w:val="28"/>
          <w:szCs w:val="28"/>
        </w:rPr>
        <w:t>с</w:t>
      </w:r>
      <w:r w:rsidRPr="00C54A9B">
        <w:rPr>
          <w:rFonts w:eastAsia="Arial" w:cs="Times New Roman"/>
          <w:b/>
          <w:spacing w:val="-4"/>
          <w:w w:val="101"/>
          <w:sz w:val="28"/>
          <w:szCs w:val="28"/>
        </w:rPr>
        <w:t>т</w:t>
      </w:r>
      <w:r w:rsidRPr="00C54A9B">
        <w:rPr>
          <w:rFonts w:eastAsia="Arial" w:cs="Times New Roman"/>
          <w:b/>
          <w:spacing w:val="-1"/>
          <w:w w:val="101"/>
          <w:sz w:val="28"/>
          <w:szCs w:val="28"/>
        </w:rPr>
        <w:t>ро</w:t>
      </w:r>
      <w:r w:rsidRPr="00C54A9B">
        <w:rPr>
          <w:rFonts w:eastAsia="Arial" w:cs="Times New Roman"/>
          <w:b/>
          <w:spacing w:val="1"/>
          <w:w w:val="101"/>
          <w:sz w:val="28"/>
          <w:szCs w:val="28"/>
        </w:rPr>
        <w:t>и</w:t>
      </w:r>
      <w:r w:rsidRPr="00C54A9B">
        <w:rPr>
          <w:rFonts w:eastAsia="Arial" w:cs="Times New Roman"/>
          <w:b/>
          <w:spacing w:val="-4"/>
          <w:w w:val="101"/>
          <w:sz w:val="28"/>
          <w:szCs w:val="28"/>
        </w:rPr>
        <w:t>т</w:t>
      </w:r>
      <w:r w:rsidRPr="00C54A9B">
        <w:rPr>
          <w:rFonts w:eastAsia="Arial" w:cs="Times New Roman"/>
          <w:b/>
          <w:spacing w:val="-2"/>
          <w:sz w:val="28"/>
          <w:szCs w:val="28"/>
        </w:rPr>
        <w:t>е</w:t>
      </w:r>
      <w:r w:rsidRPr="00C54A9B">
        <w:rPr>
          <w:rFonts w:eastAsia="Arial" w:cs="Times New Roman"/>
          <w:b/>
          <w:spacing w:val="1"/>
          <w:sz w:val="28"/>
          <w:szCs w:val="28"/>
        </w:rPr>
        <w:t>л</w:t>
      </w:r>
      <w:r w:rsidRPr="00C54A9B">
        <w:rPr>
          <w:rFonts w:eastAsia="Arial" w:cs="Times New Roman"/>
          <w:b/>
          <w:spacing w:val="1"/>
          <w:w w:val="101"/>
          <w:sz w:val="28"/>
          <w:szCs w:val="28"/>
        </w:rPr>
        <w:t>ь</w:t>
      </w:r>
      <w:r w:rsidRPr="00C54A9B">
        <w:rPr>
          <w:rFonts w:eastAsia="Arial" w:cs="Times New Roman"/>
          <w:b/>
          <w:spacing w:val="-2"/>
          <w:sz w:val="28"/>
          <w:szCs w:val="28"/>
        </w:rPr>
        <w:t>с</w:t>
      </w:r>
      <w:r w:rsidRPr="00C54A9B">
        <w:rPr>
          <w:rFonts w:eastAsia="Arial" w:cs="Times New Roman"/>
          <w:b/>
          <w:spacing w:val="-4"/>
          <w:w w:val="101"/>
          <w:sz w:val="28"/>
          <w:szCs w:val="28"/>
        </w:rPr>
        <w:t>т</w:t>
      </w:r>
      <w:r w:rsidRPr="00C54A9B">
        <w:rPr>
          <w:rFonts w:eastAsia="Arial" w:cs="Times New Roman"/>
          <w:b/>
          <w:spacing w:val="1"/>
          <w:w w:val="101"/>
          <w:sz w:val="28"/>
          <w:szCs w:val="28"/>
        </w:rPr>
        <w:t>в</w:t>
      </w:r>
      <w:r w:rsidRPr="00C54A9B">
        <w:rPr>
          <w:rFonts w:eastAsia="Arial" w:cs="Times New Roman"/>
          <w:b/>
          <w:sz w:val="28"/>
          <w:szCs w:val="28"/>
        </w:rPr>
        <w:t>а</w:t>
      </w:r>
    </w:p>
    <w:p w:rsidR="00C54A9B" w:rsidRDefault="00C54A9B">
      <w:pPr>
        <w:spacing w:line="252" w:lineRule="auto"/>
        <w:ind w:left="57" w:firstLine="510"/>
        <w:jc w:val="center"/>
        <w:rPr>
          <w:rFonts w:cs="Times New Roman"/>
          <w:sz w:val="28"/>
          <w:szCs w:val="28"/>
        </w:rPr>
      </w:pPr>
    </w:p>
    <w:tbl>
      <w:tblPr>
        <w:tblW w:w="9928" w:type="dxa"/>
        <w:tblLayout w:type="fixed"/>
        <w:tblCellMar>
          <w:left w:w="5" w:type="dxa"/>
          <w:right w:w="0" w:type="dxa"/>
        </w:tblCellMar>
        <w:tblLook w:val="04A0"/>
      </w:tblPr>
      <w:tblGrid>
        <w:gridCol w:w="584"/>
        <w:gridCol w:w="4099"/>
        <w:gridCol w:w="5245"/>
      </w:tblGrid>
      <w:tr w:rsidR="001617D7">
        <w:trPr>
          <w:tblHeader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7D7" w:rsidRDefault="00C54A9B">
            <w:pPr>
              <w:spacing w:line="276" w:lineRule="auto"/>
              <w:jc w:val="center"/>
            </w:pPr>
            <w:r>
              <w:rPr>
                <w:rFonts w:cs="Times New Roman"/>
                <w:lang w:eastAsia="ru-RU"/>
              </w:rPr>
              <w:t>№ п/п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7D7" w:rsidRDefault="00C54A9B">
            <w:pPr>
              <w:spacing w:line="276" w:lineRule="auto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Наименование размера, параметра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7" w:rsidRDefault="00C54A9B">
            <w:pPr>
              <w:spacing w:line="276" w:lineRule="auto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Значение, единица измерения, дополнительные условия</w:t>
            </w:r>
          </w:p>
        </w:tc>
      </w:tr>
      <w:tr w:rsidR="001617D7">
        <w:trPr>
          <w:trHeight w:val="3032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Минимальные и (или) максимальные размеры земельного участка, в том числе его площадь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spacing w:line="276" w:lineRule="auto"/>
              <w:rPr>
                <w:rFonts w:cs="Times New Roman"/>
                <w:lang w:eastAsia="ru-RU"/>
              </w:rPr>
            </w:pPr>
            <w:r>
              <w:rPr>
                <w:rFonts w:cs="Times New Roman"/>
                <w:spacing w:val="-8"/>
              </w:rPr>
              <w:t xml:space="preserve">1. </w:t>
            </w:r>
            <w:r>
              <w:rPr>
                <w:rFonts w:cs="Times New Roman"/>
                <w:spacing w:val="-10"/>
              </w:rPr>
              <w:t>М</w:t>
            </w:r>
            <w:r>
              <w:rPr>
                <w:rFonts w:cs="Times New Roman"/>
                <w:spacing w:val="-13"/>
              </w:rPr>
              <w:t>а</w:t>
            </w:r>
            <w:r>
              <w:rPr>
                <w:rFonts w:cs="Times New Roman"/>
                <w:spacing w:val="-9"/>
              </w:rPr>
              <w:t>к</w:t>
            </w:r>
            <w:r>
              <w:rPr>
                <w:rFonts w:cs="Times New Roman"/>
                <w:spacing w:val="-11"/>
              </w:rPr>
              <w:t>с</w:t>
            </w:r>
            <w:r>
              <w:rPr>
                <w:rFonts w:cs="Times New Roman"/>
                <w:spacing w:val="-8"/>
              </w:rPr>
              <w:t>и</w:t>
            </w:r>
            <w:r>
              <w:rPr>
                <w:rFonts w:cs="Times New Roman"/>
                <w:spacing w:val="-10"/>
              </w:rPr>
              <w:t>м</w:t>
            </w:r>
            <w:r>
              <w:rPr>
                <w:rFonts w:cs="Times New Roman"/>
                <w:spacing w:val="-13"/>
              </w:rPr>
              <w:t>а</w:t>
            </w:r>
            <w:r>
              <w:rPr>
                <w:rFonts w:cs="Times New Roman"/>
                <w:spacing w:val="-9"/>
              </w:rPr>
              <w:t>ль</w:t>
            </w:r>
            <w:r>
              <w:rPr>
                <w:rFonts w:cs="Times New Roman"/>
                <w:spacing w:val="-8"/>
              </w:rPr>
              <w:t>н</w:t>
            </w:r>
            <w:r>
              <w:rPr>
                <w:rFonts w:cs="Times New Roman"/>
                <w:spacing w:val="-12"/>
              </w:rPr>
              <w:t>ы</w:t>
            </w:r>
            <w:r>
              <w:rPr>
                <w:rFonts w:cs="Times New Roman"/>
                <w:spacing w:val="-10"/>
              </w:rPr>
              <w:t>й р</w:t>
            </w:r>
            <w:r>
              <w:rPr>
                <w:rFonts w:cs="Times New Roman"/>
                <w:spacing w:val="-11"/>
              </w:rPr>
              <w:t>а</w:t>
            </w:r>
            <w:r>
              <w:rPr>
                <w:rFonts w:cs="Times New Roman"/>
                <w:spacing w:val="-8"/>
              </w:rPr>
              <w:t>з</w:t>
            </w:r>
            <w:r>
              <w:rPr>
                <w:rFonts w:cs="Times New Roman"/>
                <w:spacing w:val="-10"/>
              </w:rPr>
              <w:t>м</w:t>
            </w:r>
            <w:r>
              <w:rPr>
                <w:rFonts w:cs="Times New Roman"/>
                <w:spacing w:val="-11"/>
              </w:rPr>
              <w:t>е</w:t>
            </w:r>
            <w:r>
              <w:rPr>
                <w:rFonts w:cs="Times New Roman"/>
                <w:spacing w:val="-10"/>
              </w:rPr>
              <w:t xml:space="preserve">р </w:t>
            </w:r>
            <w:r>
              <w:rPr>
                <w:rFonts w:cs="Times New Roman"/>
                <w:spacing w:val="-8"/>
              </w:rPr>
              <w:t>з</w:t>
            </w:r>
            <w:r>
              <w:rPr>
                <w:rFonts w:cs="Times New Roman"/>
                <w:spacing w:val="-11"/>
              </w:rPr>
              <w:t>е</w:t>
            </w:r>
            <w:r>
              <w:rPr>
                <w:rFonts w:cs="Times New Roman"/>
                <w:spacing w:val="-10"/>
              </w:rPr>
              <w:t>м</w:t>
            </w:r>
            <w:r>
              <w:rPr>
                <w:rFonts w:cs="Times New Roman"/>
                <w:spacing w:val="-11"/>
              </w:rPr>
              <w:t>е</w:t>
            </w:r>
            <w:r>
              <w:rPr>
                <w:rFonts w:cs="Times New Roman"/>
                <w:spacing w:val="-9"/>
              </w:rPr>
              <w:t>л</w:t>
            </w:r>
            <w:r>
              <w:rPr>
                <w:rFonts w:cs="Times New Roman"/>
                <w:spacing w:val="-11"/>
              </w:rPr>
              <w:t>ь</w:t>
            </w:r>
            <w:r>
              <w:rPr>
                <w:rFonts w:cs="Times New Roman"/>
                <w:spacing w:val="-8"/>
              </w:rPr>
              <w:t>н</w:t>
            </w:r>
            <w:r>
              <w:rPr>
                <w:rFonts w:cs="Times New Roman"/>
                <w:spacing w:val="-10"/>
              </w:rPr>
              <w:t>ого</w:t>
            </w:r>
            <w:r>
              <w:rPr>
                <w:rFonts w:cs="Times New Roman"/>
                <w:spacing w:val="-17"/>
              </w:rPr>
              <w:t xml:space="preserve"> у</w:t>
            </w:r>
            <w:r>
              <w:rPr>
                <w:rFonts w:cs="Times New Roman"/>
                <w:spacing w:val="-10"/>
              </w:rPr>
              <w:t>ч</w:t>
            </w:r>
            <w:r>
              <w:rPr>
                <w:rFonts w:cs="Times New Roman"/>
                <w:spacing w:val="-11"/>
              </w:rPr>
              <w:t>ас</w:t>
            </w:r>
            <w:r>
              <w:rPr>
                <w:rFonts w:cs="Times New Roman"/>
                <w:spacing w:val="-9"/>
              </w:rPr>
              <w:t>тк</w:t>
            </w:r>
            <w:r>
              <w:rPr>
                <w:rFonts w:cs="Times New Roman"/>
                <w:spacing w:val="-10"/>
              </w:rPr>
              <w:t xml:space="preserve">а для всех видов жилой застройки - </w:t>
            </w:r>
            <w:r>
              <w:rPr>
                <w:rFonts w:cs="Times New Roman"/>
                <w:spacing w:val="-10"/>
                <w:lang w:eastAsia="ru-RU"/>
              </w:rPr>
              <w:t>не подлежит установлению.</w:t>
            </w:r>
          </w:p>
          <w:p w:rsidR="001617D7" w:rsidRDefault="00C54A9B">
            <w:pPr>
              <w:spacing w:line="276" w:lineRule="auto"/>
            </w:pPr>
            <w:r>
              <w:rPr>
                <w:rFonts w:cs="Times New Roman"/>
                <w:spacing w:val="-10"/>
              </w:rPr>
              <w:t>2. Минимальные р</w:t>
            </w:r>
            <w:r>
              <w:rPr>
                <w:rFonts w:cs="Times New Roman"/>
                <w:spacing w:val="-11"/>
              </w:rPr>
              <w:t>а</w:t>
            </w:r>
            <w:r>
              <w:rPr>
                <w:rFonts w:cs="Times New Roman"/>
                <w:spacing w:val="-8"/>
              </w:rPr>
              <w:t>з</w:t>
            </w:r>
            <w:r>
              <w:rPr>
                <w:rFonts w:cs="Times New Roman"/>
                <w:spacing w:val="-10"/>
              </w:rPr>
              <w:t>м</w:t>
            </w:r>
            <w:r>
              <w:rPr>
                <w:rFonts w:cs="Times New Roman"/>
                <w:spacing w:val="-11"/>
              </w:rPr>
              <w:t>е</w:t>
            </w:r>
            <w:r>
              <w:rPr>
                <w:rFonts w:cs="Times New Roman"/>
                <w:spacing w:val="-10"/>
              </w:rPr>
              <w:t xml:space="preserve">ры </w:t>
            </w:r>
            <w:r>
              <w:rPr>
                <w:rFonts w:cs="Times New Roman"/>
                <w:spacing w:val="-8"/>
              </w:rPr>
              <w:t>з</w:t>
            </w:r>
            <w:r>
              <w:rPr>
                <w:rFonts w:cs="Times New Roman"/>
                <w:spacing w:val="-11"/>
              </w:rPr>
              <w:t>е</w:t>
            </w:r>
            <w:r>
              <w:rPr>
                <w:rFonts w:cs="Times New Roman"/>
                <w:spacing w:val="-10"/>
              </w:rPr>
              <w:t>м</w:t>
            </w:r>
            <w:r>
              <w:rPr>
                <w:rFonts w:cs="Times New Roman"/>
                <w:spacing w:val="-11"/>
              </w:rPr>
              <w:t>е</w:t>
            </w:r>
            <w:r>
              <w:rPr>
                <w:rFonts w:cs="Times New Roman"/>
                <w:spacing w:val="-9"/>
              </w:rPr>
              <w:t>л</w:t>
            </w:r>
            <w:r>
              <w:rPr>
                <w:rFonts w:cs="Times New Roman"/>
                <w:spacing w:val="-11"/>
              </w:rPr>
              <w:t>ь</w:t>
            </w:r>
            <w:r>
              <w:rPr>
                <w:rFonts w:cs="Times New Roman"/>
                <w:spacing w:val="-8"/>
              </w:rPr>
              <w:t>н</w:t>
            </w:r>
            <w:r>
              <w:rPr>
                <w:rFonts w:cs="Times New Roman"/>
                <w:spacing w:val="-10"/>
              </w:rPr>
              <w:t>ых</w:t>
            </w:r>
            <w:r>
              <w:rPr>
                <w:rFonts w:cs="Times New Roman"/>
                <w:spacing w:val="-17"/>
              </w:rPr>
              <w:t xml:space="preserve"> у</w:t>
            </w:r>
            <w:r>
              <w:rPr>
                <w:rFonts w:cs="Times New Roman"/>
                <w:spacing w:val="-10"/>
              </w:rPr>
              <w:t>ч</w:t>
            </w:r>
            <w:r>
              <w:rPr>
                <w:rFonts w:cs="Times New Roman"/>
                <w:spacing w:val="-11"/>
              </w:rPr>
              <w:t>ас</w:t>
            </w:r>
            <w:r>
              <w:rPr>
                <w:rFonts w:cs="Times New Roman"/>
                <w:spacing w:val="-9"/>
              </w:rPr>
              <w:t>тк</w:t>
            </w:r>
            <w:r>
              <w:rPr>
                <w:rFonts w:cs="Times New Roman"/>
                <w:spacing w:val="-10"/>
              </w:rPr>
              <w:t>ов (вновь образуемых), формируемых в жилой зоне населенных пунктов для видов разрешенного использования «для индивидуального жилищного строительства», «для ведения личного подсобного хозяйства» - 18 м мин</w:t>
            </w:r>
            <w:r>
              <w:rPr>
                <w:rFonts w:cs="Times New Roman"/>
                <w:spacing w:val="-10"/>
              </w:rPr>
              <w:t>и</w:t>
            </w:r>
            <w:r>
              <w:rPr>
                <w:rFonts w:cs="Times New Roman"/>
                <w:spacing w:val="-10"/>
              </w:rPr>
              <w:t>мальная ширина участков вдоль фронта улицы.</w:t>
            </w:r>
          </w:p>
          <w:p w:rsidR="001617D7" w:rsidRDefault="00C54A9B">
            <w:pPr>
              <w:spacing w:line="276" w:lineRule="auto"/>
            </w:pPr>
            <w:r>
              <w:rPr>
                <w:rFonts w:cs="Times New Roman"/>
                <w:spacing w:val="-10"/>
              </w:rPr>
              <w:t>Для остальных видов - не подлежит установлению.</w:t>
            </w:r>
          </w:p>
          <w:p w:rsidR="001617D7" w:rsidRDefault="00C54A9B">
            <w:pPr>
              <w:spacing w:line="276" w:lineRule="auto"/>
            </w:pPr>
            <w:r>
              <w:rPr>
                <w:rFonts w:cs="Times New Roman"/>
                <w:spacing w:val="-10"/>
              </w:rPr>
              <w:t>3. М</w:t>
            </w:r>
            <w:r>
              <w:rPr>
                <w:rFonts w:cs="Times New Roman"/>
                <w:spacing w:val="-11"/>
              </w:rPr>
              <w:t>а</w:t>
            </w:r>
            <w:r>
              <w:rPr>
                <w:rFonts w:cs="Times New Roman"/>
                <w:spacing w:val="-9"/>
              </w:rPr>
              <w:t>к</w:t>
            </w:r>
            <w:r>
              <w:rPr>
                <w:rFonts w:cs="Times New Roman"/>
                <w:spacing w:val="-13"/>
              </w:rPr>
              <w:t>с</w:t>
            </w:r>
            <w:r>
              <w:rPr>
                <w:rFonts w:cs="Times New Roman"/>
                <w:spacing w:val="-8"/>
              </w:rPr>
              <w:t>и</w:t>
            </w:r>
            <w:r>
              <w:rPr>
                <w:rFonts w:cs="Times New Roman"/>
                <w:spacing w:val="-10"/>
              </w:rPr>
              <w:t>м</w:t>
            </w:r>
            <w:r>
              <w:rPr>
                <w:rFonts w:cs="Times New Roman"/>
                <w:spacing w:val="-11"/>
              </w:rPr>
              <w:t>а</w:t>
            </w:r>
            <w:r>
              <w:rPr>
                <w:rFonts w:cs="Times New Roman"/>
                <w:spacing w:val="-9"/>
              </w:rPr>
              <w:t>л</w:t>
            </w:r>
            <w:r>
              <w:rPr>
                <w:rFonts w:cs="Times New Roman"/>
                <w:spacing w:val="-11"/>
              </w:rPr>
              <w:t>ьна</w:t>
            </w:r>
            <w:r>
              <w:rPr>
                <w:rFonts w:cs="Times New Roman"/>
                <w:spacing w:val="-10"/>
              </w:rPr>
              <w:t xml:space="preserve">я </w:t>
            </w:r>
            <w:r>
              <w:rPr>
                <w:rFonts w:cs="Times New Roman"/>
                <w:spacing w:val="-8"/>
              </w:rPr>
              <w:t>п</w:t>
            </w:r>
            <w:r>
              <w:rPr>
                <w:rFonts w:cs="Times New Roman"/>
                <w:spacing w:val="-9"/>
              </w:rPr>
              <w:t>л</w:t>
            </w:r>
            <w:r>
              <w:rPr>
                <w:rFonts w:cs="Times New Roman"/>
                <w:spacing w:val="-12"/>
              </w:rPr>
              <w:t>о</w:t>
            </w:r>
            <w:r>
              <w:rPr>
                <w:rFonts w:cs="Times New Roman"/>
                <w:spacing w:val="-10"/>
              </w:rPr>
              <w:t>щ</w:t>
            </w:r>
            <w:r>
              <w:rPr>
                <w:rFonts w:cs="Times New Roman"/>
                <w:spacing w:val="-11"/>
              </w:rPr>
              <w:t>а</w:t>
            </w:r>
            <w:r>
              <w:rPr>
                <w:rFonts w:cs="Times New Roman"/>
                <w:spacing w:val="-9"/>
              </w:rPr>
              <w:t>д</w:t>
            </w:r>
            <w:r>
              <w:rPr>
                <w:rFonts w:cs="Times New Roman"/>
                <w:spacing w:val="-10"/>
              </w:rPr>
              <w:t xml:space="preserve">ь </w:t>
            </w:r>
            <w:r>
              <w:rPr>
                <w:rFonts w:cs="Times New Roman"/>
                <w:spacing w:val="-8"/>
              </w:rPr>
              <w:t>з</w:t>
            </w:r>
            <w:r>
              <w:rPr>
                <w:rFonts w:cs="Times New Roman"/>
                <w:spacing w:val="-11"/>
              </w:rPr>
              <w:t>е</w:t>
            </w:r>
            <w:r>
              <w:rPr>
                <w:rFonts w:cs="Times New Roman"/>
                <w:spacing w:val="-10"/>
              </w:rPr>
              <w:t>м</w:t>
            </w:r>
            <w:r>
              <w:rPr>
                <w:rFonts w:cs="Times New Roman"/>
                <w:spacing w:val="-11"/>
              </w:rPr>
              <w:t>е</w:t>
            </w:r>
            <w:r>
              <w:rPr>
                <w:rFonts w:cs="Times New Roman"/>
                <w:spacing w:val="-12"/>
              </w:rPr>
              <w:t>л</w:t>
            </w:r>
            <w:r>
              <w:rPr>
                <w:rFonts w:cs="Times New Roman"/>
                <w:spacing w:val="-9"/>
              </w:rPr>
              <w:t>ь</w:t>
            </w:r>
            <w:r>
              <w:rPr>
                <w:rFonts w:cs="Times New Roman"/>
                <w:spacing w:val="-8"/>
              </w:rPr>
              <w:t>н</w:t>
            </w:r>
            <w:r>
              <w:rPr>
                <w:rFonts w:cs="Times New Roman"/>
                <w:spacing w:val="-12"/>
              </w:rPr>
              <w:t>ы</w:t>
            </w:r>
            <w:r>
              <w:rPr>
                <w:rFonts w:cs="Times New Roman"/>
                <w:spacing w:val="-10"/>
              </w:rPr>
              <w:t xml:space="preserve">х </w:t>
            </w:r>
            <w:r>
              <w:rPr>
                <w:rFonts w:cs="Times New Roman"/>
                <w:spacing w:val="-17"/>
              </w:rPr>
              <w:t>у</w:t>
            </w:r>
            <w:r>
              <w:rPr>
                <w:rFonts w:cs="Times New Roman"/>
                <w:spacing w:val="-8"/>
              </w:rPr>
              <w:t>ч</w:t>
            </w:r>
            <w:r>
              <w:rPr>
                <w:rFonts w:cs="Times New Roman"/>
                <w:spacing w:val="-11"/>
              </w:rPr>
              <w:t>ас</w:t>
            </w:r>
            <w:r>
              <w:rPr>
                <w:rFonts w:cs="Times New Roman"/>
                <w:spacing w:val="-9"/>
              </w:rPr>
              <w:t>тк</w:t>
            </w:r>
            <w:r>
              <w:rPr>
                <w:rFonts w:cs="Times New Roman"/>
                <w:spacing w:val="-10"/>
              </w:rPr>
              <w:t>ов:</w:t>
            </w:r>
          </w:p>
          <w:p w:rsidR="001617D7" w:rsidRDefault="00C54A9B">
            <w:pPr>
              <w:spacing w:line="276" w:lineRule="auto"/>
            </w:pPr>
            <w:r>
              <w:rPr>
                <w:rFonts w:cs="Times New Roman"/>
                <w:spacing w:val="42"/>
              </w:rPr>
              <w:t xml:space="preserve">- </w:t>
            </w:r>
            <w:r>
              <w:rPr>
                <w:rFonts w:cs="Times New Roman"/>
                <w:spacing w:val="-9"/>
              </w:rPr>
              <w:t>дл</w:t>
            </w:r>
            <w:r>
              <w:rPr>
                <w:rFonts w:cs="Times New Roman"/>
                <w:spacing w:val="-10"/>
              </w:rPr>
              <w:t xml:space="preserve">я </w:t>
            </w:r>
            <w:r>
              <w:rPr>
                <w:rFonts w:cs="Times New Roman"/>
                <w:spacing w:val="-8"/>
              </w:rPr>
              <w:t>ин</w:t>
            </w:r>
            <w:r>
              <w:rPr>
                <w:rFonts w:cs="Times New Roman"/>
                <w:spacing w:val="-12"/>
              </w:rPr>
              <w:t>д</w:t>
            </w:r>
            <w:r>
              <w:rPr>
                <w:rFonts w:cs="Times New Roman"/>
                <w:spacing w:val="-8"/>
              </w:rPr>
              <w:t>и</w:t>
            </w:r>
            <w:r>
              <w:rPr>
                <w:rFonts w:cs="Times New Roman"/>
                <w:spacing w:val="-12"/>
              </w:rPr>
              <w:t>в</w:t>
            </w:r>
            <w:r>
              <w:rPr>
                <w:rFonts w:cs="Times New Roman"/>
                <w:spacing w:val="-11"/>
              </w:rPr>
              <w:t>и</w:t>
            </w:r>
            <w:r>
              <w:rPr>
                <w:rFonts w:cs="Times New Roman"/>
                <w:spacing w:val="-7"/>
              </w:rPr>
              <w:t>д</w:t>
            </w:r>
            <w:r>
              <w:rPr>
                <w:rFonts w:cs="Times New Roman"/>
                <w:spacing w:val="-14"/>
              </w:rPr>
              <w:t>у</w:t>
            </w:r>
            <w:r>
              <w:rPr>
                <w:rFonts w:cs="Times New Roman"/>
                <w:spacing w:val="-11"/>
              </w:rPr>
              <w:t>а</w:t>
            </w:r>
            <w:r>
              <w:rPr>
                <w:rFonts w:cs="Times New Roman"/>
                <w:spacing w:val="-9"/>
              </w:rPr>
              <w:t>ль</w:t>
            </w:r>
            <w:r>
              <w:rPr>
                <w:rFonts w:cs="Times New Roman"/>
                <w:spacing w:val="-8"/>
              </w:rPr>
              <w:t>н</w:t>
            </w:r>
            <w:r>
              <w:rPr>
                <w:rFonts w:cs="Times New Roman"/>
                <w:spacing w:val="-10"/>
              </w:rPr>
              <w:t>ого ж</w:t>
            </w:r>
            <w:r>
              <w:rPr>
                <w:rFonts w:cs="Times New Roman"/>
                <w:spacing w:val="-11"/>
              </w:rPr>
              <w:t>и</w:t>
            </w:r>
            <w:r>
              <w:rPr>
                <w:rFonts w:cs="Times New Roman"/>
                <w:spacing w:val="-9"/>
              </w:rPr>
              <w:t>л</w:t>
            </w:r>
            <w:r>
              <w:rPr>
                <w:rFonts w:cs="Times New Roman"/>
                <w:spacing w:val="-8"/>
              </w:rPr>
              <w:t>и</w:t>
            </w:r>
            <w:r>
              <w:rPr>
                <w:rFonts w:cs="Times New Roman"/>
                <w:spacing w:val="-12"/>
              </w:rPr>
              <w:t>щ</w:t>
            </w:r>
            <w:r>
              <w:rPr>
                <w:rFonts w:cs="Times New Roman"/>
                <w:spacing w:val="-8"/>
              </w:rPr>
              <w:t>н</w:t>
            </w:r>
            <w:r>
              <w:rPr>
                <w:rFonts w:cs="Times New Roman"/>
                <w:spacing w:val="-7"/>
              </w:rPr>
              <w:t>о</w:t>
            </w:r>
            <w:r>
              <w:rPr>
                <w:rFonts w:cs="Times New Roman"/>
                <w:spacing w:val="-12"/>
              </w:rPr>
              <w:t>г</w:t>
            </w:r>
            <w:r>
              <w:rPr>
                <w:rFonts w:cs="Times New Roman"/>
                <w:spacing w:val="-10"/>
              </w:rPr>
              <w:t xml:space="preserve">о </w:t>
            </w:r>
            <w:r>
              <w:rPr>
                <w:rFonts w:cs="Times New Roman"/>
                <w:spacing w:val="-11"/>
              </w:rPr>
              <w:t>с</w:t>
            </w:r>
            <w:r>
              <w:rPr>
                <w:rFonts w:cs="Times New Roman"/>
                <w:spacing w:val="-9"/>
              </w:rPr>
              <w:t>т</w:t>
            </w:r>
            <w:r>
              <w:rPr>
                <w:rFonts w:cs="Times New Roman"/>
                <w:spacing w:val="-10"/>
              </w:rPr>
              <w:t>ро</w:t>
            </w:r>
            <w:r>
              <w:rPr>
                <w:rFonts w:cs="Times New Roman"/>
                <w:spacing w:val="-11"/>
              </w:rPr>
              <w:t>и</w:t>
            </w:r>
            <w:r>
              <w:rPr>
                <w:rFonts w:cs="Times New Roman"/>
                <w:spacing w:val="-9"/>
              </w:rPr>
              <w:t>т</w:t>
            </w:r>
            <w:r>
              <w:rPr>
                <w:rFonts w:cs="Times New Roman"/>
                <w:spacing w:val="-11"/>
              </w:rPr>
              <w:t>е</w:t>
            </w:r>
            <w:r>
              <w:rPr>
                <w:rFonts w:cs="Times New Roman"/>
                <w:spacing w:val="-9"/>
              </w:rPr>
              <w:t>ль</w:t>
            </w:r>
            <w:r>
              <w:rPr>
                <w:rFonts w:cs="Times New Roman"/>
                <w:spacing w:val="-13"/>
              </w:rPr>
              <w:t>с</w:t>
            </w:r>
            <w:r>
              <w:rPr>
                <w:rFonts w:cs="Times New Roman"/>
                <w:spacing w:val="-9"/>
              </w:rPr>
              <w:t>т</w:t>
            </w:r>
            <w:r>
              <w:rPr>
                <w:rFonts w:cs="Times New Roman"/>
                <w:spacing w:val="-10"/>
              </w:rPr>
              <w:t>ва –50</w:t>
            </w:r>
            <w:r>
              <w:rPr>
                <w:rFonts w:cs="Times New Roman"/>
                <w:spacing w:val="-12"/>
              </w:rPr>
              <w:t>0</w:t>
            </w:r>
            <w:r>
              <w:rPr>
                <w:rFonts w:cs="Times New Roman"/>
                <w:spacing w:val="-10"/>
              </w:rPr>
              <w:t>0</w:t>
            </w:r>
            <w:r>
              <w:rPr>
                <w:rFonts w:cs="Times New Roman"/>
                <w:spacing w:val="-9"/>
              </w:rPr>
              <w:t>м</w:t>
            </w:r>
            <w:r>
              <w:rPr>
                <w:rFonts w:cs="Times New Roman"/>
                <w:spacing w:val="-9"/>
                <w:vertAlign w:val="superscript"/>
              </w:rPr>
              <w:t>2</w:t>
            </w:r>
          </w:p>
          <w:p w:rsidR="001617D7" w:rsidRDefault="00C54A9B">
            <w:pPr>
              <w:spacing w:line="276" w:lineRule="auto"/>
            </w:pPr>
            <w:r>
              <w:rPr>
                <w:rFonts w:cs="Times New Roman"/>
                <w:spacing w:val="-9"/>
              </w:rPr>
              <w:t>-</w:t>
            </w:r>
            <w:r>
              <w:rPr>
                <w:rFonts w:cs="Times New Roman"/>
                <w:spacing w:val="-12"/>
              </w:rPr>
              <w:t>д</w:t>
            </w:r>
            <w:r>
              <w:rPr>
                <w:rFonts w:cs="Times New Roman"/>
                <w:spacing w:val="-9"/>
              </w:rPr>
              <w:t xml:space="preserve">ля </w:t>
            </w:r>
            <w:r>
              <w:rPr>
                <w:rFonts w:cs="Times New Roman"/>
                <w:spacing w:val="-10"/>
              </w:rPr>
              <w:t>в</w:t>
            </w:r>
            <w:r>
              <w:rPr>
                <w:rFonts w:cs="Times New Roman"/>
                <w:spacing w:val="-11"/>
              </w:rPr>
              <w:t>е</w:t>
            </w:r>
            <w:r>
              <w:rPr>
                <w:rFonts w:cs="Times New Roman"/>
                <w:spacing w:val="-9"/>
              </w:rPr>
              <w:t>д</w:t>
            </w:r>
            <w:r>
              <w:rPr>
                <w:rFonts w:cs="Times New Roman"/>
                <w:spacing w:val="-13"/>
              </w:rPr>
              <w:t>е</w:t>
            </w:r>
            <w:r>
              <w:rPr>
                <w:rFonts w:cs="Times New Roman"/>
                <w:spacing w:val="-8"/>
              </w:rPr>
              <w:t>н</w:t>
            </w:r>
            <w:r>
              <w:rPr>
                <w:rFonts w:cs="Times New Roman"/>
                <w:spacing w:val="-11"/>
              </w:rPr>
              <w:t>и</w:t>
            </w:r>
            <w:r>
              <w:rPr>
                <w:rFonts w:cs="Times New Roman"/>
                <w:spacing w:val="-9"/>
              </w:rPr>
              <w:t>я</w:t>
            </w:r>
            <w:r>
              <w:rPr>
                <w:rFonts w:cs="Times New Roman"/>
                <w:spacing w:val="-19"/>
              </w:rPr>
              <w:t xml:space="preserve"> личного подсобного  хозяйства – </w:t>
            </w:r>
            <w:r>
              <w:rPr>
                <w:rFonts w:cs="Times New Roman"/>
                <w:spacing w:val="-10"/>
              </w:rPr>
              <w:t>20</w:t>
            </w:r>
            <w:r>
              <w:rPr>
                <w:rFonts w:cs="Times New Roman"/>
                <w:spacing w:val="-12"/>
              </w:rPr>
              <w:t>0</w:t>
            </w:r>
            <w:r>
              <w:rPr>
                <w:rFonts w:cs="Times New Roman"/>
                <w:spacing w:val="-10"/>
              </w:rPr>
              <w:t>0</w:t>
            </w:r>
            <w:r>
              <w:rPr>
                <w:rFonts w:cs="Times New Roman"/>
                <w:spacing w:val="-9"/>
              </w:rPr>
              <w:t>м</w:t>
            </w:r>
            <w:r>
              <w:rPr>
                <w:rFonts w:cs="Times New Roman"/>
                <w:spacing w:val="-9"/>
                <w:vertAlign w:val="superscript"/>
              </w:rPr>
              <w:t>2</w:t>
            </w:r>
          </w:p>
          <w:p w:rsidR="001617D7" w:rsidRDefault="00C54A9B">
            <w:pPr>
              <w:spacing w:line="276" w:lineRule="auto"/>
            </w:pPr>
            <w:r>
              <w:rPr>
                <w:rFonts w:cs="Times New Roman"/>
                <w:spacing w:val="-9"/>
              </w:rPr>
              <w:t xml:space="preserve">- ведение садоводства – </w:t>
            </w:r>
            <w:r>
              <w:rPr>
                <w:rFonts w:eastAsiaTheme="minorHAnsi" w:cs="Times New Roman"/>
                <w:spacing w:val="-10"/>
                <w:lang w:eastAsia="en-US" w:bidi="ar-SA"/>
              </w:rPr>
              <w:t>6</w:t>
            </w:r>
            <w:r>
              <w:rPr>
                <w:rFonts w:cs="Times New Roman"/>
                <w:spacing w:val="-12"/>
              </w:rPr>
              <w:t>0</w:t>
            </w:r>
            <w:r>
              <w:rPr>
                <w:rFonts w:cs="Times New Roman"/>
                <w:spacing w:val="-10"/>
              </w:rPr>
              <w:t>0</w:t>
            </w:r>
            <w:r>
              <w:rPr>
                <w:rFonts w:cs="Times New Roman"/>
                <w:spacing w:val="-9"/>
              </w:rPr>
              <w:t>м</w:t>
            </w:r>
            <w:r>
              <w:rPr>
                <w:rFonts w:cs="Times New Roman"/>
                <w:spacing w:val="-9"/>
                <w:vertAlign w:val="superscript"/>
              </w:rPr>
              <w:t>2</w:t>
            </w:r>
          </w:p>
          <w:p w:rsidR="001617D7" w:rsidRDefault="00C54A9B">
            <w:pPr>
              <w:spacing w:line="276" w:lineRule="auto"/>
            </w:pPr>
            <w:r>
              <w:rPr>
                <w:rFonts w:cs="Times New Roman"/>
                <w:spacing w:val="-9"/>
              </w:rPr>
              <w:t xml:space="preserve">- ведение огородничества – </w:t>
            </w:r>
            <w:r>
              <w:rPr>
                <w:rFonts w:eastAsiaTheme="minorHAnsi" w:cs="Times New Roman"/>
                <w:spacing w:val="-10"/>
                <w:lang w:eastAsia="en-US" w:bidi="ar-SA"/>
              </w:rPr>
              <w:t>6</w:t>
            </w:r>
            <w:r>
              <w:rPr>
                <w:rFonts w:cs="Times New Roman"/>
                <w:spacing w:val="-12"/>
              </w:rPr>
              <w:t>0</w:t>
            </w:r>
            <w:r>
              <w:rPr>
                <w:rFonts w:cs="Times New Roman"/>
                <w:spacing w:val="-10"/>
              </w:rPr>
              <w:t>0</w:t>
            </w:r>
            <w:r>
              <w:rPr>
                <w:rFonts w:cs="Times New Roman"/>
                <w:spacing w:val="-9"/>
              </w:rPr>
              <w:t>м</w:t>
            </w:r>
            <w:r>
              <w:rPr>
                <w:rFonts w:cs="Times New Roman"/>
                <w:spacing w:val="-9"/>
                <w:vertAlign w:val="superscript"/>
              </w:rPr>
              <w:t>2</w:t>
            </w:r>
          </w:p>
          <w:p w:rsidR="001617D7" w:rsidRDefault="00C54A9B">
            <w:pPr>
              <w:spacing w:line="276" w:lineRule="auto"/>
            </w:pPr>
            <w:r>
              <w:rPr>
                <w:rFonts w:cs="Times New Roman"/>
                <w:spacing w:val="-9"/>
              </w:rPr>
              <w:t>- для 1 гаража – 36 м</w:t>
            </w:r>
            <w:r>
              <w:rPr>
                <w:rFonts w:cs="Times New Roman"/>
                <w:spacing w:val="-9"/>
                <w:vertAlign w:val="superscript"/>
              </w:rPr>
              <w:t>2</w:t>
            </w:r>
            <w:r>
              <w:rPr>
                <w:rFonts w:cs="Times New Roman"/>
                <w:spacing w:val="-9"/>
              </w:rPr>
              <w:t>, не более 2-х гаражей – 72 м</w:t>
            </w:r>
            <w:r>
              <w:rPr>
                <w:rFonts w:cs="Times New Roman"/>
                <w:spacing w:val="-9"/>
                <w:vertAlign w:val="superscript"/>
              </w:rPr>
              <w:t>2</w:t>
            </w:r>
          </w:p>
          <w:p w:rsidR="001617D7" w:rsidRDefault="00C54A9B">
            <w:pPr>
              <w:spacing w:line="276" w:lineRule="auto"/>
            </w:pPr>
            <w:r>
              <w:rPr>
                <w:rFonts w:cs="Times New Roman"/>
                <w:spacing w:val="-9"/>
              </w:rPr>
              <w:t>- для хозяйственного блока –  250 м</w:t>
            </w:r>
            <w:r>
              <w:rPr>
                <w:rFonts w:cs="Times New Roman"/>
                <w:spacing w:val="-9"/>
                <w:vertAlign w:val="superscript"/>
              </w:rPr>
              <w:t>2</w:t>
            </w:r>
          </w:p>
          <w:p w:rsidR="001617D7" w:rsidRDefault="00C54A9B">
            <w:pPr>
              <w:spacing w:line="276" w:lineRule="auto"/>
            </w:pPr>
            <w:r>
              <w:rPr>
                <w:rFonts w:cs="Times New Roman"/>
                <w:spacing w:val="-9"/>
              </w:rPr>
              <w:t>- блокированная жилая застройка на один блок 1000 м</w:t>
            </w:r>
            <w:r>
              <w:rPr>
                <w:rFonts w:cs="Times New Roman"/>
                <w:spacing w:val="-9"/>
                <w:vertAlign w:val="superscript"/>
              </w:rPr>
              <w:t>2</w:t>
            </w:r>
          </w:p>
          <w:p w:rsidR="001617D7" w:rsidRDefault="00C54A9B">
            <w:pPr>
              <w:spacing w:line="276" w:lineRule="auto"/>
            </w:pPr>
            <w:r>
              <w:rPr>
                <w:rFonts w:cs="Times New Roman"/>
                <w:spacing w:val="-10"/>
              </w:rPr>
              <w:t>Для остальных видов - не подлежит установлению.</w:t>
            </w:r>
          </w:p>
          <w:p w:rsidR="001617D7" w:rsidRDefault="00C54A9B">
            <w:pPr>
              <w:spacing w:line="276" w:lineRule="auto"/>
            </w:pPr>
            <w:r>
              <w:rPr>
                <w:rFonts w:cs="Times New Roman"/>
                <w:spacing w:val="-10"/>
              </w:rPr>
              <w:t xml:space="preserve">4. Минимальная </w:t>
            </w:r>
            <w:r>
              <w:rPr>
                <w:rFonts w:cs="Times New Roman"/>
                <w:spacing w:val="-8"/>
              </w:rPr>
              <w:t>п</w:t>
            </w:r>
            <w:r>
              <w:rPr>
                <w:rFonts w:cs="Times New Roman"/>
                <w:spacing w:val="-9"/>
              </w:rPr>
              <w:t>л</w:t>
            </w:r>
            <w:r>
              <w:rPr>
                <w:rFonts w:cs="Times New Roman"/>
                <w:spacing w:val="-12"/>
              </w:rPr>
              <w:t>о</w:t>
            </w:r>
            <w:r>
              <w:rPr>
                <w:rFonts w:cs="Times New Roman"/>
                <w:spacing w:val="-10"/>
              </w:rPr>
              <w:t>щ</w:t>
            </w:r>
            <w:r>
              <w:rPr>
                <w:rFonts w:cs="Times New Roman"/>
                <w:spacing w:val="-11"/>
              </w:rPr>
              <w:t>а</w:t>
            </w:r>
            <w:r>
              <w:rPr>
                <w:rFonts w:cs="Times New Roman"/>
                <w:spacing w:val="-9"/>
              </w:rPr>
              <w:t>д</w:t>
            </w:r>
            <w:r>
              <w:rPr>
                <w:rFonts w:cs="Times New Roman"/>
                <w:spacing w:val="-10"/>
              </w:rPr>
              <w:t xml:space="preserve">ь </w:t>
            </w:r>
            <w:r>
              <w:rPr>
                <w:rFonts w:cs="Times New Roman"/>
                <w:spacing w:val="-8"/>
              </w:rPr>
              <w:t>з</w:t>
            </w:r>
            <w:r>
              <w:rPr>
                <w:rFonts w:cs="Times New Roman"/>
                <w:spacing w:val="-11"/>
              </w:rPr>
              <w:t>е</w:t>
            </w:r>
            <w:r>
              <w:rPr>
                <w:rFonts w:cs="Times New Roman"/>
                <w:spacing w:val="-10"/>
              </w:rPr>
              <w:t>м</w:t>
            </w:r>
            <w:r>
              <w:rPr>
                <w:rFonts w:cs="Times New Roman"/>
                <w:spacing w:val="-11"/>
              </w:rPr>
              <w:t>е</w:t>
            </w:r>
            <w:r>
              <w:rPr>
                <w:rFonts w:cs="Times New Roman"/>
                <w:spacing w:val="-12"/>
              </w:rPr>
              <w:t>л</w:t>
            </w:r>
            <w:r>
              <w:rPr>
                <w:rFonts w:cs="Times New Roman"/>
                <w:spacing w:val="-9"/>
              </w:rPr>
              <w:t>ь</w:t>
            </w:r>
            <w:r>
              <w:rPr>
                <w:rFonts w:cs="Times New Roman"/>
                <w:spacing w:val="-8"/>
              </w:rPr>
              <w:t>н</w:t>
            </w:r>
            <w:r>
              <w:rPr>
                <w:rFonts w:cs="Times New Roman"/>
                <w:spacing w:val="-12"/>
              </w:rPr>
              <w:t>ы</w:t>
            </w:r>
            <w:r>
              <w:rPr>
                <w:rFonts w:cs="Times New Roman"/>
                <w:spacing w:val="-10"/>
              </w:rPr>
              <w:t xml:space="preserve">х </w:t>
            </w:r>
            <w:r>
              <w:rPr>
                <w:rFonts w:cs="Times New Roman"/>
                <w:spacing w:val="-17"/>
              </w:rPr>
              <w:t>у</w:t>
            </w:r>
            <w:r>
              <w:rPr>
                <w:rFonts w:cs="Times New Roman"/>
                <w:spacing w:val="-8"/>
              </w:rPr>
              <w:t>ч</w:t>
            </w:r>
            <w:r>
              <w:rPr>
                <w:rFonts w:cs="Times New Roman"/>
                <w:spacing w:val="-11"/>
              </w:rPr>
              <w:t>ас</w:t>
            </w:r>
            <w:r>
              <w:rPr>
                <w:rFonts w:cs="Times New Roman"/>
                <w:spacing w:val="-9"/>
              </w:rPr>
              <w:t>тк</w:t>
            </w:r>
            <w:r>
              <w:rPr>
                <w:rFonts w:cs="Times New Roman"/>
                <w:spacing w:val="-10"/>
              </w:rPr>
              <w:t>ов:</w:t>
            </w:r>
          </w:p>
          <w:p w:rsidR="001617D7" w:rsidRDefault="00C54A9B">
            <w:pPr>
              <w:spacing w:line="276" w:lineRule="auto"/>
            </w:pPr>
            <w:r>
              <w:rPr>
                <w:rFonts w:cs="Times New Roman"/>
                <w:spacing w:val="-10"/>
              </w:rPr>
              <w:t xml:space="preserve">- </w:t>
            </w:r>
            <w:r>
              <w:rPr>
                <w:rFonts w:cs="Times New Roman"/>
                <w:spacing w:val="-9"/>
              </w:rPr>
              <w:t>дл</w:t>
            </w:r>
            <w:r>
              <w:rPr>
                <w:rFonts w:cs="Times New Roman"/>
                <w:spacing w:val="-10"/>
              </w:rPr>
              <w:t xml:space="preserve">я </w:t>
            </w:r>
            <w:r>
              <w:rPr>
                <w:rFonts w:cs="Times New Roman"/>
                <w:spacing w:val="-8"/>
              </w:rPr>
              <w:t>ин</w:t>
            </w:r>
            <w:r>
              <w:rPr>
                <w:rFonts w:cs="Times New Roman"/>
                <w:spacing w:val="-12"/>
              </w:rPr>
              <w:t>д</w:t>
            </w:r>
            <w:r>
              <w:rPr>
                <w:rFonts w:cs="Times New Roman"/>
                <w:spacing w:val="-8"/>
              </w:rPr>
              <w:t>и</w:t>
            </w:r>
            <w:r>
              <w:rPr>
                <w:rFonts w:cs="Times New Roman"/>
                <w:spacing w:val="-12"/>
              </w:rPr>
              <w:t>в</w:t>
            </w:r>
            <w:r>
              <w:rPr>
                <w:rFonts w:cs="Times New Roman"/>
                <w:spacing w:val="-11"/>
              </w:rPr>
              <w:t>и</w:t>
            </w:r>
            <w:r>
              <w:rPr>
                <w:rFonts w:cs="Times New Roman"/>
                <w:spacing w:val="-7"/>
              </w:rPr>
              <w:t>д</w:t>
            </w:r>
            <w:r>
              <w:rPr>
                <w:rFonts w:cs="Times New Roman"/>
                <w:spacing w:val="-14"/>
              </w:rPr>
              <w:t>у</w:t>
            </w:r>
            <w:r>
              <w:rPr>
                <w:rFonts w:cs="Times New Roman"/>
                <w:spacing w:val="-11"/>
              </w:rPr>
              <w:t>а</w:t>
            </w:r>
            <w:r>
              <w:rPr>
                <w:rFonts w:cs="Times New Roman"/>
                <w:spacing w:val="-9"/>
              </w:rPr>
              <w:t>ль</w:t>
            </w:r>
            <w:r>
              <w:rPr>
                <w:rFonts w:cs="Times New Roman"/>
                <w:spacing w:val="-8"/>
              </w:rPr>
              <w:t>н</w:t>
            </w:r>
            <w:r>
              <w:rPr>
                <w:rFonts w:cs="Times New Roman"/>
                <w:spacing w:val="-10"/>
              </w:rPr>
              <w:t>ого ж</w:t>
            </w:r>
            <w:r>
              <w:rPr>
                <w:rFonts w:cs="Times New Roman"/>
                <w:spacing w:val="-11"/>
              </w:rPr>
              <w:t>и</w:t>
            </w:r>
            <w:r>
              <w:rPr>
                <w:rFonts w:cs="Times New Roman"/>
                <w:spacing w:val="-9"/>
              </w:rPr>
              <w:t>л</w:t>
            </w:r>
            <w:r>
              <w:rPr>
                <w:rFonts w:cs="Times New Roman"/>
                <w:spacing w:val="-8"/>
              </w:rPr>
              <w:t>и</w:t>
            </w:r>
            <w:r>
              <w:rPr>
                <w:rFonts w:cs="Times New Roman"/>
                <w:spacing w:val="-12"/>
              </w:rPr>
              <w:t>щ</w:t>
            </w:r>
            <w:r>
              <w:rPr>
                <w:rFonts w:cs="Times New Roman"/>
                <w:spacing w:val="-8"/>
              </w:rPr>
              <w:t>н</w:t>
            </w:r>
            <w:r>
              <w:rPr>
                <w:rFonts w:cs="Times New Roman"/>
                <w:spacing w:val="-7"/>
              </w:rPr>
              <w:t>о</w:t>
            </w:r>
            <w:r>
              <w:rPr>
                <w:rFonts w:cs="Times New Roman"/>
                <w:spacing w:val="-12"/>
              </w:rPr>
              <w:t>г</w:t>
            </w:r>
            <w:r>
              <w:rPr>
                <w:rFonts w:cs="Times New Roman"/>
                <w:spacing w:val="-10"/>
              </w:rPr>
              <w:t xml:space="preserve">о </w:t>
            </w:r>
            <w:r>
              <w:rPr>
                <w:rFonts w:cs="Times New Roman"/>
                <w:spacing w:val="-11"/>
              </w:rPr>
              <w:t>с</w:t>
            </w:r>
            <w:r>
              <w:rPr>
                <w:rFonts w:cs="Times New Roman"/>
                <w:spacing w:val="-9"/>
              </w:rPr>
              <w:t>т</w:t>
            </w:r>
            <w:r>
              <w:rPr>
                <w:rFonts w:cs="Times New Roman"/>
                <w:spacing w:val="-10"/>
              </w:rPr>
              <w:t>ро</w:t>
            </w:r>
            <w:r>
              <w:rPr>
                <w:rFonts w:cs="Times New Roman"/>
                <w:spacing w:val="-11"/>
              </w:rPr>
              <w:t>и</w:t>
            </w:r>
            <w:r>
              <w:rPr>
                <w:rFonts w:cs="Times New Roman"/>
                <w:spacing w:val="-9"/>
              </w:rPr>
              <w:t>т</w:t>
            </w:r>
            <w:r>
              <w:rPr>
                <w:rFonts w:cs="Times New Roman"/>
                <w:spacing w:val="-11"/>
              </w:rPr>
              <w:t>е</w:t>
            </w:r>
            <w:r>
              <w:rPr>
                <w:rFonts w:cs="Times New Roman"/>
                <w:spacing w:val="-9"/>
              </w:rPr>
              <w:t>ль</w:t>
            </w:r>
            <w:r>
              <w:rPr>
                <w:rFonts w:cs="Times New Roman"/>
                <w:spacing w:val="-13"/>
              </w:rPr>
              <w:t>с</w:t>
            </w:r>
            <w:r>
              <w:rPr>
                <w:rFonts w:cs="Times New Roman"/>
                <w:spacing w:val="-9"/>
              </w:rPr>
              <w:t>т</w:t>
            </w:r>
            <w:r>
              <w:rPr>
                <w:rFonts w:cs="Times New Roman"/>
                <w:spacing w:val="-10"/>
              </w:rPr>
              <w:t>ва –3</w:t>
            </w:r>
            <w:r>
              <w:rPr>
                <w:rFonts w:cs="Times New Roman"/>
                <w:spacing w:val="-12"/>
              </w:rPr>
              <w:t>0</w:t>
            </w:r>
            <w:r>
              <w:rPr>
                <w:rFonts w:cs="Times New Roman"/>
                <w:spacing w:val="-10"/>
              </w:rPr>
              <w:t>0</w:t>
            </w:r>
            <w:r>
              <w:rPr>
                <w:rFonts w:cs="Times New Roman"/>
                <w:spacing w:val="-9"/>
              </w:rPr>
              <w:t>м</w:t>
            </w:r>
            <w:r>
              <w:rPr>
                <w:rFonts w:cs="Times New Roman"/>
                <w:spacing w:val="-9"/>
                <w:vertAlign w:val="superscript"/>
              </w:rPr>
              <w:t>2</w:t>
            </w:r>
          </w:p>
          <w:p w:rsidR="001617D7" w:rsidRDefault="00C54A9B">
            <w:pPr>
              <w:spacing w:line="276" w:lineRule="auto"/>
            </w:pPr>
            <w:r>
              <w:rPr>
                <w:rFonts w:cs="Times New Roman"/>
                <w:spacing w:val="-9"/>
              </w:rPr>
              <w:t xml:space="preserve">- </w:t>
            </w:r>
            <w:r>
              <w:rPr>
                <w:rFonts w:cs="Times New Roman"/>
                <w:spacing w:val="-12"/>
              </w:rPr>
              <w:t>д</w:t>
            </w:r>
            <w:r>
              <w:rPr>
                <w:rFonts w:cs="Times New Roman"/>
                <w:spacing w:val="-9"/>
              </w:rPr>
              <w:t xml:space="preserve">ля </w:t>
            </w:r>
            <w:r>
              <w:rPr>
                <w:rFonts w:cs="Times New Roman"/>
                <w:spacing w:val="-10"/>
              </w:rPr>
              <w:t>в</w:t>
            </w:r>
            <w:r>
              <w:rPr>
                <w:rFonts w:cs="Times New Roman"/>
                <w:spacing w:val="-11"/>
              </w:rPr>
              <w:t>е</w:t>
            </w:r>
            <w:r>
              <w:rPr>
                <w:rFonts w:cs="Times New Roman"/>
                <w:spacing w:val="-9"/>
              </w:rPr>
              <w:t>д</w:t>
            </w:r>
            <w:r>
              <w:rPr>
                <w:rFonts w:cs="Times New Roman"/>
                <w:spacing w:val="-13"/>
              </w:rPr>
              <w:t>е</w:t>
            </w:r>
            <w:r>
              <w:rPr>
                <w:rFonts w:cs="Times New Roman"/>
                <w:spacing w:val="-8"/>
              </w:rPr>
              <w:t>н</w:t>
            </w:r>
            <w:r>
              <w:rPr>
                <w:rFonts w:cs="Times New Roman"/>
                <w:spacing w:val="-11"/>
              </w:rPr>
              <w:t>и</w:t>
            </w:r>
            <w:r>
              <w:rPr>
                <w:rFonts w:cs="Times New Roman"/>
                <w:spacing w:val="-9"/>
              </w:rPr>
              <w:t>я</w:t>
            </w:r>
            <w:r>
              <w:rPr>
                <w:rFonts w:cs="Times New Roman"/>
                <w:spacing w:val="-19"/>
              </w:rPr>
              <w:t xml:space="preserve"> личного подсобного  хозяйства – </w:t>
            </w:r>
            <w:r>
              <w:rPr>
                <w:rFonts w:cs="Times New Roman"/>
                <w:spacing w:val="-10"/>
                <w:lang w:eastAsia="ru-RU"/>
              </w:rPr>
              <w:t>не подл</w:t>
            </w:r>
            <w:r>
              <w:rPr>
                <w:rFonts w:cs="Times New Roman"/>
                <w:spacing w:val="-10"/>
                <w:lang w:eastAsia="ru-RU"/>
              </w:rPr>
              <w:t>е</w:t>
            </w:r>
            <w:r>
              <w:rPr>
                <w:rFonts w:cs="Times New Roman"/>
                <w:spacing w:val="-10"/>
                <w:lang w:eastAsia="ru-RU"/>
              </w:rPr>
              <w:t>жит установлению</w:t>
            </w:r>
          </w:p>
          <w:p w:rsidR="001617D7" w:rsidRDefault="00C54A9B">
            <w:pPr>
              <w:spacing w:line="276" w:lineRule="auto"/>
            </w:pPr>
            <w:r>
              <w:rPr>
                <w:rFonts w:cs="Times New Roman"/>
                <w:spacing w:val="-10"/>
              </w:rPr>
              <w:t xml:space="preserve">- </w:t>
            </w:r>
            <w:r>
              <w:rPr>
                <w:rFonts w:cs="Times New Roman"/>
                <w:spacing w:val="-9"/>
              </w:rPr>
              <w:t>блокированная жилая застройка на один блок 300 м</w:t>
            </w:r>
            <w:r>
              <w:rPr>
                <w:rFonts w:cs="Times New Roman"/>
                <w:spacing w:val="-9"/>
                <w:vertAlign w:val="superscript"/>
              </w:rPr>
              <w:t>2</w:t>
            </w:r>
            <w:r>
              <w:rPr>
                <w:rFonts w:cs="Times New Roman"/>
                <w:spacing w:val="-9"/>
              </w:rPr>
              <w:t xml:space="preserve"> </w:t>
            </w:r>
            <w:r>
              <w:rPr>
                <w:rFonts w:cs="Times New Roman"/>
                <w:spacing w:val="-9"/>
              </w:rPr>
              <w:lastRenderedPageBreak/>
              <w:t>на один блок</w:t>
            </w:r>
          </w:p>
          <w:p w:rsidR="001617D7" w:rsidRDefault="00C54A9B">
            <w:pPr>
              <w:spacing w:line="276" w:lineRule="auto"/>
            </w:pPr>
            <w:r>
              <w:rPr>
                <w:rFonts w:cs="Times New Roman"/>
                <w:spacing w:val="-9"/>
              </w:rPr>
              <w:t xml:space="preserve">- ведение садоводства – </w:t>
            </w:r>
            <w:r>
              <w:rPr>
                <w:rFonts w:cs="Times New Roman"/>
                <w:spacing w:val="-10"/>
                <w:lang w:eastAsia="ru-RU"/>
              </w:rPr>
              <w:t>не подлежит установлению</w:t>
            </w:r>
          </w:p>
          <w:p w:rsidR="001617D7" w:rsidRDefault="00C54A9B">
            <w:pPr>
              <w:spacing w:line="276" w:lineRule="auto"/>
            </w:pPr>
            <w:r>
              <w:rPr>
                <w:rFonts w:cs="Times New Roman"/>
                <w:spacing w:val="-9"/>
              </w:rPr>
              <w:t xml:space="preserve">- ведение огородничества – </w:t>
            </w:r>
            <w:r>
              <w:rPr>
                <w:rFonts w:cs="Times New Roman"/>
                <w:spacing w:val="-10"/>
                <w:lang w:eastAsia="ru-RU"/>
              </w:rPr>
              <w:t>не подлежит установлению</w:t>
            </w:r>
          </w:p>
          <w:p w:rsidR="001617D7" w:rsidRDefault="00C54A9B">
            <w:pPr>
              <w:spacing w:line="276" w:lineRule="auto"/>
            </w:pPr>
            <w:r>
              <w:rPr>
                <w:rFonts w:cs="Times New Roman"/>
                <w:spacing w:val="-10"/>
              </w:rPr>
              <w:t xml:space="preserve">- для гаража и хозяйственного блока - </w:t>
            </w:r>
            <w:r>
              <w:rPr>
                <w:rFonts w:cs="Times New Roman"/>
                <w:spacing w:val="-10"/>
                <w:lang w:eastAsia="ru-RU"/>
              </w:rPr>
              <w:t>не подлежит у</w:t>
            </w:r>
            <w:r>
              <w:rPr>
                <w:rFonts w:cs="Times New Roman"/>
                <w:spacing w:val="-10"/>
                <w:lang w:eastAsia="ru-RU"/>
              </w:rPr>
              <w:t>с</w:t>
            </w:r>
            <w:r>
              <w:rPr>
                <w:rFonts w:cs="Times New Roman"/>
                <w:spacing w:val="-10"/>
                <w:lang w:eastAsia="ru-RU"/>
              </w:rPr>
              <w:t>тановлению.</w:t>
            </w:r>
          </w:p>
          <w:p w:rsidR="001617D7" w:rsidRDefault="00C54A9B">
            <w:pPr>
              <w:spacing w:line="276" w:lineRule="auto"/>
            </w:pPr>
            <w:r>
              <w:rPr>
                <w:rFonts w:cs="Times New Roman"/>
                <w:spacing w:val="-10"/>
              </w:rPr>
              <w:t>Для остальных видов - не подлежит установлению.</w:t>
            </w:r>
          </w:p>
          <w:p w:rsidR="001617D7" w:rsidRDefault="00C54A9B">
            <w:pPr>
              <w:spacing w:line="276" w:lineRule="auto"/>
            </w:pPr>
            <w:r>
              <w:rPr>
                <w:rFonts w:cs="Times New Roman"/>
                <w:spacing w:val="-10"/>
              </w:rPr>
              <w:t xml:space="preserve">5. Для малоэтажной многоквартирной жилой застройки минимальный и максимальный размер земельного участка, в том числе его площадь - </w:t>
            </w:r>
            <w:r>
              <w:rPr>
                <w:rFonts w:cs="Times New Roman"/>
                <w:spacing w:val="-10"/>
                <w:lang w:eastAsia="ru-RU"/>
              </w:rPr>
              <w:t>не подлежит устано</w:t>
            </w:r>
            <w:r>
              <w:rPr>
                <w:rFonts w:cs="Times New Roman"/>
                <w:spacing w:val="-10"/>
                <w:lang w:eastAsia="ru-RU"/>
              </w:rPr>
              <w:t>в</w:t>
            </w:r>
            <w:r>
              <w:rPr>
                <w:rFonts w:cs="Times New Roman"/>
                <w:spacing w:val="-10"/>
                <w:lang w:eastAsia="ru-RU"/>
              </w:rPr>
              <w:t>лению.</w:t>
            </w:r>
          </w:p>
        </w:tc>
      </w:tr>
      <w:tr w:rsidR="001617D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lastRenderedPageBreak/>
              <w:t>2.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Минимальный отступ от границ з</w:t>
            </w:r>
            <w:r>
              <w:rPr>
                <w:rFonts w:cs="Times New Roman"/>
                <w:lang w:eastAsia="ru-RU"/>
              </w:rPr>
              <w:t>е</w:t>
            </w:r>
            <w:r>
              <w:rPr>
                <w:rFonts w:cs="Times New Roman"/>
                <w:lang w:eastAsia="ru-RU"/>
              </w:rPr>
              <w:t>мельных участков до зданий, строений, сооружений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eastAsia="Calibri" w:cs="Times New Roman"/>
                <w:color w:val="000000"/>
                <w:lang w:eastAsia="ru-RU" w:bidi="ar-SA"/>
              </w:rPr>
              <w:t xml:space="preserve">- для индивидуальной жилой застройки, </w:t>
            </w:r>
            <w:r>
              <w:rPr>
                <w:rFonts w:eastAsia="SimSun;宋体" w:cs="Times New Roman"/>
                <w:color w:val="000000"/>
                <w:kern w:val="2"/>
                <w:lang w:eastAsia="hi-IN"/>
              </w:rPr>
              <w:t>для вед</w:t>
            </w:r>
            <w:r>
              <w:rPr>
                <w:rFonts w:eastAsia="SimSun;宋体" w:cs="Times New Roman"/>
                <w:color w:val="000000"/>
                <w:kern w:val="2"/>
                <w:lang w:eastAsia="hi-IN"/>
              </w:rPr>
              <w:t>е</w:t>
            </w:r>
            <w:r>
              <w:rPr>
                <w:rFonts w:eastAsia="SimSun;宋体" w:cs="Times New Roman"/>
                <w:color w:val="000000"/>
                <w:kern w:val="2"/>
                <w:lang w:eastAsia="hi-IN"/>
              </w:rPr>
              <w:t>ния личного подсобного хозяйства, для садоводс</w:t>
            </w:r>
            <w:r>
              <w:rPr>
                <w:rFonts w:eastAsia="SimSun;宋体" w:cs="Times New Roman"/>
                <w:color w:val="000000"/>
                <w:kern w:val="2"/>
                <w:lang w:eastAsia="hi-IN"/>
              </w:rPr>
              <w:t>т</w:t>
            </w:r>
            <w:r>
              <w:rPr>
                <w:rFonts w:eastAsia="SimSun;宋体" w:cs="Times New Roman"/>
                <w:color w:val="000000"/>
                <w:kern w:val="2"/>
                <w:lang w:eastAsia="hi-IN"/>
              </w:rPr>
              <w:t xml:space="preserve">ва - </w:t>
            </w:r>
            <w:r>
              <w:rPr>
                <w:rFonts w:cs="Times New Roman"/>
                <w:lang w:eastAsia="ru-RU"/>
              </w:rPr>
              <w:t>3 м</w:t>
            </w:r>
          </w:p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 xml:space="preserve">- </w:t>
            </w:r>
            <w:r>
              <w:rPr>
                <w:rFonts w:cs="Times New Roman"/>
                <w:spacing w:val="-10"/>
                <w:lang w:eastAsia="ru-RU" w:bidi="ar-SA"/>
              </w:rPr>
              <w:t>д</w:t>
            </w:r>
            <w:r>
              <w:rPr>
                <w:rFonts w:cs="Times New Roman"/>
                <w:spacing w:val="-10"/>
                <w:lang w:eastAsia="ru-RU"/>
              </w:rPr>
              <w:t>ля остальных видов - не подлежит установлению.</w:t>
            </w:r>
          </w:p>
        </w:tc>
      </w:tr>
      <w:tr w:rsidR="001617D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3.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Максимальное и (или) минимальное количество наземных этажей или ма</w:t>
            </w:r>
            <w:r>
              <w:rPr>
                <w:rFonts w:cs="Times New Roman"/>
                <w:lang w:eastAsia="ru-RU"/>
              </w:rPr>
              <w:t>к</w:t>
            </w:r>
            <w:r>
              <w:rPr>
                <w:rFonts w:cs="Times New Roman"/>
                <w:lang w:eastAsia="ru-RU"/>
              </w:rPr>
              <w:t>симальная и (или) минимальная высота зданий, строений, сооружений на те</w:t>
            </w:r>
            <w:r>
              <w:rPr>
                <w:rFonts w:cs="Times New Roman"/>
                <w:lang w:eastAsia="ru-RU"/>
              </w:rPr>
              <w:t>р</w:t>
            </w:r>
            <w:r>
              <w:rPr>
                <w:rFonts w:cs="Times New Roman"/>
                <w:lang w:eastAsia="ru-RU"/>
              </w:rPr>
              <w:t>ритории земельного участка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szCs w:val="28"/>
              </w:rPr>
            </w:pPr>
            <w:r>
              <w:rPr>
                <w:rFonts w:cs="Times New Roman"/>
                <w:lang w:eastAsia="ru-RU"/>
              </w:rPr>
              <w:t>1. Предельное количество этажей:</w:t>
            </w:r>
          </w:p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- для индивидуальных и блокированных жилых домов – 3 этажа</w:t>
            </w:r>
          </w:p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- для малоэтажных многоквартирных жилых д</w:t>
            </w:r>
            <w:r>
              <w:rPr>
                <w:rFonts w:cs="Times New Roman"/>
                <w:lang w:eastAsia="ru-RU"/>
              </w:rPr>
              <w:t>о</w:t>
            </w:r>
            <w:r>
              <w:rPr>
                <w:rFonts w:cs="Times New Roman"/>
                <w:lang w:eastAsia="ru-RU"/>
              </w:rPr>
              <w:t>мов – 3 этажа</w:t>
            </w:r>
          </w:p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- для всех вспомогательных строений – 2 этажа</w:t>
            </w:r>
          </w:p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2. Высота здания - не подлежит установлению.</w:t>
            </w:r>
          </w:p>
        </w:tc>
      </w:tr>
      <w:tr w:rsidR="001617D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4.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</w:pPr>
            <w:r>
              <w:rPr>
                <w:rFonts w:cs="Times New Roman"/>
                <w:lang w:eastAsia="ru-RU"/>
              </w:rPr>
              <w:t>Максимальный коэффициент застро</w:t>
            </w:r>
            <w:r>
              <w:rPr>
                <w:rFonts w:cs="Times New Roman"/>
                <w:lang w:eastAsia="ru-RU"/>
              </w:rPr>
              <w:t>й</w:t>
            </w:r>
            <w:r>
              <w:rPr>
                <w:rFonts w:cs="Times New Roman"/>
                <w:lang w:eastAsia="ru-RU"/>
              </w:rPr>
              <w:t>ки в границах земельного участка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60%</w:t>
            </w:r>
          </w:p>
        </w:tc>
      </w:tr>
    </w:tbl>
    <w:p w:rsidR="001617D7" w:rsidRDefault="001617D7">
      <w:pPr>
        <w:spacing w:line="276" w:lineRule="auto"/>
        <w:ind w:left="142" w:right="-28" w:firstLine="567"/>
        <w:rPr>
          <w:rFonts w:cs="Times New Roman"/>
          <w:sz w:val="28"/>
        </w:rPr>
      </w:pPr>
    </w:p>
    <w:p w:rsidR="001617D7" w:rsidRDefault="00C54A9B">
      <w:pPr>
        <w:pStyle w:val="Heading1"/>
        <w:rPr>
          <w:rFonts w:cs="Times New Roman"/>
        </w:rPr>
      </w:pPr>
      <w:bookmarkStart w:id="72" w:name="__RefHeading___Toc6096_3812114212"/>
      <w:bookmarkStart w:id="73" w:name="_Toc33694684"/>
      <w:bookmarkStart w:id="74" w:name="_Toc50460652"/>
      <w:bookmarkStart w:id="75" w:name="_Toc56159447"/>
      <w:bookmarkEnd w:id="72"/>
      <w:r>
        <w:rPr>
          <w:rFonts w:cs="Times New Roman"/>
        </w:rPr>
        <w:t>2. Градостроительные регламенты. Общественно-деловая зона</w:t>
      </w:r>
      <w:bookmarkEnd w:id="73"/>
      <w:r>
        <w:rPr>
          <w:rFonts w:cs="Times New Roman"/>
        </w:rPr>
        <w:t>.</w:t>
      </w:r>
      <w:bookmarkEnd w:id="74"/>
      <w:bookmarkEnd w:id="75"/>
    </w:p>
    <w:p w:rsidR="001617D7" w:rsidRDefault="00C54A9B">
      <w:pPr>
        <w:pStyle w:val="Heading1"/>
        <w:rPr>
          <w:rFonts w:cs="Times New Roman"/>
        </w:rPr>
      </w:pPr>
      <w:bookmarkStart w:id="76" w:name="__RefHeading___Toc6098_3812114212"/>
      <w:bookmarkEnd w:id="76"/>
      <w:r>
        <w:t>1)</w:t>
      </w:r>
      <w:bookmarkStart w:id="77" w:name="_Toc33694685"/>
      <w:bookmarkStart w:id="78" w:name="_Toc50460653"/>
      <w:bookmarkStart w:id="79" w:name="_Toc56159448"/>
      <w:r>
        <w:t xml:space="preserve"> Многофункциональная общественно-деловая зона - 2.1.</w:t>
      </w:r>
      <w:bookmarkEnd w:id="77"/>
      <w:bookmarkEnd w:id="78"/>
      <w:bookmarkEnd w:id="79"/>
    </w:p>
    <w:p w:rsidR="001617D7" w:rsidRDefault="001617D7">
      <w:pPr>
        <w:rPr>
          <w:rFonts w:cs="Times New Roman"/>
          <w:sz w:val="28"/>
          <w:szCs w:val="28"/>
        </w:rPr>
      </w:pPr>
    </w:p>
    <w:p w:rsidR="001617D7" w:rsidRDefault="00C54A9B" w:rsidP="00C54A9B">
      <w:pPr>
        <w:pStyle w:val="Main0"/>
        <w:tabs>
          <w:tab w:val="left" w:pos="284"/>
        </w:tabs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>Зона предназначена для размещения муниципальных учреждений, комплек</w:t>
      </w:r>
      <w:r>
        <w:rPr>
          <w:rFonts w:eastAsia="Times New Roman"/>
        </w:rPr>
        <w:t>с</w:t>
      </w:r>
      <w:r>
        <w:rPr>
          <w:rFonts w:eastAsia="Times New Roman"/>
        </w:rPr>
        <w:t>ных многофункциональных зон общественно-деловой и коммерческой сферы, н</w:t>
      </w:r>
      <w:r>
        <w:rPr>
          <w:rFonts w:eastAsia="Times New Roman"/>
        </w:rPr>
        <w:t>е</w:t>
      </w:r>
      <w:r>
        <w:rPr>
          <w:rFonts w:eastAsia="Times New Roman"/>
        </w:rPr>
        <w:t>обходимых объектов инженерной и транспортной инфраструктуры.</w:t>
      </w:r>
    </w:p>
    <w:p w:rsidR="001617D7" w:rsidRDefault="00C54A9B" w:rsidP="00C54A9B">
      <w:pPr>
        <w:pStyle w:val="Main0"/>
        <w:tabs>
          <w:tab w:val="left" w:pos="284"/>
        </w:tabs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В общественно-деловых зонах размещение объектов торговли, общественн</w:t>
      </w:r>
      <w:r>
        <w:rPr>
          <w:color w:val="000000"/>
        </w:rPr>
        <w:t>о</w:t>
      </w:r>
      <w:r>
        <w:rPr>
          <w:color w:val="000000"/>
        </w:rPr>
        <w:t>го питания, бань, прачечных, гаражей, площадок и сооружений для хранения о</w:t>
      </w:r>
      <w:r>
        <w:rPr>
          <w:color w:val="000000"/>
        </w:rPr>
        <w:t>б</w:t>
      </w:r>
      <w:r>
        <w:rPr>
          <w:color w:val="000000"/>
        </w:rPr>
        <w:t xml:space="preserve">щественного и индивидуального транспорта должно осуществляться </w:t>
      </w:r>
      <w:r>
        <w:rPr>
          <w:color w:val="000000"/>
        </w:rPr>
        <w:lastRenderedPageBreak/>
        <w:t>с соблюд</w:t>
      </w:r>
      <w:r>
        <w:rPr>
          <w:color w:val="000000"/>
        </w:rPr>
        <w:t>е</w:t>
      </w:r>
      <w:r>
        <w:rPr>
          <w:color w:val="000000"/>
        </w:rPr>
        <w:t>нием санитарных требований.</w:t>
      </w:r>
    </w:p>
    <w:tbl>
      <w:tblPr>
        <w:tblW w:w="9922" w:type="dxa"/>
        <w:tblInd w:w="109" w:type="dxa"/>
        <w:tblLayout w:type="fixed"/>
        <w:tblLook w:val="0000"/>
      </w:tblPr>
      <w:tblGrid>
        <w:gridCol w:w="2126"/>
        <w:gridCol w:w="5863"/>
        <w:gridCol w:w="1933"/>
      </w:tblGrid>
      <w:tr w:rsidR="001617D7">
        <w:trPr>
          <w:trHeight w:val="982"/>
          <w:tblHeader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7D7" w:rsidRDefault="00C54A9B">
            <w:pPr>
              <w:snapToGrid w:val="0"/>
              <w:spacing w:line="276" w:lineRule="auto"/>
              <w:ind w:left="-108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Виды использов</w:t>
            </w:r>
            <w:r>
              <w:rPr>
                <w:rFonts w:cs="Times New Roman"/>
              </w:rPr>
              <w:t>а</w:t>
            </w:r>
            <w:r>
              <w:rPr>
                <w:rFonts w:cs="Times New Roman"/>
              </w:rPr>
              <w:t>ния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7" w:rsidRDefault="00C54A9B">
            <w:pPr>
              <w:snapToGrid w:val="0"/>
              <w:spacing w:line="276" w:lineRule="auto"/>
              <w:ind w:firstLine="3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вида разрешенного использования</w:t>
            </w:r>
          </w:p>
          <w:p w:rsidR="001617D7" w:rsidRDefault="00C54A9B">
            <w:pPr>
              <w:snapToGrid w:val="0"/>
              <w:spacing w:line="276" w:lineRule="auto"/>
              <w:ind w:firstLine="3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земельных участков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7" w:rsidRDefault="00C54A9B">
            <w:pPr>
              <w:snapToGrid w:val="0"/>
              <w:spacing w:line="276" w:lineRule="auto"/>
              <w:ind w:left="-139" w:right="-108"/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</w:rPr>
              <w:t>Код по классифи-катору</w:t>
            </w:r>
          </w:p>
        </w:tc>
      </w:tr>
      <w:tr w:rsidR="001617D7"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pStyle w:val="af7"/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виды</w:t>
            </w:r>
          </w:p>
          <w:p w:rsidR="001617D7" w:rsidRDefault="00C54A9B">
            <w:pPr>
              <w:pStyle w:val="af7"/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разрешенного</w:t>
            </w:r>
          </w:p>
          <w:p w:rsidR="001617D7" w:rsidRDefault="00C54A9B">
            <w:pPr>
              <w:pStyle w:val="af7"/>
              <w:widowControl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использования</w:t>
            </w:r>
          </w:p>
        </w:tc>
        <w:tc>
          <w:tcPr>
            <w:tcW w:w="5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7" w:rsidRDefault="00C54A9B">
            <w:pPr>
              <w:pStyle w:val="Main0"/>
              <w:tabs>
                <w:tab w:val="left" w:pos="175"/>
              </w:tabs>
              <w:spacing w:line="276" w:lineRule="auto"/>
              <w:ind w:left="17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связи</w:t>
            </w:r>
          </w:p>
          <w:p w:rsidR="001617D7" w:rsidRDefault="00C54A9B">
            <w:pPr>
              <w:pStyle w:val="Main0"/>
              <w:tabs>
                <w:tab w:val="left" w:pos="175"/>
              </w:tabs>
              <w:spacing w:line="276" w:lineRule="auto"/>
              <w:ind w:left="17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общежития</w:t>
            </w:r>
          </w:p>
          <w:p w:rsidR="001617D7" w:rsidRDefault="00C54A9B">
            <w:pPr>
              <w:pStyle w:val="Main0"/>
              <w:tabs>
                <w:tab w:val="left" w:pos="175"/>
              </w:tabs>
              <w:spacing w:line="276" w:lineRule="auto"/>
              <w:ind w:left="17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бытовое обслуживание</w:t>
            </w:r>
          </w:p>
          <w:p w:rsidR="001617D7" w:rsidRDefault="00C54A9B">
            <w:pPr>
              <w:pStyle w:val="Main0"/>
              <w:tabs>
                <w:tab w:val="left" w:pos="0"/>
              </w:tabs>
              <w:spacing w:line="276" w:lineRule="auto"/>
              <w:ind w:left="175" w:hanging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амбулаторно-поликлиническое обслуживание</w:t>
            </w:r>
          </w:p>
          <w:p w:rsidR="001617D7" w:rsidRDefault="00C54A9B">
            <w:pPr>
              <w:pStyle w:val="Main0"/>
              <w:tabs>
                <w:tab w:val="left" w:pos="0"/>
              </w:tabs>
              <w:spacing w:line="276" w:lineRule="auto"/>
              <w:ind w:left="175" w:hanging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стационарное медицинское обслуживание</w:t>
            </w:r>
          </w:p>
          <w:p w:rsidR="001617D7" w:rsidRDefault="00C54A9B">
            <w:pPr>
              <w:pStyle w:val="Main0"/>
              <w:tabs>
                <w:tab w:val="left" w:pos="0"/>
              </w:tabs>
              <w:spacing w:line="276" w:lineRule="auto"/>
              <w:ind w:left="175" w:hanging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и просвещение</w:t>
            </w:r>
          </w:p>
          <w:p w:rsidR="001617D7" w:rsidRDefault="00C54A9B">
            <w:pPr>
              <w:pStyle w:val="Main0"/>
              <w:spacing w:line="276" w:lineRule="auto"/>
              <w:ind w:left="175" w:hanging="175"/>
              <w:rPr>
                <w:rFonts w:eastAsiaTheme="minorHAnsi"/>
                <w:sz w:val="24"/>
                <w:szCs w:val="24"/>
                <w:lang w:eastAsia="en-US" w:bidi="ar-SA"/>
              </w:rPr>
            </w:pPr>
            <w:r>
              <w:rPr>
                <w:rFonts w:eastAsiaTheme="minorHAnsi"/>
                <w:sz w:val="24"/>
                <w:szCs w:val="24"/>
                <w:lang w:eastAsia="en-US" w:bidi="ar-SA"/>
              </w:rPr>
              <w:t>объекты культурно-досуговой деятельности</w:t>
            </w:r>
          </w:p>
          <w:p w:rsidR="001617D7" w:rsidRDefault="00C54A9B">
            <w:pPr>
              <w:pStyle w:val="Main0"/>
              <w:spacing w:line="276" w:lineRule="auto"/>
              <w:ind w:left="175" w:hanging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общественное управление</w:t>
            </w:r>
          </w:p>
          <w:p w:rsidR="001617D7" w:rsidRDefault="00C54A9B">
            <w:pPr>
              <w:pStyle w:val="Main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деятельности в области гидрометеорол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гии и смежных с ней областях</w:t>
            </w:r>
          </w:p>
          <w:p w:rsidR="001617D7" w:rsidRDefault="00C54A9B">
            <w:pPr>
              <w:pStyle w:val="Main0"/>
              <w:spacing w:line="276" w:lineRule="auto"/>
              <w:ind w:left="175" w:hanging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научных исследований</w:t>
            </w:r>
          </w:p>
          <w:p w:rsidR="001617D7" w:rsidRDefault="00C54A9B">
            <w:pPr>
              <w:pStyle w:val="Main0"/>
              <w:spacing w:line="276" w:lineRule="auto"/>
              <w:ind w:left="175" w:hanging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ветеринарное обслуживание</w:t>
            </w:r>
          </w:p>
          <w:p w:rsidR="001617D7" w:rsidRDefault="00C54A9B">
            <w:pPr>
              <w:pStyle w:val="Main0"/>
              <w:spacing w:line="276" w:lineRule="auto"/>
              <w:ind w:left="175" w:hanging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деловое управление</w:t>
            </w:r>
          </w:p>
          <w:p w:rsidR="001617D7" w:rsidRDefault="00C54A9B">
            <w:pPr>
              <w:pStyle w:val="Main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торговли (торговые центры, торгово-развлекательные центры (комплексы))</w:t>
            </w:r>
          </w:p>
          <w:p w:rsidR="001617D7" w:rsidRDefault="00C54A9B">
            <w:pPr>
              <w:pStyle w:val="Main0"/>
              <w:spacing w:line="276" w:lineRule="auto"/>
              <w:ind w:left="175" w:hanging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рынки</w:t>
            </w:r>
          </w:p>
          <w:p w:rsidR="001617D7" w:rsidRDefault="00C54A9B">
            <w:pPr>
              <w:pStyle w:val="Main0"/>
              <w:spacing w:line="276" w:lineRule="auto"/>
              <w:ind w:left="176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магазины</w:t>
            </w:r>
          </w:p>
          <w:p w:rsidR="001617D7" w:rsidRDefault="00C54A9B">
            <w:pPr>
              <w:pStyle w:val="Main0"/>
              <w:spacing w:line="276" w:lineRule="auto"/>
              <w:ind w:left="176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банковская и страховая деятельность</w:t>
            </w:r>
          </w:p>
          <w:p w:rsidR="001617D7" w:rsidRDefault="00C54A9B">
            <w:pPr>
              <w:pStyle w:val="Main0"/>
              <w:spacing w:line="276" w:lineRule="auto"/>
              <w:ind w:left="176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общественное питание</w:t>
            </w:r>
          </w:p>
          <w:p w:rsidR="001617D7" w:rsidRDefault="00C54A9B">
            <w:pPr>
              <w:pStyle w:val="Main0"/>
              <w:spacing w:line="276" w:lineRule="auto"/>
              <w:ind w:left="176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гостиничное обслуживание</w:t>
            </w:r>
          </w:p>
          <w:p w:rsidR="001617D7" w:rsidRDefault="00C54A9B">
            <w:pPr>
              <w:pStyle w:val="Main0"/>
              <w:spacing w:line="276" w:lineRule="auto"/>
              <w:ind w:left="176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развлекательные мероприятия</w:t>
            </w:r>
          </w:p>
          <w:p w:rsidR="001617D7" w:rsidRDefault="00C54A9B">
            <w:pPr>
              <w:pStyle w:val="Main0"/>
              <w:spacing w:line="276" w:lineRule="auto"/>
              <w:ind w:left="176" w:hanging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выставочно-ярмарочная деятельность</w:t>
            </w:r>
          </w:p>
          <w:p w:rsidR="001617D7" w:rsidRDefault="00C54A9B">
            <w:pPr>
              <w:pStyle w:val="Main0"/>
              <w:ind w:left="175" w:hanging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внутреннего правопорядка</w:t>
            </w:r>
          </w:p>
          <w:p w:rsidR="001617D7" w:rsidRDefault="00C54A9B">
            <w:pPr>
              <w:pStyle w:val="Main0"/>
              <w:ind w:left="175" w:hanging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коммунальное обслуживание</w:t>
            </w:r>
          </w:p>
          <w:p w:rsidR="001617D7" w:rsidRDefault="00C54A9B">
            <w:pPr>
              <w:pStyle w:val="Main0"/>
              <w:ind w:left="175" w:hanging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</w:t>
            </w:r>
          </w:p>
          <w:p w:rsidR="001617D7" w:rsidRDefault="00C54A9B">
            <w:pPr>
              <w:pStyle w:val="Main0"/>
              <w:spacing w:line="276" w:lineRule="auto"/>
              <w:ind w:left="175" w:hanging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pStyle w:val="af7"/>
              <w:widowControl w:val="0"/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3.2.3</w:t>
            </w:r>
          </w:p>
          <w:p w:rsidR="001617D7" w:rsidRDefault="00C54A9B">
            <w:pPr>
              <w:pStyle w:val="af7"/>
              <w:widowControl w:val="0"/>
              <w:spacing w:line="276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3.2.4</w:t>
            </w:r>
          </w:p>
          <w:p w:rsidR="001617D7" w:rsidRDefault="00C54A9B">
            <w:pPr>
              <w:pStyle w:val="af7"/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  <w:p w:rsidR="001617D7" w:rsidRDefault="00C54A9B">
            <w:pPr>
              <w:pStyle w:val="af7"/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3.4.1</w:t>
            </w:r>
          </w:p>
          <w:p w:rsidR="001617D7" w:rsidRDefault="00C54A9B">
            <w:pPr>
              <w:pStyle w:val="af7"/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3.4.2</w:t>
            </w:r>
          </w:p>
          <w:p w:rsidR="001617D7" w:rsidRDefault="00C54A9B">
            <w:pPr>
              <w:pStyle w:val="af7"/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  <w:p w:rsidR="001617D7" w:rsidRDefault="00C54A9B">
            <w:pPr>
              <w:pStyle w:val="af7"/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3.6.1</w:t>
            </w:r>
          </w:p>
          <w:p w:rsidR="001617D7" w:rsidRDefault="00C54A9B">
            <w:pPr>
              <w:pStyle w:val="af7"/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 (3.8.1-3.8.2)</w:t>
            </w:r>
          </w:p>
          <w:p w:rsidR="001617D7" w:rsidRDefault="00C54A9B">
            <w:pPr>
              <w:pStyle w:val="af7"/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3.9.1</w:t>
            </w:r>
          </w:p>
          <w:p w:rsidR="001617D7" w:rsidRDefault="001617D7">
            <w:pPr>
              <w:pStyle w:val="af7"/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7D7" w:rsidRDefault="00C54A9B">
            <w:pPr>
              <w:pStyle w:val="af7"/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3.9.2</w:t>
            </w:r>
          </w:p>
          <w:p w:rsidR="001617D7" w:rsidRDefault="00C54A9B">
            <w:pPr>
              <w:pStyle w:val="af7"/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</w:t>
            </w:r>
          </w:p>
          <w:p w:rsidR="001617D7" w:rsidRDefault="00C54A9B">
            <w:pPr>
              <w:pStyle w:val="af7"/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  <w:p w:rsidR="001617D7" w:rsidRDefault="00C54A9B">
            <w:pPr>
              <w:pStyle w:val="af7"/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  <w:p w:rsidR="001617D7" w:rsidRDefault="001617D7">
            <w:pPr>
              <w:pStyle w:val="af7"/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7D7" w:rsidRDefault="00C54A9B">
            <w:pPr>
              <w:pStyle w:val="af7"/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  <w:p w:rsidR="001617D7" w:rsidRDefault="00C54A9B">
            <w:pPr>
              <w:pStyle w:val="af7"/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  <w:p w:rsidR="001617D7" w:rsidRDefault="00C54A9B">
            <w:pPr>
              <w:pStyle w:val="af7"/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  <w:p w:rsidR="001617D7" w:rsidRDefault="00C54A9B">
            <w:pPr>
              <w:pStyle w:val="af7"/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</w:t>
            </w:r>
          </w:p>
          <w:p w:rsidR="001617D7" w:rsidRDefault="00C54A9B">
            <w:pPr>
              <w:pStyle w:val="af7"/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</w:t>
            </w:r>
          </w:p>
          <w:p w:rsidR="001617D7" w:rsidRDefault="00C54A9B">
            <w:pPr>
              <w:pStyle w:val="af7"/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4.8.1</w:t>
            </w:r>
          </w:p>
          <w:p w:rsidR="001617D7" w:rsidRDefault="00C54A9B">
            <w:pPr>
              <w:pStyle w:val="af7"/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4.10</w:t>
            </w:r>
          </w:p>
          <w:p w:rsidR="001617D7" w:rsidRDefault="00C54A9B">
            <w:pPr>
              <w:pStyle w:val="af7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</w:t>
            </w:r>
          </w:p>
          <w:p w:rsidR="001617D7" w:rsidRDefault="00C54A9B">
            <w:pPr>
              <w:pStyle w:val="af7"/>
              <w:widowControl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 (3.1.1-3.1.2)</w:t>
            </w:r>
          </w:p>
          <w:p w:rsidR="001617D7" w:rsidRDefault="00C54A9B">
            <w:pPr>
              <w:pStyle w:val="af7"/>
              <w:widowControl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 (5.1.1-5.1.7)</w:t>
            </w:r>
          </w:p>
          <w:p w:rsidR="001617D7" w:rsidRDefault="00C54A9B">
            <w:pPr>
              <w:pStyle w:val="af7"/>
              <w:widowControl w:val="0"/>
              <w:spacing w:line="276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 (12.0.1-12.0.2)</w:t>
            </w:r>
          </w:p>
        </w:tc>
      </w:tr>
      <w:tr w:rsidR="001617D7">
        <w:trPr>
          <w:trHeight w:val="126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snapToGrid w:val="0"/>
              <w:spacing w:before="0" w:after="0" w:line="276" w:lineRule="auto"/>
              <w:ind w:left="34" w:right="33"/>
              <w:rPr>
                <w:rFonts w:cs="Times New Roman"/>
              </w:rPr>
            </w:pPr>
            <w:r>
              <w:rPr>
                <w:rFonts w:cs="Times New Roman"/>
              </w:rPr>
              <w:t>Вспомогательные</w:t>
            </w:r>
          </w:p>
          <w:p w:rsidR="001617D7" w:rsidRDefault="00C54A9B">
            <w:pPr>
              <w:snapToGrid w:val="0"/>
              <w:spacing w:before="0" w:after="0" w:line="276" w:lineRule="auto"/>
              <w:ind w:left="34" w:right="33"/>
              <w:rPr>
                <w:rFonts w:cs="Times New Roman"/>
              </w:rPr>
            </w:pPr>
            <w:r>
              <w:rPr>
                <w:rFonts w:cs="Times New Roman"/>
              </w:rPr>
              <w:t>виды разреше</w:t>
            </w:r>
            <w:r>
              <w:rPr>
                <w:rFonts w:cs="Times New Roman"/>
              </w:rPr>
              <w:t>н</w:t>
            </w:r>
            <w:r>
              <w:rPr>
                <w:rFonts w:cs="Times New Roman"/>
              </w:rPr>
              <w:t>ного использов</w:t>
            </w:r>
            <w:r>
              <w:rPr>
                <w:rFonts w:cs="Times New Roman"/>
              </w:rPr>
              <w:t>а</w:t>
            </w:r>
            <w:r>
              <w:rPr>
                <w:rFonts w:cs="Times New Roman"/>
              </w:rPr>
              <w:t>ния</w:t>
            </w:r>
          </w:p>
        </w:tc>
        <w:tc>
          <w:tcPr>
            <w:tcW w:w="5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pStyle w:val="Main0"/>
              <w:spacing w:line="276" w:lineRule="auto"/>
              <w:ind w:left="175" w:hanging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служебные гаражи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pStyle w:val="Main0"/>
              <w:spacing w:line="276" w:lineRule="auto"/>
              <w:ind w:left="-108" w:right="-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</w:tc>
      </w:tr>
    </w:tbl>
    <w:p w:rsidR="001617D7" w:rsidRDefault="001617D7">
      <w:pPr>
        <w:spacing w:line="252" w:lineRule="auto"/>
        <w:ind w:left="90" w:right="341" w:firstLine="709"/>
        <w:jc w:val="center"/>
        <w:rPr>
          <w:rFonts w:eastAsia="Arial" w:cs="Times New Roman"/>
          <w:b/>
          <w:sz w:val="28"/>
          <w:szCs w:val="28"/>
        </w:rPr>
      </w:pPr>
    </w:p>
    <w:p w:rsidR="00C54A9B" w:rsidRDefault="00C54A9B">
      <w:pPr>
        <w:spacing w:line="252" w:lineRule="auto"/>
        <w:ind w:left="90" w:right="341" w:firstLine="709"/>
        <w:jc w:val="center"/>
        <w:rPr>
          <w:rFonts w:eastAsia="Arial" w:cs="Times New Roman"/>
          <w:b/>
          <w:sz w:val="28"/>
          <w:szCs w:val="28"/>
        </w:rPr>
      </w:pPr>
    </w:p>
    <w:p w:rsidR="001617D7" w:rsidRDefault="00C54A9B" w:rsidP="00C54A9B">
      <w:pPr>
        <w:spacing w:line="252" w:lineRule="auto"/>
        <w:ind w:left="57" w:firstLine="510"/>
        <w:jc w:val="both"/>
        <w:rPr>
          <w:rFonts w:eastAsia="Arial" w:cs="Times New Roman"/>
          <w:b/>
          <w:sz w:val="28"/>
          <w:szCs w:val="28"/>
        </w:rPr>
      </w:pPr>
      <w:r w:rsidRPr="00C54A9B">
        <w:rPr>
          <w:rFonts w:eastAsia="Arial" w:cs="Times New Roman"/>
          <w:b/>
          <w:sz w:val="28"/>
          <w:szCs w:val="28"/>
        </w:rPr>
        <w:lastRenderedPageBreak/>
        <w:t>П</w:t>
      </w:r>
      <w:r w:rsidRPr="00C54A9B">
        <w:rPr>
          <w:rFonts w:eastAsia="Arial" w:cs="Times New Roman"/>
          <w:b/>
          <w:spacing w:val="-2"/>
          <w:sz w:val="28"/>
          <w:szCs w:val="28"/>
        </w:rPr>
        <w:t>ре</w:t>
      </w:r>
      <w:r w:rsidRPr="00C54A9B">
        <w:rPr>
          <w:rFonts w:eastAsia="Arial" w:cs="Times New Roman"/>
          <w:b/>
          <w:spacing w:val="1"/>
          <w:sz w:val="28"/>
          <w:szCs w:val="28"/>
        </w:rPr>
        <w:t>д</w:t>
      </w:r>
      <w:r w:rsidRPr="00C54A9B">
        <w:rPr>
          <w:rFonts w:eastAsia="Arial" w:cs="Times New Roman"/>
          <w:b/>
          <w:spacing w:val="-2"/>
          <w:sz w:val="28"/>
          <w:szCs w:val="28"/>
        </w:rPr>
        <w:t>е</w:t>
      </w:r>
      <w:r w:rsidRPr="00C54A9B">
        <w:rPr>
          <w:rFonts w:eastAsia="Arial" w:cs="Times New Roman"/>
          <w:b/>
          <w:spacing w:val="-3"/>
          <w:sz w:val="28"/>
          <w:szCs w:val="28"/>
        </w:rPr>
        <w:t>л</w:t>
      </w:r>
      <w:r w:rsidRPr="00C54A9B">
        <w:rPr>
          <w:rFonts w:eastAsia="Arial" w:cs="Times New Roman"/>
          <w:b/>
          <w:spacing w:val="1"/>
          <w:sz w:val="28"/>
          <w:szCs w:val="28"/>
        </w:rPr>
        <w:t>ь</w:t>
      </w:r>
      <w:r w:rsidRPr="00C54A9B">
        <w:rPr>
          <w:rFonts w:eastAsia="Arial" w:cs="Times New Roman"/>
          <w:b/>
          <w:sz w:val="28"/>
          <w:szCs w:val="28"/>
        </w:rPr>
        <w:t>н</w:t>
      </w:r>
      <w:r w:rsidRPr="00C54A9B">
        <w:rPr>
          <w:rFonts w:eastAsia="Arial" w:cs="Times New Roman"/>
          <w:b/>
          <w:spacing w:val="-1"/>
          <w:sz w:val="28"/>
          <w:szCs w:val="28"/>
        </w:rPr>
        <w:t>ы</w:t>
      </w:r>
      <w:r w:rsidRPr="00C54A9B">
        <w:rPr>
          <w:rFonts w:eastAsia="Arial" w:cs="Times New Roman"/>
          <w:b/>
          <w:sz w:val="28"/>
          <w:szCs w:val="28"/>
        </w:rPr>
        <w:t>е</w:t>
      </w:r>
      <w:r w:rsidRPr="00C54A9B">
        <w:rPr>
          <w:rFonts w:eastAsia="Arial" w:cs="Times New Roman"/>
          <w:b/>
          <w:spacing w:val="1"/>
          <w:sz w:val="28"/>
          <w:szCs w:val="28"/>
        </w:rPr>
        <w:t xml:space="preserve"> (</w:t>
      </w:r>
      <w:r w:rsidRPr="00C54A9B">
        <w:rPr>
          <w:rFonts w:eastAsia="Arial" w:cs="Times New Roman"/>
          <w:b/>
          <w:spacing w:val="-5"/>
          <w:sz w:val="28"/>
          <w:szCs w:val="28"/>
        </w:rPr>
        <w:t>м</w:t>
      </w:r>
      <w:r w:rsidRPr="00C54A9B">
        <w:rPr>
          <w:rFonts w:eastAsia="Arial" w:cs="Times New Roman"/>
          <w:b/>
          <w:spacing w:val="1"/>
          <w:sz w:val="28"/>
          <w:szCs w:val="28"/>
        </w:rPr>
        <w:t>и</w:t>
      </w:r>
      <w:r w:rsidRPr="00C54A9B">
        <w:rPr>
          <w:rFonts w:eastAsia="Arial" w:cs="Times New Roman"/>
          <w:b/>
          <w:spacing w:val="-4"/>
          <w:sz w:val="28"/>
          <w:szCs w:val="28"/>
        </w:rPr>
        <w:t>н</w:t>
      </w:r>
      <w:r w:rsidRPr="00C54A9B">
        <w:rPr>
          <w:rFonts w:eastAsia="Arial" w:cs="Times New Roman"/>
          <w:b/>
          <w:spacing w:val="1"/>
          <w:sz w:val="28"/>
          <w:szCs w:val="28"/>
        </w:rPr>
        <w:t>и</w:t>
      </w:r>
      <w:r w:rsidRPr="00C54A9B">
        <w:rPr>
          <w:rFonts w:eastAsia="Arial" w:cs="Times New Roman"/>
          <w:b/>
          <w:spacing w:val="-1"/>
          <w:sz w:val="28"/>
          <w:szCs w:val="28"/>
        </w:rPr>
        <w:t>м</w:t>
      </w:r>
      <w:r w:rsidRPr="00C54A9B">
        <w:rPr>
          <w:rFonts w:eastAsia="Arial" w:cs="Times New Roman"/>
          <w:b/>
          <w:spacing w:val="-6"/>
          <w:sz w:val="28"/>
          <w:szCs w:val="28"/>
        </w:rPr>
        <w:t>а</w:t>
      </w:r>
      <w:r w:rsidRPr="00C54A9B">
        <w:rPr>
          <w:rFonts w:eastAsia="Arial" w:cs="Times New Roman"/>
          <w:b/>
          <w:spacing w:val="1"/>
          <w:sz w:val="28"/>
          <w:szCs w:val="28"/>
        </w:rPr>
        <w:t>л</w:t>
      </w:r>
      <w:r w:rsidRPr="00C54A9B">
        <w:rPr>
          <w:rFonts w:eastAsia="Arial" w:cs="Times New Roman"/>
          <w:b/>
          <w:spacing w:val="-2"/>
          <w:sz w:val="28"/>
          <w:szCs w:val="28"/>
        </w:rPr>
        <w:t>ь</w:t>
      </w:r>
      <w:r w:rsidRPr="00C54A9B">
        <w:rPr>
          <w:rFonts w:eastAsia="Arial" w:cs="Times New Roman"/>
          <w:b/>
          <w:sz w:val="28"/>
          <w:szCs w:val="28"/>
        </w:rPr>
        <w:t>н</w:t>
      </w:r>
      <w:r w:rsidRPr="00C54A9B">
        <w:rPr>
          <w:rFonts w:eastAsia="Arial" w:cs="Times New Roman"/>
          <w:b/>
          <w:spacing w:val="-1"/>
          <w:sz w:val="28"/>
          <w:szCs w:val="28"/>
        </w:rPr>
        <w:t>ы</w:t>
      </w:r>
      <w:r w:rsidRPr="00C54A9B">
        <w:rPr>
          <w:rFonts w:eastAsia="Arial" w:cs="Times New Roman"/>
          <w:b/>
          <w:sz w:val="28"/>
          <w:szCs w:val="28"/>
        </w:rPr>
        <w:t xml:space="preserve">е и </w:t>
      </w:r>
      <w:r w:rsidRPr="00C54A9B">
        <w:rPr>
          <w:rFonts w:eastAsia="Arial" w:cs="Times New Roman"/>
          <w:b/>
          <w:spacing w:val="1"/>
          <w:sz w:val="28"/>
          <w:szCs w:val="28"/>
        </w:rPr>
        <w:t>(</w:t>
      </w:r>
      <w:r w:rsidRPr="00C54A9B">
        <w:rPr>
          <w:rFonts w:eastAsia="Arial" w:cs="Times New Roman"/>
          <w:b/>
          <w:spacing w:val="-2"/>
          <w:sz w:val="28"/>
          <w:szCs w:val="28"/>
        </w:rPr>
        <w:t>и</w:t>
      </w:r>
      <w:r w:rsidRPr="00C54A9B">
        <w:rPr>
          <w:rFonts w:eastAsia="Arial" w:cs="Times New Roman"/>
          <w:b/>
          <w:spacing w:val="-3"/>
          <w:sz w:val="28"/>
          <w:szCs w:val="28"/>
        </w:rPr>
        <w:t>л</w:t>
      </w:r>
      <w:r w:rsidRPr="00C54A9B">
        <w:rPr>
          <w:rFonts w:eastAsia="Arial" w:cs="Times New Roman"/>
          <w:b/>
          <w:spacing w:val="1"/>
          <w:sz w:val="28"/>
          <w:szCs w:val="28"/>
        </w:rPr>
        <w:t>и</w:t>
      </w:r>
      <w:r w:rsidRPr="00C54A9B">
        <w:rPr>
          <w:rFonts w:eastAsia="Arial" w:cs="Times New Roman"/>
          <w:b/>
          <w:sz w:val="28"/>
          <w:szCs w:val="28"/>
        </w:rPr>
        <w:t xml:space="preserve">) </w:t>
      </w:r>
      <w:r w:rsidRPr="00C54A9B">
        <w:rPr>
          <w:rFonts w:eastAsia="Arial" w:cs="Times New Roman"/>
          <w:b/>
          <w:spacing w:val="-1"/>
          <w:sz w:val="28"/>
          <w:szCs w:val="28"/>
        </w:rPr>
        <w:t>м</w:t>
      </w:r>
      <w:r w:rsidRPr="00C54A9B">
        <w:rPr>
          <w:rFonts w:eastAsia="Arial" w:cs="Times New Roman"/>
          <w:b/>
          <w:spacing w:val="-6"/>
          <w:sz w:val="28"/>
          <w:szCs w:val="28"/>
        </w:rPr>
        <w:t>а</w:t>
      </w:r>
      <w:r w:rsidRPr="00C54A9B">
        <w:rPr>
          <w:rFonts w:eastAsia="Arial" w:cs="Times New Roman"/>
          <w:b/>
          <w:spacing w:val="2"/>
          <w:sz w:val="28"/>
          <w:szCs w:val="28"/>
        </w:rPr>
        <w:t>к</w:t>
      </w:r>
      <w:r w:rsidRPr="00C54A9B">
        <w:rPr>
          <w:rFonts w:eastAsia="Arial" w:cs="Times New Roman"/>
          <w:b/>
          <w:spacing w:val="-2"/>
          <w:sz w:val="28"/>
          <w:szCs w:val="28"/>
        </w:rPr>
        <w:t>с</w:t>
      </w:r>
      <w:r w:rsidRPr="00C54A9B">
        <w:rPr>
          <w:rFonts w:eastAsia="Arial" w:cs="Times New Roman"/>
          <w:b/>
          <w:spacing w:val="1"/>
          <w:sz w:val="28"/>
          <w:szCs w:val="28"/>
        </w:rPr>
        <w:t>и</w:t>
      </w:r>
      <w:r w:rsidRPr="00C54A9B">
        <w:rPr>
          <w:rFonts w:eastAsia="Arial" w:cs="Times New Roman"/>
          <w:b/>
          <w:spacing w:val="-1"/>
          <w:sz w:val="28"/>
          <w:szCs w:val="28"/>
        </w:rPr>
        <w:t>м</w:t>
      </w:r>
      <w:r w:rsidRPr="00C54A9B">
        <w:rPr>
          <w:rFonts w:eastAsia="Arial" w:cs="Times New Roman"/>
          <w:b/>
          <w:spacing w:val="-6"/>
          <w:sz w:val="28"/>
          <w:szCs w:val="28"/>
        </w:rPr>
        <w:t>а</w:t>
      </w:r>
      <w:r w:rsidRPr="00C54A9B">
        <w:rPr>
          <w:rFonts w:eastAsia="Arial" w:cs="Times New Roman"/>
          <w:b/>
          <w:spacing w:val="-3"/>
          <w:sz w:val="28"/>
          <w:szCs w:val="28"/>
        </w:rPr>
        <w:t>л</w:t>
      </w:r>
      <w:r w:rsidRPr="00C54A9B">
        <w:rPr>
          <w:rFonts w:eastAsia="Arial" w:cs="Times New Roman"/>
          <w:b/>
          <w:spacing w:val="1"/>
          <w:sz w:val="28"/>
          <w:szCs w:val="28"/>
        </w:rPr>
        <w:t>ь</w:t>
      </w:r>
      <w:r w:rsidRPr="00C54A9B">
        <w:rPr>
          <w:rFonts w:eastAsia="Arial" w:cs="Times New Roman"/>
          <w:b/>
          <w:sz w:val="28"/>
          <w:szCs w:val="28"/>
        </w:rPr>
        <w:t>н</w:t>
      </w:r>
      <w:r w:rsidRPr="00C54A9B">
        <w:rPr>
          <w:rFonts w:eastAsia="Arial" w:cs="Times New Roman"/>
          <w:b/>
          <w:spacing w:val="-1"/>
          <w:sz w:val="28"/>
          <w:szCs w:val="28"/>
        </w:rPr>
        <w:t>ы</w:t>
      </w:r>
      <w:r w:rsidRPr="00C54A9B">
        <w:rPr>
          <w:rFonts w:eastAsia="Arial" w:cs="Times New Roman"/>
          <w:b/>
          <w:spacing w:val="-2"/>
          <w:sz w:val="28"/>
          <w:szCs w:val="28"/>
        </w:rPr>
        <w:t>е</w:t>
      </w:r>
      <w:r w:rsidRPr="00C54A9B">
        <w:rPr>
          <w:rFonts w:eastAsia="Arial" w:cs="Times New Roman"/>
          <w:b/>
          <w:sz w:val="28"/>
          <w:szCs w:val="28"/>
        </w:rPr>
        <w:t xml:space="preserve">) </w:t>
      </w:r>
      <w:r w:rsidRPr="00C54A9B">
        <w:rPr>
          <w:rFonts w:eastAsia="Arial" w:cs="Times New Roman"/>
          <w:b/>
          <w:spacing w:val="-1"/>
          <w:sz w:val="28"/>
          <w:szCs w:val="28"/>
        </w:rPr>
        <w:t>р</w:t>
      </w:r>
      <w:r w:rsidRPr="00C54A9B">
        <w:rPr>
          <w:rFonts w:eastAsia="Arial" w:cs="Times New Roman"/>
          <w:b/>
          <w:spacing w:val="-2"/>
          <w:sz w:val="28"/>
          <w:szCs w:val="28"/>
        </w:rPr>
        <w:t>а</w:t>
      </w:r>
      <w:r w:rsidRPr="00C54A9B">
        <w:rPr>
          <w:rFonts w:eastAsia="Arial" w:cs="Times New Roman"/>
          <w:b/>
          <w:spacing w:val="-1"/>
          <w:sz w:val="28"/>
          <w:szCs w:val="28"/>
        </w:rPr>
        <w:t>зм</w:t>
      </w:r>
      <w:r w:rsidRPr="00C54A9B">
        <w:rPr>
          <w:rFonts w:eastAsia="Arial" w:cs="Times New Roman"/>
          <w:b/>
          <w:spacing w:val="-2"/>
          <w:sz w:val="28"/>
          <w:szCs w:val="28"/>
        </w:rPr>
        <w:t>е</w:t>
      </w:r>
      <w:r w:rsidRPr="00C54A9B">
        <w:rPr>
          <w:rFonts w:eastAsia="Arial" w:cs="Times New Roman"/>
          <w:b/>
          <w:spacing w:val="-1"/>
          <w:sz w:val="28"/>
          <w:szCs w:val="28"/>
        </w:rPr>
        <w:t>р</w:t>
      </w:r>
      <w:r w:rsidRPr="00C54A9B">
        <w:rPr>
          <w:rFonts w:eastAsia="Arial" w:cs="Times New Roman"/>
          <w:b/>
          <w:sz w:val="28"/>
          <w:szCs w:val="28"/>
        </w:rPr>
        <w:t xml:space="preserve">ы </w:t>
      </w:r>
      <w:r w:rsidRPr="00C54A9B">
        <w:rPr>
          <w:rFonts w:eastAsia="Arial" w:cs="Times New Roman"/>
          <w:b/>
          <w:spacing w:val="-1"/>
          <w:sz w:val="28"/>
          <w:szCs w:val="28"/>
        </w:rPr>
        <w:t>з</w:t>
      </w:r>
      <w:r w:rsidRPr="00C54A9B">
        <w:rPr>
          <w:rFonts w:eastAsia="Arial" w:cs="Times New Roman"/>
          <w:b/>
          <w:spacing w:val="-2"/>
          <w:sz w:val="28"/>
          <w:szCs w:val="28"/>
        </w:rPr>
        <w:t>е</w:t>
      </w:r>
      <w:r w:rsidRPr="00C54A9B">
        <w:rPr>
          <w:rFonts w:eastAsia="Arial" w:cs="Times New Roman"/>
          <w:b/>
          <w:spacing w:val="-1"/>
          <w:sz w:val="28"/>
          <w:szCs w:val="28"/>
        </w:rPr>
        <w:t>м</w:t>
      </w:r>
      <w:r w:rsidRPr="00C54A9B">
        <w:rPr>
          <w:rFonts w:eastAsia="Arial" w:cs="Times New Roman"/>
          <w:b/>
          <w:spacing w:val="-2"/>
          <w:sz w:val="28"/>
          <w:szCs w:val="28"/>
        </w:rPr>
        <w:t>е</w:t>
      </w:r>
      <w:r w:rsidRPr="00C54A9B">
        <w:rPr>
          <w:rFonts w:eastAsia="Arial" w:cs="Times New Roman"/>
          <w:b/>
          <w:spacing w:val="-3"/>
          <w:sz w:val="28"/>
          <w:szCs w:val="28"/>
        </w:rPr>
        <w:t>л</w:t>
      </w:r>
      <w:r w:rsidRPr="00C54A9B">
        <w:rPr>
          <w:rFonts w:eastAsia="Arial" w:cs="Times New Roman"/>
          <w:b/>
          <w:spacing w:val="1"/>
          <w:sz w:val="28"/>
          <w:szCs w:val="28"/>
        </w:rPr>
        <w:t>ь</w:t>
      </w:r>
      <w:r w:rsidRPr="00C54A9B">
        <w:rPr>
          <w:rFonts w:eastAsia="Arial" w:cs="Times New Roman"/>
          <w:b/>
          <w:sz w:val="28"/>
          <w:szCs w:val="28"/>
        </w:rPr>
        <w:t>н</w:t>
      </w:r>
      <w:r w:rsidRPr="00C54A9B">
        <w:rPr>
          <w:rFonts w:eastAsia="Arial" w:cs="Times New Roman"/>
          <w:b/>
          <w:spacing w:val="-1"/>
          <w:sz w:val="28"/>
          <w:szCs w:val="28"/>
        </w:rPr>
        <w:t>ы</w:t>
      </w:r>
      <w:r w:rsidRPr="00C54A9B">
        <w:rPr>
          <w:rFonts w:eastAsia="Arial" w:cs="Times New Roman"/>
          <w:b/>
          <w:sz w:val="28"/>
          <w:szCs w:val="28"/>
        </w:rPr>
        <w:t xml:space="preserve">х </w:t>
      </w:r>
      <w:r w:rsidRPr="00C54A9B">
        <w:rPr>
          <w:rFonts w:eastAsia="Arial" w:cs="Times New Roman"/>
          <w:b/>
          <w:spacing w:val="-2"/>
          <w:sz w:val="28"/>
          <w:szCs w:val="28"/>
        </w:rPr>
        <w:t>у</w:t>
      </w:r>
      <w:r w:rsidRPr="00C54A9B">
        <w:rPr>
          <w:rFonts w:eastAsia="Arial" w:cs="Times New Roman"/>
          <w:b/>
          <w:spacing w:val="1"/>
          <w:sz w:val="28"/>
          <w:szCs w:val="28"/>
        </w:rPr>
        <w:t>ч</w:t>
      </w:r>
      <w:r w:rsidRPr="00C54A9B">
        <w:rPr>
          <w:rFonts w:eastAsia="Arial" w:cs="Times New Roman"/>
          <w:b/>
          <w:spacing w:val="-2"/>
          <w:sz w:val="28"/>
          <w:szCs w:val="28"/>
        </w:rPr>
        <w:t>ас</w:t>
      </w:r>
      <w:r w:rsidRPr="00C54A9B">
        <w:rPr>
          <w:rFonts w:eastAsia="Arial" w:cs="Times New Roman"/>
          <w:b/>
          <w:spacing w:val="-4"/>
          <w:sz w:val="28"/>
          <w:szCs w:val="28"/>
        </w:rPr>
        <w:t>т</w:t>
      </w:r>
      <w:r w:rsidRPr="00C54A9B">
        <w:rPr>
          <w:rFonts w:eastAsia="Arial" w:cs="Times New Roman"/>
          <w:b/>
          <w:spacing w:val="2"/>
          <w:sz w:val="28"/>
          <w:szCs w:val="28"/>
        </w:rPr>
        <w:t>к</w:t>
      </w:r>
      <w:r w:rsidRPr="00C54A9B">
        <w:rPr>
          <w:rFonts w:eastAsia="Arial" w:cs="Times New Roman"/>
          <w:b/>
          <w:spacing w:val="-1"/>
          <w:sz w:val="28"/>
          <w:szCs w:val="28"/>
        </w:rPr>
        <w:t>о</w:t>
      </w:r>
      <w:r w:rsidRPr="00C54A9B">
        <w:rPr>
          <w:rFonts w:eastAsia="Arial" w:cs="Times New Roman"/>
          <w:b/>
          <w:sz w:val="28"/>
          <w:szCs w:val="28"/>
        </w:rPr>
        <w:t xml:space="preserve">в </w:t>
      </w:r>
      <w:r w:rsidRPr="00C54A9B">
        <w:rPr>
          <w:rFonts w:eastAsia="Arial" w:cs="Times New Roman"/>
          <w:b/>
          <w:w w:val="101"/>
          <w:sz w:val="28"/>
          <w:szCs w:val="28"/>
        </w:rPr>
        <w:t xml:space="preserve">и </w:t>
      </w:r>
      <w:r w:rsidRPr="00C54A9B">
        <w:rPr>
          <w:rFonts w:eastAsia="Arial" w:cs="Times New Roman"/>
          <w:b/>
          <w:sz w:val="28"/>
          <w:szCs w:val="28"/>
        </w:rPr>
        <w:t>п</w:t>
      </w:r>
      <w:r w:rsidRPr="00C54A9B">
        <w:rPr>
          <w:rFonts w:eastAsia="Arial" w:cs="Times New Roman"/>
          <w:b/>
          <w:spacing w:val="-1"/>
          <w:sz w:val="28"/>
          <w:szCs w:val="28"/>
        </w:rPr>
        <w:t>р</w:t>
      </w:r>
      <w:r w:rsidRPr="00C54A9B">
        <w:rPr>
          <w:rFonts w:eastAsia="Arial" w:cs="Times New Roman"/>
          <w:b/>
          <w:spacing w:val="-2"/>
          <w:sz w:val="28"/>
          <w:szCs w:val="28"/>
        </w:rPr>
        <w:t>е</w:t>
      </w:r>
      <w:r w:rsidRPr="00C54A9B">
        <w:rPr>
          <w:rFonts w:eastAsia="Arial" w:cs="Times New Roman"/>
          <w:b/>
          <w:spacing w:val="1"/>
          <w:sz w:val="28"/>
          <w:szCs w:val="28"/>
        </w:rPr>
        <w:t>д</w:t>
      </w:r>
      <w:r w:rsidRPr="00C54A9B">
        <w:rPr>
          <w:rFonts w:eastAsia="Arial" w:cs="Times New Roman"/>
          <w:b/>
          <w:spacing w:val="-2"/>
          <w:sz w:val="28"/>
          <w:szCs w:val="28"/>
        </w:rPr>
        <w:t>е</w:t>
      </w:r>
      <w:r w:rsidRPr="00C54A9B">
        <w:rPr>
          <w:rFonts w:eastAsia="Arial" w:cs="Times New Roman"/>
          <w:b/>
          <w:spacing w:val="-3"/>
          <w:sz w:val="28"/>
          <w:szCs w:val="28"/>
        </w:rPr>
        <w:t>л</w:t>
      </w:r>
      <w:r w:rsidRPr="00C54A9B">
        <w:rPr>
          <w:rFonts w:eastAsia="Arial" w:cs="Times New Roman"/>
          <w:b/>
          <w:spacing w:val="1"/>
          <w:sz w:val="28"/>
          <w:szCs w:val="28"/>
        </w:rPr>
        <w:t>ь</w:t>
      </w:r>
      <w:r w:rsidRPr="00C54A9B">
        <w:rPr>
          <w:rFonts w:eastAsia="Arial" w:cs="Times New Roman"/>
          <w:b/>
          <w:sz w:val="28"/>
          <w:szCs w:val="28"/>
        </w:rPr>
        <w:t>н</w:t>
      </w:r>
      <w:r w:rsidRPr="00C54A9B">
        <w:rPr>
          <w:rFonts w:eastAsia="Arial" w:cs="Times New Roman"/>
          <w:b/>
          <w:spacing w:val="-1"/>
          <w:sz w:val="28"/>
          <w:szCs w:val="28"/>
        </w:rPr>
        <w:t>ы</w:t>
      </w:r>
      <w:r w:rsidRPr="00C54A9B">
        <w:rPr>
          <w:rFonts w:eastAsia="Arial" w:cs="Times New Roman"/>
          <w:b/>
          <w:sz w:val="28"/>
          <w:szCs w:val="28"/>
        </w:rPr>
        <w:t>е п</w:t>
      </w:r>
      <w:r w:rsidRPr="00C54A9B">
        <w:rPr>
          <w:rFonts w:eastAsia="Arial" w:cs="Times New Roman"/>
          <w:b/>
          <w:spacing w:val="-2"/>
          <w:sz w:val="28"/>
          <w:szCs w:val="28"/>
        </w:rPr>
        <w:t>а</w:t>
      </w:r>
      <w:r w:rsidRPr="00C54A9B">
        <w:rPr>
          <w:rFonts w:eastAsia="Arial" w:cs="Times New Roman"/>
          <w:b/>
          <w:spacing w:val="-1"/>
          <w:sz w:val="28"/>
          <w:szCs w:val="28"/>
        </w:rPr>
        <w:t>р</w:t>
      </w:r>
      <w:r w:rsidRPr="00C54A9B">
        <w:rPr>
          <w:rFonts w:eastAsia="Arial" w:cs="Times New Roman"/>
          <w:b/>
          <w:spacing w:val="-2"/>
          <w:sz w:val="28"/>
          <w:szCs w:val="28"/>
        </w:rPr>
        <w:t>а</w:t>
      </w:r>
      <w:r w:rsidRPr="00C54A9B">
        <w:rPr>
          <w:rFonts w:eastAsia="Arial" w:cs="Times New Roman"/>
          <w:b/>
          <w:spacing w:val="-1"/>
          <w:sz w:val="28"/>
          <w:szCs w:val="28"/>
        </w:rPr>
        <w:t>м</w:t>
      </w:r>
      <w:r w:rsidRPr="00C54A9B">
        <w:rPr>
          <w:rFonts w:eastAsia="Arial" w:cs="Times New Roman"/>
          <w:b/>
          <w:spacing w:val="-2"/>
          <w:sz w:val="28"/>
          <w:szCs w:val="28"/>
        </w:rPr>
        <w:t>е</w:t>
      </w:r>
      <w:r w:rsidRPr="00C54A9B">
        <w:rPr>
          <w:rFonts w:eastAsia="Arial" w:cs="Times New Roman"/>
          <w:b/>
          <w:spacing w:val="-4"/>
          <w:sz w:val="28"/>
          <w:szCs w:val="28"/>
        </w:rPr>
        <w:t>т</w:t>
      </w:r>
      <w:r w:rsidRPr="00C54A9B">
        <w:rPr>
          <w:rFonts w:eastAsia="Arial" w:cs="Times New Roman"/>
          <w:b/>
          <w:spacing w:val="-1"/>
          <w:sz w:val="28"/>
          <w:szCs w:val="28"/>
        </w:rPr>
        <w:t>р</w:t>
      </w:r>
      <w:r w:rsidRPr="00C54A9B">
        <w:rPr>
          <w:rFonts w:eastAsia="Arial" w:cs="Times New Roman"/>
          <w:b/>
          <w:sz w:val="28"/>
          <w:szCs w:val="28"/>
        </w:rPr>
        <w:t xml:space="preserve">ы </w:t>
      </w:r>
      <w:r w:rsidRPr="00C54A9B">
        <w:rPr>
          <w:rFonts w:eastAsia="Arial" w:cs="Times New Roman"/>
          <w:b/>
          <w:spacing w:val="-1"/>
          <w:sz w:val="28"/>
          <w:szCs w:val="28"/>
        </w:rPr>
        <w:t>р</w:t>
      </w:r>
      <w:r w:rsidRPr="00C54A9B">
        <w:rPr>
          <w:rFonts w:eastAsia="Arial" w:cs="Times New Roman"/>
          <w:b/>
          <w:spacing w:val="-2"/>
          <w:sz w:val="28"/>
          <w:szCs w:val="28"/>
        </w:rPr>
        <w:t>а</w:t>
      </w:r>
      <w:r w:rsidRPr="00C54A9B">
        <w:rPr>
          <w:rFonts w:eastAsia="Arial" w:cs="Times New Roman"/>
          <w:b/>
          <w:spacing w:val="-1"/>
          <w:sz w:val="28"/>
          <w:szCs w:val="28"/>
        </w:rPr>
        <w:t>зр</w:t>
      </w:r>
      <w:r w:rsidRPr="00C54A9B">
        <w:rPr>
          <w:rFonts w:eastAsia="Arial" w:cs="Times New Roman"/>
          <w:b/>
          <w:spacing w:val="-2"/>
          <w:sz w:val="28"/>
          <w:szCs w:val="28"/>
        </w:rPr>
        <w:t>е</w:t>
      </w:r>
      <w:r w:rsidRPr="00C54A9B">
        <w:rPr>
          <w:rFonts w:eastAsia="Arial" w:cs="Times New Roman"/>
          <w:b/>
          <w:spacing w:val="3"/>
          <w:sz w:val="28"/>
          <w:szCs w:val="28"/>
        </w:rPr>
        <w:t>ш</w:t>
      </w:r>
      <w:r w:rsidRPr="00C54A9B">
        <w:rPr>
          <w:rFonts w:eastAsia="Arial" w:cs="Times New Roman"/>
          <w:b/>
          <w:spacing w:val="-2"/>
          <w:sz w:val="28"/>
          <w:szCs w:val="28"/>
        </w:rPr>
        <w:t>е</w:t>
      </w:r>
      <w:r w:rsidRPr="00C54A9B">
        <w:rPr>
          <w:rFonts w:eastAsia="Arial" w:cs="Times New Roman"/>
          <w:b/>
          <w:sz w:val="28"/>
          <w:szCs w:val="28"/>
        </w:rPr>
        <w:t>нн</w:t>
      </w:r>
      <w:r w:rsidRPr="00C54A9B">
        <w:rPr>
          <w:rFonts w:eastAsia="Arial" w:cs="Times New Roman"/>
          <w:b/>
          <w:spacing w:val="-2"/>
          <w:sz w:val="28"/>
          <w:szCs w:val="28"/>
        </w:rPr>
        <w:t>о</w:t>
      </w:r>
      <w:r w:rsidRPr="00C54A9B">
        <w:rPr>
          <w:rFonts w:eastAsia="Arial" w:cs="Times New Roman"/>
          <w:b/>
          <w:sz w:val="28"/>
          <w:szCs w:val="28"/>
        </w:rPr>
        <w:t xml:space="preserve">го </w:t>
      </w:r>
      <w:r w:rsidRPr="00C54A9B">
        <w:rPr>
          <w:rFonts w:eastAsia="Arial" w:cs="Times New Roman"/>
          <w:b/>
          <w:spacing w:val="-2"/>
          <w:sz w:val="28"/>
          <w:szCs w:val="28"/>
        </w:rPr>
        <w:t>с</w:t>
      </w:r>
      <w:r w:rsidRPr="00C54A9B">
        <w:rPr>
          <w:rFonts w:eastAsia="Arial" w:cs="Times New Roman"/>
          <w:b/>
          <w:spacing w:val="-1"/>
          <w:sz w:val="28"/>
          <w:szCs w:val="28"/>
        </w:rPr>
        <w:t>тро</w:t>
      </w:r>
      <w:r w:rsidRPr="00C54A9B">
        <w:rPr>
          <w:rFonts w:eastAsia="Arial" w:cs="Times New Roman"/>
          <w:b/>
          <w:spacing w:val="1"/>
          <w:sz w:val="28"/>
          <w:szCs w:val="28"/>
        </w:rPr>
        <w:t>и</w:t>
      </w:r>
      <w:r w:rsidRPr="00C54A9B">
        <w:rPr>
          <w:rFonts w:eastAsia="Arial" w:cs="Times New Roman"/>
          <w:b/>
          <w:spacing w:val="-4"/>
          <w:sz w:val="28"/>
          <w:szCs w:val="28"/>
        </w:rPr>
        <w:t>т</w:t>
      </w:r>
      <w:r w:rsidRPr="00C54A9B">
        <w:rPr>
          <w:rFonts w:eastAsia="Arial" w:cs="Times New Roman"/>
          <w:b/>
          <w:spacing w:val="-2"/>
          <w:sz w:val="28"/>
          <w:szCs w:val="28"/>
        </w:rPr>
        <w:t>е</w:t>
      </w:r>
      <w:r w:rsidRPr="00C54A9B">
        <w:rPr>
          <w:rFonts w:eastAsia="Arial" w:cs="Times New Roman"/>
          <w:b/>
          <w:spacing w:val="1"/>
          <w:sz w:val="28"/>
          <w:szCs w:val="28"/>
        </w:rPr>
        <w:t>ль</w:t>
      </w:r>
      <w:r w:rsidRPr="00C54A9B">
        <w:rPr>
          <w:rFonts w:eastAsia="Arial" w:cs="Times New Roman"/>
          <w:b/>
          <w:spacing w:val="-2"/>
          <w:sz w:val="28"/>
          <w:szCs w:val="28"/>
        </w:rPr>
        <w:t>с</w:t>
      </w:r>
      <w:r w:rsidRPr="00C54A9B">
        <w:rPr>
          <w:rFonts w:eastAsia="Arial" w:cs="Times New Roman"/>
          <w:b/>
          <w:spacing w:val="-4"/>
          <w:sz w:val="28"/>
          <w:szCs w:val="28"/>
        </w:rPr>
        <w:t>т</w:t>
      </w:r>
      <w:r w:rsidRPr="00C54A9B">
        <w:rPr>
          <w:rFonts w:eastAsia="Arial" w:cs="Times New Roman"/>
          <w:b/>
          <w:spacing w:val="1"/>
          <w:sz w:val="28"/>
          <w:szCs w:val="28"/>
        </w:rPr>
        <w:t>в</w:t>
      </w:r>
      <w:r w:rsidRPr="00C54A9B">
        <w:rPr>
          <w:rFonts w:eastAsia="Arial" w:cs="Times New Roman"/>
          <w:b/>
          <w:spacing w:val="-2"/>
          <w:sz w:val="28"/>
          <w:szCs w:val="28"/>
        </w:rPr>
        <w:t>а</w:t>
      </w:r>
      <w:r w:rsidRPr="00C54A9B">
        <w:rPr>
          <w:rFonts w:eastAsia="Arial" w:cs="Times New Roman"/>
          <w:b/>
          <w:sz w:val="28"/>
          <w:szCs w:val="28"/>
        </w:rPr>
        <w:t xml:space="preserve">, </w:t>
      </w:r>
      <w:r w:rsidRPr="00C54A9B">
        <w:rPr>
          <w:rFonts w:eastAsia="Arial" w:cs="Times New Roman"/>
          <w:b/>
          <w:spacing w:val="-1"/>
          <w:sz w:val="28"/>
          <w:szCs w:val="28"/>
        </w:rPr>
        <w:t>р</w:t>
      </w:r>
      <w:r w:rsidRPr="00C54A9B">
        <w:rPr>
          <w:rFonts w:eastAsia="Arial" w:cs="Times New Roman"/>
          <w:b/>
          <w:spacing w:val="-2"/>
          <w:sz w:val="28"/>
          <w:szCs w:val="28"/>
        </w:rPr>
        <w:t>е</w:t>
      </w:r>
      <w:r w:rsidRPr="00C54A9B">
        <w:rPr>
          <w:rFonts w:eastAsia="Arial" w:cs="Times New Roman"/>
          <w:b/>
          <w:spacing w:val="2"/>
          <w:sz w:val="28"/>
          <w:szCs w:val="28"/>
        </w:rPr>
        <w:t>к</w:t>
      </w:r>
      <w:r w:rsidRPr="00C54A9B">
        <w:rPr>
          <w:rFonts w:eastAsia="Arial" w:cs="Times New Roman"/>
          <w:b/>
          <w:spacing w:val="-6"/>
          <w:sz w:val="28"/>
          <w:szCs w:val="28"/>
        </w:rPr>
        <w:t>о</w:t>
      </w:r>
      <w:r w:rsidRPr="00C54A9B">
        <w:rPr>
          <w:rFonts w:eastAsia="Arial" w:cs="Times New Roman"/>
          <w:b/>
          <w:sz w:val="28"/>
          <w:szCs w:val="28"/>
        </w:rPr>
        <w:t>н</w:t>
      </w:r>
      <w:r w:rsidRPr="00C54A9B">
        <w:rPr>
          <w:rFonts w:eastAsia="Arial" w:cs="Times New Roman"/>
          <w:b/>
          <w:spacing w:val="-2"/>
          <w:sz w:val="28"/>
          <w:szCs w:val="28"/>
        </w:rPr>
        <w:t>с</w:t>
      </w:r>
      <w:r w:rsidRPr="00C54A9B">
        <w:rPr>
          <w:rFonts w:eastAsia="Arial" w:cs="Times New Roman"/>
          <w:b/>
          <w:spacing w:val="-4"/>
          <w:sz w:val="28"/>
          <w:szCs w:val="28"/>
        </w:rPr>
        <w:t>т</w:t>
      </w:r>
      <w:r w:rsidRPr="00C54A9B">
        <w:rPr>
          <w:rFonts w:eastAsia="Arial" w:cs="Times New Roman"/>
          <w:b/>
          <w:spacing w:val="-1"/>
          <w:sz w:val="28"/>
          <w:szCs w:val="28"/>
        </w:rPr>
        <w:t>р</w:t>
      </w:r>
      <w:r w:rsidRPr="00C54A9B">
        <w:rPr>
          <w:rFonts w:eastAsia="Arial" w:cs="Times New Roman"/>
          <w:b/>
          <w:spacing w:val="-2"/>
          <w:sz w:val="28"/>
          <w:szCs w:val="28"/>
        </w:rPr>
        <w:t>у</w:t>
      </w:r>
      <w:r w:rsidRPr="00C54A9B">
        <w:rPr>
          <w:rFonts w:eastAsia="Arial" w:cs="Times New Roman"/>
          <w:b/>
          <w:spacing w:val="2"/>
          <w:sz w:val="28"/>
          <w:szCs w:val="28"/>
        </w:rPr>
        <w:t>к</w:t>
      </w:r>
      <w:r w:rsidRPr="00C54A9B">
        <w:rPr>
          <w:rFonts w:eastAsia="Arial" w:cs="Times New Roman"/>
          <w:b/>
          <w:spacing w:val="-2"/>
          <w:sz w:val="28"/>
          <w:szCs w:val="28"/>
        </w:rPr>
        <w:t>ц</w:t>
      </w:r>
      <w:r w:rsidRPr="00C54A9B">
        <w:rPr>
          <w:rFonts w:eastAsia="Arial" w:cs="Times New Roman"/>
          <w:b/>
          <w:spacing w:val="1"/>
          <w:sz w:val="28"/>
          <w:szCs w:val="28"/>
        </w:rPr>
        <w:t>и</w:t>
      </w:r>
      <w:r w:rsidRPr="00C54A9B">
        <w:rPr>
          <w:rFonts w:eastAsia="Arial" w:cs="Times New Roman"/>
          <w:b/>
          <w:sz w:val="28"/>
          <w:szCs w:val="28"/>
        </w:rPr>
        <w:t xml:space="preserve">и </w:t>
      </w:r>
      <w:r w:rsidRPr="00C54A9B">
        <w:rPr>
          <w:rFonts w:eastAsia="Arial" w:cs="Times New Roman"/>
          <w:b/>
          <w:spacing w:val="-1"/>
          <w:sz w:val="28"/>
          <w:szCs w:val="28"/>
        </w:rPr>
        <w:t>о</w:t>
      </w:r>
      <w:r w:rsidRPr="00C54A9B">
        <w:rPr>
          <w:rFonts w:eastAsia="Arial" w:cs="Times New Roman"/>
          <w:b/>
          <w:spacing w:val="-3"/>
          <w:sz w:val="28"/>
          <w:szCs w:val="28"/>
        </w:rPr>
        <w:t>б</w:t>
      </w:r>
      <w:r w:rsidRPr="00C54A9B">
        <w:rPr>
          <w:rFonts w:eastAsia="Arial" w:cs="Times New Roman"/>
          <w:b/>
          <w:spacing w:val="1"/>
          <w:sz w:val="28"/>
          <w:szCs w:val="28"/>
        </w:rPr>
        <w:t>ъ</w:t>
      </w:r>
      <w:r w:rsidRPr="00C54A9B">
        <w:rPr>
          <w:rFonts w:eastAsia="Arial" w:cs="Times New Roman"/>
          <w:b/>
          <w:spacing w:val="-6"/>
          <w:sz w:val="28"/>
          <w:szCs w:val="28"/>
        </w:rPr>
        <w:t>е</w:t>
      </w:r>
      <w:r w:rsidRPr="00C54A9B">
        <w:rPr>
          <w:rFonts w:eastAsia="Arial" w:cs="Times New Roman"/>
          <w:b/>
          <w:spacing w:val="2"/>
          <w:sz w:val="28"/>
          <w:szCs w:val="28"/>
        </w:rPr>
        <w:t>к</w:t>
      </w:r>
      <w:r w:rsidRPr="00C54A9B">
        <w:rPr>
          <w:rFonts w:eastAsia="Arial" w:cs="Times New Roman"/>
          <w:b/>
          <w:spacing w:val="-4"/>
          <w:sz w:val="28"/>
          <w:szCs w:val="28"/>
        </w:rPr>
        <w:t>т</w:t>
      </w:r>
      <w:r w:rsidRPr="00C54A9B">
        <w:rPr>
          <w:rFonts w:eastAsia="Arial" w:cs="Times New Roman"/>
          <w:b/>
          <w:spacing w:val="-1"/>
          <w:sz w:val="28"/>
          <w:szCs w:val="28"/>
        </w:rPr>
        <w:t>о</w:t>
      </w:r>
      <w:r w:rsidRPr="00C54A9B">
        <w:rPr>
          <w:rFonts w:eastAsia="Arial" w:cs="Times New Roman"/>
          <w:b/>
          <w:sz w:val="28"/>
          <w:szCs w:val="28"/>
        </w:rPr>
        <w:t xml:space="preserve">в </w:t>
      </w:r>
      <w:r w:rsidRPr="00C54A9B">
        <w:rPr>
          <w:rFonts w:eastAsia="Arial" w:cs="Times New Roman"/>
          <w:b/>
          <w:spacing w:val="2"/>
          <w:sz w:val="28"/>
          <w:szCs w:val="28"/>
        </w:rPr>
        <w:t>к</w:t>
      </w:r>
      <w:r w:rsidRPr="00C54A9B">
        <w:rPr>
          <w:rFonts w:eastAsia="Arial" w:cs="Times New Roman"/>
          <w:b/>
          <w:spacing w:val="-2"/>
          <w:sz w:val="28"/>
          <w:szCs w:val="28"/>
        </w:rPr>
        <w:t>а</w:t>
      </w:r>
      <w:r w:rsidRPr="00C54A9B">
        <w:rPr>
          <w:rFonts w:eastAsia="Arial" w:cs="Times New Roman"/>
          <w:b/>
          <w:spacing w:val="-4"/>
          <w:sz w:val="28"/>
          <w:szCs w:val="28"/>
        </w:rPr>
        <w:t>п</w:t>
      </w:r>
      <w:r w:rsidRPr="00C54A9B">
        <w:rPr>
          <w:rFonts w:eastAsia="Arial" w:cs="Times New Roman"/>
          <w:b/>
          <w:spacing w:val="1"/>
          <w:w w:val="101"/>
          <w:sz w:val="28"/>
          <w:szCs w:val="28"/>
        </w:rPr>
        <w:t>и</w:t>
      </w:r>
      <w:r w:rsidRPr="00C54A9B">
        <w:rPr>
          <w:rFonts w:eastAsia="Arial" w:cs="Times New Roman"/>
          <w:b/>
          <w:spacing w:val="-4"/>
          <w:w w:val="101"/>
          <w:sz w:val="28"/>
          <w:szCs w:val="28"/>
        </w:rPr>
        <w:t>т</w:t>
      </w:r>
      <w:r w:rsidRPr="00C54A9B">
        <w:rPr>
          <w:rFonts w:eastAsia="Arial" w:cs="Times New Roman"/>
          <w:b/>
          <w:spacing w:val="-2"/>
          <w:sz w:val="28"/>
          <w:szCs w:val="28"/>
        </w:rPr>
        <w:t>а</w:t>
      </w:r>
      <w:r w:rsidRPr="00C54A9B">
        <w:rPr>
          <w:rFonts w:eastAsia="Arial" w:cs="Times New Roman"/>
          <w:b/>
          <w:spacing w:val="1"/>
          <w:sz w:val="28"/>
          <w:szCs w:val="28"/>
        </w:rPr>
        <w:t>л</w:t>
      </w:r>
      <w:r w:rsidRPr="00C54A9B">
        <w:rPr>
          <w:rFonts w:eastAsia="Arial" w:cs="Times New Roman"/>
          <w:b/>
          <w:spacing w:val="1"/>
          <w:w w:val="101"/>
          <w:sz w:val="28"/>
          <w:szCs w:val="28"/>
        </w:rPr>
        <w:t>ь</w:t>
      </w:r>
      <w:r w:rsidRPr="00C54A9B">
        <w:rPr>
          <w:rFonts w:eastAsia="Arial" w:cs="Times New Roman"/>
          <w:b/>
          <w:w w:val="101"/>
          <w:sz w:val="28"/>
          <w:szCs w:val="28"/>
        </w:rPr>
        <w:t>н</w:t>
      </w:r>
      <w:r w:rsidRPr="00C54A9B">
        <w:rPr>
          <w:rFonts w:eastAsia="Arial" w:cs="Times New Roman"/>
          <w:b/>
          <w:spacing w:val="-1"/>
          <w:w w:val="101"/>
          <w:sz w:val="28"/>
          <w:szCs w:val="28"/>
        </w:rPr>
        <w:t>о</w:t>
      </w:r>
      <w:r w:rsidRPr="00C54A9B">
        <w:rPr>
          <w:rFonts w:eastAsia="Arial" w:cs="Times New Roman"/>
          <w:b/>
          <w:w w:val="101"/>
          <w:sz w:val="28"/>
          <w:szCs w:val="28"/>
        </w:rPr>
        <w:t xml:space="preserve">го </w:t>
      </w:r>
      <w:r w:rsidRPr="00C54A9B">
        <w:rPr>
          <w:rFonts w:eastAsia="Arial" w:cs="Times New Roman"/>
          <w:b/>
          <w:spacing w:val="-2"/>
          <w:sz w:val="28"/>
          <w:szCs w:val="28"/>
        </w:rPr>
        <w:t>с</w:t>
      </w:r>
      <w:r w:rsidRPr="00C54A9B">
        <w:rPr>
          <w:rFonts w:eastAsia="Arial" w:cs="Times New Roman"/>
          <w:b/>
          <w:spacing w:val="-4"/>
          <w:w w:val="101"/>
          <w:sz w:val="28"/>
          <w:szCs w:val="28"/>
        </w:rPr>
        <w:t>т</w:t>
      </w:r>
      <w:r w:rsidRPr="00C54A9B">
        <w:rPr>
          <w:rFonts w:eastAsia="Arial" w:cs="Times New Roman"/>
          <w:b/>
          <w:spacing w:val="-1"/>
          <w:w w:val="101"/>
          <w:sz w:val="28"/>
          <w:szCs w:val="28"/>
        </w:rPr>
        <w:t>ро</w:t>
      </w:r>
      <w:r w:rsidRPr="00C54A9B">
        <w:rPr>
          <w:rFonts w:eastAsia="Arial" w:cs="Times New Roman"/>
          <w:b/>
          <w:spacing w:val="1"/>
          <w:w w:val="101"/>
          <w:sz w:val="28"/>
          <w:szCs w:val="28"/>
        </w:rPr>
        <w:t>и</w:t>
      </w:r>
      <w:r w:rsidRPr="00C54A9B">
        <w:rPr>
          <w:rFonts w:eastAsia="Arial" w:cs="Times New Roman"/>
          <w:b/>
          <w:spacing w:val="-4"/>
          <w:w w:val="101"/>
          <w:sz w:val="28"/>
          <w:szCs w:val="28"/>
        </w:rPr>
        <w:t>т</w:t>
      </w:r>
      <w:r w:rsidRPr="00C54A9B">
        <w:rPr>
          <w:rFonts w:eastAsia="Arial" w:cs="Times New Roman"/>
          <w:b/>
          <w:spacing w:val="-2"/>
          <w:sz w:val="28"/>
          <w:szCs w:val="28"/>
        </w:rPr>
        <w:t>е</w:t>
      </w:r>
      <w:r w:rsidRPr="00C54A9B">
        <w:rPr>
          <w:rFonts w:eastAsia="Arial" w:cs="Times New Roman"/>
          <w:b/>
          <w:spacing w:val="1"/>
          <w:sz w:val="28"/>
          <w:szCs w:val="28"/>
        </w:rPr>
        <w:t>л</w:t>
      </w:r>
      <w:r w:rsidRPr="00C54A9B">
        <w:rPr>
          <w:rFonts w:eastAsia="Arial" w:cs="Times New Roman"/>
          <w:b/>
          <w:spacing w:val="1"/>
          <w:w w:val="101"/>
          <w:sz w:val="28"/>
          <w:szCs w:val="28"/>
        </w:rPr>
        <w:t>ь</w:t>
      </w:r>
      <w:r w:rsidRPr="00C54A9B">
        <w:rPr>
          <w:rFonts w:eastAsia="Arial" w:cs="Times New Roman"/>
          <w:b/>
          <w:spacing w:val="-2"/>
          <w:sz w:val="28"/>
          <w:szCs w:val="28"/>
        </w:rPr>
        <w:t>с</w:t>
      </w:r>
      <w:r w:rsidRPr="00C54A9B">
        <w:rPr>
          <w:rFonts w:eastAsia="Arial" w:cs="Times New Roman"/>
          <w:b/>
          <w:spacing w:val="-4"/>
          <w:w w:val="101"/>
          <w:sz w:val="28"/>
          <w:szCs w:val="28"/>
        </w:rPr>
        <w:t>т</w:t>
      </w:r>
      <w:r w:rsidRPr="00C54A9B">
        <w:rPr>
          <w:rFonts w:eastAsia="Arial" w:cs="Times New Roman"/>
          <w:b/>
          <w:spacing w:val="1"/>
          <w:w w:val="101"/>
          <w:sz w:val="28"/>
          <w:szCs w:val="28"/>
        </w:rPr>
        <w:t>в</w:t>
      </w:r>
      <w:r w:rsidRPr="00C54A9B">
        <w:rPr>
          <w:rFonts w:eastAsia="Arial" w:cs="Times New Roman"/>
          <w:b/>
          <w:sz w:val="28"/>
          <w:szCs w:val="28"/>
        </w:rPr>
        <w:t>а</w:t>
      </w:r>
    </w:p>
    <w:p w:rsidR="00C54A9B" w:rsidRPr="00C54A9B" w:rsidRDefault="00C54A9B" w:rsidP="00C54A9B">
      <w:pPr>
        <w:spacing w:line="252" w:lineRule="auto"/>
        <w:ind w:left="57" w:firstLine="510"/>
        <w:jc w:val="both"/>
        <w:rPr>
          <w:rFonts w:cs="Times New Roman"/>
          <w:b/>
          <w:sz w:val="28"/>
          <w:szCs w:val="28"/>
        </w:rPr>
      </w:pPr>
    </w:p>
    <w:tbl>
      <w:tblPr>
        <w:tblW w:w="9928" w:type="dxa"/>
        <w:tblLayout w:type="fixed"/>
        <w:tblCellMar>
          <w:left w:w="5" w:type="dxa"/>
          <w:right w:w="0" w:type="dxa"/>
        </w:tblCellMar>
        <w:tblLook w:val="04A0"/>
      </w:tblPr>
      <w:tblGrid>
        <w:gridCol w:w="584"/>
        <w:gridCol w:w="3772"/>
        <w:gridCol w:w="5572"/>
      </w:tblGrid>
      <w:tr w:rsidR="001617D7">
        <w:trPr>
          <w:tblHeader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7D7" w:rsidRDefault="00C54A9B">
            <w:pPr>
              <w:spacing w:line="276" w:lineRule="auto"/>
              <w:jc w:val="center"/>
            </w:pPr>
            <w:r>
              <w:rPr>
                <w:rFonts w:cs="Times New Roman"/>
                <w:lang w:eastAsia="ru-RU"/>
              </w:rPr>
              <w:t>№ п/п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7D7" w:rsidRDefault="00C54A9B">
            <w:pPr>
              <w:spacing w:line="276" w:lineRule="auto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Наименование размера, параметра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7" w:rsidRDefault="00C54A9B">
            <w:pPr>
              <w:spacing w:line="276" w:lineRule="auto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Значение, единица измерения, дополнительные усл</w:t>
            </w:r>
            <w:r>
              <w:rPr>
                <w:rFonts w:cs="Times New Roman"/>
                <w:lang w:eastAsia="ru-RU"/>
              </w:rPr>
              <w:t>о</w:t>
            </w:r>
            <w:r>
              <w:rPr>
                <w:rFonts w:cs="Times New Roman"/>
                <w:lang w:eastAsia="ru-RU"/>
              </w:rPr>
              <w:t>вия</w:t>
            </w:r>
          </w:p>
        </w:tc>
      </w:tr>
      <w:tr w:rsidR="001617D7">
        <w:trPr>
          <w:trHeight w:val="133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Минимальные и (или) максимал</w:t>
            </w:r>
            <w:r>
              <w:rPr>
                <w:rFonts w:cs="Times New Roman"/>
                <w:lang w:eastAsia="ru-RU"/>
              </w:rPr>
              <w:t>ь</w:t>
            </w:r>
            <w:r>
              <w:rPr>
                <w:rFonts w:cs="Times New Roman"/>
                <w:lang w:eastAsia="ru-RU"/>
              </w:rPr>
              <w:t>ные размеры земельного участка, в том числе его площадь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lang w:eastAsia="ru-RU"/>
              </w:rPr>
              <w:t xml:space="preserve">1. </w:t>
            </w:r>
            <w:r>
              <w:rPr>
                <w:rFonts w:cs="Times New Roman"/>
                <w:spacing w:val="-10"/>
                <w:lang w:eastAsia="ru-RU"/>
              </w:rPr>
              <w:t>Предельная минимальная площадь</w:t>
            </w:r>
            <w:r>
              <w:rPr>
                <w:rFonts w:cs="Times New Roman"/>
                <w:spacing w:val="-8"/>
                <w:lang w:eastAsia="ru-RU"/>
              </w:rPr>
              <w:t>з</w:t>
            </w:r>
            <w:r>
              <w:rPr>
                <w:rFonts w:cs="Times New Roman"/>
                <w:spacing w:val="-11"/>
                <w:lang w:eastAsia="ru-RU"/>
              </w:rPr>
              <w:t>е</w:t>
            </w:r>
            <w:r>
              <w:rPr>
                <w:rFonts w:cs="Times New Roman"/>
                <w:spacing w:val="-10"/>
                <w:lang w:eastAsia="ru-RU"/>
              </w:rPr>
              <w:t>м</w:t>
            </w:r>
            <w:r>
              <w:rPr>
                <w:rFonts w:cs="Times New Roman"/>
                <w:spacing w:val="-11"/>
                <w:lang w:eastAsia="ru-RU"/>
              </w:rPr>
              <w:t>е</w:t>
            </w:r>
            <w:r>
              <w:rPr>
                <w:rFonts w:cs="Times New Roman"/>
                <w:spacing w:val="-9"/>
                <w:lang w:eastAsia="ru-RU"/>
              </w:rPr>
              <w:t>л</w:t>
            </w:r>
            <w:r>
              <w:rPr>
                <w:rFonts w:cs="Times New Roman"/>
                <w:spacing w:val="-11"/>
                <w:lang w:eastAsia="ru-RU"/>
              </w:rPr>
              <w:t>ь</w:t>
            </w:r>
            <w:r>
              <w:rPr>
                <w:rFonts w:cs="Times New Roman"/>
                <w:spacing w:val="-8"/>
                <w:lang w:eastAsia="ru-RU"/>
              </w:rPr>
              <w:t>н</w:t>
            </w:r>
            <w:r>
              <w:rPr>
                <w:rFonts w:cs="Times New Roman"/>
                <w:spacing w:val="-10"/>
                <w:lang w:eastAsia="ru-RU"/>
              </w:rPr>
              <w:t>ог</w:t>
            </w:r>
            <w:r>
              <w:rPr>
                <w:rFonts w:cs="Times New Roman"/>
                <w:lang w:eastAsia="ru-RU"/>
              </w:rPr>
              <w:t>о</w:t>
            </w:r>
            <w:r>
              <w:rPr>
                <w:rFonts w:cs="Times New Roman"/>
                <w:spacing w:val="-17"/>
                <w:lang w:eastAsia="ru-RU"/>
              </w:rPr>
              <w:t xml:space="preserve"> у</w:t>
            </w:r>
            <w:r>
              <w:rPr>
                <w:rFonts w:cs="Times New Roman"/>
                <w:spacing w:val="-10"/>
                <w:lang w:eastAsia="ru-RU"/>
              </w:rPr>
              <w:t>ч</w:t>
            </w:r>
            <w:r>
              <w:rPr>
                <w:rFonts w:cs="Times New Roman"/>
                <w:spacing w:val="-11"/>
                <w:lang w:eastAsia="ru-RU"/>
              </w:rPr>
              <w:t>ас</w:t>
            </w:r>
            <w:r>
              <w:rPr>
                <w:rFonts w:cs="Times New Roman"/>
                <w:spacing w:val="-9"/>
                <w:lang w:eastAsia="ru-RU"/>
              </w:rPr>
              <w:t>тк</w:t>
            </w:r>
            <w:r>
              <w:rPr>
                <w:rFonts w:cs="Times New Roman"/>
                <w:lang w:eastAsia="ru-RU"/>
              </w:rPr>
              <w:t xml:space="preserve">а – </w:t>
            </w:r>
            <w:r>
              <w:rPr>
                <w:rFonts w:cs="Times New Roman"/>
                <w:spacing w:val="-10"/>
                <w:lang w:eastAsia="ru-RU"/>
              </w:rPr>
              <w:t>не подлежит установлению.</w:t>
            </w:r>
          </w:p>
          <w:p w:rsidR="001617D7" w:rsidRDefault="00C54A9B">
            <w:pPr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pacing w:val="-10"/>
                <w:lang w:eastAsia="ru-RU"/>
              </w:rPr>
              <w:t>2. Предельная м</w:t>
            </w:r>
            <w:r>
              <w:rPr>
                <w:rFonts w:cs="Times New Roman"/>
                <w:spacing w:val="-13"/>
                <w:lang w:eastAsia="ru-RU"/>
              </w:rPr>
              <w:t>а</w:t>
            </w:r>
            <w:r>
              <w:rPr>
                <w:rFonts w:cs="Times New Roman"/>
                <w:spacing w:val="-9"/>
                <w:lang w:eastAsia="ru-RU"/>
              </w:rPr>
              <w:t>к</w:t>
            </w:r>
            <w:r>
              <w:rPr>
                <w:rFonts w:cs="Times New Roman"/>
                <w:spacing w:val="-11"/>
                <w:lang w:eastAsia="ru-RU"/>
              </w:rPr>
              <w:t>с</w:t>
            </w:r>
            <w:r>
              <w:rPr>
                <w:rFonts w:cs="Times New Roman"/>
                <w:spacing w:val="-8"/>
                <w:lang w:eastAsia="ru-RU"/>
              </w:rPr>
              <w:t>и</w:t>
            </w:r>
            <w:r>
              <w:rPr>
                <w:rFonts w:cs="Times New Roman"/>
                <w:spacing w:val="-10"/>
                <w:lang w:eastAsia="ru-RU"/>
              </w:rPr>
              <w:t>м</w:t>
            </w:r>
            <w:r>
              <w:rPr>
                <w:rFonts w:cs="Times New Roman"/>
                <w:spacing w:val="-13"/>
                <w:lang w:eastAsia="ru-RU"/>
              </w:rPr>
              <w:t>а</w:t>
            </w:r>
            <w:r>
              <w:rPr>
                <w:rFonts w:cs="Times New Roman"/>
                <w:spacing w:val="-9"/>
                <w:lang w:eastAsia="ru-RU"/>
              </w:rPr>
              <w:t>ль</w:t>
            </w:r>
            <w:r>
              <w:rPr>
                <w:rFonts w:cs="Times New Roman"/>
                <w:spacing w:val="-8"/>
                <w:lang w:eastAsia="ru-RU"/>
              </w:rPr>
              <w:t>н</w:t>
            </w:r>
            <w:r>
              <w:rPr>
                <w:rFonts w:cs="Times New Roman"/>
                <w:spacing w:val="-12"/>
              </w:rPr>
              <w:t>ая площадь</w:t>
            </w:r>
            <w:r>
              <w:rPr>
                <w:rFonts w:cs="Times New Roman"/>
                <w:spacing w:val="-8"/>
                <w:lang w:eastAsia="ru-RU"/>
              </w:rPr>
              <w:t>з</w:t>
            </w:r>
            <w:r>
              <w:rPr>
                <w:rFonts w:cs="Times New Roman"/>
                <w:spacing w:val="-11"/>
                <w:lang w:eastAsia="ru-RU"/>
              </w:rPr>
              <w:t>е</w:t>
            </w:r>
            <w:r>
              <w:rPr>
                <w:rFonts w:cs="Times New Roman"/>
                <w:spacing w:val="-10"/>
                <w:lang w:eastAsia="ru-RU"/>
              </w:rPr>
              <w:t>м</w:t>
            </w:r>
            <w:r>
              <w:rPr>
                <w:rFonts w:cs="Times New Roman"/>
                <w:spacing w:val="-11"/>
                <w:lang w:eastAsia="ru-RU"/>
              </w:rPr>
              <w:t>е</w:t>
            </w:r>
            <w:r>
              <w:rPr>
                <w:rFonts w:cs="Times New Roman"/>
                <w:spacing w:val="-9"/>
                <w:lang w:eastAsia="ru-RU"/>
              </w:rPr>
              <w:t>л</w:t>
            </w:r>
            <w:r>
              <w:rPr>
                <w:rFonts w:cs="Times New Roman"/>
                <w:spacing w:val="-11"/>
                <w:lang w:eastAsia="ru-RU"/>
              </w:rPr>
              <w:t>ь</w:t>
            </w:r>
            <w:r>
              <w:rPr>
                <w:rFonts w:cs="Times New Roman"/>
                <w:spacing w:val="-8"/>
                <w:lang w:eastAsia="ru-RU"/>
              </w:rPr>
              <w:t>н</w:t>
            </w:r>
            <w:r>
              <w:rPr>
                <w:rFonts w:cs="Times New Roman"/>
                <w:spacing w:val="-10"/>
                <w:lang w:eastAsia="ru-RU"/>
              </w:rPr>
              <w:t>ого</w:t>
            </w:r>
            <w:r>
              <w:rPr>
                <w:rFonts w:cs="Times New Roman"/>
                <w:spacing w:val="-17"/>
                <w:lang w:eastAsia="ru-RU"/>
              </w:rPr>
              <w:t xml:space="preserve"> у</w:t>
            </w:r>
            <w:r>
              <w:rPr>
                <w:rFonts w:cs="Times New Roman"/>
                <w:spacing w:val="-10"/>
                <w:lang w:eastAsia="ru-RU"/>
              </w:rPr>
              <w:t>ч</w:t>
            </w:r>
            <w:r>
              <w:rPr>
                <w:rFonts w:cs="Times New Roman"/>
                <w:spacing w:val="-11"/>
                <w:lang w:eastAsia="ru-RU"/>
              </w:rPr>
              <w:t>ас</w:t>
            </w:r>
            <w:r>
              <w:rPr>
                <w:rFonts w:cs="Times New Roman"/>
                <w:spacing w:val="-9"/>
                <w:lang w:eastAsia="ru-RU"/>
              </w:rPr>
              <w:t>тк</w:t>
            </w:r>
            <w:r>
              <w:rPr>
                <w:rFonts w:cs="Times New Roman"/>
                <w:spacing w:val="-10"/>
                <w:lang w:eastAsia="ru-RU"/>
              </w:rPr>
              <w:t>а – не подлежит установлению.</w:t>
            </w:r>
          </w:p>
        </w:tc>
      </w:tr>
      <w:tr w:rsidR="001617D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Минимальный отступ от границ земельных участков до зданий, стро</w:t>
            </w:r>
            <w:r>
              <w:rPr>
                <w:rFonts w:cs="Times New Roman"/>
                <w:lang w:eastAsia="ru-RU"/>
              </w:rPr>
              <w:t>е</w:t>
            </w:r>
            <w:r>
              <w:rPr>
                <w:rFonts w:cs="Times New Roman"/>
                <w:lang w:eastAsia="ru-RU"/>
              </w:rPr>
              <w:t>ний, сооружений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color w:val="000000"/>
                <w:lang w:eastAsia="ru-RU" w:bidi="ar-SA"/>
              </w:rPr>
              <w:t>не</w:t>
            </w:r>
            <w:r>
              <w:rPr>
                <w:rFonts w:cs="Times New Roman"/>
                <w:lang w:eastAsia="ru-RU"/>
              </w:rPr>
              <w:t>подлежит установлению.</w:t>
            </w:r>
          </w:p>
        </w:tc>
      </w:tr>
      <w:tr w:rsidR="001617D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3.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Максимальное и (или) минимальное количество наземных этажей или максимальная и (или) минимальная высота зданий, строений, сооруж</w:t>
            </w:r>
            <w:r>
              <w:rPr>
                <w:rFonts w:cs="Times New Roman"/>
                <w:lang w:eastAsia="ru-RU"/>
              </w:rPr>
              <w:t>е</w:t>
            </w:r>
            <w:r>
              <w:rPr>
                <w:rFonts w:cs="Times New Roman"/>
                <w:lang w:eastAsia="ru-RU"/>
              </w:rPr>
              <w:t>ний на территории земельного уч</w:t>
            </w:r>
            <w:r>
              <w:rPr>
                <w:rFonts w:cs="Times New Roman"/>
                <w:lang w:eastAsia="ru-RU"/>
              </w:rPr>
              <w:t>а</w:t>
            </w:r>
            <w:r>
              <w:rPr>
                <w:rFonts w:cs="Times New Roman"/>
                <w:lang w:eastAsia="ru-RU"/>
              </w:rPr>
              <w:t>стка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szCs w:val="28"/>
              </w:rPr>
            </w:pPr>
            <w:r>
              <w:rPr>
                <w:rFonts w:cs="Times New Roman"/>
                <w:lang w:eastAsia="ru-RU"/>
              </w:rPr>
              <w:t>1. Предельное количество этажей - 3 этажа.</w:t>
            </w:r>
          </w:p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2. Высота здания - не подлежит установлению.</w:t>
            </w:r>
          </w:p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3. Высота и этажность храмов - не подлежит устано</w:t>
            </w:r>
            <w:r>
              <w:rPr>
                <w:rFonts w:cs="Times New Roman"/>
                <w:lang w:eastAsia="ru-RU"/>
              </w:rPr>
              <w:t>в</w:t>
            </w:r>
            <w:r>
              <w:rPr>
                <w:rFonts w:cs="Times New Roman"/>
                <w:lang w:eastAsia="ru-RU"/>
              </w:rPr>
              <w:t>лению.</w:t>
            </w:r>
          </w:p>
        </w:tc>
      </w:tr>
      <w:tr w:rsidR="001617D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4.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</w:pPr>
            <w:r>
              <w:rPr>
                <w:rFonts w:cs="Times New Roman"/>
                <w:lang w:eastAsia="ru-RU"/>
              </w:rPr>
              <w:t>Максимальный коэффициент застройки в границах земельного уч</w:t>
            </w:r>
            <w:r>
              <w:rPr>
                <w:rFonts w:cs="Times New Roman"/>
                <w:lang w:eastAsia="ru-RU"/>
              </w:rPr>
              <w:t>а</w:t>
            </w:r>
            <w:r>
              <w:rPr>
                <w:rFonts w:cs="Times New Roman"/>
                <w:lang w:eastAsia="ru-RU"/>
              </w:rPr>
              <w:t>стка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60%</w:t>
            </w:r>
          </w:p>
        </w:tc>
      </w:tr>
    </w:tbl>
    <w:p w:rsidR="001617D7" w:rsidRDefault="001617D7">
      <w:pPr>
        <w:tabs>
          <w:tab w:val="left" w:pos="284"/>
        </w:tabs>
        <w:spacing w:line="276" w:lineRule="auto"/>
        <w:ind w:firstLine="567"/>
        <w:rPr>
          <w:rFonts w:cs="Times New Roman"/>
          <w:color w:val="000000"/>
          <w:sz w:val="28"/>
          <w:szCs w:val="28"/>
        </w:rPr>
      </w:pPr>
    </w:p>
    <w:p w:rsidR="001617D7" w:rsidRDefault="00C54A9B">
      <w:pPr>
        <w:pStyle w:val="Heading1"/>
        <w:rPr>
          <w:rFonts w:cs="Times New Roman"/>
        </w:rPr>
      </w:pPr>
      <w:bookmarkStart w:id="80" w:name="__RefHeading___Toc6100_3812114212"/>
      <w:bookmarkEnd w:id="80"/>
      <w:r>
        <w:rPr>
          <w:rFonts w:cs="Times New Roman"/>
          <w:color w:val="000000"/>
        </w:rPr>
        <w:t>2)</w:t>
      </w:r>
      <w:bookmarkStart w:id="81" w:name="_Toc336946851"/>
      <w:bookmarkStart w:id="82" w:name="_Toc50460654"/>
      <w:bookmarkStart w:id="83" w:name="_Toc56159449"/>
      <w:r>
        <w:rPr>
          <w:rFonts w:eastAsia="Calibri" w:cs="Times New Roman"/>
          <w:color w:val="000000"/>
        </w:rPr>
        <w:t>Зона специализированной общественной застройки</w:t>
      </w:r>
      <w:bookmarkEnd w:id="81"/>
      <w:r>
        <w:rPr>
          <w:rFonts w:eastAsia="Calibri" w:cs="Times New Roman"/>
          <w:color w:val="000000"/>
        </w:rPr>
        <w:t xml:space="preserve"> - 2.2.</w:t>
      </w:r>
      <w:bookmarkEnd w:id="82"/>
      <w:bookmarkEnd w:id="83"/>
    </w:p>
    <w:p w:rsidR="001617D7" w:rsidRDefault="001617D7">
      <w:pPr>
        <w:ind w:left="567"/>
        <w:rPr>
          <w:rFonts w:cs="Times New Roman"/>
          <w:sz w:val="28"/>
          <w:szCs w:val="28"/>
        </w:rPr>
      </w:pPr>
    </w:p>
    <w:p w:rsidR="001617D7" w:rsidRDefault="00C54A9B">
      <w:pPr>
        <w:widowControl/>
        <w:suppressAutoHyphens/>
        <w:spacing w:before="0" w:after="0" w:line="276" w:lineRule="auto"/>
        <w:ind w:firstLine="567"/>
        <w:jc w:val="both"/>
      </w:pPr>
      <w:r>
        <w:rPr>
          <w:rFonts w:cs="Times New Roman"/>
          <w:spacing w:val="-10"/>
          <w:sz w:val="28"/>
          <w:szCs w:val="28"/>
          <w:lang w:eastAsia="en-US" w:bidi="ar-SA"/>
        </w:rPr>
        <w:t>Зона выделена для обеспечения правовых условий использования и строительства объектов недвижимости широкого спектра назначения: общественного, культурного, здравоохранения, физкультуры и спорта, образования, а также культовых объектов.</w:t>
      </w:r>
    </w:p>
    <w:p w:rsidR="001617D7" w:rsidRDefault="001617D7">
      <w:pPr>
        <w:widowControl/>
        <w:suppressAutoHyphens/>
        <w:spacing w:before="0" w:after="0" w:line="276" w:lineRule="auto"/>
        <w:ind w:firstLine="567"/>
        <w:jc w:val="both"/>
        <w:rPr>
          <w:rFonts w:cs="Times New Roman"/>
          <w:spacing w:val="-10"/>
          <w:sz w:val="28"/>
          <w:szCs w:val="28"/>
          <w:lang w:eastAsia="en-US" w:bidi="ar-SA"/>
        </w:rPr>
      </w:pPr>
    </w:p>
    <w:tbl>
      <w:tblPr>
        <w:tblW w:w="9943" w:type="dxa"/>
        <w:tblInd w:w="95" w:type="dxa"/>
        <w:tblLayout w:type="fixed"/>
        <w:tblLook w:val="04A0"/>
      </w:tblPr>
      <w:tblGrid>
        <w:gridCol w:w="2093"/>
        <w:gridCol w:w="5754"/>
        <w:gridCol w:w="2096"/>
      </w:tblGrid>
      <w:tr w:rsidR="001617D7" w:rsidTr="00C54A9B">
        <w:trPr>
          <w:trHeight w:val="40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617D7" w:rsidRDefault="00C54A9B">
            <w:pPr>
              <w:snapToGrid w:val="0"/>
              <w:spacing w:line="276" w:lineRule="auto"/>
              <w:ind w:left="-108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Виды</w:t>
            </w:r>
          </w:p>
          <w:p w:rsidR="001617D7" w:rsidRDefault="00C54A9B">
            <w:pPr>
              <w:snapToGrid w:val="0"/>
              <w:spacing w:line="276" w:lineRule="auto"/>
              <w:ind w:left="-108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использования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617D7" w:rsidRDefault="00C54A9B">
            <w:pPr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вида разрешенного использования</w:t>
            </w:r>
          </w:p>
          <w:p w:rsidR="001617D7" w:rsidRDefault="00C54A9B">
            <w:pPr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земельных участков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17D7" w:rsidRDefault="00C54A9B">
            <w:pPr>
              <w:snapToGrid w:val="0"/>
              <w:spacing w:line="276" w:lineRule="auto"/>
              <w:ind w:left="-139" w:right="-169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Код по классифик</w:t>
            </w:r>
            <w:r>
              <w:rPr>
                <w:rFonts w:cs="Times New Roman"/>
                <w:bCs/>
              </w:rPr>
              <w:t>а</w:t>
            </w:r>
            <w:r>
              <w:rPr>
                <w:rFonts w:cs="Times New Roman"/>
                <w:bCs/>
              </w:rPr>
              <w:t>тору</w:t>
            </w:r>
          </w:p>
        </w:tc>
      </w:tr>
      <w:tr w:rsidR="001617D7" w:rsidTr="00C54A9B">
        <w:trPr>
          <w:trHeight w:val="83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D7" w:rsidRDefault="00C54A9B">
            <w:pPr>
              <w:suppressAutoHyphens/>
              <w:snapToGrid w:val="0"/>
              <w:spacing w:before="0" w:after="0" w:line="276" w:lineRule="auto"/>
              <w:ind w:right="-11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Основные виды</w:t>
            </w:r>
          </w:p>
          <w:p w:rsidR="001617D7" w:rsidRDefault="00C54A9B">
            <w:pPr>
              <w:suppressAutoHyphens/>
              <w:snapToGrid w:val="0"/>
              <w:spacing w:before="0" w:after="0" w:line="276" w:lineRule="auto"/>
              <w:ind w:right="-11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разрешенного</w:t>
            </w:r>
          </w:p>
          <w:p w:rsidR="001617D7" w:rsidRDefault="00C54A9B">
            <w:pPr>
              <w:suppressAutoHyphens/>
              <w:snapToGrid w:val="0"/>
              <w:spacing w:before="0" w:after="0" w:line="276" w:lineRule="auto"/>
              <w:ind w:right="-11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использования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D7" w:rsidRDefault="00C54A9B">
            <w:pPr>
              <w:pStyle w:val="Main0"/>
              <w:suppressAutoHyphens/>
              <w:spacing w:line="276" w:lineRule="auto"/>
              <w:ind w:left="229" w:hanging="22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религиозное использование</w:t>
            </w:r>
          </w:p>
          <w:p w:rsidR="001617D7" w:rsidRDefault="00C54A9B">
            <w:pPr>
              <w:pStyle w:val="Main0"/>
              <w:suppressAutoHyphens/>
              <w:spacing w:line="276" w:lineRule="auto"/>
              <w:ind w:left="229" w:hanging="229"/>
            </w:pPr>
            <w:r>
              <w:rPr>
                <w:rFonts w:eastAsiaTheme="minorHAnsi"/>
                <w:sz w:val="24"/>
                <w:szCs w:val="24"/>
                <w:lang w:eastAsia="ru-RU" w:bidi="ar-SA"/>
              </w:rPr>
              <w:t>образование, просвещение</w:t>
            </w:r>
          </w:p>
          <w:p w:rsidR="001617D7" w:rsidRDefault="00C54A9B">
            <w:pPr>
              <w:pStyle w:val="aff"/>
              <w:suppressAutoHyphens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обеспечение занятий спортом в помещениях</w:t>
            </w:r>
          </w:p>
          <w:p w:rsidR="001617D7" w:rsidRDefault="00C54A9B">
            <w:pPr>
              <w:pStyle w:val="afa"/>
              <w:suppressAutoHyphens/>
              <w:ind w:left="175" w:hanging="142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площадки для занятий спортом</w:t>
            </w:r>
          </w:p>
          <w:p w:rsidR="001617D7" w:rsidRDefault="00C54A9B">
            <w:pPr>
              <w:pStyle w:val="Main0"/>
              <w:suppressAutoHyphens/>
              <w:spacing w:before="0" w:after="0" w:line="276" w:lineRule="auto"/>
              <w:ind w:left="229" w:hanging="229"/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здравоохранение</w:t>
            </w:r>
          </w:p>
          <w:p w:rsidR="001617D7" w:rsidRDefault="00C54A9B">
            <w:pPr>
              <w:pStyle w:val="afa"/>
              <w:suppressAutoHyphens/>
              <w:spacing w:line="276" w:lineRule="auto"/>
              <w:ind w:left="175" w:hanging="142"/>
              <w:rPr>
                <w:rFonts w:cs="Times New Roman"/>
              </w:rPr>
            </w:pPr>
            <w:r>
              <w:rPr>
                <w:rFonts w:cs="Times New Roman"/>
                <w:lang w:eastAsia="ru-RU"/>
              </w:rPr>
              <w:lastRenderedPageBreak/>
              <w:t>социальное обслуживание</w:t>
            </w:r>
          </w:p>
          <w:p w:rsidR="001617D7" w:rsidRDefault="00C54A9B">
            <w:pPr>
              <w:pStyle w:val="afa"/>
              <w:suppressAutoHyphens/>
              <w:spacing w:line="276" w:lineRule="auto"/>
              <w:ind w:left="175" w:hanging="142"/>
              <w:rPr>
                <w:rFonts w:cs="Times New Roman"/>
              </w:rPr>
            </w:pPr>
            <w:r>
              <w:rPr>
                <w:rFonts w:cs="Times New Roman"/>
                <w:lang w:eastAsia="ru-RU"/>
              </w:rPr>
              <w:t>культурное развитие</w:t>
            </w:r>
          </w:p>
          <w:p w:rsidR="001617D7" w:rsidRDefault="00C54A9B">
            <w:pPr>
              <w:pStyle w:val="afa"/>
              <w:ind w:left="176" w:hanging="142"/>
              <w:rPr>
                <w:rFonts w:cs="Times New Roman"/>
              </w:rPr>
            </w:pPr>
            <w:r>
              <w:rPr>
                <w:rFonts w:cs="Times New Roman"/>
              </w:rPr>
              <w:t>магазины</w:t>
            </w:r>
          </w:p>
          <w:p w:rsidR="001617D7" w:rsidRDefault="00C54A9B">
            <w:pPr>
              <w:pStyle w:val="afa"/>
              <w:ind w:left="176" w:hanging="142"/>
              <w:rPr>
                <w:rFonts w:cs="Times New Roman"/>
              </w:rPr>
            </w:pPr>
            <w:r>
              <w:rPr>
                <w:rFonts w:cs="Times New Roman"/>
              </w:rPr>
              <w:t>гостиничное обслуживание</w:t>
            </w:r>
          </w:p>
          <w:p w:rsidR="001617D7" w:rsidRDefault="00C54A9B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коммунальное обслуживание</w:t>
            </w:r>
          </w:p>
          <w:p w:rsidR="001617D7" w:rsidRDefault="00C54A9B">
            <w:pPr>
              <w:pStyle w:val="afa"/>
              <w:suppressAutoHyphens/>
              <w:ind w:left="0" w:firstLine="0"/>
              <w:jc w:val="both"/>
              <w:rPr>
                <w:rFonts w:cs="Times New Roman"/>
              </w:rPr>
            </w:pPr>
            <w:r>
              <w:rPr>
                <w:rFonts w:cs="Times New Roman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D7" w:rsidRDefault="00C54A9B">
            <w:pPr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3.7 (3.7.1-3.7.2)</w:t>
            </w:r>
          </w:p>
          <w:p w:rsidR="001617D7" w:rsidRDefault="00C54A9B">
            <w:pPr>
              <w:spacing w:line="276" w:lineRule="auto"/>
              <w:jc w:val="center"/>
            </w:pPr>
            <w:r>
              <w:rPr>
                <w:rFonts w:cs="Times New Roman"/>
              </w:rPr>
              <w:t>3.</w:t>
            </w:r>
            <w:r>
              <w:rPr>
                <w:rFonts w:eastAsiaTheme="minorHAnsi" w:cs="Times New Roman"/>
                <w:szCs w:val="22"/>
                <w:lang w:eastAsia="en-US" w:bidi="ar-SA"/>
              </w:rPr>
              <w:t>5</w:t>
            </w:r>
            <w:r>
              <w:rPr>
                <w:rFonts w:cs="Times New Roman"/>
              </w:rPr>
              <w:t xml:space="preserve"> (3.</w:t>
            </w:r>
            <w:r>
              <w:rPr>
                <w:rFonts w:eastAsiaTheme="minorHAnsi" w:cs="Times New Roman"/>
                <w:szCs w:val="22"/>
                <w:lang w:eastAsia="en-US" w:bidi="ar-SA"/>
              </w:rPr>
              <w:t>5</w:t>
            </w:r>
            <w:r>
              <w:rPr>
                <w:rFonts w:cs="Times New Roman"/>
              </w:rPr>
              <w:t>.1-3.</w:t>
            </w:r>
            <w:r>
              <w:rPr>
                <w:rFonts w:eastAsiaTheme="minorHAnsi" w:cs="Times New Roman"/>
                <w:szCs w:val="22"/>
                <w:lang w:eastAsia="en-US" w:bidi="ar-SA"/>
              </w:rPr>
              <w:t>5</w:t>
            </w:r>
            <w:r>
              <w:rPr>
                <w:rFonts w:cs="Times New Roman"/>
              </w:rPr>
              <w:t>.2)</w:t>
            </w:r>
          </w:p>
          <w:p w:rsidR="001617D7" w:rsidRDefault="00C54A9B">
            <w:pPr>
              <w:pStyle w:val="Main0"/>
              <w:suppressAutoHyphens/>
              <w:ind w:left="-139" w:right="-16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5.1.2</w:t>
            </w:r>
          </w:p>
          <w:p w:rsidR="001617D7" w:rsidRDefault="00C54A9B">
            <w:pPr>
              <w:pStyle w:val="Main0"/>
              <w:suppressAutoHyphens/>
              <w:spacing w:line="276" w:lineRule="auto"/>
              <w:ind w:left="-139" w:right="-16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5.1.3</w:t>
            </w:r>
          </w:p>
          <w:p w:rsidR="001617D7" w:rsidRDefault="00C54A9B">
            <w:pPr>
              <w:suppressAutoHyphens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lang w:eastAsia="ru-RU"/>
              </w:rPr>
              <w:lastRenderedPageBreak/>
              <w:t>3.4 (3.4.1-3.4.2)</w:t>
            </w:r>
          </w:p>
          <w:p w:rsidR="001617D7" w:rsidRDefault="00C54A9B">
            <w:pPr>
              <w:pStyle w:val="Main0"/>
              <w:suppressAutoHyphens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3.2 (3.2.1-3.2.4)</w:t>
            </w:r>
          </w:p>
          <w:p w:rsidR="001617D7" w:rsidRDefault="00C54A9B">
            <w:pPr>
              <w:pStyle w:val="Main0"/>
              <w:suppressAutoHyphens/>
              <w:spacing w:line="276" w:lineRule="auto"/>
              <w:ind w:left="-139" w:right="-16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3.6 (3.6.1)</w:t>
            </w:r>
          </w:p>
          <w:p w:rsidR="001617D7" w:rsidRDefault="00C54A9B">
            <w:pPr>
              <w:pStyle w:val="Main0"/>
              <w:ind w:left="-139" w:right="-16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4.4</w:t>
            </w:r>
          </w:p>
          <w:p w:rsidR="001617D7" w:rsidRDefault="00C54A9B">
            <w:pPr>
              <w:pStyle w:val="Main0"/>
              <w:ind w:left="-139" w:right="-16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4.7</w:t>
            </w:r>
          </w:p>
          <w:p w:rsidR="001617D7" w:rsidRDefault="00C54A9B">
            <w:pPr>
              <w:pStyle w:val="Main0"/>
              <w:spacing w:line="276" w:lineRule="auto"/>
              <w:ind w:left="-139" w:right="-16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 (3.1.1-3.1.2)</w:t>
            </w:r>
          </w:p>
          <w:p w:rsidR="001617D7" w:rsidRDefault="00C54A9B">
            <w:pPr>
              <w:pStyle w:val="Main0"/>
              <w:suppressAutoHyphens/>
              <w:ind w:left="-139" w:right="-16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12.0 (12.0.1-12.0.2)</w:t>
            </w:r>
          </w:p>
        </w:tc>
      </w:tr>
      <w:tr w:rsidR="001617D7" w:rsidTr="00C54A9B">
        <w:trPr>
          <w:trHeight w:val="846"/>
        </w:trPr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uppressAutoHyphens/>
              <w:snapToGrid w:val="0"/>
              <w:spacing w:before="0" w:after="0" w:line="276" w:lineRule="auto"/>
              <w:ind w:right="-11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Вспомогательные</w:t>
            </w:r>
          </w:p>
          <w:p w:rsidR="001617D7" w:rsidRDefault="00C54A9B">
            <w:pPr>
              <w:suppressAutoHyphens/>
              <w:snapToGrid w:val="0"/>
              <w:spacing w:before="0" w:after="0" w:line="276" w:lineRule="auto"/>
              <w:ind w:right="-11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виды разрешенного использования</w:t>
            </w: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pStyle w:val="Main0"/>
              <w:suppressAutoHyphens/>
              <w:spacing w:before="0" w:after="0" w:line="276" w:lineRule="auto"/>
              <w:ind w:left="175" w:hanging="175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служебные гаражи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pStyle w:val="Main0"/>
              <w:suppressAutoHyphens/>
              <w:spacing w:line="276" w:lineRule="auto"/>
              <w:ind w:left="-108" w:right="-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4.9</w:t>
            </w:r>
          </w:p>
        </w:tc>
      </w:tr>
      <w:tr w:rsidR="001617D7">
        <w:trPr>
          <w:trHeight w:val="76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uppressAutoHyphens/>
              <w:snapToGrid w:val="0"/>
              <w:spacing w:before="0" w:after="0" w:line="276" w:lineRule="auto"/>
              <w:ind w:right="-11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Условно</w:t>
            </w:r>
          </w:p>
          <w:p w:rsidR="001617D7" w:rsidRDefault="00C54A9B">
            <w:pPr>
              <w:suppressAutoHyphens/>
              <w:snapToGrid w:val="0"/>
              <w:spacing w:before="0" w:after="0" w:line="276" w:lineRule="auto"/>
              <w:ind w:right="-11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разрешенные виды использования</w:t>
            </w: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pStyle w:val="afa"/>
              <w:ind w:left="176" w:hanging="142"/>
              <w:rPr>
                <w:rFonts w:cs="Times New Roman"/>
              </w:rPr>
            </w:pPr>
            <w:r>
              <w:rPr>
                <w:rFonts w:cs="Times New Roman"/>
              </w:rPr>
              <w:t>обеспечение внутреннего правопорядка</w:t>
            </w:r>
          </w:p>
          <w:p w:rsidR="001617D7" w:rsidRDefault="00C54A9B">
            <w:pPr>
              <w:pStyle w:val="afa"/>
              <w:ind w:left="176" w:hanging="142"/>
              <w:rPr>
                <w:rFonts w:cs="Times New Roman"/>
              </w:rPr>
            </w:pPr>
            <w:r>
              <w:rPr>
                <w:rFonts w:cs="Times New Roman"/>
              </w:rPr>
              <w:t>общежития</w:t>
            </w:r>
          </w:p>
          <w:p w:rsidR="001617D7" w:rsidRDefault="00C54A9B">
            <w:pPr>
              <w:pStyle w:val="afa"/>
              <w:spacing w:line="276" w:lineRule="auto"/>
              <w:ind w:left="175" w:hanging="142"/>
              <w:rPr>
                <w:rFonts w:cs="Times New Roman"/>
              </w:rPr>
            </w:pPr>
            <w:r>
              <w:rPr>
                <w:rFonts w:cs="Times New Roman"/>
              </w:rPr>
              <w:t>санаторная деятельность</w:t>
            </w:r>
          </w:p>
          <w:p w:rsidR="001617D7" w:rsidRDefault="00C54A9B">
            <w:pPr>
              <w:pStyle w:val="afa"/>
              <w:spacing w:line="276" w:lineRule="auto"/>
              <w:ind w:left="175" w:hanging="142"/>
              <w:rPr>
                <w:rFonts w:cs="Times New Roman"/>
              </w:rPr>
            </w:pPr>
            <w:r>
              <w:rPr>
                <w:rFonts w:cs="Times New Roman"/>
              </w:rPr>
              <w:t>общественное управление</w:t>
            </w:r>
          </w:p>
          <w:p w:rsidR="001617D7" w:rsidRDefault="00C54A9B">
            <w:pPr>
              <w:pStyle w:val="afa"/>
              <w:ind w:left="176" w:hanging="142"/>
              <w:rPr>
                <w:rFonts w:cs="Times New Roman"/>
              </w:rPr>
            </w:pPr>
            <w:r>
              <w:rPr>
                <w:rFonts w:cs="Times New Roman"/>
              </w:rPr>
              <w:t>ритуальная деятельность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pStyle w:val="Main0"/>
              <w:suppressAutoHyphens/>
              <w:ind w:left="-139" w:right="-16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8.3</w:t>
            </w:r>
          </w:p>
          <w:p w:rsidR="001617D7" w:rsidRDefault="00C54A9B">
            <w:pPr>
              <w:pStyle w:val="Main0"/>
              <w:suppressAutoHyphens/>
              <w:ind w:left="-139" w:right="-16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3.2.4</w:t>
            </w:r>
          </w:p>
          <w:p w:rsidR="001617D7" w:rsidRDefault="00C54A9B">
            <w:pPr>
              <w:pStyle w:val="Main0"/>
              <w:suppressAutoHyphens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9.2.1</w:t>
            </w:r>
          </w:p>
          <w:p w:rsidR="001617D7" w:rsidRDefault="00C54A9B">
            <w:pPr>
              <w:pStyle w:val="Main0"/>
              <w:suppressAutoHyphens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3.8 (3.8.1-3.8.2)</w:t>
            </w:r>
          </w:p>
          <w:p w:rsidR="001617D7" w:rsidRDefault="00C54A9B">
            <w:pPr>
              <w:pStyle w:val="Main0"/>
              <w:suppressAutoHyphens/>
              <w:ind w:left="-139" w:right="-16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12.1</w:t>
            </w:r>
          </w:p>
        </w:tc>
      </w:tr>
    </w:tbl>
    <w:p w:rsidR="001617D7" w:rsidRDefault="001617D7">
      <w:pPr>
        <w:spacing w:line="252" w:lineRule="auto"/>
        <w:ind w:left="113" w:right="340" w:firstLine="454"/>
        <w:jc w:val="center"/>
        <w:rPr>
          <w:sz w:val="28"/>
          <w:szCs w:val="28"/>
        </w:rPr>
      </w:pPr>
    </w:p>
    <w:p w:rsidR="001617D7" w:rsidRDefault="00C54A9B" w:rsidP="00C54A9B">
      <w:pPr>
        <w:spacing w:line="252" w:lineRule="auto"/>
        <w:ind w:left="113" w:right="340" w:firstLine="454"/>
        <w:jc w:val="both"/>
        <w:rPr>
          <w:rFonts w:eastAsia="Arial" w:cs="Times New Roman"/>
          <w:b/>
          <w:sz w:val="28"/>
          <w:szCs w:val="28"/>
        </w:rPr>
      </w:pPr>
      <w:r w:rsidRPr="00C54A9B">
        <w:rPr>
          <w:rFonts w:eastAsia="Arial" w:cs="Times New Roman"/>
          <w:b/>
          <w:sz w:val="28"/>
          <w:szCs w:val="28"/>
        </w:rPr>
        <w:t>П</w:t>
      </w:r>
      <w:r w:rsidRPr="00C54A9B">
        <w:rPr>
          <w:rFonts w:eastAsia="Arial" w:cs="Times New Roman"/>
          <w:b/>
          <w:spacing w:val="-2"/>
          <w:sz w:val="28"/>
          <w:szCs w:val="28"/>
        </w:rPr>
        <w:t>ре</w:t>
      </w:r>
      <w:r w:rsidRPr="00C54A9B">
        <w:rPr>
          <w:rFonts w:eastAsia="Arial" w:cs="Times New Roman"/>
          <w:b/>
          <w:spacing w:val="1"/>
          <w:sz w:val="28"/>
          <w:szCs w:val="28"/>
        </w:rPr>
        <w:t>д</w:t>
      </w:r>
      <w:r w:rsidRPr="00C54A9B">
        <w:rPr>
          <w:rFonts w:eastAsia="Arial" w:cs="Times New Roman"/>
          <w:b/>
          <w:spacing w:val="-2"/>
          <w:sz w:val="28"/>
          <w:szCs w:val="28"/>
        </w:rPr>
        <w:t>е</w:t>
      </w:r>
      <w:r w:rsidRPr="00C54A9B">
        <w:rPr>
          <w:rFonts w:eastAsia="Arial" w:cs="Times New Roman"/>
          <w:b/>
          <w:spacing w:val="-3"/>
          <w:sz w:val="28"/>
          <w:szCs w:val="28"/>
        </w:rPr>
        <w:t>л</w:t>
      </w:r>
      <w:r w:rsidRPr="00C54A9B">
        <w:rPr>
          <w:rFonts w:eastAsia="Arial" w:cs="Times New Roman"/>
          <w:b/>
          <w:spacing w:val="1"/>
          <w:sz w:val="28"/>
          <w:szCs w:val="28"/>
        </w:rPr>
        <w:t>ь</w:t>
      </w:r>
      <w:r w:rsidRPr="00C54A9B">
        <w:rPr>
          <w:rFonts w:eastAsia="Arial" w:cs="Times New Roman"/>
          <w:b/>
          <w:sz w:val="28"/>
          <w:szCs w:val="28"/>
        </w:rPr>
        <w:t>н</w:t>
      </w:r>
      <w:r w:rsidRPr="00C54A9B">
        <w:rPr>
          <w:rFonts w:eastAsia="Arial" w:cs="Times New Roman"/>
          <w:b/>
          <w:spacing w:val="-1"/>
          <w:sz w:val="28"/>
          <w:szCs w:val="28"/>
        </w:rPr>
        <w:t>ы</w:t>
      </w:r>
      <w:r w:rsidRPr="00C54A9B">
        <w:rPr>
          <w:rFonts w:eastAsia="Arial" w:cs="Times New Roman"/>
          <w:b/>
          <w:sz w:val="28"/>
          <w:szCs w:val="28"/>
        </w:rPr>
        <w:t>е</w:t>
      </w:r>
      <w:r w:rsidRPr="00C54A9B">
        <w:rPr>
          <w:rFonts w:eastAsia="Arial" w:cs="Times New Roman"/>
          <w:b/>
          <w:spacing w:val="1"/>
          <w:sz w:val="28"/>
          <w:szCs w:val="28"/>
        </w:rPr>
        <w:t xml:space="preserve"> (</w:t>
      </w:r>
      <w:r w:rsidRPr="00C54A9B">
        <w:rPr>
          <w:rFonts w:eastAsia="Arial" w:cs="Times New Roman"/>
          <w:b/>
          <w:spacing w:val="-5"/>
          <w:sz w:val="28"/>
          <w:szCs w:val="28"/>
        </w:rPr>
        <w:t>м</w:t>
      </w:r>
      <w:r w:rsidRPr="00C54A9B">
        <w:rPr>
          <w:rFonts w:eastAsia="Arial" w:cs="Times New Roman"/>
          <w:b/>
          <w:spacing w:val="1"/>
          <w:sz w:val="28"/>
          <w:szCs w:val="28"/>
        </w:rPr>
        <w:t>и</w:t>
      </w:r>
      <w:r w:rsidRPr="00C54A9B">
        <w:rPr>
          <w:rFonts w:eastAsia="Arial" w:cs="Times New Roman"/>
          <w:b/>
          <w:spacing w:val="-4"/>
          <w:sz w:val="28"/>
          <w:szCs w:val="28"/>
        </w:rPr>
        <w:t>н</w:t>
      </w:r>
      <w:r w:rsidRPr="00C54A9B">
        <w:rPr>
          <w:rFonts w:eastAsia="Arial" w:cs="Times New Roman"/>
          <w:b/>
          <w:spacing w:val="1"/>
          <w:sz w:val="28"/>
          <w:szCs w:val="28"/>
        </w:rPr>
        <w:t>и</w:t>
      </w:r>
      <w:r w:rsidRPr="00C54A9B">
        <w:rPr>
          <w:rFonts w:eastAsia="Arial" w:cs="Times New Roman"/>
          <w:b/>
          <w:spacing w:val="-1"/>
          <w:sz w:val="28"/>
          <w:szCs w:val="28"/>
        </w:rPr>
        <w:t>м</w:t>
      </w:r>
      <w:r w:rsidRPr="00C54A9B">
        <w:rPr>
          <w:rFonts w:eastAsia="Arial" w:cs="Times New Roman"/>
          <w:b/>
          <w:spacing w:val="-6"/>
          <w:sz w:val="28"/>
          <w:szCs w:val="28"/>
        </w:rPr>
        <w:t>а</w:t>
      </w:r>
      <w:r w:rsidRPr="00C54A9B">
        <w:rPr>
          <w:rFonts w:eastAsia="Arial" w:cs="Times New Roman"/>
          <w:b/>
          <w:spacing w:val="1"/>
          <w:sz w:val="28"/>
          <w:szCs w:val="28"/>
        </w:rPr>
        <w:t>л</w:t>
      </w:r>
      <w:r w:rsidRPr="00C54A9B">
        <w:rPr>
          <w:rFonts w:eastAsia="Arial" w:cs="Times New Roman"/>
          <w:b/>
          <w:spacing w:val="-2"/>
          <w:sz w:val="28"/>
          <w:szCs w:val="28"/>
        </w:rPr>
        <w:t>ь</w:t>
      </w:r>
      <w:r w:rsidRPr="00C54A9B">
        <w:rPr>
          <w:rFonts w:eastAsia="Arial" w:cs="Times New Roman"/>
          <w:b/>
          <w:sz w:val="28"/>
          <w:szCs w:val="28"/>
        </w:rPr>
        <w:t>н</w:t>
      </w:r>
      <w:r w:rsidRPr="00C54A9B">
        <w:rPr>
          <w:rFonts w:eastAsia="Arial" w:cs="Times New Roman"/>
          <w:b/>
          <w:spacing w:val="-1"/>
          <w:sz w:val="28"/>
          <w:szCs w:val="28"/>
        </w:rPr>
        <w:t>ы</w:t>
      </w:r>
      <w:r w:rsidRPr="00C54A9B">
        <w:rPr>
          <w:rFonts w:eastAsia="Arial" w:cs="Times New Roman"/>
          <w:b/>
          <w:sz w:val="28"/>
          <w:szCs w:val="28"/>
        </w:rPr>
        <w:t>е</w:t>
      </w:r>
      <w:r>
        <w:rPr>
          <w:rFonts w:eastAsia="Arial" w:cs="Times New Roman"/>
          <w:b/>
          <w:sz w:val="28"/>
          <w:szCs w:val="28"/>
        </w:rPr>
        <w:t xml:space="preserve"> </w:t>
      </w:r>
      <w:r w:rsidRPr="00C54A9B">
        <w:rPr>
          <w:rFonts w:eastAsia="Arial" w:cs="Times New Roman"/>
          <w:b/>
          <w:sz w:val="28"/>
          <w:szCs w:val="28"/>
        </w:rPr>
        <w:t xml:space="preserve">и </w:t>
      </w:r>
      <w:r w:rsidRPr="00C54A9B">
        <w:rPr>
          <w:rFonts w:eastAsia="Arial" w:cs="Times New Roman"/>
          <w:b/>
          <w:spacing w:val="1"/>
          <w:sz w:val="28"/>
          <w:szCs w:val="28"/>
        </w:rPr>
        <w:t>(</w:t>
      </w:r>
      <w:r w:rsidRPr="00C54A9B">
        <w:rPr>
          <w:rFonts w:eastAsia="Arial" w:cs="Times New Roman"/>
          <w:b/>
          <w:spacing w:val="-2"/>
          <w:sz w:val="28"/>
          <w:szCs w:val="28"/>
        </w:rPr>
        <w:t>и</w:t>
      </w:r>
      <w:r w:rsidRPr="00C54A9B">
        <w:rPr>
          <w:rFonts w:eastAsia="Arial" w:cs="Times New Roman"/>
          <w:b/>
          <w:spacing w:val="-3"/>
          <w:sz w:val="28"/>
          <w:szCs w:val="28"/>
        </w:rPr>
        <w:t>л</w:t>
      </w:r>
      <w:r w:rsidRPr="00C54A9B">
        <w:rPr>
          <w:rFonts w:eastAsia="Arial" w:cs="Times New Roman"/>
          <w:b/>
          <w:spacing w:val="1"/>
          <w:sz w:val="28"/>
          <w:szCs w:val="28"/>
        </w:rPr>
        <w:t>и</w:t>
      </w:r>
      <w:r w:rsidRPr="00C54A9B">
        <w:rPr>
          <w:rFonts w:eastAsia="Arial" w:cs="Times New Roman"/>
          <w:b/>
          <w:sz w:val="28"/>
          <w:szCs w:val="28"/>
        </w:rPr>
        <w:t>)</w:t>
      </w:r>
      <w:r w:rsidRPr="00C54A9B">
        <w:rPr>
          <w:rFonts w:eastAsia="Arial" w:cs="Times New Roman"/>
          <w:b/>
          <w:spacing w:val="-1"/>
          <w:sz w:val="28"/>
          <w:szCs w:val="28"/>
        </w:rPr>
        <w:t>м</w:t>
      </w:r>
      <w:r w:rsidRPr="00C54A9B">
        <w:rPr>
          <w:rFonts w:eastAsia="Arial" w:cs="Times New Roman"/>
          <w:b/>
          <w:spacing w:val="-6"/>
          <w:sz w:val="28"/>
          <w:szCs w:val="28"/>
        </w:rPr>
        <w:t>а</w:t>
      </w:r>
      <w:r w:rsidRPr="00C54A9B">
        <w:rPr>
          <w:rFonts w:eastAsia="Arial" w:cs="Times New Roman"/>
          <w:b/>
          <w:spacing w:val="2"/>
          <w:sz w:val="28"/>
          <w:szCs w:val="28"/>
        </w:rPr>
        <w:t>к</w:t>
      </w:r>
      <w:r w:rsidRPr="00C54A9B">
        <w:rPr>
          <w:rFonts w:eastAsia="Arial" w:cs="Times New Roman"/>
          <w:b/>
          <w:spacing w:val="-2"/>
          <w:sz w:val="28"/>
          <w:szCs w:val="28"/>
        </w:rPr>
        <w:t>с</w:t>
      </w:r>
      <w:r w:rsidRPr="00C54A9B">
        <w:rPr>
          <w:rFonts w:eastAsia="Arial" w:cs="Times New Roman"/>
          <w:b/>
          <w:spacing w:val="1"/>
          <w:sz w:val="28"/>
          <w:szCs w:val="28"/>
        </w:rPr>
        <w:t>и</w:t>
      </w:r>
      <w:r w:rsidRPr="00C54A9B">
        <w:rPr>
          <w:rFonts w:eastAsia="Arial" w:cs="Times New Roman"/>
          <w:b/>
          <w:spacing w:val="-1"/>
          <w:sz w:val="28"/>
          <w:szCs w:val="28"/>
        </w:rPr>
        <w:t>м</w:t>
      </w:r>
      <w:r w:rsidRPr="00C54A9B">
        <w:rPr>
          <w:rFonts w:eastAsia="Arial" w:cs="Times New Roman"/>
          <w:b/>
          <w:spacing w:val="-6"/>
          <w:sz w:val="28"/>
          <w:szCs w:val="28"/>
        </w:rPr>
        <w:t>а</w:t>
      </w:r>
      <w:r w:rsidRPr="00C54A9B">
        <w:rPr>
          <w:rFonts w:eastAsia="Arial" w:cs="Times New Roman"/>
          <w:b/>
          <w:spacing w:val="-3"/>
          <w:sz w:val="28"/>
          <w:szCs w:val="28"/>
        </w:rPr>
        <w:t>л</w:t>
      </w:r>
      <w:r w:rsidRPr="00C54A9B">
        <w:rPr>
          <w:rFonts w:eastAsia="Arial" w:cs="Times New Roman"/>
          <w:b/>
          <w:spacing w:val="1"/>
          <w:sz w:val="28"/>
          <w:szCs w:val="28"/>
        </w:rPr>
        <w:t>ь</w:t>
      </w:r>
      <w:r w:rsidRPr="00C54A9B">
        <w:rPr>
          <w:rFonts w:eastAsia="Arial" w:cs="Times New Roman"/>
          <w:b/>
          <w:sz w:val="28"/>
          <w:szCs w:val="28"/>
        </w:rPr>
        <w:t>н</w:t>
      </w:r>
      <w:r w:rsidRPr="00C54A9B">
        <w:rPr>
          <w:rFonts w:eastAsia="Arial" w:cs="Times New Roman"/>
          <w:b/>
          <w:spacing w:val="-1"/>
          <w:sz w:val="28"/>
          <w:szCs w:val="28"/>
        </w:rPr>
        <w:t>ы</w:t>
      </w:r>
      <w:r w:rsidRPr="00C54A9B">
        <w:rPr>
          <w:rFonts w:eastAsia="Arial" w:cs="Times New Roman"/>
          <w:b/>
          <w:spacing w:val="-2"/>
          <w:sz w:val="28"/>
          <w:szCs w:val="28"/>
        </w:rPr>
        <w:t>е</w:t>
      </w:r>
      <w:r w:rsidRPr="00C54A9B">
        <w:rPr>
          <w:rFonts w:eastAsia="Arial" w:cs="Times New Roman"/>
          <w:b/>
          <w:sz w:val="28"/>
          <w:szCs w:val="28"/>
        </w:rPr>
        <w:t>)</w:t>
      </w:r>
      <w:r w:rsidRPr="00C54A9B">
        <w:rPr>
          <w:rFonts w:eastAsia="Arial" w:cs="Times New Roman"/>
          <w:b/>
          <w:spacing w:val="-1"/>
          <w:sz w:val="28"/>
          <w:szCs w:val="28"/>
        </w:rPr>
        <w:t>р</w:t>
      </w:r>
      <w:r w:rsidRPr="00C54A9B">
        <w:rPr>
          <w:rFonts w:eastAsia="Arial" w:cs="Times New Roman"/>
          <w:b/>
          <w:spacing w:val="-2"/>
          <w:sz w:val="28"/>
          <w:szCs w:val="28"/>
        </w:rPr>
        <w:t>а</w:t>
      </w:r>
      <w:r w:rsidRPr="00C54A9B">
        <w:rPr>
          <w:rFonts w:eastAsia="Arial" w:cs="Times New Roman"/>
          <w:b/>
          <w:spacing w:val="-1"/>
          <w:sz w:val="28"/>
          <w:szCs w:val="28"/>
        </w:rPr>
        <w:t>зм</w:t>
      </w:r>
      <w:r w:rsidRPr="00C54A9B">
        <w:rPr>
          <w:rFonts w:eastAsia="Arial" w:cs="Times New Roman"/>
          <w:b/>
          <w:spacing w:val="-2"/>
          <w:sz w:val="28"/>
          <w:szCs w:val="28"/>
        </w:rPr>
        <w:t>е</w:t>
      </w:r>
      <w:r w:rsidRPr="00C54A9B">
        <w:rPr>
          <w:rFonts w:eastAsia="Arial" w:cs="Times New Roman"/>
          <w:b/>
          <w:spacing w:val="-1"/>
          <w:sz w:val="28"/>
          <w:szCs w:val="28"/>
        </w:rPr>
        <w:t>р</w:t>
      </w:r>
      <w:r w:rsidRPr="00C54A9B">
        <w:rPr>
          <w:rFonts w:eastAsia="Arial" w:cs="Times New Roman"/>
          <w:b/>
          <w:sz w:val="28"/>
          <w:szCs w:val="28"/>
        </w:rPr>
        <w:t>ы</w:t>
      </w:r>
      <w:r>
        <w:rPr>
          <w:rFonts w:eastAsia="Arial" w:cs="Times New Roman"/>
          <w:b/>
          <w:sz w:val="28"/>
          <w:szCs w:val="28"/>
        </w:rPr>
        <w:t xml:space="preserve"> </w:t>
      </w:r>
      <w:r w:rsidRPr="00C54A9B">
        <w:rPr>
          <w:rFonts w:eastAsia="Arial" w:cs="Times New Roman"/>
          <w:b/>
          <w:spacing w:val="-1"/>
          <w:sz w:val="28"/>
          <w:szCs w:val="28"/>
        </w:rPr>
        <w:t>з</w:t>
      </w:r>
      <w:r w:rsidRPr="00C54A9B">
        <w:rPr>
          <w:rFonts w:eastAsia="Arial" w:cs="Times New Roman"/>
          <w:b/>
          <w:spacing w:val="-2"/>
          <w:sz w:val="28"/>
          <w:szCs w:val="28"/>
        </w:rPr>
        <w:t>е</w:t>
      </w:r>
      <w:r w:rsidRPr="00C54A9B">
        <w:rPr>
          <w:rFonts w:eastAsia="Arial" w:cs="Times New Roman"/>
          <w:b/>
          <w:spacing w:val="-1"/>
          <w:sz w:val="28"/>
          <w:szCs w:val="28"/>
        </w:rPr>
        <w:t>м</w:t>
      </w:r>
      <w:r w:rsidRPr="00C54A9B">
        <w:rPr>
          <w:rFonts w:eastAsia="Arial" w:cs="Times New Roman"/>
          <w:b/>
          <w:spacing w:val="-2"/>
          <w:sz w:val="28"/>
          <w:szCs w:val="28"/>
        </w:rPr>
        <w:t>е</w:t>
      </w:r>
      <w:r w:rsidRPr="00C54A9B">
        <w:rPr>
          <w:rFonts w:eastAsia="Arial" w:cs="Times New Roman"/>
          <w:b/>
          <w:spacing w:val="-3"/>
          <w:sz w:val="28"/>
          <w:szCs w:val="28"/>
        </w:rPr>
        <w:t>л</w:t>
      </w:r>
      <w:r w:rsidRPr="00C54A9B">
        <w:rPr>
          <w:rFonts w:eastAsia="Arial" w:cs="Times New Roman"/>
          <w:b/>
          <w:spacing w:val="1"/>
          <w:sz w:val="28"/>
          <w:szCs w:val="28"/>
        </w:rPr>
        <w:t>ь</w:t>
      </w:r>
      <w:r w:rsidRPr="00C54A9B">
        <w:rPr>
          <w:rFonts w:eastAsia="Arial" w:cs="Times New Roman"/>
          <w:b/>
          <w:sz w:val="28"/>
          <w:szCs w:val="28"/>
        </w:rPr>
        <w:t>н</w:t>
      </w:r>
      <w:r w:rsidRPr="00C54A9B">
        <w:rPr>
          <w:rFonts w:eastAsia="Arial" w:cs="Times New Roman"/>
          <w:b/>
          <w:spacing w:val="-1"/>
          <w:sz w:val="28"/>
          <w:szCs w:val="28"/>
        </w:rPr>
        <w:t>ы</w:t>
      </w:r>
      <w:r w:rsidRPr="00C54A9B">
        <w:rPr>
          <w:rFonts w:eastAsia="Arial" w:cs="Times New Roman"/>
          <w:b/>
          <w:sz w:val="28"/>
          <w:szCs w:val="28"/>
        </w:rPr>
        <w:t>х</w:t>
      </w:r>
      <w:r>
        <w:rPr>
          <w:rFonts w:eastAsia="Arial" w:cs="Times New Roman"/>
          <w:b/>
          <w:sz w:val="28"/>
          <w:szCs w:val="28"/>
        </w:rPr>
        <w:t xml:space="preserve"> </w:t>
      </w:r>
      <w:r w:rsidRPr="00C54A9B">
        <w:rPr>
          <w:rFonts w:eastAsia="Arial" w:cs="Times New Roman"/>
          <w:b/>
          <w:spacing w:val="-2"/>
          <w:sz w:val="28"/>
          <w:szCs w:val="28"/>
        </w:rPr>
        <w:t>у</w:t>
      </w:r>
      <w:r w:rsidRPr="00C54A9B">
        <w:rPr>
          <w:rFonts w:eastAsia="Arial" w:cs="Times New Roman"/>
          <w:b/>
          <w:spacing w:val="1"/>
          <w:sz w:val="28"/>
          <w:szCs w:val="28"/>
        </w:rPr>
        <w:t>ч</w:t>
      </w:r>
      <w:r w:rsidRPr="00C54A9B">
        <w:rPr>
          <w:rFonts w:eastAsia="Arial" w:cs="Times New Roman"/>
          <w:b/>
          <w:spacing w:val="-2"/>
          <w:sz w:val="28"/>
          <w:szCs w:val="28"/>
        </w:rPr>
        <w:t>а</w:t>
      </w:r>
      <w:r w:rsidRPr="00C54A9B">
        <w:rPr>
          <w:rFonts w:eastAsia="Arial" w:cs="Times New Roman"/>
          <w:b/>
          <w:spacing w:val="-2"/>
          <w:sz w:val="28"/>
          <w:szCs w:val="28"/>
        </w:rPr>
        <w:t>с</w:t>
      </w:r>
      <w:r w:rsidRPr="00C54A9B">
        <w:rPr>
          <w:rFonts w:eastAsia="Arial" w:cs="Times New Roman"/>
          <w:b/>
          <w:spacing w:val="-4"/>
          <w:sz w:val="28"/>
          <w:szCs w:val="28"/>
        </w:rPr>
        <w:t>т</w:t>
      </w:r>
      <w:r w:rsidRPr="00C54A9B">
        <w:rPr>
          <w:rFonts w:eastAsia="Arial" w:cs="Times New Roman"/>
          <w:b/>
          <w:spacing w:val="2"/>
          <w:sz w:val="28"/>
          <w:szCs w:val="28"/>
        </w:rPr>
        <w:t>к</w:t>
      </w:r>
      <w:r w:rsidRPr="00C54A9B">
        <w:rPr>
          <w:rFonts w:eastAsia="Arial" w:cs="Times New Roman"/>
          <w:b/>
          <w:spacing w:val="-1"/>
          <w:sz w:val="28"/>
          <w:szCs w:val="28"/>
        </w:rPr>
        <w:t>о</w:t>
      </w:r>
      <w:r w:rsidRPr="00C54A9B">
        <w:rPr>
          <w:rFonts w:eastAsia="Arial" w:cs="Times New Roman"/>
          <w:b/>
          <w:sz w:val="28"/>
          <w:szCs w:val="28"/>
        </w:rPr>
        <w:t>в</w:t>
      </w:r>
      <w:r>
        <w:rPr>
          <w:rFonts w:eastAsia="Arial" w:cs="Times New Roman"/>
          <w:b/>
          <w:sz w:val="28"/>
          <w:szCs w:val="28"/>
        </w:rPr>
        <w:t xml:space="preserve"> </w:t>
      </w:r>
      <w:r w:rsidRPr="00C54A9B">
        <w:rPr>
          <w:rFonts w:eastAsia="Arial" w:cs="Times New Roman"/>
          <w:b/>
          <w:w w:val="101"/>
          <w:sz w:val="28"/>
          <w:szCs w:val="28"/>
        </w:rPr>
        <w:t>и</w:t>
      </w:r>
      <w:r>
        <w:rPr>
          <w:rFonts w:eastAsia="Arial" w:cs="Times New Roman"/>
          <w:b/>
          <w:w w:val="101"/>
          <w:sz w:val="28"/>
          <w:szCs w:val="28"/>
        </w:rPr>
        <w:t xml:space="preserve"> </w:t>
      </w:r>
      <w:r w:rsidR="00D26084">
        <w:rPr>
          <w:rFonts w:eastAsia="Arial" w:cs="Times New Roman"/>
          <w:b/>
          <w:w w:val="101"/>
          <w:sz w:val="28"/>
          <w:szCs w:val="28"/>
        </w:rPr>
        <w:t>п</w:t>
      </w:r>
      <w:r w:rsidRPr="00C54A9B">
        <w:rPr>
          <w:rFonts w:eastAsia="Arial" w:cs="Times New Roman"/>
          <w:b/>
          <w:spacing w:val="-1"/>
          <w:sz w:val="28"/>
          <w:szCs w:val="28"/>
        </w:rPr>
        <w:t>р</w:t>
      </w:r>
      <w:r w:rsidRPr="00C54A9B">
        <w:rPr>
          <w:rFonts w:eastAsia="Arial" w:cs="Times New Roman"/>
          <w:b/>
          <w:spacing w:val="-2"/>
          <w:sz w:val="28"/>
          <w:szCs w:val="28"/>
        </w:rPr>
        <w:t>е</w:t>
      </w:r>
      <w:r w:rsidRPr="00C54A9B">
        <w:rPr>
          <w:rFonts w:eastAsia="Arial" w:cs="Times New Roman"/>
          <w:b/>
          <w:spacing w:val="1"/>
          <w:sz w:val="28"/>
          <w:szCs w:val="28"/>
        </w:rPr>
        <w:t>д</w:t>
      </w:r>
      <w:r w:rsidRPr="00C54A9B">
        <w:rPr>
          <w:rFonts w:eastAsia="Arial" w:cs="Times New Roman"/>
          <w:b/>
          <w:spacing w:val="-2"/>
          <w:sz w:val="28"/>
          <w:szCs w:val="28"/>
        </w:rPr>
        <w:t>е</w:t>
      </w:r>
      <w:r w:rsidRPr="00C54A9B">
        <w:rPr>
          <w:rFonts w:eastAsia="Arial" w:cs="Times New Roman"/>
          <w:b/>
          <w:spacing w:val="-3"/>
          <w:sz w:val="28"/>
          <w:szCs w:val="28"/>
        </w:rPr>
        <w:t>л</w:t>
      </w:r>
      <w:r w:rsidRPr="00C54A9B">
        <w:rPr>
          <w:rFonts w:eastAsia="Arial" w:cs="Times New Roman"/>
          <w:b/>
          <w:spacing w:val="1"/>
          <w:sz w:val="28"/>
          <w:szCs w:val="28"/>
        </w:rPr>
        <w:t>ь</w:t>
      </w:r>
      <w:r w:rsidRPr="00C54A9B">
        <w:rPr>
          <w:rFonts w:eastAsia="Arial" w:cs="Times New Roman"/>
          <w:b/>
          <w:sz w:val="28"/>
          <w:szCs w:val="28"/>
        </w:rPr>
        <w:t>н</w:t>
      </w:r>
      <w:r w:rsidRPr="00C54A9B">
        <w:rPr>
          <w:rFonts w:eastAsia="Arial" w:cs="Times New Roman"/>
          <w:b/>
          <w:spacing w:val="-1"/>
          <w:sz w:val="28"/>
          <w:szCs w:val="28"/>
        </w:rPr>
        <w:t>ы</w:t>
      </w:r>
      <w:r w:rsidRPr="00C54A9B">
        <w:rPr>
          <w:rFonts w:eastAsia="Arial" w:cs="Times New Roman"/>
          <w:b/>
          <w:sz w:val="28"/>
          <w:szCs w:val="28"/>
        </w:rPr>
        <w:t>е</w:t>
      </w:r>
      <w:r w:rsidR="00D26084">
        <w:rPr>
          <w:rFonts w:eastAsia="Arial" w:cs="Times New Roman"/>
          <w:b/>
          <w:sz w:val="28"/>
          <w:szCs w:val="28"/>
        </w:rPr>
        <w:t xml:space="preserve"> </w:t>
      </w:r>
      <w:r w:rsidRPr="00C54A9B">
        <w:rPr>
          <w:rFonts w:eastAsia="Arial" w:cs="Times New Roman"/>
          <w:b/>
          <w:sz w:val="28"/>
          <w:szCs w:val="28"/>
        </w:rPr>
        <w:t>п</w:t>
      </w:r>
      <w:r w:rsidRPr="00C54A9B">
        <w:rPr>
          <w:rFonts w:eastAsia="Arial" w:cs="Times New Roman"/>
          <w:b/>
          <w:spacing w:val="-2"/>
          <w:sz w:val="28"/>
          <w:szCs w:val="28"/>
        </w:rPr>
        <w:t>а</w:t>
      </w:r>
      <w:r w:rsidRPr="00C54A9B">
        <w:rPr>
          <w:rFonts w:eastAsia="Arial" w:cs="Times New Roman"/>
          <w:b/>
          <w:spacing w:val="-1"/>
          <w:sz w:val="28"/>
          <w:szCs w:val="28"/>
        </w:rPr>
        <w:t>р</w:t>
      </w:r>
      <w:r w:rsidRPr="00C54A9B">
        <w:rPr>
          <w:rFonts w:eastAsia="Arial" w:cs="Times New Roman"/>
          <w:b/>
          <w:spacing w:val="-2"/>
          <w:sz w:val="28"/>
          <w:szCs w:val="28"/>
        </w:rPr>
        <w:t>а</w:t>
      </w:r>
      <w:r w:rsidRPr="00C54A9B">
        <w:rPr>
          <w:rFonts w:eastAsia="Arial" w:cs="Times New Roman"/>
          <w:b/>
          <w:spacing w:val="-1"/>
          <w:sz w:val="28"/>
          <w:szCs w:val="28"/>
        </w:rPr>
        <w:t>м</w:t>
      </w:r>
      <w:r w:rsidRPr="00C54A9B">
        <w:rPr>
          <w:rFonts w:eastAsia="Arial" w:cs="Times New Roman"/>
          <w:b/>
          <w:spacing w:val="-2"/>
          <w:sz w:val="28"/>
          <w:szCs w:val="28"/>
        </w:rPr>
        <w:t>е</w:t>
      </w:r>
      <w:r w:rsidRPr="00C54A9B">
        <w:rPr>
          <w:rFonts w:eastAsia="Arial" w:cs="Times New Roman"/>
          <w:b/>
          <w:spacing w:val="-4"/>
          <w:sz w:val="28"/>
          <w:szCs w:val="28"/>
        </w:rPr>
        <w:t>т</w:t>
      </w:r>
      <w:r w:rsidRPr="00C54A9B">
        <w:rPr>
          <w:rFonts w:eastAsia="Arial" w:cs="Times New Roman"/>
          <w:b/>
          <w:spacing w:val="-1"/>
          <w:sz w:val="28"/>
          <w:szCs w:val="28"/>
        </w:rPr>
        <w:t>р</w:t>
      </w:r>
      <w:r w:rsidRPr="00C54A9B">
        <w:rPr>
          <w:rFonts w:eastAsia="Arial" w:cs="Times New Roman"/>
          <w:b/>
          <w:sz w:val="28"/>
          <w:szCs w:val="28"/>
        </w:rPr>
        <w:t>ы</w:t>
      </w:r>
      <w:r w:rsidR="00D26084">
        <w:rPr>
          <w:rFonts w:eastAsia="Arial" w:cs="Times New Roman"/>
          <w:b/>
          <w:sz w:val="28"/>
          <w:szCs w:val="28"/>
        </w:rPr>
        <w:t xml:space="preserve"> </w:t>
      </w:r>
      <w:r w:rsidRPr="00C54A9B">
        <w:rPr>
          <w:rFonts w:eastAsia="Arial" w:cs="Times New Roman"/>
          <w:b/>
          <w:spacing w:val="-1"/>
          <w:sz w:val="28"/>
          <w:szCs w:val="28"/>
        </w:rPr>
        <w:t>р</w:t>
      </w:r>
      <w:r w:rsidRPr="00C54A9B">
        <w:rPr>
          <w:rFonts w:eastAsia="Arial" w:cs="Times New Roman"/>
          <w:b/>
          <w:spacing w:val="-2"/>
          <w:sz w:val="28"/>
          <w:szCs w:val="28"/>
        </w:rPr>
        <w:t>а</w:t>
      </w:r>
      <w:r w:rsidRPr="00C54A9B">
        <w:rPr>
          <w:rFonts w:eastAsia="Arial" w:cs="Times New Roman"/>
          <w:b/>
          <w:spacing w:val="-1"/>
          <w:sz w:val="28"/>
          <w:szCs w:val="28"/>
        </w:rPr>
        <w:t>зр</w:t>
      </w:r>
      <w:r w:rsidRPr="00C54A9B">
        <w:rPr>
          <w:rFonts w:eastAsia="Arial" w:cs="Times New Roman"/>
          <w:b/>
          <w:spacing w:val="-2"/>
          <w:sz w:val="28"/>
          <w:szCs w:val="28"/>
        </w:rPr>
        <w:t>е</w:t>
      </w:r>
      <w:r w:rsidRPr="00C54A9B">
        <w:rPr>
          <w:rFonts w:eastAsia="Arial" w:cs="Times New Roman"/>
          <w:b/>
          <w:spacing w:val="3"/>
          <w:sz w:val="28"/>
          <w:szCs w:val="28"/>
        </w:rPr>
        <w:t>ш</w:t>
      </w:r>
      <w:r w:rsidRPr="00C54A9B">
        <w:rPr>
          <w:rFonts w:eastAsia="Arial" w:cs="Times New Roman"/>
          <w:b/>
          <w:spacing w:val="-2"/>
          <w:sz w:val="28"/>
          <w:szCs w:val="28"/>
        </w:rPr>
        <w:t>е</w:t>
      </w:r>
      <w:r w:rsidRPr="00C54A9B">
        <w:rPr>
          <w:rFonts w:eastAsia="Arial" w:cs="Times New Roman"/>
          <w:b/>
          <w:sz w:val="28"/>
          <w:szCs w:val="28"/>
        </w:rPr>
        <w:t>нн</w:t>
      </w:r>
      <w:r w:rsidRPr="00C54A9B">
        <w:rPr>
          <w:rFonts w:eastAsia="Arial" w:cs="Times New Roman"/>
          <w:b/>
          <w:spacing w:val="-2"/>
          <w:sz w:val="28"/>
          <w:szCs w:val="28"/>
        </w:rPr>
        <w:t>о</w:t>
      </w:r>
      <w:r w:rsidRPr="00C54A9B">
        <w:rPr>
          <w:rFonts w:eastAsia="Arial" w:cs="Times New Roman"/>
          <w:b/>
          <w:sz w:val="28"/>
          <w:szCs w:val="28"/>
        </w:rPr>
        <w:t>го</w:t>
      </w:r>
      <w:r w:rsidR="00D26084">
        <w:rPr>
          <w:rFonts w:eastAsia="Arial" w:cs="Times New Roman"/>
          <w:b/>
          <w:sz w:val="28"/>
          <w:szCs w:val="28"/>
        </w:rPr>
        <w:t xml:space="preserve"> </w:t>
      </w:r>
      <w:r w:rsidRPr="00C54A9B">
        <w:rPr>
          <w:rFonts w:eastAsia="Arial" w:cs="Times New Roman"/>
          <w:b/>
          <w:spacing w:val="-2"/>
          <w:sz w:val="28"/>
          <w:szCs w:val="28"/>
        </w:rPr>
        <w:t>с</w:t>
      </w:r>
      <w:r w:rsidRPr="00C54A9B">
        <w:rPr>
          <w:rFonts w:eastAsia="Arial" w:cs="Times New Roman"/>
          <w:b/>
          <w:spacing w:val="-1"/>
          <w:sz w:val="28"/>
          <w:szCs w:val="28"/>
        </w:rPr>
        <w:t>тро</w:t>
      </w:r>
      <w:r w:rsidRPr="00C54A9B">
        <w:rPr>
          <w:rFonts w:eastAsia="Arial" w:cs="Times New Roman"/>
          <w:b/>
          <w:spacing w:val="1"/>
          <w:sz w:val="28"/>
          <w:szCs w:val="28"/>
        </w:rPr>
        <w:t>и</w:t>
      </w:r>
      <w:r w:rsidRPr="00C54A9B">
        <w:rPr>
          <w:rFonts w:eastAsia="Arial" w:cs="Times New Roman"/>
          <w:b/>
          <w:spacing w:val="-4"/>
          <w:sz w:val="28"/>
          <w:szCs w:val="28"/>
        </w:rPr>
        <w:t>т</w:t>
      </w:r>
      <w:r w:rsidRPr="00C54A9B">
        <w:rPr>
          <w:rFonts w:eastAsia="Arial" w:cs="Times New Roman"/>
          <w:b/>
          <w:spacing w:val="-2"/>
          <w:sz w:val="28"/>
          <w:szCs w:val="28"/>
        </w:rPr>
        <w:t>е</w:t>
      </w:r>
      <w:r w:rsidRPr="00C54A9B">
        <w:rPr>
          <w:rFonts w:eastAsia="Arial" w:cs="Times New Roman"/>
          <w:b/>
          <w:spacing w:val="1"/>
          <w:sz w:val="28"/>
          <w:szCs w:val="28"/>
        </w:rPr>
        <w:t>ль</w:t>
      </w:r>
      <w:r w:rsidRPr="00C54A9B">
        <w:rPr>
          <w:rFonts w:eastAsia="Arial" w:cs="Times New Roman"/>
          <w:b/>
          <w:spacing w:val="-2"/>
          <w:sz w:val="28"/>
          <w:szCs w:val="28"/>
        </w:rPr>
        <w:t>с</w:t>
      </w:r>
      <w:r w:rsidRPr="00C54A9B">
        <w:rPr>
          <w:rFonts w:eastAsia="Arial" w:cs="Times New Roman"/>
          <w:b/>
          <w:spacing w:val="-4"/>
          <w:sz w:val="28"/>
          <w:szCs w:val="28"/>
        </w:rPr>
        <w:t>т</w:t>
      </w:r>
      <w:r w:rsidRPr="00C54A9B">
        <w:rPr>
          <w:rFonts w:eastAsia="Arial" w:cs="Times New Roman"/>
          <w:b/>
          <w:spacing w:val="1"/>
          <w:sz w:val="28"/>
          <w:szCs w:val="28"/>
        </w:rPr>
        <w:t>в</w:t>
      </w:r>
      <w:r w:rsidRPr="00C54A9B">
        <w:rPr>
          <w:rFonts w:eastAsia="Arial" w:cs="Times New Roman"/>
          <w:b/>
          <w:spacing w:val="-2"/>
          <w:sz w:val="28"/>
          <w:szCs w:val="28"/>
        </w:rPr>
        <w:t>а</w:t>
      </w:r>
      <w:r w:rsidRPr="00C54A9B">
        <w:rPr>
          <w:rFonts w:eastAsia="Arial" w:cs="Times New Roman"/>
          <w:b/>
          <w:sz w:val="28"/>
          <w:szCs w:val="28"/>
        </w:rPr>
        <w:t>,</w:t>
      </w:r>
      <w:r w:rsidR="00D26084">
        <w:rPr>
          <w:rFonts w:eastAsia="Arial" w:cs="Times New Roman"/>
          <w:b/>
          <w:sz w:val="28"/>
          <w:szCs w:val="28"/>
        </w:rPr>
        <w:t xml:space="preserve"> </w:t>
      </w:r>
      <w:r w:rsidRPr="00C54A9B">
        <w:rPr>
          <w:rFonts w:eastAsia="Arial" w:cs="Times New Roman"/>
          <w:b/>
          <w:spacing w:val="-1"/>
          <w:sz w:val="28"/>
          <w:szCs w:val="28"/>
        </w:rPr>
        <w:t>р</w:t>
      </w:r>
      <w:r w:rsidRPr="00C54A9B">
        <w:rPr>
          <w:rFonts w:eastAsia="Arial" w:cs="Times New Roman"/>
          <w:b/>
          <w:spacing w:val="-2"/>
          <w:sz w:val="28"/>
          <w:szCs w:val="28"/>
        </w:rPr>
        <w:t>е</w:t>
      </w:r>
      <w:r w:rsidRPr="00C54A9B">
        <w:rPr>
          <w:rFonts w:eastAsia="Arial" w:cs="Times New Roman"/>
          <w:b/>
          <w:spacing w:val="2"/>
          <w:sz w:val="28"/>
          <w:szCs w:val="28"/>
        </w:rPr>
        <w:t>к</w:t>
      </w:r>
      <w:r w:rsidRPr="00C54A9B">
        <w:rPr>
          <w:rFonts w:eastAsia="Arial" w:cs="Times New Roman"/>
          <w:b/>
          <w:spacing w:val="-6"/>
          <w:sz w:val="28"/>
          <w:szCs w:val="28"/>
        </w:rPr>
        <w:t>о</w:t>
      </w:r>
      <w:r w:rsidRPr="00C54A9B">
        <w:rPr>
          <w:rFonts w:eastAsia="Arial" w:cs="Times New Roman"/>
          <w:b/>
          <w:sz w:val="28"/>
          <w:szCs w:val="28"/>
        </w:rPr>
        <w:t>н</w:t>
      </w:r>
      <w:r w:rsidRPr="00C54A9B">
        <w:rPr>
          <w:rFonts w:eastAsia="Arial" w:cs="Times New Roman"/>
          <w:b/>
          <w:spacing w:val="-2"/>
          <w:sz w:val="28"/>
          <w:szCs w:val="28"/>
        </w:rPr>
        <w:t>с</w:t>
      </w:r>
      <w:r w:rsidRPr="00C54A9B">
        <w:rPr>
          <w:rFonts w:eastAsia="Arial" w:cs="Times New Roman"/>
          <w:b/>
          <w:spacing w:val="-4"/>
          <w:sz w:val="28"/>
          <w:szCs w:val="28"/>
        </w:rPr>
        <w:t>т</w:t>
      </w:r>
      <w:r w:rsidRPr="00C54A9B">
        <w:rPr>
          <w:rFonts w:eastAsia="Arial" w:cs="Times New Roman"/>
          <w:b/>
          <w:spacing w:val="-1"/>
          <w:sz w:val="28"/>
          <w:szCs w:val="28"/>
        </w:rPr>
        <w:t>р</w:t>
      </w:r>
      <w:r w:rsidRPr="00C54A9B">
        <w:rPr>
          <w:rFonts w:eastAsia="Arial" w:cs="Times New Roman"/>
          <w:b/>
          <w:spacing w:val="-2"/>
          <w:sz w:val="28"/>
          <w:szCs w:val="28"/>
        </w:rPr>
        <w:t>у</w:t>
      </w:r>
      <w:r w:rsidRPr="00C54A9B">
        <w:rPr>
          <w:rFonts w:eastAsia="Arial" w:cs="Times New Roman"/>
          <w:b/>
          <w:spacing w:val="2"/>
          <w:sz w:val="28"/>
          <w:szCs w:val="28"/>
        </w:rPr>
        <w:t>к</w:t>
      </w:r>
      <w:r w:rsidRPr="00C54A9B">
        <w:rPr>
          <w:rFonts w:eastAsia="Arial" w:cs="Times New Roman"/>
          <w:b/>
          <w:spacing w:val="-2"/>
          <w:sz w:val="28"/>
          <w:szCs w:val="28"/>
        </w:rPr>
        <w:t>ц</w:t>
      </w:r>
      <w:r w:rsidRPr="00C54A9B">
        <w:rPr>
          <w:rFonts w:eastAsia="Arial" w:cs="Times New Roman"/>
          <w:b/>
          <w:spacing w:val="1"/>
          <w:sz w:val="28"/>
          <w:szCs w:val="28"/>
        </w:rPr>
        <w:t>и</w:t>
      </w:r>
      <w:r w:rsidRPr="00C54A9B">
        <w:rPr>
          <w:rFonts w:eastAsia="Arial" w:cs="Times New Roman"/>
          <w:b/>
          <w:sz w:val="28"/>
          <w:szCs w:val="28"/>
        </w:rPr>
        <w:t>и</w:t>
      </w:r>
      <w:r w:rsidR="00D26084">
        <w:rPr>
          <w:rFonts w:eastAsia="Arial" w:cs="Times New Roman"/>
          <w:b/>
          <w:sz w:val="28"/>
          <w:szCs w:val="28"/>
        </w:rPr>
        <w:t xml:space="preserve"> </w:t>
      </w:r>
      <w:r w:rsidRPr="00C54A9B">
        <w:rPr>
          <w:rFonts w:eastAsia="Arial" w:cs="Times New Roman"/>
          <w:b/>
          <w:spacing w:val="-1"/>
          <w:sz w:val="28"/>
          <w:szCs w:val="28"/>
        </w:rPr>
        <w:t>о</w:t>
      </w:r>
      <w:r w:rsidRPr="00C54A9B">
        <w:rPr>
          <w:rFonts w:eastAsia="Arial" w:cs="Times New Roman"/>
          <w:b/>
          <w:spacing w:val="-3"/>
          <w:sz w:val="28"/>
          <w:szCs w:val="28"/>
        </w:rPr>
        <w:t>б</w:t>
      </w:r>
      <w:r w:rsidRPr="00C54A9B">
        <w:rPr>
          <w:rFonts w:eastAsia="Arial" w:cs="Times New Roman"/>
          <w:b/>
          <w:spacing w:val="1"/>
          <w:sz w:val="28"/>
          <w:szCs w:val="28"/>
        </w:rPr>
        <w:t>ъ</w:t>
      </w:r>
      <w:r w:rsidRPr="00C54A9B">
        <w:rPr>
          <w:rFonts w:eastAsia="Arial" w:cs="Times New Roman"/>
          <w:b/>
          <w:spacing w:val="-6"/>
          <w:sz w:val="28"/>
          <w:szCs w:val="28"/>
        </w:rPr>
        <w:t>е</w:t>
      </w:r>
      <w:r w:rsidRPr="00C54A9B">
        <w:rPr>
          <w:rFonts w:eastAsia="Arial" w:cs="Times New Roman"/>
          <w:b/>
          <w:spacing w:val="2"/>
          <w:sz w:val="28"/>
          <w:szCs w:val="28"/>
        </w:rPr>
        <w:t>к</w:t>
      </w:r>
      <w:r w:rsidRPr="00C54A9B">
        <w:rPr>
          <w:rFonts w:eastAsia="Arial" w:cs="Times New Roman"/>
          <w:b/>
          <w:spacing w:val="-4"/>
          <w:sz w:val="28"/>
          <w:szCs w:val="28"/>
        </w:rPr>
        <w:t>т</w:t>
      </w:r>
      <w:r w:rsidRPr="00C54A9B">
        <w:rPr>
          <w:rFonts w:eastAsia="Arial" w:cs="Times New Roman"/>
          <w:b/>
          <w:spacing w:val="-1"/>
          <w:sz w:val="28"/>
          <w:szCs w:val="28"/>
        </w:rPr>
        <w:t>о</w:t>
      </w:r>
      <w:r w:rsidRPr="00C54A9B">
        <w:rPr>
          <w:rFonts w:eastAsia="Arial" w:cs="Times New Roman"/>
          <w:b/>
          <w:sz w:val="28"/>
          <w:szCs w:val="28"/>
        </w:rPr>
        <w:t>в</w:t>
      </w:r>
      <w:r w:rsidR="00D26084">
        <w:rPr>
          <w:rFonts w:eastAsia="Arial" w:cs="Times New Roman"/>
          <w:b/>
          <w:sz w:val="28"/>
          <w:szCs w:val="28"/>
        </w:rPr>
        <w:t xml:space="preserve"> </w:t>
      </w:r>
      <w:r w:rsidRPr="00C54A9B">
        <w:rPr>
          <w:rFonts w:eastAsia="Arial" w:cs="Times New Roman"/>
          <w:b/>
          <w:spacing w:val="2"/>
          <w:sz w:val="28"/>
          <w:szCs w:val="28"/>
        </w:rPr>
        <w:t>к</w:t>
      </w:r>
      <w:r w:rsidRPr="00C54A9B">
        <w:rPr>
          <w:rFonts w:eastAsia="Arial" w:cs="Times New Roman"/>
          <w:b/>
          <w:spacing w:val="-2"/>
          <w:sz w:val="28"/>
          <w:szCs w:val="28"/>
        </w:rPr>
        <w:t>а</w:t>
      </w:r>
      <w:r w:rsidRPr="00C54A9B">
        <w:rPr>
          <w:rFonts w:eastAsia="Arial" w:cs="Times New Roman"/>
          <w:b/>
          <w:spacing w:val="-4"/>
          <w:sz w:val="28"/>
          <w:szCs w:val="28"/>
        </w:rPr>
        <w:t>п</w:t>
      </w:r>
      <w:r w:rsidRPr="00C54A9B">
        <w:rPr>
          <w:rFonts w:eastAsia="Arial" w:cs="Times New Roman"/>
          <w:b/>
          <w:spacing w:val="1"/>
          <w:w w:val="101"/>
          <w:sz w:val="28"/>
          <w:szCs w:val="28"/>
        </w:rPr>
        <w:t>и</w:t>
      </w:r>
      <w:r w:rsidRPr="00C54A9B">
        <w:rPr>
          <w:rFonts w:eastAsia="Arial" w:cs="Times New Roman"/>
          <w:b/>
          <w:spacing w:val="-4"/>
          <w:w w:val="101"/>
          <w:sz w:val="28"/>
          <w:szCs w:val="28"/>
        </w:rPr>
        <w:t>т</w:t>
      </w:r>
      <w:r w:rsidRPr="00C54A9B">
        <w:rPr>
          <w:rFonts w:eastAsia="Arial" w:cs="Times New Roman"/>
          <w:b/>
          <w:spacing w:val="-2"/>
          <w:sz w:val="28"/>
          <w:szCs w:val="28"/>
        </w:rPr>
        <w:t>а</w:t>
      </w:r>
      <w:r w:rsidRPr="00C54A9B">
        <w:rPr>
          <w:rFonts w:eastAsia="Arial" w:cs="Times New Roman"/>
          <w:b/>
          <w:spacing w:val="1"/>
          <w:sz w:val="28"/>
          <w:szCs w:val="28"/>
        </w:rPr>
        <w:t>л</w:t>
      </w:r>
      <w:r w:rsidRPr="00C54A9B">
        <w:rPr>
          <w:rFonts w:eastAsia="Arial" w:cs="Times New Roman"/>
          <w:b/>
          <w:spacing w:val="1"/>
          <w:w w:val="101"/>
          <w:sz w:val="28"/>
          <w:szCs w:val="28"/>
        </w:rPr>
        <w:t>ь</w:t>
      </w:r>
      <w:r w:rsidRPr="00C54A9B">
        <w:rPr>
          <w:rFonts w:eastAsia="Arial" w:cs="Times New Roman"/>
          <w:b/>
          <w:w w:val="101"/>
          <w:sz w:val="28"/>
          <w:szCs w:val="28"/>
        </w:rPr>
        <w:t>н</w:t>
      </w:r>
      <w:r w:rsidRPr="00C54A9B">
        <w:rPr>
          <w:rFonts w:eastAsia="Arial" w:cs="Times New Roman"/>
          <w:b/>
          <w:spacing w:val="-1"/>
          <w:w w:val="101"/>
          <w:sz w:val="28"/>
          <w:szCs w:val="28"/>
        </w:rPr>
        <w:t>о</w:t>
      </w:r>
      <w:r w:rsidRPr="00C54A9B">
        <w:rPr>
          <w:rFonts w:eastAsia="Arial" w:cs="Times New Roman"/>
          <w:b/>
          <w:w w:val="101"/>
          <w:sz w:val="28"/>
          <w:szCs w:val="28"/>
        </w:rPr>
        <w:t xml:space="preserve">го </w:t>
      </w:r>
      <w:r w:rsidRPr="00C54A9B">
        <w:rPr>
          <w:rFonts w:eastAsia="Arial" w:cs="Times New Roman"/>
          <w:b/>
          <w:spacing w:val="-2"/>
          <w:sz w:val="28"/>
          <w:szCs w:val="28"/>
        </w:rPr>
        <w:t>с</w:t>
      </w:r>
      <w:r w:rsidRPr="00C54A9B">
        <w:rPr>
          <w:rFonts w:eastAsia="Arial" w:cs="Times New Roman"/>
          <w:b/>
          <w:spacing w:val="-4"/>
          <w:w w:val="101"/>
          <w:sz w:val="28"/>
          <w:szCs w:val="28"/>
        </w:rPr>
        <w:t>т</w:t>
      </w:r>
      <w:r w:rsidRPr="00C54A9B">
        <w:rPr>
          <w:rFonts w:eastAsia="Arial" w:cs="Times New Roman"/>
          <w:b/>
          <w:spacing w:val="-1"/>
          <w:w w:val="101"/>
          <w:sz w:val="28"/>
          <w:szCs w:val="28"/>
        </w:rPr>
        <w:t>ро</w:t>
      </w:r>
      <w:r w:rsidRPr="00C54A9B">
        <w:rPr>
          <w:rFonts w:eastAsia="Arial" w:cs="Times New Roman"/>
          <w:b/>
          <w:spacing w:val="1"/>
          <w:w w:val="101"/>
          <w:sz w:val="28"/>
          <w:szCs w:val="28"/>
        </w:rPr>
        <w:t>и</w:t>
      </w:r>
      <w:r w:rsidRPr="00C54A9B">
        <w:rPr>
          <w:rFonts w:eastAsia="Arial" w:cs="Times New Roman"/>
          <w:b/>
          <w:spacing w:val="-4"/>
          <w:w w:val="101"/>
          <w:sz w:val="28"/>
          <w:szCs w:val="28"/>
        </w:rPr>
        <w:t>т</w:t>
      </w:r>
      <w:r w:rsidRPr="00C54A9B">
        <w:rPr>
          <w:rFonts w:eastAsia="Arial" w:cs="Times New Roman"/>
          <w:b/>
          <w:spacing w:val="-2"/>
          <w:sz w:val="28"/>
          <w:szCs w:val="28"/>
        </w:rPr>
        <w:t>е</w:t>
      </w:r>
      <w:r w:rsidRPr="00C54A9B">
        <w:rPr>
          <w:rFonts w:eastAsia="Arial" w:cs="Times New Roman"/>
          <w:b/>
          <w:spacing w:val="1"/>
          <w:sz w:val="28"/>
          <w:szCs w:val="28"/>
        </w:rPr>
        <w:t>л</w:t>
      </w:r>
      <w:r w:rsidRPr="00C54A9B">
        <w:rPr>
          <w:rFonts w:eastAsia="Arial" w:cs="Times New Roman"/>
          <w:b/>
          <w:spacing w:val="1"/>
          <w:w w:val="101"/>
          <w:sz w:val="28"/>
          <w:szCs w:val="28"/>
        </w:rPr>
        <w:t>ь</w:t>
      </w:r>
      <w:r w:rsidRPr="00C54A9B">
        <w:rPr>
          <w:rFonts w:eastAsia="Arial" w:cs="Times New Roman"/>
          <w:b/>
          <w:spacing w:val="-2"/>
          <w:sz w:val="28"/>
          <w:szCs w:val="28"/>
        </w:rPr>
        <w:t>с</w:t>
      </w:r>
      <w:r w:rsidRPr="00C54A9B">
        <w:rPr>
          <w:rFonts w:eastAsia="Arial" w:cs="Times New Roman"/>
          <w:b/>
          <w:spacing w:val="-4"/>
          <w:w w:val="101"/>
          <w:sz w:val="28"/>
          <w:szCs w:val="28"/>
        </w:rPr>
        <w:t>т</w:t>
      </w:r>
      <w:r w:rsidRPr="00C54A9B">
        <w:rPr>
          <w:rFonts w:eastAsia="Arial" w:cs="Times New Roman"/>
          <w:b/>
          <w:spacing w:val="1"/>
          <w:w w:val="101"/>
          <w:sz w:val="28"/>
          <w:szCs w:val="28"/>
        </w:rPr>
        <w:t>в</w:t>
      </w:r>
      <w:r w:rsidRPr="00C54A9B">
        <w:rPr>
          <w:rFonts w:eastAsia="Arial" w:cs="Times New Roman"/>
          <w:b/>
          <w:sz w:val="28"/>
          <w:szCs w:val="28"/>
        </w:rPr>
        <w:t>а</w:t>
      </w:r>
    </w:p>
    <w:p w:rsidR="00D26084" w:rsidRPr="00C54A9B" w:rsidRDefault="00D26084" w:rsidP="00C54A9B">
      <w:pPr>
        <w:spacing w:line="252" w:lineRule="auto"/>
        <w:ind w:left="113" w:right="340" w:firstLine="454"/>
        <w:jc w:val="both"/>
        <w:rPr>
          <w:b/>
          <w:sz w:val="28"/>
          <w:szCs w:val="28"/>
        </w:rPr>
      </w:pPr>
    </w:p>
    <w:tbl>
      <w:tblPr>
        <w:tblW w:w="9738" w:type="dxa"/>
        <w:tblInd w:w="-50" w:type="dxa"/>
        <w:tblLayout w:type="fixed"/>
        <w:tblCellMar>
          <w:left w:w="5" w:type="dxa"/>
          <w:right w:w="0" w:type="dxa"/>
        </w:tblCellMar>
        <w:tblLook w:val="04A0"/>
      </w:tblPr>
      <w:tblGrid>
        <w:gridCol w:w="594"/>
        <w:gridCol w:w="3754"/>
        <w:gridCol w:w="5390"/>
      </w:tblGrid>
      <w:tr w:rsidR="001617D7">
        <w:trPr>
          <w:tblHeader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7D7" w:rsidRDefault="00C54A9B">
            <w:pPr>
              <w:spacing w:line="276" w:lineRule="auto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№ п/п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7D7" w:rsidRDefault="00C54A9B">
            <w:pPr>
              <w:spacing w:line="276" w:lineRule="auto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Наименование размера, параметра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7" w:rsidRDefault="00C54A9B">
            <w:pPr>
              <w:spacing w:line="276" w:lineRule="auto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Значение, единица измерения, дополнительные у</w:t>
            </w:r>
            <w:r>
              <w:rPr>
                <w:rFonts w:cs="Times New Roman"/>
                <w:lang w:eastAsia="ru-RU"/>
              </w:rPr>
              <w:t>с</w:t>
            </w:r>
            <w:r>
              <w:rPr>
                <w:rFonts w:cs="Times New Roman"/>
                <w:lang w:eastAsia="ru-RU"/>
              </w:rPr>
              <w:t>ловия</w:t>
            </w:r>
          </w:p>
        </w:tc>
      </w:tr>
      <w:tr w:rsidR="001617D7">
        <w:trPr>
          <w:trHeight w:val="133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Минимальные и (или) максимал</w:t>
            </w:r>
            <w:r>
              <w:rPr>
                <w:rFonts w:cs="Times New Roman"/>
                <w:lang w:eastAsia="ru-RU"/>
              </w:rPr>
              <w:t>ь</w:t>
            </w:r>
            <w:r>
              <w:rPr>
                <w:rFonts w:cs="Times New Roman"/>
                <w:lang w:eastAsia="ru-RU"/>
              </w:rPr>
              <w:t>ные размеры земельного участка, в том числе его площадь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lang w:eastAsia="ru-RU"/>
              </w:rPr>
              <w:t xml:space="preserve">1. </w:t>
            </w:r>
            <w:r>
              <w:rPr>
                <w:rFonts w:cs="Times New Roman"/>
                <w:spacing w:val="-10"/>
                <w:lang w:eastAsia="ru-RU"/>
              </w:rPr>
              <w:t>Предельный м</w:t>
            </w:r>
            <w:r>
              <w:rPr>
                <w:rFonts w:cs="Times New Roman"/>
                <w:spacing w:val="-11"/>
                <w:lang w:eastAsia="ru-RU"/>
              </w:rPr>
              <w:t>и</w:t>
            </w:r>
            <w:r>
              <w:rPr>
                <w:rFonts w:cs="Times New Roman"/>
                <w:spacing w:val="-8"/>
                <w:lang w:eastAsia="ru-RU"/>
              </w:rPr>
              <w:t>ни</w:t>
            </w:r>
            <w:r>
              <w:rPr>
                <w:rFonts w:cs="Times New Roman"/>
                <w:spacing w:val="-10"/>
                <w:lang w:eastAsia="ru-RU"/>
              </w:rPr>
              <w:t>м</w:t>
            </w:r>
            <w:r>
              <w:rPr>
                <w:rFonts w:cs="Times New Roman"/>
                <w:spacing w:val="-13"/>
                <w:lang w:eastAsia="ru-RU"/>
              </w:rPr>
              <w:t>а</w:t>
            </w:r>
            <w:r>
              <w:rPr>
                <w:rFonts w:cs="Times New Roman"/>
                <w:spacing w:val="-9"/>
                <w:lang w:eastAsia="ru-RU"/>
              </w:rPr>
              <w:t>ль</w:t>
            </w:r>
            <w:r>
              <w:rPr>
                <w:rFonts w:cs="Times New Roman"/>
                <w:spacing w:val="-8"/>
                <w:lang w:eastAsia="ru-RU"/>
              </w:rPr>
              <w:t>н</w:t>
            </w:r>
            <w:r>
              <w:rPr>
                <w:rFonts w:cs="Times New Roman"/>
                <w:spacing w:val="-12"/>
                <w:lang w:eastAsia="ru-RU"/>
              </w:rPr>
              <w:t>ы</w:t>
            </w:r>
            <w:r>
              <w:rPr>
                <w:rFonts w:cs="Times New Roman"/>
                <w:lang w:eastAsia="ru-RU"/>
              </w:rPr>
              <w:t xml:space="preserve">й </w:t>
            </w:r>
            <w:r>
              <w:rPr>
                <w:rFonts w:cs="Times New Roman"/>
                <w:spacing w:val="-10"/>
                <w:lang w:eastAsia="ru-RU"/>
              </w:rPr>
              <w:t>р</w:t>
            </w:r>
            <w:r>
              <w:rPr>
                <w:rFonts w:cs="Times New Roman"/>
                <w:spacing w:val="-11"/>
                <w:lang w:eastAsia="ru-RU"/>
              </w:rPr>
              <w:t>а</w:t>
            </w:r>
            <w:r>
              <w:rPr>
                <w:rFonts w:cs="Times New Roman"/>
                <w:spacing w:val="-8"/>
                <w:lang w:eastAsia="ru-RU"/>
              </w:rPr>
              <w:t>з</w:t>
            </w:r>
            <w:r>
              <w:rPr>
                <w:rFonts w:cs="Times New Roman"/>
                <w:spacing w:val="-10"/>
                <w:lang w:eastAsia="ru-RU"/>
              </w:rPr>
              <w:t>м</w:t>
            </w:r>
            <w:r>
              <w:rPr>
                <w:rFonts w:cs="Times New Roman"/>
                <w:spacing w:val="-11"/>
                <w:lang w:eastAsia="ru-RU"/>
              </w:rPr>
              <w:t>е</w:t>
            </w:r>
            <w:r>
              <w:rPr>
                <w:rFonts w:cs="Times New Roman"/>
                <w:lang w:eastAsia="ru-RU"/>
              </w:rPr>
              <w:t xml:space="preserve">р </w:t>
            </w:r>
            <w:r>
              <w:rPr>
                <w:rFonts w:cs="Times New Roman"/>
                <w:spacing w:val="-8"/>
                <w:lang w:eastAsia="ru-RU"/>
              </w:rPr>
              <w:t>з</w:t>
            </w:r>
            <w:r>
              <w:rPr>
                <w:rFonts w:cs="Times New Roman"/>
                <w:spacing w:val="-11"/>
                <w:lang w:eastAsia="ru-RU"/>
              </w:rPr>
              <w:t>е</w:t>
            </w:r>
            <w:r>
              <w:rPr>
                <w:rFonts w:cs="Times New Roman"/>
                <w:spacing w:val="-10"/>
                <w:lang w:eastAsia="ru-RU"/>
              </w:rPr>
              <w:t>м</w:t>
            </w:r>
            <w:r>
              <w:rPr>
                <w:rFonts w:cs="Times New Roman"/>
                <w:spacing w:val="-11"/>
                <w:lang w:eastAsia="ru-RU"/>
              </w:rPr>
              <w:t>е</w:t>
            </w:r>
            <w:r>
              <w:rPr>
                <w:rFonts w:cs="Times New Roman"/>
                <w:spacing w:val="-9"/>
                <w:lang w:eastAsia="ru-RU"/>
              </w:rPr>
              <w:t>л</w:t>
            </w:r>
            <w:r>
              <w:rPr>
                <w:rFonts w:cs="Times New Roman"/>
                <w:spacing w:val="-11"/>
                <w:lang w:eastAsia="ru-RU"/>
              </w:rPr>
              <w:t>ь</w:t>
            </w:r>
            <w:r>
              <w:rPr>
                <w:rFonts w:cs="Times New Roman"/>
                <w:spacing w:val="-8"/>
                <w:lang w:eastAsia="ru-RU"/>
              </w:rPr>
              <w:t>н</w:t>
            </w:r>
            <w:r>
              <w:rPr>
                <w:rFonts w:cs="Times New Roman"/>
                <w:spacing w:val="-10"/>
                <w:lang w:eastAsia="ru-RU"/>
              </w:rPr>
              <w:t>ог</w:t>
            </w:r>
            <w:r>
              <w:rPr>
                <w:rFonts w:cs="Times New Roman"/>
                <w:lang w:eastAsia="ru-RU"/>
              </w:rPr>
              <w:t>о</w:t>
            </w:r>
            <w:r>
              <w:rPr>
                <w:rFonts w:cs="Times New Roman"/>
                <w:spacing w:val="-17"/>
                <w:lang w:eastAsia="ru-RU"/>
              </w:rPr>
              <w:t xml:space="preserve"> у</w:t>
            </w:r>
            <w:r>
              <w:rPr>
                <w:rFonts w:cs="Times New Roman"/>
                <w:spacing w:val="-10"/>
                <w:lang w:eastAsia="ru-RU"/>
              </w:rPr>
              <w:t>ч</w:t>
            </w:r>
            <w:r>
              <w:rPr>
                <w:rFonts w:cs="Times New Roman"/>
                <w:spacing w:val="-11"/>
                <w:lang w:eastAsia="ru-RU"/>
              </w:rPr>
              <w:t>ас</w:t>
            </w:r>
            <w:r>
              <w:rPr>
                <w:rFonts w:cs="Times New Roman"/>
                <w:spacing w:val="-9"/>
                <w:lang w:eastAsia="ru-RU"/>
              </w:rPr>
              <w:t>т</w:t>
            </w:r>
            <w:r>
              <w:rPr>
                <w:rFonts w:cs="Times New Roman"/>
                <w:spacing w:val="-9"/>
                <w:lang w:eastAsia="ru-RU"/>
              </w:rPr>
              <w:t>к</w:t>
            </w:r>
            <w:r>
              <w:rPr>
                <w:rFonts w:cs="Times New Roman"/>
                <w:lang w:eastAsia="ru-RU"/>
              </w:rPr>
              <w:t xml:space="preserve">а – </w:t>
            </w:r>
            <w:r>
              <w:rPr>
                <w:rFonts w:cs="Times New Roman"/>
                <w:spacing w:val="-10"/>
                <w:lang w:eastAsia="ru-RU"/>
              </w:rPr>
              <w:t>не подлежит установлению.</w:t>
            </w:r>
          </w:p>
          <w:p w:rsidR="001617D7" w:rsidRDefault="00C54A9B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pacing w:val="-10"/>
                <w:lang w:eastAsia="ru-RU"/>
              </w:rPr>
              <w:t>2. Предельный максимальный р</w:t>
            </w:r>
            <w:r>
              <w:rPr>
                <w:rFonts w:cs="Times New Roman"/>
                <w:spacing w:val="-11"/>
                <w:lang w:eastAsia="ru-RU"/>
              </w:rPr>
              <w:t>а</w:t>
            </w:r>
            <w:r>
              <w:rPr>
                <w:rFonts w:cs="Times New Roman"/>
                <w:spacing w:val="-8"/>
                <w:lang w:eastAsia="ru-RU"/>
              </w:rPr>
              <w:t>з</w:t>
            </w:r>
            <w:r>
              <w:rPr>
                <w:rFonts w:cs="Times New Roman"/>
                <w:spacing w:val="-10"/>
                <w:lang w:eastAsia="ru-RU"/>
              </w:rPr>
              <w:t>м</w:t>
            </w:r>
            <w:r>
              <w:rPr>
                <w:rFonts w:cs="Times New Roman"/>
                <w:spacing w:val="-11"/>
                <w:lang w:eastAsia="ru-RU"/>
              </w:rPr>
              <w:t>е</w:t>
            </w:r>
            <w:r>
              <w:rPr>
                <w:rFonts w:cs="Times New Roman"/>
                <w:spacing w:val="-10"/>
                <w:lang w:eastAsia="ru-RU"/>
              </w:rPr>
              <w:t xml:space="preserve">р </w:t>
            </w:r>
            <w:r>
              <w:rPr>
                <w:rFonts w:cs="Times New Roman"/>
                <w:spacing w:val="-8"/>
                <w:lang w:eastAsia="ru-RU"/>
              </w:rPr>
              <w:t>з</w:t>
            </w:r>
            <w:r>
              <w:rPr>
                <w:rFonts w:cs="Times New Roman"/>
                <w:spacing w:val="-11"/>
                <w:lang w:eastAsia="ru-RU"/>
              </w:rPr>
              <w:t>е</w:t>
            </w:r>
            <w:r>
              <w:rPr>
                <w:rFonts w:cs="Times New Roman"/>
                <w:spacing w:val="-10"/>
                <w:lang w:eastAsia="ru-RU"/>
              </w:rPr>
              <w:t>м</w:t>
            </w:r>
            <w:r>
              <w:rPr>
                <w:rFonts w:cs="Times New Roman"/>
                <w:spacing w:val="-11"/>
                <w:lang w:eastAsia="ru-RU"/>
              </w:rPr>
              <w:t>е</w:t>
            </w:r>
            <w:r>
              <w:rPr>
                <w:rFonts w:cs="Times New Roman"/>
                <w:spacing w:val="-9"/>
                <w:lang w:eastAsia="ru-RU"/>
              </w:rPr>
              <w:t>л</w:t>
            </w:r>
            <w:r>
              <w:rPr>
                <w:rFonts w:cs="Times New Roman"/>
                <w:spacing w:val="-11"/>
                <w:lang w:eastAsia="ru-RU"/>
              </w:rPr>
              <w:t>ь</w:t>
            </w:r>
            <w:r>
              <w:rPr>
                <w:rFonts w:cs="Times New Roman"/>
                <w:spacing w:val="-8"/>
                <w:lang w:eastAsia="ru-RU"/>
              </w:rPr>
              <w:t>н</w:t>
            </w:r>
            <w:r>
              <w:rPr>
                <w:rFonts w:cs="Times New Roman"/>
                <w:spacing w:val="-10"/>
                <w:lang w:eastAsia="ru-RU"/>
              </w:rPr>
              <w:t>ого</w:t>
            </w:r>
            <w:r>
              <w:rPr>
                <w:rFonts w:cs="Times New Roman"/>
                <w:spacing w:val="-17"/>
                <w:lang w:eastAsia="ru-RU"/>
              </w:rPr>
              <w:t xml:space="preserve"> у</w:t>
            </w:r>
            <w:r>
              <w:rPr>
                <w:rFonts w:cs="Times New Roman"/>
                <w:spacing w:val="-10"/>
                <w:lang w:eastAsia="ru-RU"/>
              </w:rPr>
              <w:t>ч</w:t>
            </w:r>
            <w:r>
              <w:rPr>
                <w:rFonts w:cs="Times New Roman"/>
                <w:spacing w:val="-11"/>
                <w:lang w:eastAsia="ru-RU"/>
              </w:rPr>
              <w:t>ас</w:t>
            </w:r>
            <w:r>
              <w:rPr>
                <w:rFonts w:cs="Times New Roman"/>
                <w:spacing w:val="-9"/>
                <w:lang w:eastAsia="ru-RU"/>
              </w:rPr>
              <w:t>тк</w:t>
            </w:r>
            <w:r>
              <w:rPr>
                <w:rFonts w:cs="Times New Roman"/>
                <w:spacing w:val="-10"/>
                <w:lang w:eastAsia="ru-RU"/>
              </w:rPr>
              <w:t>а – не подлежит установлению.</w:t>
            </w:r>
          </w:p>
        </w:tc>
      </w:tr>
      <w:tr w:rsidR="001617D7">
        <w:trPr>
          <w:trHeight w:val="101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Минимальный отступ от границ земельных участков до зданий, стро</w:t>
            </w:r>
            <w:r>
              <w:rPr>
                <w:rFonts w:cs="Times New Roman"/>
                <w:lang w:eastAsia="ru-RU"/>
              </w:rPr>
              <w:t>е</w:t>
            </w:r>
            <w:r>
              <w:rPr>
                <w:rFonts w:cs="Times New Roman"/>
                <w:lang w:eastAsia="ru-RU"/>
              </w:rPr>
              <w:t>ний, сооружений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D26084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color w:val="000000"/>
                <w:lang w:eastAsia="ru-RU" w:bidi="ar-SA"/>
              </w:rPr>
              <w:t>Н</w:t>
            </w:r>
            <w:r w:rsidR="00C54A9B">
              <w:rPr>
                <w:rFonts w:cs="Times New Roman"/>
                <w:color w:val="000000"/>
                <w:lang w:eastAsia="ru-RU" w:bidi="ar-SA"/>
              </w:rPr>
              <w:t>е</w:t>
            </w:r>
            <w:r>
              <w:rPr>
                <w:rFonts w:cs="Times New Roman"/>
                <w:color w:val="000000"/>
                <w:lang w:eastAsia="ru-RU" w:bidi="ar-SA"/>
              </w:rPr>
              <w:t xml:space="preserve"> </w:t>
            </w:r>
            <w:r w:rsidR="00C54A9B">
              <w:rPr>
                <w:rFonts w:cs="Times New Roman"/>
                <w:lang w:eastAsia="ru-RU"/>
              </w:rPr>
              <w:t>подлежит установлению.</w:t>
            </w:r>
          </w:p>
          <w:p w:rsidR="001617D7" w:rsidRDefault="001617D7">
            <w:pPr>
              <w:spacing w:line="276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  <w:p w:rsidR="001617D7" w:rsidRDefault="001617D7">
            <w:pPr>
              <w:spacing w:line="276" w:lineRule="auto"/>
              <w:textAlignment w:val="baseline"/>
              <w:rPr>
                <w:rFonts w:cs="Times New Roman"/>
                <w:sz w:val="28"/>
                <w:szCs w:val="28"/>
              </w:rPr>
            </w:pPr>
          </w:p>
        </w:tc>
      </w:tr>
      <w:tr w:rsidR="001617D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3.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Максимальное и (или) минимальное количество наземных этажей или максимальная и (или) минимальная высота зданий, строений, сооруж</w:t>
            </w:r>
            <w:r>
              <w:rPr>
                <w:rFonts w:cs="Times New Roman"/>
                <w:lang w:eastAsia="ru-RU"/>
              </w:rPr>
              <w:t>е</w:t>
            </w:r>
            <w:r>
              <w:rPr>
                <w:rFonts w:cs="Times New Roman"/>
                <w:lang w:eastAsia="ru-RU"/>
              </w:rPr>
              <w:t>ний на территории земельного уч</w:t>
            </w:r>
            <w:r>
              <w:rPr>
                <w:rFonts w:cs="Times New Roman"/>
                <w:lang w:eastAsia="ru-RU"/>
              </w:rPr>
              <w:t>а</w:t>
            </w:r>
            <w:r>
              <w:rPr>
                <w:rFonts w:cs="Times New Roman"/>
                <w:lang w:eastAsia="ru-RU"/>
              </w:rPr>
              <w:t>стка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1. Предельное количество этажей - не подлежит у</w:t>
            </w:r>
            <w:r>
              <w:rPr>
                <w:rFonts w:cs="Times New Roman"/>
                <w:lang w:eastAsia="ru-RU"/>
              </w:rPr>
              <w:t>с</w:t>
            </w:r>
            <w:r>
              <w:rPr>
                <w:rFonts w:cs="Times New Roman"/>
                <w:lang w:eastAsia="ru-RU"/>
              </w:rPr>
              <w:t>тановлению.</w:t>
            </w:r>
          </w:p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2. Высота здания - не подлежит установлению.</w:t>
            </w:r>
          </w:p>
          <w:p w:rsidR="001617D7" w:rsidRDefault="001617D7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</w:p>
        </w:tc>
      </w:tr>
      <w:tr w:rsidR="001617D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lastRenderedPageBreak/>
              <w:t>4.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lang w:eastAsia="ru-RU"/>
              </w:rPr>
              <w:t>Максимальный коэффициент застройки в границах земельного уч</w:t>
            </w:r>
            <w:r>
              <w:rPr>
                <w:rFonts w:cs="Times New Roman"/>
                <w:lang w:eastAsia="ru-RU"/>
              </w:rPr>
              <w:t>а</w:t>
            </w:r>
            <w:r>
              <w:rPr>
                <w:rFonts w:cs="Times New Roman"/>
                <w:lang w:eastAsia="ru-RU"/>
              </w:rPr>
              <w:t>стка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60%</w:t>
            </w:r>
          </w:p>
        </w:tc>
      </w:tr>
    </w:tbl>
    <w:p w:rsidR="00D26084" w:rsidRDefault="00D26084">
      <w:pPr>
        <w:pStyle w:val="Heading1"/>
      </w:pPr>
      <w:bookmarkStart w:id="84" w:name="__RefHeading___Toc6102_3812114212"/>
      <w:bookmarkStart w:id="85" w:name="_Toc56159450"/>
      <w:bookmarkEnd w:id="84"/>
    </w:p>
    <w:p w:rsidR="00D26084" w:rsidRDefault="00C54A9B">
      <w:pPr>
        <w:pStyle w:val="Heading1"/>
      </w:pPr>
      <w:r>
        <w:t>3. Градостроительные регламенты. Производственные зоны, зоны инж</w:t>
      </w:r>
      <w:r>
        <w:t>е</w:t>
      </w:r>
      <w:r>
        <w:t>нерной и транспортной инфраструктур.</w:t>
      </w:r>
      <w:bookmarkStart w:id="86" w:name="__RefHeading___Toc6106_3812114212"/>
      <w:bookmarkStart w:id="87" w:name="_Toc33694700"/>
      <w:bookmarkEnd w:id="85"/>
      <w:bookmarkEnd w:id="86"/>
      <w:bookmarkEnd w:id="87"/>
    </w:p>
    <w:p w:rsidR="001617D7" w:rsidRDefault="00C54A9B" w:rsidP="00D26084">
      <w:pPr>
        <w:pStyle w:val="Heading1"/>
        <w:rPr>
          <w:rFonts w:eastAsiaTheme="minorHAnsi" w:cs="Times New Roman"/>
          <w:color w:val="000000"/>
        </w:rPr>
      </w:pPr>
      <w:r>
        <w:rPr>
          <w:rFonts w:cs="Times New Roman"/>
        </w:rPr>
        <w:t xml:space="preserve">1) </w:t>
      </w:r>
      <w:bookmarkStart w:id="88" w:name="_Toc50460658"/>
      <w:bookmarkStart w:id="89" w:name="_Toc56159453"/>
      <w:r>
        <w:rPr>
          <w:rFonts w:cs="Times New Roman"/>
        </w:rPr>
        <w:t xml:space="preserve">Зона транспортной инфраструктуры - </w:t>
      </w:r>
      <w:r>
        <w:rPr>
          <w:rFonts w:eastAsiaTheme="minorHAnsi" w:cs="Times New Roman"/>
        </w:rPr>
        <w:t>3.</w:t>
      </w:r>
      <w:r>
        <w:rPr>
          <w:rFonts w:eastAsiaTheme="minorHAnsi" w:cs="Times New Roman"/>
          <w:color w:val="000000"/>
          <w:highlight w:val="white"/>
        </w:rPr>
        <w:t>4.</w:t>
      </w:r>
      <w:bookmarkEnd w:id="88"/>
      <w:bookmarkEnd w:id="89"/>
    </w:p>
    <w:p w:rsidR="00D26084" w:rsidRPr="00D26084" w:rsidRDefault="00D26084" w:rsidP="00D26084"/>
    <w:p w:rsidR="001617D7" w:rsidRDefault="00C54A9B" w:rsidP="00D26084">
      <w:pPr>
        <w:pStyle w:val="aff"/>
        <w:spacing w:before="0" w:after="0" w:line="276" w:lineRule="auto"/>
        <w:ind w:firstLine="567"/>
        <w:jc w:val="both"/>
      </w:pPr>
      <w:bookmarkStart w:id="90" w:name="__RefHeading___Toc22995_2533752230"/>
      <w:bookmarkEnd w:id="90"/>
      <w:r>
        <w:t>Зона транспортной инфраструктуры выделена для обеспечения правовых условий формирования территорий, размещения объектов транспортной инфр</w:t>
      </w:r>
      <w:r>
        <w:t>а</w:t>
      </w:r>
      <w:r>
        <w:t>структуры.</w:t>
      </w:r>
    </w:p>
    <w:p w:rsidR="001617D7" w:rsidRDefault="00C54A9B" w:rsidP="00D26084">
      <w:pPr>
        <w:pStyle w:val="aff"/>
        <w:spacing w:before="0" w:after="0" w:line="276" w:lineRule="auto"/>
        <w:ind w:firstLine="567"/>
        <w:jc w:val="both"/>
      </w:pPr>
      <w:r>
        <w:t>В соответствии с п. 4 ст. 36 Градостроительного кодекса Российской Федер</w:t>
      </w:r>
      <w:r>
        <w:t>а</w:t>
      </w:r>
      <w:r>
        <w:t>ции градостроительный регламент не распространяется на земельные участки л</w:t>
      </w:r>
      <w:r>
        <w:t>и</w:t>
      </w:r>
      <w:r>
        <w:t>нейных сооружений. Использование земельных участков, на которые действие градостроительных регламентов не распространяется, определяется уполном</w:t>
      </w:r>
      <w:r>
        <w:t>о</w:t>
      </w:r>
      <w:r>
        <w:t>ченными федеральными органами исполнительной власти, уполномоченными о</w:t>
      </w:r>
      <w:r>
        <w:t>р</w:t>
      </w:r>
      <w:r>
        <w:t>ганами исполнительной власти субъектов Российской Федерации или уполном</w:t>
      </w:r>
      <w:r>
        <w:t>о</w:t>
      </w:r>
      <w:r>
        <w:t>ченными органами местного самоуправления в соответствии с федеральными з</w:t>
      </w:r>
      <w:r>
        <w:t>а</w:t>
      </w:r>
      <w:r>
        <w:t xml:space="preserve">конами (п. 7, статья 36 Градостроительного Кодекса </w:t>
      </w:r>
      <w:r>
        <w:rPr>
          <w:rFonts w:eastAsiaTheme="minorHAnsi"/>
          <w:lang w:eastAsia="en-US" w:bidi="ar-SA"/>
        </w:rPr>
        <w:t xml:space="preserve">Российской Федерации </w:t>
      </w:r>
      <w:r>
        <w:t>).</w:t>
      </w:r>
    </w:p>
    <w:p w:rsidR="00D26084" w:rsidRDefault="00D26084" w:rsidP="00D26084">
      <w:pPr>
        <w:pStyle w:val="aff"/>
        <w:spacing w:before="0" w:after="0" w:line="276" w:lineRule="auto"/>
        <w:ind w:firstLine="567"/>
        <w:jc w:val="both"/>
      </w:pPr>
    </w:p>
    <w:tbl>
      <w:tblPr>
        <w:tblW w:w="9922" w:type="dxa"/>
        <w:tblInd w:w="109" w:type="dxa"/>
        <w:tblLayout w:type="fixed"/>
        <w:tblLook w:val="0000"/>
      </w:tblPr>
      <w:tblGrid>
        <w:gridCol w:w="2201"/>
        <w:gridCol w:w="5899"/>
        <w:gridCol w:w="1822"/>
      </w:tblGrid>
      <w:tr w:rsidR="001617D7">
        <w:trPr>
          <w:trHeight w:val="407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7D7" w:rsidRDefault="00C54A9B">
            <w:pPr>
              <w:snapToGrid w:val="0"/>
              <w:spacing w:line="276" w:lineRule="auto"/>
              <w:ind w:left="-108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Виды</w:t>
            </w:r>
          </w:p>
          <w:p w:rsidR="001617D7" w:rsidRDefault="00C54A9B">
            <w:pPr>
              <w:snapToGrid w:val="0"/>
              <w:spacing w:line="276" w:lineRule="auto"/>
              <w:ind w:left="-108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использования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7" w:rsidRDefault="00C54A9B">
            <w:pPr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вида разрешенного использования</w:t>
            </w:r>
          </w:p>
          <w:p w:rsidR="001617D7" w:rsidRDefault="00C54A9B">
            <w:pPr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земельных участков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7" w:rsidRDefault="00C54A9B">
            <w:pPr>
              <w:snapToGrid w:val="0"/>
              <w:spacing w:line="276" w:lineRule="auto"/>
              <w:ind w:left="-139" w:right="-169"/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</w:rPr>
              <w:t>Код по классифи-катору</w:t>
            </w:r>
          </w:p>
        </w:tc>
      </w:tr>
      <w:tr w:rsidR="001617D7">
        <w:trPr>
          <w:trHeight w:val="572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snapToGrid w:val="0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Основные виды</w:t>
            </w:r>
          </w:p>
          <w:p w:rsidR="001617D7" w:rsidRDefault="00C54A9B">
            <w:pPr>
              <w:snapToGrid w:val="0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разрешенного</w:t>
            </w:r>
          </w:p>
          <w:p w:rsidR="001617D7" w:rsidRDefault="00C54A9B">
            <w:pPr>
              <w:snapToGrid w:val="0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использования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pStyle w:val="Main0"/>
              <w:spacing w:line="276" w:lineRule="auto"/>
              <w:ind w:left="176" w:hanging="17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автомобильный транспорт</w:t>
            </w:r>
          </w:p>
          <w:p w:rsidR="001617D7" w:rsidRDefault="00C54A9B">
            <w:pPr>
              <w:spacing w:line="276" w:lineRule="auto"/>
              <w:rPr>
                <w:rFonts w:cs="Times New Roman"/>
                <w:color w:val="FF0000"/>
                <w:lang w:eastAsia="ru-RU"/>
              </w:rPr>
            </w:pPr>
            <w:r>
              <w:rPr>
                <w:rFonts w:cs="Times New Roman"/>
              </w:rPr>
              <w:t>водный транспорт</w:t>
            </w:r>
          </w:p>
          <w:p w:rsidR="001617D7" w:rsidRDefault="00C54A9B">
            <w:pPr>
              <w:spacing w:line="276" w:lineRule="auto"/>
              <w:rPr>
                <w:rFonts w:cs="Times New Roman"/>
                <w:color w:val="FF0000"/>
                <w:lang w:eastAsia="ru-RU"/>
              </w:rPr>
            </w:pPr>
            <w:r>
              <w:rPr>
                <w:rFonts w:cs="Times New Roman"/>
              </w:rPr>
              <w:t>воздушный транспорт</w:t>
            </w:r>
          </w:p>
          <w:p w:rsidR="001617D7" w:rsidRDefault="00C54A9B">
            <w:pPr>
              <w:spacing w:line="276" w:lineRule="auto"/>
              <w:rPr>
                <w:rFonts w:cs="Times New Roman"/>
                <w:color w:val="FF0000"/>
                <w:lang w:eastAsia="ru-RU"/>
              </w:rPr>
            </w:pPr>
            <w:r>
              <w:rPr>
                <w:rFonts w:cs="Times New Roman"/>
              </w:rPr>
              <w:t>железнодорожный транспорт</w:t>
            </w:r>
          </w:p>
          <w:p w:rsidR="001617D7" w:rsidRDefault="00C54A9B">
            <w:pPr>
              <w:spacing w:line="276" w:lineRule="auto"/>
              <w:rPr>
                <w:rFonts w:cs="Times New Roman"/>
                <w:color w:val="FF0000"/>
                <w:lang w:eastAsia="ru-RU"/>
              </w:rPr>
            </w:pPr>
            <w:r>
              <w:rPr>
                <w:rFonts w:cs="Times New Roman"/>
              </w:rPr>
              <w:t>улично-дорожная сеть</w:t>
            </w:r>
          </w:p>
          <w:p w:rsidR="001617D7" w:rsidRDefault="00C54A9B">
            <w:pPr>
              <w:pStyle w:val="Main0"/>
              <w:suppressAutoHyphens/>
              <w:spacing w:before="0" w:after="0" w:line="276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коммунальное обслуживание</w:t>
            </w:r>
          </w:p>
          <w:p w:rsidR="001617D7" w:rsidRDefault="00C54A9B">
            <w:pPr>
              <w:pStyle w:val="Main0"/>
              <w:suppressAutoHyphens/>
              <w:spacing w:before="0" w:after="0" w:line="276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благоустройство территории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pStyle w:val="Main0"/>
              <w:spacing w:line="276" w:lineRule="auto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7.2</w:t>
            </w:r>
          </w:p>
          <w:p w:rsidR="001617D7" w:rsidRDefault="00C54A9B">
            <w:pPr>
              <w:pStyle w:val="Main0"/>
              <w:spacing w:line="276" w:lineRule="auto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7.3</w:t>
            </w:r>
          </w:p>
          <w:p w:rsidR="001617D7" w:rsidRDefault="00C54A9B">
            <w:pPr>
              <w:pStyle w:val="Main0"/>
              <w:spacing w:line="276" w:lineRule="auto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7.4</w:t>
            </w:r>
          </w:p>
          <w:p w:rsidR="001617D7" w:rsidRDefault="00C54A9B">
            <w:pPr>
              <w:pStyle w:val="Main0"/>
              <w:spacing w:line="276" w:lineRule="auto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7.1</w:t>
            </w:r>
          </w:p>
          <w:p w:rsidR="001617D7" w:rsidRDefault="00C54A9B">
            <w:pPr>
              <w:pStyle w:val="Main0"/>
              <w:spacing w:line="276" w:lineRule="auto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12.0.1</w:t>
            </w:r>
          </w:p>
          <w:p w:rsidR="001617D7" w:rsidRDefault="00C54A9B">
            <w:pPr>
              <w:pStyle w:val="Main0"/>
              <w:spacing w:line="276" w:lineRule="auto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 (3.1.1-3.1.2)</w:t>
            </w:r>
          </w:p>
          <w:p w:rsidR="001617D7" w:rsidRDefault="00C54A9B">
            <w:pPr>
              <w:pStyle w:val="Main0"/>
              <w:spacing w:line="276" w:lineRule="auto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12.0.2</w:t>
            </w:r>
          </w:p>
        </w:tc>
      </w:tr>
      <w:tr w:rsidR="001617D7">
        <w:trPr>
          <w:trHeight w:val="974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snapToGrid w:val="0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Вспомогательные</w:t>
            </w:r>
          </w:p>
          <w:p w:rsidR="001617D7" w:rsidRDefault="00C54A9B">
            <w:pPr>
              <w:snapToGrid w:val="0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виды разрешенн</w:t>
            </w:r>
            <w:r>
              <w:rPr>
                <w:rFonts w:cs="Times New Roman"/>
              </w:rPr>
              <w:t>о</w:t>
            </w:r>
            <w:r>
              <w:rPr>
                <w:rFonts w:cs="Times New Roman"/>
              </w:rPr>
              <w:t xml:space="preserve">го </w:t>
            </w:r>
            <w:r>
              <w:rPr>
                <w:rFonts w:cs="Times New Roman"/>
              </w:rPr>
              <w:lastRenderedPageBreak/>
              <w:t>использования</w:t>
            </w:r>
          </w:p>
        </w:tc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pStyle w:val="Main0"/>
              <w:spacing w:line="276" w:lineRule="auto"/>
              <w:ind w:left="175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служебные гаражи</w:t>
            </w:r>
          </w:p>
          <w:p w:rsidR="001617D7" w:rsidRDefault="00C54A9B">
            <w:pPr>
              <w:pStyle w:val="Main0"/>
              <w:spacing w:line="276" w:lineRule="auto"/>
              <w:ind w:left="175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хранение автотранспорта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pStyle w:val="Main0"/>
              <w:spacing w:line="276" w:lineRule="auto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4.9</w:t>
            </w:r>
          </w:p>
          <w:p w:rsidR="001617D7" w:rsidRDefault="00C54A9B">
            <w:pPr>
              <w:pStyle w:val="Main0"/>
              <w:spacing w:line="276" w:lineRule="auto"/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2.7.1</w:t>
            </w:r>
          </w:p>
        </w:tc>
      </w:tr>
      <w:tr w:rsidR="001617D7">
        <w:trPr>
          <w:trHeight w:val="763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snapToGrid w:val="0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Условно</w:t>
            </w:r>
          </w:p>
          <w:p w:rsidR="001617D7" w:rsidRDefault="00C54A9B">
            <w:pPr>
              <w:snapToGrid w:val="0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разрешенные виды использования</w:t>
            </w:r>
          </w:p>
        </w:tc>
        <w:tc>
          <w:tcPr>
            <w:tcW w:w="5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pStyle w:val="Main0"/>
              <w:spacing w:line="276" w:lineRule="auto"/>
              <w:ind w:left="175" w:hanging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магазины</w:t>
            </w:r>
          </w:p>
          <w:p w:rsidR="001617D7" w:rsidRDefault="00C54A9B">
            <w:pPr>
              <w:pStyle w:val="Main0"/>
              <w:spacing w:line="276" w:lineRule="auto"/>
              <w:ind w:left="175" w:hanging="14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общественное питание</w:t>
            </w:r>
          </w:p>
          <w:p w:rsidR="001617D7" w:rsidRDefault="00C54A9B">
            <w:pPr>
              <w:pStyle w:val="Main0"/>
              <w:spacing w:line="276" w:lineRule="auto"/>
              <w:ind w:left="175" w:hanging="14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склад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pStyle w:val="Main0"/>
              <w:spacing w:line="276" w:lineRule="auto"/>
              <w:ind w:left="-108" w:right="-16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4.4</w:t>
            </w:r>
          </w:p>
          <w:p w:rsidR="001617D7" w:rsidRDefault="00C54A9B">
            <w:pPr>
              <w:pStyle w:val="Main0"/>
              <w:spacing w:line="276" w:lineRule="auto"/>
              <w:ind w:left="-108" w:right="-16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4.6</w:t>
            </w:r>
          </w:p>
          <w:p w:rsidR="001617D7" w:rsidRDefault="00C54A9B">
            <w:pPr>
              <w:pStyle w:val="Main0"/>
              <w:spacing w:line="276" w:lineRule="auto"/>
              <w:ind w:left="-108" w:right="-16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6.9</w:t>
            </w:r>
          </w:p>
        </w:tc>
      </w:tr>
    </w:tbl>
    <w:p w:rsidR="001617D7" w:rsidRDefault="001617D7">
      <w:pPr>
        <w:spacing w:line="252" w:lineRule="auto"/>
        <w:ind w:left="90" w:right="341" w:firstLine="709"/>
        <w:jc w:val="center"/>
        <w:rPr>
          <w:rFonts w:eastAsia="Arial" w:cs="Times New Roman"/>
          <w:b/>
          <w:sz w:val="28"/>
          <w:szCs w:val="28"/>
        </w:rPr>
      </w:pPr>
    </w:p>
    <w:p w:rsidR="001617D7" w:rsidRPr="00D26084" w:rsidRDefault="00C54A9B" w:rsidP="00D26084">
      <w:pPr>
        <w:spacing w:line="252" w:lineRule="auto"/>
        <w:ind w:left="57" w:firstLine="510"/>
        <w:jc w:val="both"/>
        <w:rPr>
          <w:rFonts w:eastAsia="Arial" w:cs="Times New Roman"/>
          <w:b/>
          <w:sz w:val="28"/>
          <w:szCs w:val="28"/>
        </w:rPr>
      </w:pPr>
      <w:r w:rsidRPr="00D26084">
        <w:rPr>
          <w:rFonts w:eastAsia="Arial" w:cs="Times New Roman"/>
          <w:b/>
          <w:sz w:val="28"/>
          <w:szCs w:val="28"/>
        </w:rPr>
        <w:t>П</w:t>
      </w:r>
      <w:r w:rsidRPr="00D26084">
        <w:rPr>
          <w:rFonts w:eastAsia="Arial" w:cs="Times New Roman"/>
          <w:b/>
          <w:spacing w:val="-2"/>
          <w:sz w:val="28"/>
          <w:szCs w:val="28"/>
        </w:rPr>
        <w:t>ре</w:t>
      </w:r>
      <w:r w:rsidRPr="00D26084">
        <w:rPr>
          <w:rFonts w:eastAsia="Arial" w:cs="Times New Roman"/>
          <w:b/>
          <w:spacing w:val="1"/>
          <w:sz w:val="28"/>
          <w:szCs w:val="28"/>
        </w:rPr>
        <w:t>д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-3"/>
          <w:sz w:val="28"/>
          <w:szCs w:val="28"/>
        </w:rPr>
        <w:t>л</w:t>
      </w:r>
      <w:r w:rsidRPr="00D26084">
        <w:rPr>
          <w:rFonts w:eastAsia="Arial" w:cs="Times New Roman"/>
          <w:b/>
          <w:spacing w:val="1"/>
          <w:sz w:val="28"/>
          <w:szCs w:val="28"/>
        </w:rPr>
        <w:t>ь</w:t>
      </w:r>
      <w:r w:rsidRPr="00D26084">
        <w:rPr>
          <w:rFonts w:eastAsia="Arial" w:cs="Times New Roman"/>
          <w:b/>
          <w:sz w:val="28"/>
          <w:szCs w:val="28"/>
        </w:rPr>
        <w:t>н</w:t>
      </w:r>
      <w:r w:rsidRPr="00D26084">
        <w:rPr>
          <w:rFonts w:eastAsia="Arial" w:cs="Times New Roman"/>
          <w:b/>
          <w:spacing w:val="-1"/>
          <w:sz w:val="28"/>
          <w:szCs w:val="28"/>
        </w:rPr>
        <w:t>ы</w:t>
      </w:r>
      <w:r w:rsidRPr="00D26084">
        <w:rPr>
          <w:rFonts w:eastAsia="Arial" w:cs="Times New Roman"/>
          <w:b/>
          <w:sz w:val="28"/>
          <w:szCs w:val="28"/>
        </w:rPr>
        <w:t>е</w:t>
      </w:r>
      <w:r w:rsidRPr="00D26084">
        <w:rPr>
          <w:rFonts w:eastAsia="Arial" w:cs="Times New Roman"/>
          <w:b/>
          <w:spacing w:val="1"/>
          <w:sz w:val="28"/>
          <w:szCs w:val="28"/>
        </w:rPr>
        <w:t xml:space="preserve"> (</w:t>
      </w:r>
      <w:r w:rsidRPr="00D26084">
        <w:rPr>
          <w:rFonts w:eastAsia="Arial" w:cs="Times New Roman"/>
          <w:b/>
          <w:spacing w:val="-5"/>
          <w:sz w:val="28"/>
          <w:szCs w:val="28"/>
        </w:rPr>
        <w:t>м</w:t>
      </w:r>
      <w:r w:rsidRPr="00D26084">
        <w:rPr>
          <w:rFonts w:eastAsia="Arial" w:cs="Times New Roman"/>
          <w:b/>
          <w:spacing w:val="1"/>
          <w:sz w:val="28"/>
          <w:szCs w:val="28"/>
        </w:rPr>
        <w:t>и</w:t>
      </w:r>
      <w:r w:rsidRPr="00D26084">
        <w:rPr>
          <w:rFonts w:eastAsia="Arial" w:cs="Times New Roman"/>
          <w:b/>
          <w:spacing w:val="-4"/>
          <w:sz w:val="28"/>
          <w:szCs w:val="28"/>
        </w:rPr>
        <w:t>н</w:t>
      </w:r>
      <w:r w:rsidRPr="00D26084">
        <w:rPr>
          <w:rFonts w:eastAsia="Arial" w:cs="Times New Roman"/>
          <w:b/>
          <w:spacing w:val="1"/>
          <w:sz w:val="28"/>
          <w:szCs w:val="28"/>
        </w:rPr>
        <w:t>и</w:t>
      </w:r>
      <w:r w:rsidRPr="00D26084">
        <w:rPr>
          <w:rFonts w:eastAsia="Arial" w:cs="Times New Roman"/>
          <w:b/>
          <w:spacing w:val="-1"/>
          <w:sz w:val="28"/>
          <w:szCs w:val="28"/>
        </w:rPr>
        <w:t>м</w:t>
      </w:r>
      <w:r w:rsidRPr="00D26084">
        <w:rPr>
          <w:rFonts w:eastAsia="Arial" w:cs="Times New Roman"/>
          <w:b/>
          <w:spacing w:val="-6"/>
          <w:sz w:val="28"/>
          <w:szCs w:val="28"/>
        </w:rPr>
        <w:t>а</w:t>
      </w:r>
      <w:r w:rsidRPr="00D26084">
        <w:rPr>
          <w:rFonts w:eastAsia="Arial" w:cs="Times New Roman"/>
          <w:b/>
          <w:spacing w:val="1"/>
          <w:sz w:val="28"/>
          <w:szCs w:val="28"/>
        </w:rPr>
        <w:t>л</w:t>
      </w:r>
      <w:r w:rsidRPr="00D26084">
        <w:rPr>
          <w:rFonts w:eastAsia="Arial" w:cs="Times New Roman"/>
          <w:b/>
          <w:spacing w:val="-2"/>
          <w:sz w:val="28"/>
          <w:szCs w:val="28"/>
        </w:rPr>
        <w:t>ь</w:t>
      </w:r>
      <w:r w:rsidRPr="00D26084">
        <w:rPr>
          <w:rFonts w:eastAsia="Arial" w:cs="Times New Roman"/>
          <w:b/>
          <w:sz w:val="28"/>
          <w:szCs w:val="28"/>
        </w:rPr>
        <w:t>н</w:t>
      </w:r>
      <w:r w:rsidRPr="00D26084">
        <w:rPr>
          <w:rFonts w:eastAsia="Arial" w:cs="Times New Roman"/>
          <w:b/>
          <w:spacing w:val="-1"/>
          <w:sz w:val="28"/>
          <w:szCs w:val="28"/>
        </w:rPr>
        <w:t>ы</w:t>
      </w:r>
      <w:r w:rsidRPr="00D26084">
        <w:rPr>
          <w:rFonts w:eastAsia="Arial" w:cs="Times New Roman"/>
          <w:b/>
          <w:sz w:val="28"/>
          <w:szCs w:val="28"/>
        </w:rPr>
        <w:t xml:space="preserve">е и </w:t>
      </w:r>
      <w:r w:rsidRPr="00D26084">
        <w:rPr>
          <w:rFonts w:eastAsia="Arial" w:cs="Times New Roman"/>
          <w:b/>
          <w:spacing w:val="1"/>
          <w:sz w:val="28"/>
          <w:szCs w:val="28"/>
        </w:rPr>
        <w:t>(</w:t>
      </w:r>
      <w:r w:rsidRPr="00D26084">
        <w:rPr>
          <w:rFonts w:eastAsia="Arial" w:cs="Times New Roman"/>
          <w:b/>
          <w:spacing w:val="-2"/>
          <w:sz w:val="28"/>
          <w:szCs w:val="28"/>
        </w:rPr>
        <w:t>и</w:t>
      </w:r>
      <w:r w:rsidRPr="00D26084">
        <w:rPr>
          <w:rFonts w:eastAsia="Arial" w:cs="Times New Roman"/>
          <w:b/>
          <w:spacing w:val="-3"/>
          <w:sz w:val="28"/>
          <w:szCs w:val="28"/>
        </w:rPr>
        <w:t>л</w:t>
      </w:r>
      <w:r w:rsidRPr="00D26084">
        <w:rPr>
          <w:rFonts w:eastAsia="Arial" w:cs="Times New Roman"/>
          <w:b/>
          <w:spacing w:val="1"/>
          <w:sz w:val="28"/>
          <w:szCs w:val="28"/>
        </w:rPr>
        <w:t>и</w:t>
      </w:r>
      <w:r w:rsidRPr="00D26084">
        <w:rPr>
          <w:rFonts w:eastAsia="Arial" w:cs="Times New Roman"/>
          <w:b/>
          <w:sz w:val="28"/>
          <w:szCs w:val="28"/>
        </w:rPr>
        <w:t xml:space="preserve">) </w:t>
      </w:r>
      <w:r w:rsidRPr="00D26084">
        <w:rPr>
          <w:rFonts w:eastAsia="Arial" w:cs="Times New Roman"/>
          <w:b/>
          <w:spacing w:val="-1"/>
          <w:sz w:val="28"/>
          <w:szCs w:val="28"/>
        </w:rPr>
        <w:t>м</w:t>
      </w:r>
      <w:r w:rsidRPr="00D26084">
        <w:rPr>
          <w:rFonts w:eastAsia="Arial" w:cs="Times New Roman"/>
          <w:b/>
          <w:spacing w:val="-6"/>
          <w:sz w:val="28"/>
          <w:szCs w:val="28"/>
        </w:rPr>
        <w:t>а</w:t>
      </w:r>
      <w:r w:rsidRPr="00D26084">
        <w:rPr>
          <w:rFonts w:eastAsia="Arial" w:cs="Times New Roman"/>
          <w:b/>
          <w:spacing w:val="2"/>
          <w:sz w:val="28"/>
          <w:szCs w:val="28"/>
        </w:rPr>
        <w:t>к</w:t>
      </w:r>
      <w:r w:rsidRPr="00D26084">
        <w:rPr>
          <w:rFonts w:eastAsia="Arial" w:cs="Times New Roman"/>
          <w:b/>
          <w:spacing w:val="-2"/>
          <w:sz w:val="28"/>
          <w:szCs w:val="28"/>
        </w:rPr>
        <w:t>с</w:t>
      </w:r>
      <w:r w:rsidRPr="00D26084">
        <w:rPr>
          <w:rFonts w:eastAsia="Arial" w:cs="Times New Roman"/>
          <w:b/>
          <w:spacing w:val="1"/>
          <w:sz w:val="28"/>
          <w:szCs w:val="28"/>
        </w:rPr>
        <w:t>и</w:t>
      </w:r>
      <w:r w:rsidRPr="00D26084">
        <w:rPr>
          <w:rFonts w:eastAsia="Arial" w:cs="Times New Roman"/>
          <w:b/>
          <w:spacing w:val="-1"/>
          <w:sz w:val="28"/>
          <w:szCs w:val="28"/>
        </w:rPr>
        <w:t>м</w:t>
      </w:r>
      <w:r w:rsidRPr="00D26084">
        <w:rPr>
          <w:rFonts w:eastAsia="Arial" w:cs="Times New Roman"/>
          <w:b/>
          <w:spacing w:val="-6"/>
          <w:sz w:val="28"/>
          <w:szCs w:val="28"/>
        </w:rPr>
        <w:t>а</w:t>
      </w:r>
      <w:r w:rsidRPr="00D26084">
        <w:rPr>
          <w:rFonts w:eastAsia="Arial" w:cs="Times New Roman"/>
          <w:b/>
          <w:spacing w:val="-3"/>
          <w:sz w:val="28"/>
          <w:szCs w:val="28"/>
        </w:rPr>
        <w:t>л</w:t>
      </w:r>
      <w:r w:rsidRPr="00D26084">
        <w:rPr>
          <w:rFonts w:eastAsia="Arial" w:cs="Times New Roman"/>
          <w:b/>
          <w:spacing w:val="1"/>
          <w:sz w:val="28"/>
          <w:szCs w:val="28"/>
        </w:rPr>
        <w:t>ь</w:t>
      </w:r>
      <w:r w:rsidRPr="00D26084">
        <w:rPr>
          <w:rFonts w:eastAsia="Arial" w:cs="Times New Roman"/>
          <w:b/>
          <w:sz w:val="28"/>
          <w:szCs w:val="28"/>
        </w:rPr>
        <w:t>н</w:t>
      </w:r>
      <w:r w:rsidRPr="00D26084">
        <w:rPr>
          <w:rFonts w:eastAsia="Arial" w:cs="Times New Roman"/>
          <w:b/>
          <w:spacing w:val="-1"/>
          <w:sz w:val="28"/>
          <w:szCs w:val="28"/>
        </w:rPr>
        <w:t>ы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z w:val="28"/>
          <w:szCs w:val="28"/>
        </w:rPr>
        <w:t xml:space="preserve">) </w:t>
      </w:r>
      <w:r w:rsidRPr="00D26084">
        <w:rPr>
          <w:rFonts w:eastAsia="Arial" w:cs="Times New Roman"/>
          <w:b/>
          <w:spacing w:val="-1"/>
          <w:sz w:val="28"/>
          <w:szCs w:val="28"/>
        </w:rPr>
        <w:t>р</w:t>
      </w:r>
      <w:r w:rsidRPr="00D26084">
        <w:rPr>
          <w:rFonts w:eastAsia="Arial" w:cs="Times New Roman"/>
          <w:b/>
          <w:spacing w:val="-2"/>
          <w:sz w:val="28"/>
          <w:szCs w:val="28"/>
        </w:rPr>
        <w:t>а</w:t>
      </w:r>
      <w:r w:rsidRPr="00D26084">
        <w:rPr>
          <w:rFonts w:eastAsia="Arial" w:cs="Times New Roman"/>
          <w:b/>
          <w:spacing w:val="-1"/>
          <w:sz w:val="28"/>
          <w:szCs w:val="28"/>
        </w:rPr>
        <w:t>зм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-1"/>
          <w:sz w:val="28"/>
          <w:szCs w:val="28"/>
        </w:rPr>
        <w:t>р</w:t>
      </w:r>
      <w:r w:rsidRPr="00D26084">
        <w:rPr>
          <w:rFonts w:eastAsia="Arial" w:cs="Times New Roman"/>
          <w:b/>
          <w:sz w:val="28"/>
          <w:szCs w:val="28"/>
        </w:rPr>
        <w:t xml:space="preserve">ы </w:t>
      </w:r>
      <w:r w:rsidRPr="00D26084">
        <w:rPr>
          <w:rFonts w:eastAsia="Arial" w:cs="Times New Roman"/>
          <w:b/>
          <w:spacing w:val="-1"/>
          <w:sz w:val="28"/>
          <w:szCs w:val="28"/>
        </w:rPr>
        <w:t>з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-1"/>
          <w:sz w:val="28"/>
          <w:szCs w:val="28"/>
        </w:rPr>
        <w:t>м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-3"/>
          <w:sz w:val="28"/>
          <w:szCs w:val="28"/>
        </w:rPr>
        <w:t>л</w:t>
      </w:r>
      <w:r w:rsidRPr="00D26084">
        <w:rPr>
          <w:rFonts w:eastAsia="Arial" w:cs="Times New Roman"/>
          <w:b/>
          <w:spacing w:val="1"/>
          <w:sz w:val="28"/>
          <w:szCs w:val="28"/>
        </w:rPr>
        <w:t>ь</w:t>
      </w:r>
      <w:r w:rsidRPr="00D26084">
        <w:rPr>
          <w:rFonts w:eastAsia="Arial" w:cs="Times New Roman"/>
          <w:b/>
          <w:sz w:val="28"/>
          <w:szCs w:val="28"/>
        </w:rPr>
        <w:t>н</w:t>
      </w:r>
      <w:r w:rsidRPr="00D26084">
        <w:rPr>
          <w:rFonts w:eastAsia="Arial" w:cs="Times New Roman"/>
          <w:b/>
          <w:spacing w:val="-1"/>
          <w:sz w:val="28"/>
          <w:szCs w:val="28"/>
        </w:rPr>
        <w:t>ы</w:t>
      </w:r>
      <w:r w:rsidRPr="00D26084">
        <w:rPr>
          <w:rFonts w:eastAsia="Arial" w:cs="Times New Roman"/>
          <w:b/>
          <w:sz w:val="28"/>
          <w:szCs w:val="28"/>
        </w:rPr>
        <w:t xml:space="preserve">х </w:t>
      </w:r>
      <w:r w:rsidRPr="00D26084">
        <w:rPr>
          <w:rFonts w:eastAsia="Arial" w:cs="Times New Roman"/>
          <w:b/>
          <w:spacing w:val="-2"/>
          <w:sz w:val="28"/>
          <w:szCs w:val="28"/>
        </w:rPr>
        <w:t>у</w:t>
      </w:r>
      <w:r w:rsidRPr="00D26084">
        <w:rPr>
          <w:rFonts w:eastAsia="Arial" w:cs="Times New Roman"/>
          <w:b/>
          <w:spacing w:val="1"/>
          <w:sz w:val="28"/>
          <w:szCs w:val="28"/>
        </w:rPr>
        <w:t>ч</w:t>
      </w:r>
      <w:r w:rsidRPr="00D26084">
        <w:rPr>
          <w:rFonts w:eastAsia="Arial" w:cs="Times New Roman"/>
          <w:b/>
          <w:spacing w:val="-2"/>
          <w:sz w:val="28"/>
          <w:szCs w:val="28"/>
        </w:rPr>
        <w:t>ас</w:t>
      </w:r>
      <w:r w:rsidRPr="00D26084">
        <w:rPr>
          <w:rFonts w:eastAsia="Arial" w:cs="Times New Roman"/>
          <w:b/>
          <w:spacing w:val="-4"/>
          <w:sz w:val="28"/>
          <w:szCs w:val="28"/>
        </w:rPr>
        <w:t>т</w:t>
      </w:r>
      <w:r w:rsidRPr="00D26084">
        <w:rPr>
          <w:rFonts w:eastAsia="Arial" w:cs="Times New Roman"/>
          <w:b/>
          <w:spacing w:val="2"/>
          <w:sz w:val="28"/>
          <w:szCs w:val="28"/>
        </w:rPr>
        <w:t>к</w:t>
      </w:r>
      <w:r w:rsidRPr="00D26084">
        <w:rPr>
          <w:rFonts w:eastAsia="Arial" w:cs="Times New Roman"/>
          <w:b/>
          <w:spacing w:val="-1"/>
          <w:sz w:val="28"/>
          <w:szCs w:val="28"/>
        </w:rPr>
        <w:t>о</w:t>
      </w:r>
      <w:r w:rsidRPr="00D26084">
        <w:rPr>
          <w:rFonts w:eastAsia="Arial" w:cs="Times New Roman"/>
          <w:b/>
          <w:sz w:val="28"/>
          <w:szCs w:val="28"/>
        </w:rPr>
        <w:t xml:space="preserve">в </w:t>
      </w:r>
      <w:r w:rsidRPr="00D26084">
        <w:rPr>
          <w:rFonts w:eastAsia="Arial" w:cs="Times New Roman"/>
          <w:b/>
          <w:w w:val="101"/>
          <w:sz w:val="28"/>
          <w:szCs w:val="28"/>
        </w:rPr>
        <w:t xml:space="preserve">и </w:t>
      </w:r>
      <w:r w:rsidRPr="00D26084">
        <w:rPr>
          <w:rFonts w:eastAsia="Arial" w:cs="Times New Roman"/>
          <w:b/>
          <w:sz w:val="28"/>
          <w:szCs w:val="28"/>
        </w:rPr>
        <w:t>п</w:t>
      </w:r>
      <w:r w:rsidRPr="00D26084">
        <w:rPr>
          <w:rFonts w:eastAsia="Arial" w:cs="Times New Roman"/>
          <w:b/>
          <w:spacing w:val="-1"/>
          <w:sz w:val="28"/>
          <w:szCs w:val="28"/>
        </w:rPr>
        <w:t>р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1"/>
          <w:sz w:val="28"/>
          <w:szCs w:val="28"/>
        </w:rPr>
        <w:t>д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-3"/>
          <w:sz w:val="28"/>
          <w:szCs w:val="28"/>
        </w:rPr>
        <w:t>л</w:t>
      </w:r>
      <w:r w:rsidRPr="00D26084">
        <w:rPr>
          <w:rFonts w:eastAsia="Arial" w:cs="Times New Roman"/>
          <w:b/>
          <w:spacing w:val="1"/>
          <w:sz w:val="28"/>
          <w:szCs w:val="28"/>
        </w:rPr>
        <w:t>ь</w:t>
      </w:r>
      <w:r w:rsidRPr="00D26084">
        <w:rPr>
          <w:rFonts w:eastAsia="Arial" w:cs="Times New Roman"/>
          <w:b/>
          <w:sz w:val="28"/>
          <w:szCs w:val="28"/>
        </w:rPr>
        <w:t>н</w:t>
      </w:r>
      <w:r w:rsidRPr="00D26084">
        <w:rPr>
          <w:rFonts w:eastAsia="Arial" w:cs="Times New Roman"/>
          <w:b/>
          <w:spacing w:val="-1"/>
          <w:sz w:val="28"/>
          <w:szCs w:val="28"/>
        </w:rPr>
        <w:t>ы</w:t>
      </w:r>
      <w:r w:rsidRPr="00D26084">
        <w:rPr>
          <w:rFonts w:eastAsia="Arial" w:cs="Times New Roman"/>
          <w:b/>
          <w:sz w:val="28"/>
          <w:szCs w:val="28"/>
        </w:rPr>
        <w:t>е п</w:t>
      </w:r>
      <w:r w:rsidRPr="00D26084">
        <w:rPr>
          <w:rFonts w:eastAsia="Arial" w:cs="Times New Roman"/>
          <w:b/>
          <w:spacing w:val="-2"/>
          <w:sz w:val="28"/>
          <w:szCs w:val="28"/>
        </w:rPr>
        <w:t>а</w:t>
      </w:r>
      <w:r w:rsidRPr="00D26084">
        <w:rPr>
          <w:rFonts w:eastAsia="Arial" w:cs="Times New Roman"/>
          <w:b/>
          <w:spacing w:val="-1"/>
          <w:sz w:val="28"/>
          <w:szCs w:val="28"/>
        </w:rPr>
        <w:t>р</w:t>
      </w:r>
      <w:r w:rsidRPr="00D26084">
        <w:rPr>
          <w:rFonts w:eastAsia="Arial" w:cs="Times New Roman"/>
          <w:b/>
          <w:spacing w:val="-2"/>
          <w:sz w:val="28"/>
          <w:szCs w:val="28"/>
        </w:rPr>
        <w:t>а</w:t>
      </w:r>
      <w:r w:rsidRPr="00D26084">
        <w:rPr>
          <w:rFonts w:eastAsia="Arial" w:cs="Times New Roman"/>
          <w:b/>
          <w:spacing w:val="-1"/>
          <w:sz w:val="28"/>
          <w:szCs w:val="28"/>
        </w:rPr>
        <w:t>м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-4"/>
          <w:sz w:val="28"/>
          <w:szCs w:val="28"/>
        </w:rPr>
        <w:t>т</w:t>
      </w:r>
      <w:r w:rsidRPr="00D26084">
        <w:rPr>
          <w:rFonts w:eastAsia="Arial" w:cs="Times New Roman"/>
          <w:b/>
          <w:spacing w:val="-1"/>
          <w:sz w:val="28"/>
          <w:szCs w:val="28"/>
        </w:rPr>
        <w:t>р</w:t>
      </w:r>
      <w:r w:rsidRPr="00D26084">
        <w:rPr>
          <w:rFonts w:eastAsia="Arial" w:cs="Times New Roman"/>
          <w:b/>
          <w:sz w:val="28"/>
          <w:szCs w:val="28"/>
        </w:rPr>
        <w:t xml:space="preserve">ы </w:t>
      </w:r>
      <w:r w:rsidRPr="00D26084">
        <w:rPr>
          <w:rFonts w:eastAsia="Arial" w:cs="Times New Roman"/>
          <w:b/>
          <w:spacing w:val="-1"/>
          <w:sz w:val="28"/>
          <w:szCs w:val="28"/>
        </w:rPr>
        <w:t>р</w:t>
      </w:r>
      <w:r w:rsidRPr="00D26084">
        <w:rPr>
          <w:rFonts w:eastAsia="Arial" w:cs="Times New Roman"/>
          <w:b/>
          <w:spacing w:val="-2"/>
          <w:sz w:val="28"/>
          <w:szCs w:val="28"/>
        </w:rPr>
        <w:t>а</w:t>
      </w:r>
      <w:r w:rsidRPr="00D26084">
        <w:rPr>
          <w:rFonts w:eastAsia="Arial" w:cs="Times New Roman"/>
          <w:b/>
          <w:spacing w:val="-1"/>
          <w:sz w:val="28"/>
          <w:szCs w:val="28"/>
        </w:rPr>
        <w:t>зр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3"/>
          <w:sz w:val="28"/>
          <w:szCs w:val="28"/>
        </w:rPr>
        <w:t>ш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z w:val="28"/>
          <w:szCs w:val="28"/>
        </w:rPr>
        <w:t>нн</w:t>
      </w:r>
      <w:r w:rsidRPr="00D26084">
        <w:rPr>
          <w:rFonts w:eastAsia="Arial" w:cs="Times New Roman"/>
          <w:b/>
          <w:spacing w:val="-2"/>
          <w:sz w:val="28"/>
          <w:szCs w:val="28"/>
        </w:rPr>
        <w:t>о</w:t>
      </w:r>
      <w:r w:rsidRPr="00D26084">
        <w:rPr>
          <w:rFonts w:eastAsia="Arial" w:cs="Times New Roman"/>
          <w:b/>
          <w:sz w:val="28"/>
          <w:szCs w:val="28"/>
        </w:rPr>
        <w:t xml:space="preserve">го </w:t>
      </w:r>
      <w:r w:rsidRPr="00D26084">
        <w:rPr>
          <w:rFonts w:eastAsia="Arial" w:cs="Times New Roman"/>
          <w:b/>
          <w:spacing w:val="-2"/>
          <w:sz w:val="28"/>
          <w:szCs w:val="28"/>
        </w:rPr>
        <w:t>с</w:t>
      </w:r>
      <w:r w:rsidRPr="00D26084">
        <w:rPr>
          <w:rFonts w:eastAsia="Arial" w:cs="Times New Roman"/>
          <w:b/>
          <w:spacing w:val="-1"/>
          <w:sz w:val="28"/>
          <w:szCs w:val="28"/>
        </w:rPr>
        <w:t>тро</w:t>
      </w:r>
      <w:r w:rsidRPr="00D26084">
        <w:rPr>
          <w:rFonts w:eastAsia="Arial" w:cs="Times New Roman"/>
          <w:b/>
          <w:spacing w:val="1"/>
          <w:sz w:val="28"/>
          <w:szCs w:val="28"/>
        </w:rPr>
        <w:t>и</w:t>
      </w:r>
      <w:r w:rsidRPr="00D26084">
        <w:rPr>
          <w:rFonts w:eastAsia="Arial" w:cs="Times New Roman"/>
          <w:b/>
          <w:spacing w:val="-4"/>
          <w:sz w:val="28"/>
          <w:szCs w:val="28"/>
        </w:rPr>
        <w:t>т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1"/>
          <w:sz w:val="28"/>
          <w:szCs w:val="28"/>
        </w:rPr>
        <w:t>ль</w:t>
      </w:r>
      <w:r w:rsidRPr="00D26084">
        <w:rPr>
          <w:rFonts w:eastAsia="Arial" w:cs="Times New Roman"/>
          <w:b/>
          <w:spacing w:val="-2"/>
          <w:sz w:val="28"/>
          <w:szCs w:val="28"/>
        </w:rPr>
        <w:t>с</w:t>
      </w:r>
      <w:r w:rsidRPr="00D26084">
        <w:rPr>
          <w:rFonts w:eastAsia="Arial" w:cs="Times New Roman"/>
          <w:b/>
          <w:spacing w:val="-4"/>
          <w:sz w:val="28"/>
          <w:szCs w:val="28"/>
        </w:rPr>
        <w:t>т</w:t>
      </w:r>
      <w:r w:rsidRPr="00D26084">
        <w:rPr>
          <w:rFonts w:eastAsia="Arial" w:cs="Times New Roman"/>
          <w:b/>
          <w:spacing w:val="1"/>
          <w:sz w:val="28"/>
          <w:szCs w:val="28"/>
        </w:rPr>
        <w:t>в</w:t>
      </w:r>
      <w:r w:rsidRPr="00D26084">
        <w:rPr>
          <w:rFonts w:eastAsia="Arial" w:cs="Times New Roman"/>
          <w:b/>
          <w:spacing w:val="-2"/>
          <w:sz w:val="28"/>
          <w:szCs w:val="28"/>
        </w:rPr>
        <w:t>а</w:t>
      </w:r>
      <w:r w:rsidRPr="00D26084">
        <w:rPr>
          <w:rFonts w:eastAsia="Arial" w:cs="Times New Roman"/>
          <w:b/>
          <w:sz w:val="28"/>
          <w:szCs w:val="28"/>
        </w:rPr>
        <w:t xml:space="preserve">, </w:t>
      </w:r>
      <w:r w:rsidRPr="00D26084">
        <w:rPr>
          <w:rFonts w:eastAsia="Arial" w:cs="Times New Roman"/>
          <w:b/>
          <w:spacing w:val="-1"/>
          <w:sz w:val="28"/>
          <w:szCs w:val="28"/>
        </w:rPr>
        <w:t>р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2"/>
          <w:sz w:val="28"/>
          <w:szCs w:val="28"/>
        </w:rPr>
        <w:t>к</w:t>
      </w:r>
      <w:r w:rsidRPr="00D26084">
        <w:rPr>
          <w:rFonts w:eastAsia="Arial" w:cs="Times New Roman"/>
          <w:b/>
          <w:spacing w:val="-6"/>
          <w:sz w:val="28"/>
          <w:szCs w:val="28"/>
        </w:rPr>
        <w:t>о</w:t>
      </w:r>
      <w:r w:rsidRPr="00D26084">
        <w:rPr>
          <w:rFonts w:eastAsia="Arial" w:cs="Times New Roman"/>
          <w:b/>
          <w:sz w:val="28"/>
          <w:szCs w:val="28"/>
        </w:rPr>
        <w:t>н</w:t>
      </w:r>
      <w:r w:rsidRPr="00D26084">
        <w:rPr>
          <w:rFonts w:eastAsia="Arial" w:cs="Times New Roman"/>
          <w:b/>
          <w:spacing w:val="-2"/>
          <w:sz w:val="28"/>
          <w:szCs w:val="28"/>
        </w:rPr>
        <w:t>с</w:t>
      </w:r>
      <w:r w:rsidRPr="00D26084">
        <w:rPr>
          <w:rFonts w:eastAsia="Arial" w:cs="Times New Roman"/>
          <w:b/>
          <w:spacing w:val="-4"/>
          <w:sz w:val="28"/>
          <w:szCs w:val="28"/>
        </w:rPr>
        <w:t>т</w:t>
      </w:r>
      <w:r w:rsidRPr="00D26084">
        <w:rPr>
          <w:rFonts w:eastAsia="Arial" w:cs="Times New Roman"/>
          <w:b/>
          <w:spacing w:val="-1"/>
          <w:sz w:val="28"/>
          <w:szCs w:val="28"/>
        </w:rPr>
        <w:t>р</w:t>
      </w:r>
      <w:r w:rsidRPr="00D26084">
        <w:rPr>
          <w:rFonts w:eastAsia="Arial" w:cs="Times New Roman"/>
          <w:b/>
          <w:spacing w:val="-2"/>
          <w:sz w:val="28"/>
          <w:szCs w:val="28"/>
        </w:rPr>
        <w:t>у</w:t>
      </w:r>
      <w:r w:rsidRPr="00D26084">
        <w:rPr>
          <w:rFonts w:eastAsia="Arial" w:cs="Times New Roman"/>
          <w:b/>
          <w:spacing w:val="2"/>
          <w:sz w:val="28"/>
          <w:szCs w:val="28"/>
        </w:rPr>
        <w:t>к</w:t>
      </w:r>
      <w:r w:rsidRPr="00D26084">
        <w:rPr>
          <w:rFonts w:eastAsia="Arial" w:cs="Times New Roman"/>
          <w:b/>
          <w:spacing w:val="-2"/>
          <w:sz w:val="28"/>
          <w:szCs w:val="28"/>
        </w:rPr>
        <w:t>ц</w:t>
      </w:r>
      <w:r w:rsidRPr="00D26084">
        <w:rPr>
          <w:rFonts w:eastAsia="Arial" w:cs="Times New Roman"/>
          <w:b/>
          <w:spacing w:val="1"/>
          <w:sz w:val="28"/>
          <w:szCs w:val="28"/>
        </w:rPr>
        <w:t>и</w:t>
      </w:r>
      <w:r w:rsidRPr="00D26084">
        <w:rPr>
          <w:rFonts w:eastAsia="Arial" w:cs="Times New Roman"/>
          <w:b/>
          <w:sz w:val="28"/>
          <w:szCs w:val="28"/>
        </w:rPr>
        <w:t xml:space="preserve">и </w:t>
      </w:r>
      <w:r w:rsidRPr="00D26084">
        <w:rPr>
          <w:rFonts w:eastAsia="Arial" w:cs="Times New Roman"/>
          <w:b/>
          <w:spacing w:val="-1"/>
          <w:sz w:val="28"/>
          <w:szCs w:val="28"/>
        </w:rPr>
        <w:t>о</w:t>
      </w:r>
      <w:r w:rsidRPr="00D26084">
        <w:rPr>
          <w:rFonts w:eastAsia="Arial" w:cs="Times New Roman"/>
          <w:b/>
          <w:spacing w:val="-3"/>
          <w:sz w:val="28"/>
          <w:szCs w:val="28"/>
        </w:rPr>
        <w:t>б</w:t>
      </w:r>
      <w:r w:rsidRPr="00D26084">
        <w:rPr>
          <w:rFonts w:eastAsia="Arial" w:cs="Times New Roman"/>
          <w:b/>
          <w:spacing w:val="1"/>
          <w:sz w:val="28"/>
          <w:szCs w:val="28"/>
        </w:rPr>
        <w:t>ъ</w:t>
      </w:r>
      <w:r w:rsidRPr="00D26084">
        <w:rPr>
          <w:rFonts w:eastAsia="Arial" w:cs="Times New Roman"/>
          <w:b/>
          <w:spacing w:val="-6"/>
          <w:sz w:val="28"/>
          <w:szCs w:val="28"/>
        </w:rPr>
        <w:t>е</w:t>
      </w:r>
      <w:r w:rsidRPr="00D26084">
        <w:rPr>
          <w:rFonts w:eastAsia="Arial" w:cs="Times New Roman"/>
          <w:b/>
          <w:spacing w:val="2"/>
          <w:sz w:val="28"/>
          <w:szCs w:val="28"/>
        </w:rPr>
        <w:t>к</w:t>
      </w:r>
      <w:r w:rsidRPr="00D26084">
        <w:rPr>
          <w:rFonts w:eastAsia="Arial" w:cs="Times New Roman"/>
          <w:b/>
          <w:spacing w:val="-4"/>
          <w:sz w:val="28"/>
          <w:szCs w:val="28"/>
        </w:rPr>
        <w:t>т</w:t>
      </w:r>
      <w:r w:rsidRPr="00D26084">
        <w:rPr>
          <w:rFonts w:eastAsia="Arial" w:cs="Times New Roman"/>
          <w:b/>
          <w:spacing w:val="-1"/>
          <w:sz w:val="28"/>
          <w:szCs w:val="28"/>
        </w:rPr>
        <w:t>о</w:t>
      </w:r>
      <w:r w:rsidRPr="00D26084">
        <w:rPr>
          <w:rFonts w:eastAsia="Arial" w:cs="Times New Roman"/>
          <w:b/>
          <w:sz w:val="28"/>
          <w:szCs w:val="28"/>
        </w:rPr>
        <w:t xml:space="preserve">в </w:t>
      </w:r>
      <w:r w:rsidRPr="00D26084">
        <w:rPr>
          <w:rFonts w:eastAsia="Arial" w:cs="Times New Roman"/>
          <w:b/>
          <w:spacing w:val="2"/>
          <w:sz w:val="28"/>
          <w:szCs w:val="28"/>
        </w:rPr>
        <w:t>к</w:t>
      </w:r>
      <w:r w:rsidRPr="00D26084">
        <w:rPr>
          <w:rFonts w:eastAsia="Arial" w:cs="Times New Roman"/>
          <w:b/>
          <w:spacing w:val="-2"/>
          <w:sz w:val="28"/>
          <w:szCs w:val="28"/>
        </w:rPr>
        <w:t>а</w:t>
      </w:r>
      <w:r w:rsidRPr="00D26084">
        <w:rPr>
          <w:rFonts w:eastAsia="Arial" w:cs="Times New Roman"/>
          <w:b/>
          <w:spacing w:val="-4"/>
          <w:sz w:val="28"/>
          <w:szCs w:val="28"/>
        </w:rPr>
        <w:t>п</w:t>
      </w:r>
      <w:r w:rsidRPr="00D26084">
        <w:rPr>
          <w:rFonts w:eastAsia="Arial" w:cs="Times New Roman"/>
          <w:b/>
          <w:spacing w:val="1"/>
          <w:w w:val="101"/>
          <w:sz w:val="28"/>
          <w:szCs w:val="28"/>
        </w:rPr>
        <w:t>и</w:t>
      </w:r>
      <w:r w:rsidRPr="00D26084">
        <w:rPr>
          <w:rFonts w:eastAsia="Arial" w:cs="Times New Roman"/>
          <w:b/>
          <w:spacing w:val="-4"/>
          <w:w w:val="101"/>
          <w:sz w:val="28"/>
          <w:szCs w:val="28"/>
        </w:rPr>
        <w:t>т</w:t>
      </w:r>
      <w:r w:rsidRPr="00D26084">
        <w:rPr>
          <w:rFonts w:eastAsia="Arial" w:cs="Times New Roman"/>
          <w:b/>
          <w:spacing w:val="-2"/>
          <w:sz w:val="28"/>
          <w:szCs w:val="28"/>
        </w:rPr>
        <w:t>а</w:t>
      </w:r>
      <w:r w:rsidRPr="00D26084">
        <w:rPr>
          <w:rFonts w:eastAsia="Arial" w:cs="Times New Roman"/>
          <w:b/>
          <w:spacing w:val="1"/>
          <w:sz w:val="28"/>
          <w:szCs w:val="28"/>
        </w:rPr>
        <w:t>л</w:t>
      </w:r>
      <w:r w:rsidRPr="00D26084">
        <w:rPr>
          <w:rFonts w:eastAsia="Arial" w:cs="Times New Roman"/>
          <w:b/>
          <w:spacing w:val="1"/>
          <w:w w:val="101"/>
          <w:sz w:val="28"/>
          <w:szCs w:val="28"/>
        </w:rPr>
        <w:t>ь</w:t>
      </w:r>
      <w:r w:rsidRPr="00D26084">
        <w:rPr>
          <w:rFonts w:eastAsia="Arial" w:cs="Times New Roman"/>
          <w:b/>
          <w:w w:val="101"/>
          <w:sz w:val="28"/>
          <w:szCs w:val="28"/>
        </w:rPr>
        <w:t>н</w:t>
      </w:r>
      <w:r w:rsidRPr="00D26084">
        <w:rPr>
          <w:rFonts w:eastAsia="Arial" w:cs="Times New Roman"/>
          <w:b/>
          <w:spacing w:val="-1"/>
          <w:w w:val="101"/>
          <w:sz w:val="28"/>
          <w:szCs w:val="28"/>
        </w:rPr>
        <w:t>о</w:t>
      </w:r>
      <w:r w:rsidRPr="00D26084">
        <w:rPr>
          <w:rFonts w:eastAsia="Arial" w:cs="Times New Roman"/>
          <w:b/>
          <w:w w:val="101"/>
          <w:sz w:val="28"/>
          <w:szCs w:val="28"/>
        </w:rPr>
        <w:t xml:space="preserve">го </w:t>
      </w:r>
      <w:r w:rsidRPr="00D26084">
        <w:rPr>
          <w:rFonts w:eastAsia="Arial" w:cs="Times New Roman"/>
          <w:b/>
          <w:spacing w:val="-2"/>
          <w:sz w:val="28"/>
          <w:szCs w:val="28"/>
        </w:rPr>
        <w:t>с</w:t>
      </w:r>
      <w:r w:rsidRPr="00D26084">
        <w:rPr>
          <w:rFonts w:eastAsia="Arial" w:cs="Times New Roman"/>
          <w:b/>
          <w:spacing w:val="-4"/>
          <w:w w:val="101"/>
          <w:sz w:val="28"/>
          <w:szCs w:val="28"/>
        </w:rPr>
        <w:t>т</w:t>
      </w:r>
      <w:r w:rsidRPr="00D26084">
        <w:rPr>
          <w:rFonts w:eastAsia="Arial" w:cs="Times New Roman"/>
          <w:b/>
          <w:spacing w:val="-1"/>
          <w:w w:val="101"/>
          <w:sz w:val="28"/>
          <w:szCs w:val="28"/>
        </w:rPr>
        <w:t>ро</w:t>
      </w:r>
      <w:r w:rsidRPr="00D26084">
        <w:rPr>
          <w:rFonts w:eastAsia="Arial" w:cs="Times New Roman"/>
          <w:b/>
          <w:spacing w:val="1"/>
          <w:w w:val="101"/>
          <w:sz w:val="28"/>
          <w:szCs w:val="28"/>
        </w:rPr>
        <w:t>и</w:t>
      </w:r>
      <w:r w:rsidRPr="00D26084">
        <w:rPr>
          <w:rFonts w:eastAsia="Arial" w:cs="Times New Roman"/>
          <w:b/>
          <w:spacing w:val="-4"/>
          <w:w w:val="101"/>
          <w:sz w:val="28"/>
          <w:szCs w:val="28"/>
        </w:rPr>
        <w:t>т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1"/>
          <w:sz w:val="28"/>
          <w:szCs w:val="28"/>
        </w:rPr>
        <w:t>л</w:t>
      </w:r>
      <w:r w:rsidRPr="00D26084">
        <w:rPr>
          <w:rFonts w:eastAsia="Arial" w:cs="Times New Roman"/>
          <w:b/>
          <w:spacing w:val="1"/>
          <w:w w:val="101"/>
          <w:sz w:val="28"/>
          <w:szCs w:val="28"/>
        </w:rPr>
        <w:t>ь</w:t>
      </w:r>
      <w:r w:rsidRPr="00D26084">
        <w:rPr>
          <w:rFonts w:eastAsia="Arial" w:cs="Times New Roman"/>
          <w:b/>
          <w:spacing w:val="-2"/>
          <w:sz w:val="28"/>
          <w:szCs w:val="28"/>
        </w:rPr>
        <w:t>с</w:t>
      </w:r>
      <w:r w:rsidRPr="00D26084">
        <w:rPr>
          <w:rFonts w:eastAsia="Arial" w:cs="Times New Roman"/>
          <w:b/>
          <w:spacing w:val="-4"/>
          <w:w w:val="101"/>
          <w:sz w:val="28"/>
          <w:szCs w:val="28"/>
        </w:rPr>
        <w:t>т</w:t>
      </w:r>
      <w:r w:rsidRPr="00D26084">
        <w:rPr>
          <w:rFonts w:eastAsia="Arial" w:cs="Times New Roman"/>
          <w:b/>
          <w:spacing w:val="1"/>
          <w:w w:val="101"/>
          <w:sz w:val="28"/>
          <w:szCs w:val="28"/>
        </w:rPr>
        <w:t>в</w:t>
      </w:r>
      <w:r w:rsidRPr="00D26084">
        <w:rPr>
          <w:rFonts w:eastAsia="Arial" w:cs="Times New Roman"/>
          <w:b/>
          <w:sz w:val="28"/>
          <w:szCs w:val="28"/>
        </w:rPr>
        <w:t>а</w:t>
      </w:r>
    </w:p>
    <w:p w:rsidR="00D26084" w:rsidRPr="00D26084" w:rsidRDefault="00D26084" w:rsidP="00D26084">
      <w:pPr>
        <w:spacing w:line="252" w:lineRule="auto"/>
        <w:ind w:left="57" w:firstLine="510"/>
        <w:jc w:val="both"/>
        <w:rPr>
          <w:rFonts w:eastAsia="Arial" w:cs="Times New Roman"/>
          <w:b/>
          <w:sz w:val="28"/>
          <w:szCs w:val="28"/>
        </w:rPr>
      </w:pPr>
    </w:p>
    <w:tbl>
      <w:tblPr>
        <w:tblW w:w="9928" w:type="dxa"/>
        <w:tblLayout w:type="fixed"/>
        <w:tblCellMar>
          <w:left w:w="5" w:type="dxa"/>
          <w:right w:w="0" w:type="dxa"/>
        </w:tblCellMar>
        <w:tblLook w:val="04A0"/>
      </w:tblPr>
      <w:tblGrid>
        <w:gridCol w:w="584"/>
        <w:gridCol w:w="3772"/>
        <w:gridCol w:w="5572"/>
      </w:tblGrid>
      <w:tr w:rsidR="001617D7">
        <w:trPr>
          <w:tblHeader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7D7" w:rsidRDefault="00C54A9B">
            <w:pPr>
              <w:spacing w:line="276" w:lineRule="auto"/>
              <w:jc w:val="center"/>
            </w:pPr>
            <w:r>
              <w:rPr>
                <w:rFonts w:cs="Times New Roman"/>
                <w:lang w:eastAsia="ru-RU"/>
              </w:rPr>
              <w:t>№ п/п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7D7" w:rsidRDefault="00C54A9B">
            <w:pPr>
              <w:spacing w:line="276" w:lineRule="auto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Наименование размера, параметра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7" w:rsidRDefault="00C54A9B">
            <w:pPr>
              <w:spacing w:line="276" w:lineRule="auto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Значение, единица измерения, дополнительные усл</w:t>
            </w:r>
            <w:r>
              <w:rPr>
                <w:rFonts w:cs="Times New Roman"/>
                <w:lang w:eastAsia="ru-RU"/>
              </w:rPr>
              <w:t>о</w:t>
            </w:r>
            <w:r>
              <w:rPr>
                <w:rFonts w:cs="Times New Roman"/>
                <w:lang w:eastAsia="ru-RU"/>
              </w:rPr>
              <w:t>вия</w:t>
            </w:r>
          </w:p>
        </w:tc>
      </w:tr>
      <w:tr w:rsidR="001617D7">
        <w:trPr>
          <w:trHeight w:val="133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Минимальные и (или) максимал</w:t>
            </w:r>
            <w:r>
              <w:rPr>
                <w:rFonts w:cs="Times New Roman"/>
                <w:lang w:eastAsia="ru-RU"/>
              </w:rPr>
              <w:t>ь</w:t>
            </w:r>
            <w:r>
              <w:rPr>
                <w:rFonts w:cs="Times New Roman"/>
                <w:lang w:eastAsia="ru-RU"/>
              </w:rPr>
              <w:t>ные размеры земельного участка, в том числе его площадь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lang w:eastAsia="ru-RU"/>
              </w:rPr>
              <w:t xml:space="preserve">1. </w:t>
            </w:r>
            <w:r>
              <w:rPr>
                <w:rFonts w:cs="Times New Roman"/>
                <w:spacing w:val="-10"/>
                <w:lang w:eastAsia="ru-RU"/>
              </w:rPr>
              <w:t>Предельная минимальная площадь</w:t>
            </w:r>
            <w:r>
              <w:rPr>
                <w:rFonts w:cs="Times New Roman"/>
                <w:spacing w:val="-8"/>
                <w:lang w:eastAsia="ru-RU"/>
              </w:rPr>
              <w:t>з</w:t>
            </w:r>
            <w:r>
              <w:rPr>
                <w:rFonts w:cs="Times New Roman"/>
                <w:spacing w:val="-11"/>
                <w:lang w:eastAsia="ru-RU"/>
              </w:rPr>
              <w:t>е</w:t>
            </w:r>
            <w:r>
              <w:rPr>
                <w:rFonts w:cs="Times New Roman"/>
                <w:spacing w:val="-10"/>
                <w:lang w:eastAsia="ru-RU"/>
              </w:rPr>
              <w:t>м</w:t>
            </w:r>
            <w:r>
              <w:rPr>
                <w:rFonts w:cs="Times New Roman"/>
                <w:spacing w:val="-11"/>
                <w:lang w:eastAsia="ru-RU"/>
              </w:rPr>
              <w:t>е</w:t>
            </w:r>
            <w:r>
              <w:rPr>
                <w:rFonts w:cs="Times New Roman"/>
                <w:spacing w:val="-9"/>
                <w:lang w:eastAsia="ru-RU"/>
              </w:rPr>
              <w:t>л</w:t>
            </w:r>
            <w:r>
              <w:rPr>
                <w:rFonts w:cs="Times New Roman"/>
                <w:spacing w:val="-11"/>
                <w:lang w:eastAsia="ru-RU"/>
              </w:rPr>
              <w:t>ь</w:t>
            </w:r>
            <w:r>
              <w:rPr>
                <w:rFonts w:cs="Times New Roman"/>
                <w:spacing w:val="-8"/>
                <w:lang w:eastAsia="ru-RU"/>
              </w:rPr>
              <w:t>н</w:t>
            </w:r>
            <w:r>
              <w:rPr>
                <w:rFonts w:cs="Times New Roman"/>
                <w:spacing w:val="-10"/>
                <w:lang w:eastAsia="ru-RU"/>
              </w:rPr>
              <w:t>ог</w:t>
            </w:r>
            <w:r>
              <w:rPr>
                <w:rFonts w:cs="Times New Roman"/>
                <w:lang w:eastAsia="ru-RU"/>
              </w:rPr>
              <w:t>о</w:t>
            </w:r>
            <w:r>
              <w:rPr>
                <w:rFonts w:cs="Times New Roman"/>
                <w:spacing w:val="-17"/>
                <w:lang w:eastAsia="ru-RU"/>
              </w:rPr>
              <w:t xml:space="preserve"> у</w:t>
            </w:r>
            <w:r>
              <w:rPr>
                <w:rFonts w:cs="Times New Roman"/>
                <w:spacing w:val="-10"/>
                <w:lang w:eastAsia="ru-RU"/>
              </w:rPr>
              <w:t>ч</w:t>
            </w:r>
            <w:r>
              <w:rPr>
                <w:rFonts w:cs="Times New Roman"/>
                <w:spacing w:val="-11"/>
                <w:lang w:eastAsia="ru-RU"/>
              </w:rPr>
              <w:t>ас</w:t>
            </w:r>
            <w:r>
              <w:rPr>
                <w:rFonts w:cs="Times New Roman"/>
                <w:spacing w:val="-9"/>
                <w:lang w:eastAsia="ru-RU"/>
              </w:rPr>
              <w:t>тк</w:t>
            </w:r>
            <w:r>
              <w:rPr>
                <w:rFonts w:cs="Times New Roman"/>
                <w:lang w:eastAsia="ru-RU"/>
              </w:rPr>
              <w:t xml:space="preserve">а – </w:t>
            </w:r>
            <w:r>
              <w:rPr>
                <w:rFonts w:cs="Times New Roman"/>
                <w:spacing w:val="-10"/>
                <w:lang w:eastAsia="ru-RU"/>
              </w:rPr>
              <w:t>не подлежит установлению.</w:t>
            </w:r>
          </w:p>
          <w:p w:rsidR="001617D7" w:rsidRDefault="00C54A9B">
            <w:pPr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pacing w:val="-10"/>
                <w:lang w:eastAsia="ru-RU"/>
              </w:rPr>
              <w:t xml:space="preserve">2. Предельная </w:t>
            </w:r>
            <w:r>
              <w:rPr>
                <w:rFonts w:cs="Times New Roman"/>
                <w:spacing w:val="-10"/>
                <w:lang w:eastAsia="ru-RU" w:bidi="ar-SA"/>
              </w:rPr>
              <w:t>максимальная</w:t>
            </w:r>
            <w:r>
              <w:rPr>
                <w:rFonts w:cs="Times New Roman"/>
                <w:spacing w:val="-10"/>
                <w:lang w:eastAsia="ru-RU"/>
              </w:rPr>
              <w:t xml:space="preserve"> площадь </w:t>
            </w:r>
            <w:r>
              <w:rPr>
                <w:rFonts w:cs="Times New Roman"/>
                <w:spacing w:val="-8"/>
                <w:lang w:eastAsia="ru-RU"/>
              </w:rPr>
              <w:t>з</w:t>
            </w:r>
            <w:r>
              <w:rPr>
                <w:rFonts w:cs="Times New Roman"/>
                <w:spacing w:val="-11"/>
                <w:lang w:eastAsia="ru-RU"/>
              </w:rPr>
              <w:t>е</w:t>
            </w:r>
            <w:r>
              <w:rPr>
                <w:rFonts w:cs="Times New Roman"/>
                <w:spacing w:val="-10"/>
                <w:lang w:eastAsia="ru-RU"/>
              </w:rPr>
              <w:t>м</w:t>
            </w:r>
            <w:r>
              <w:rPr>
                <w:rFonts w:cs="Times New Roman"/>
                <w:spacing w:val="-11"/>
                <w:lang w:eastAsia="ru-RU"/>
              </w:rPr>
              <w:t>е</w:t>
            </w:r>
            <w:r>
              <w:rPr>
                <w:rFonts w:cs="Times New Roman"/>
                <w:spacing w:val="-9"/>
                <w:lang w:eastAsia="ru-RU"/>
              </w:rPr>
              <w:t>л</w:t>
            </w:r>
            <w:r>
              <w:rPr>
                <w:rFonts w:cs="Times New Roman"/>
                <w:spacing w:val="-11"/>
                <w:lang w:eastAsia="ru-RU"/>
              </w:rPr>
              <w:t>ь</w:t>
            </w:r>
            <w:r>
              <w:rPr>
                <w:rFonts w:cs="Times New Roman"/>
                <w:spacing w:val="-8"/>
                <w:lang w:eastAsia="ru-RU"/>
              </w:rPr>
              <w:t>н</w:t>
            </w:r>
            <w:r>
              <w:rPr>
                <w:rFonts w:cs="Times New Roman"/>
                <w:spacing w:val="-10"/>
                <w:lang w:eastAsia="ru-RU"/>
              </w:rPr>
              <w:t>ого</w:t>
            </w:r>
            <w:r>
              <w:rPr>
                <w:rFonts w:cs="Times New Roman"/>
                <w:spacing w:val="-17"/>
                <w:lang w:eastAsia="ru-RU"/>
              </w:rPr>
              <w:t xml:space="preserve"> у</w:t>
            </w:r>
            <w:r>
              <w:rPr>
                <w:rFonts w:cs="Times New Roman"/>
                <w:spacing w:val="-10"/>
                <w:lang w:eastAsia="ru-RU"/>
              </w:rPr>
              <w:t>ч</w:t>
            </w:r>
            <w:r>
              <w:rPr>
                <w:rFonts w:cs="Times New Roman"/>
                <w:spacing w:val="-11"/>
                <w:lang w:eastAsia="ru-RU"/>
              </w:rPr>
              <w:t>ас</w:t>
            </w:r>
            <w:r>
              <w:rPr>
                <w:rFonts w:cs="Times New Roman"/>
                <w:spacing w:val="-9"/>
                <w:lang w:eastAsia="ru-RU"/>
              </w:rPr>
              <w:t>тк</w:t>
            </w:r>
            <w:r>
              <w:rPr>
                <w:rFonts w:cs="Times New Roman"/>
                <w:spacing w:val="-10"/>
                <w:lang w:eastAsia="ru-RU"/>
              </w:rPr>
              <w:t>а – не подлежит установлению.</w:t>
            </w:r>
          </w:p>
          <w:p w:rsidR="001617D7" w:rsidRDefault="00C54A9B">
            <w:pPr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pacing w:val="-10"/>
                <w:lang w:eastAsia="ru-RU"/>
              </w:rPr>
              <w:t>3. Предельный максимальный р</w:t>
            </w:r>
            <w:r>
              <w:rPr>
                <w:rFonts w:cs="Times New Roman"/>
                <w:spacing w:val="-11"/>
                <w:lang w:eastAsia="ru-RU"/>
              </w:rPr>
              <w:t>а</w:t>
            </w:r>
            <w:r>
              <w:rPr>
                <w:rFonts w:cs="Times New Roman"/>
                <w:spacing w:val="-8"/>
                <w:lang w:eastAsia="ru-RU"/>
              </w:rPr>
              <w:t>з</w:t>
            </w:r>
            <w:r>
              <w:rPr>
                <w:rFonts w:cs="Times New Roman"/>
                <w:spacing w:val="-10"/>
                <w:lang w:eastAsia="ru-RU"/>
              </w:rPr>
              <w:t>м</w:t>
            </w:r>
            <w:r>
              <w:rPr>
                <w:rFonts w:cs="Times New Roman"/>
                <w:spacing w:val="-11"/>
                <w:lang w:eastAsia="ru-RU"/>
              </w:rPr>
              <w:t>е</w:t>
            </w:r>
            <w:r>
              <w:rPr>
                <w:rFonts w:cs="Times New Roman"/>
                <w:spacing w:val="-10"/>
                <w:lang w:eastAsia="ru-RU"/>
              </w:rPr>
              <w:t xml:space="preserve">р </w:t>
            </w:r>
            <w:r>
              <w:rPr>
                <w:rFonts w:cs="Times New Roman"/>
                <w:spacing w:val="-8"/>
                <w:lang w:eastAsia="ru-RU"/>
              </w:rPr>
              <w:t>з</w:t>
            </w:r>
            <w:r>
              <w:rPr>
                <w:rFonts w:cs="Times New Roman"/>
                <w:spacing w:val="-11"/>
                <w:lang w:eastAsia="ru-RU"/>
              </w:rPr>
              <w:t>е</w:t>
            </w:r>
            <w:r>
              <w:rPr>
                <w:rFonts w:cs="Times New Roman"/>
                <w:spacing w:val="-10"/>
                <w:lang w:eastAsia="ru-RU"/>
              </w:rPr>
              <w:t>м</w:t>
            </w:r>
            <w:r>
              <w:rPr>
                <w:rFonts w:cs="Times New Roman"/>
                <w:spacing w:val="-11"/>
                <w:lang w:eastAsia="ru-RU"/>
              </w:rPr>
              <w:t>е</w:t>
            </w:r>
            <w:r>
              <w:rPr>
                <w:rFonts w:cs="Times New Roman"/>
                <w:spacing w:val="-9"/>
                <w:lang w:eastAsia="ru-RU"/>
              </w:rPr>
              <w:t>л</w:t>
            </w:r>
            <w:r>
              <w:rPr>
                <w:rFonts w:cs="Times New Roman"/>
                <w:spacing w:val="-11"/>
                <w:lang w:eastAsia="ru-RU"/>
              </w:rPr>
              <w:t>ь</w:t>
            </w:r>
            <w:r>
              <w:rPr>
                <w:rFonts w:cs="Times New Roman"/>
                <w:spacing w:val="-8"/>
                <w:lang w:eastAsia="ru-RU"/>
              </w:rPr>
              <w:t>н</w:t>
            </w:r>
            <w:r>
              <w:rPr>
                <w:rFonts w:cs="Times New Roman"/>
                <w:spacing w:val="-10"/>
                <w:lang w:eastAsia="ru-RU"/>
              </w:rPr>
              <w:t>ого</w:t>
            </w:r>
            <w:r>
              <w:rPr>
                <w:rFonts w:cs="Times New Roman"/>
                <w:spacing w:val="-17"/>
                <w:lang w:eastAsia="ru-RU"/>
              </w:rPr>
              <w:t xml:space="preserve"> у</w:t>
            </w:r>
            <w:r>
              <w:rPr>
                <w:rFonts w:cs="Times New Roman"/>
                <w:spacing w:val="-10"/>
                <w:lang w:eastAsia="ru-RU"/>
              </w:rPr>
              <w:t>ч</w:t>
            </w:r>
            <w:r>
              <w:rPr>
                <w:rFonts w:cs="Times New Roman"/>
                <w:spacing w:val="-11"/>
                <w:lang w:eastAsia="ru-RU"/>
              </w:rPr>
              <w:t>ас</w:t>
            </w:r>
            <w:r>
              <w:rPr>
                <w:rFonts w:cs="Times New Roman"/>
                <w:spacing w:val="-9"/>
                <w:lang w:eastAsia="ru-RU"/>
              </w:rPr>
              <w:t>тк</w:t>
            </w:r>
            <w:r>
              <w:rPr>
                <w:rFonts w:cs="Times New Roman"/>
                <w:spacing w:val="-10"/>
                <w:lang w:eastAsia="ru-RU"/>
              </w:rPr>
              <w:t>а – не подлежит установлению.</w:t>
            </w:r>
          </w:p>
        </w:tc>
      </w:tr>
      <w:tr w:rsidR="001617D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Минимальный отступ от границ земельных участков до зданий, стро</w:t>
            </w:r>
            <w:r>
              <w:rPr>
                <w:rFonts w:cs="Times New Roman"/>
                <w:lang w:eastAsia="ru-RU"/>
              </w:rPr>
              <w:t>е</w:t>
            </w:r>
            <w:r>
              <w:rPr>
                <w:rFonts w:cs="Times New Roman"/>
                <w:lang w:eastAsia="ru-RU"/>
              </w:rPr>
              <w:t>ний, сооружений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color w:val="000000"/>
                <w:lang w:eastAsia="ru-RU" w:bidi="ar-SA"/>
              </w:rPr>
              <w:t>н</w:t>
            </w:r>
            <w:r>
              <w:rPr>
                <w:rFonts w:cs="Times New Roman"/>
                <w:lang w:eastAsia="ru-RU"/>
              </w:rPr>
              <w:t>е подлежит установлению.</w:t>
            </w:r>
          </w:p>
        </w:tc>
      </w:tr>
      <w:tr w:rsidR="001617D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3.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Максимальное и (или) минимальное количество наземных этажей или максимальная и (или) минимальная высота зданий, строений, сооруж</w:t>
            </w:r>
            <w:r>
              <w:rPr>
                <w:rFonts w:cs="Times New Roman"/>
                <w:lang w:eastAsia="ru-RU"/>
              </w:rPr>
              <w:t>е</w:t>
            </w:r>
            <w:r>
              <w:rPr>
                <w:rFonts w:cs="Times New Roman"/>
                <w:lang w:eastAsia="ru-RU"/>
              </w:rPr>
              <w:t>ний на территории земельного уч</w:t>
            </w:r>
            <w:r>
              <w:rPr>
                <w:rFonts w:cs="Times New Roman"/>
                <w:lang w:eastAsia="ru-RU"/>
              </w:rPr>
              <w:t>а</w:t>
            </w:r>
            <w:r>
              <w:rPr>
                <w:rFonts w:cs="Times New Roman"/>
                <w:lang w:eastAsia="ru-RU"/>
              </w:rPr>
              <w:t>стка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szCs w:val="28"/>
              </w:rPr>
            </w:pPr>
            <w:r>
              <w:rPr>
                <w:rFonts w:cs="Times New Roman"/>
                <w:lang w:eastAsia="ru-RU"/>
              </w:rPr>
              <w:t>1. Предельное количество этажей - не подлежит уст</w:t>
            </w:r>
            <w:r>
              <w:rPr>
                <w:rFonts w:cs="Times New Roman"/>
                <w:lang w:eastAsia="ru-RU"/>
              </w:rPr>
              <w:t>а</w:t>
            </w:r>
            <w:r>
              <w:rPr>
                <w:rFonts w:cs="Times New Roman"/>
                <w:lang w:eastAsia="ru-RU"/>
              </w:rPr>
              <w:t>новлению.</w:t>
            </w:r>
          </w:p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2. Высота здания - не подлежит установлению.</w:t>
            </w:r>
          </w:p>
          <w:p w:rsidR="001617D7" w:rsidRDefault="001617D7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</w:p>
        </w:tc>
      </w:tr>
      <w:tr w:rsidR="001617D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4.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</w:pPr>
            <w:r>
              <w:rPr>
                <w:rFonts w:cs="Times New Roman"/>
                <w:lang w:eastAsia="ru-RU"/>
              </w:rPr>
              <w:t>Максимальный коэффициент застройки в границах земельного уч</w:t>
            </w:r>
            <w:r>
              <w:rPr>
                <w:rFonts w:cs="Times New Roman"/>
                <w:lang w:eastAsia="ru-RU"/>
              </w:rPr>
              <w:t>а</w:t>
            </w:r>
            <w:r>
              <w:rPr>
                <w:rFonts w:cs="Times New Roman"/>
                <w:lang w:eastAsia="ru-RU"/>
              </w:rPr>
              <w:t>стка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color w:val="000000"/>
                <w:lang w:eastAsia="ru-RU" w:bidi="ar-SA"/>
              </w:rPr>
              <w:t>не</w:t>
            </w:r>
            <w:r w:rsidR="00D26084">
              <w:rPr>
                <w:rFonts w:cs="Times New Roman"/>
                <w:color w:val="000000"/>
                <w:lang w:eastAsia="ru-RU" w:bidi="ar-SA"/>
              </w:rPr>
              <w:t xml:space="preserve"> </w:t>
            </w:r>
            <w:r>
              <w:rPr>
                <w:rFonts w:cs="Times New Roman"/>
                <w:lang w:eastAsia="ru-RU"/>
              </w:rPr>
              <w:t>подлежит установлению.</w:t>
            </w:r>
          </w:p>
        </w:tc>
      </w:tr>
    </w:tbl>
    <w:p w:rsidR="001617D7" w:rsidRDefault="001617D7">
      <w:pPr>
        <w:pStyle w:val="Heading1"/>
        <w:rPr>
          <w:rFonts w:cs="Times New Roman"/>
        </w:rPr>
      </w:pPr>
    </w:p>
    <w:p w:rsidR="00D26084" w:rsidRPr="00D26084" w:rsidRDefault="00D26084" w:rsidP="00D26084"/>
    <w:p w:rsidR="001617D7" w:rsidRDefault="00C54A9B">
      <w:pPr>
        <w:pStyle w:val="Heading1"/>
        <w:rPr>
          <w:rFonts w:cs="Times New Roman"/>
        </w:rPr>
      </w:pPr>
      <w:bookmarkStart w:id="91" w:name="__RefHeading___Toc6108_3812114212"/>
      <w:bookmarkStart w:id="92" w:name="_Toc50460659"/>
      <w:bookmarkStart w:id="93" w:name="_Toc56159454"/>
      <w:bookmarkEnd w:id="91"/>
      <w:r>
        <w:rPr>
          <w:rFonts w:eastAsiaTheme="minorHAnsi" w:cs="Times New Roman"/>
        </w:rPr>
        <w:lastRenderedPageBreak/>
        <w:t>4</w:t>
      </w:r>
      <w:bookmarkStart w:id="94" w:name="_Toc33694703"/>
      <w:r>
        <w:rPr>
          <w:rFonts w:cs="Times New Roman"/>
        </w:rPr>
        <w:t>. Градостроительные регламенты. Зоны сельскохозяйственного испол</w:t>
      </w:r>
      <w:r>
        <w:rPr>
          <w:rFonts w:cs="Times New Roman"/>
        </w:rPr>
        <w:t>ь</w:t>
      </w:r>
      <w:r>
        <w:rPr>
          <w:rFonts w:cs="Times New Roman"/>
        </w:rPr>
        <w:t>зования.</w:t>
      </w:r>
      <w:bookmarkEnd w:id="92"/>
      <w:bookmarkEnd w:id="93"/>
      <w:bookmarkEnd w:id="94"/>
    </w:p>
    <w:p w:rsidR="00D26084" w:rsidRDefault="00C54A9B" w:rsidP="00D26084">
      <w:pPr>
        <w:pStyle w:val="Heading1"/>
        <w:rPr>
          <w:rFonts w:cs="Times New Roman"/>
          <w:color w:val="000000"/>
          <w:shd w:val="clear" w:color="auto" w:fill="auto"/>
        </w:rPr>
      </w:pPr>
      <w:bookmarkStart w:id="95" w:name="__RefHeading___Toc6110_3812114212"/>
      <w:bookmarkEnd w:id="95"/>
      <w:r>
        <w:rPr>
          <w:rFonts w:cs="Times New Roman"/>
        </w:rPr>
        <w:t>1)</w:t>
      </w:r>
      <w:bookmarkStart w:id="96" w:name="_Toc33694707"/>
      <w:bookmarkStart w:id="97" w:name="_Toc50460661"/>
      <w:bookmarkStart w:id="98" w:name="_Toc56159456"/>
      <w:bookmarkEnd w:id="96"/>
      <w:r>
        <w:rPr>
          <w:rFonts w:cs="Times New Roman"/>
          <w:color w:val="000000"/>
          <w:shd w:val="clear" w:color="auto" w:fill="auto"/>
        </w:rPr>
        <w:t xml:space="preserve">Производственная зона сельскохозяйственных предприятий - </w:t>
      </w:r>
      <w:r>
        <w:rPr>
          <w:rFonts w:eastAsiaTheme="minorHAnsi" w:cs="Times New Roman"/>
          <w:color w:val="000000"/>
          <w:shd w:val="clear" w:color="auto" w:fill="auto"/>
        </w:rPr>
        <w:t>4</w:t>
      </w:r>
      <w:r>
        <w:rPr>
          <w:rFonts w:cs="Times New Roman"/>
          <w:color w:val="000000"/>
          <w:shd w:val="clear" w:color="auto" w:fill="auto"/>
        </w:rPr>
        <w:t xml:space="preserve">.4. </w:t>
      </w:r>
      <w:bookmarkEnd w:id="97"/>
      <w:bookmarkEnd w:id="98"/>
    </w:p>
    <w:p w:rsidR="00D26084" w:rsidRPr="00D26084" w:rsidRDefault="00D26084" w:rsidP="00D26084"/>
    <w:p w:rsidR="001617D7" w:rsidRDefault="00C54A9B" w:rsidP="00D26084">
      <w:pPr>
        <w:pStyle w:val="aff"/>
        <w:spacing w:before="0" w:after="0" w:line="276" w:lineRule="auto"/>
        <w:ind w:firstLine="567"/>
        <w:jc w:val="both"/>
      </w:pPr>
      <w:r>
        <w:t>Производственная зона сельскохозяйственных предприятий выделена для обеспечения правовых условий использования земельных участков, занятых об</w:t>
      </w:r>
      <w:r>
        <w:t>ъ</w:t>
      </w:r>
      <w:r>
        <w:t>ектами сельскохозяйственного назначения: зданиями, строениями, сооружениями, либо комплексами, используемыми для производства, хранения и первичной п</w:t>
      </w:r>
      <w:r>
        <w:t>е</w:t>
      </w:r>
      <w:r>
        <w:t>реработки сельскохозяйственной продукции.</w:t>
      </w:r>
    </w:p>
    <w:tbl>
      <w:tblPr>
        <w:tblW w:w="9922" w:type="dxa"/>
        <w:tblInd w:w="109" w:type="dxa"/>
        <w:tblLayout w:type="fixed"/>
        <w:tblLook w:val="0000"/>
      </w:tblPr>
      <w:tblGrid>
        <w:gridCol w:w="2126"/>
        <w:gridCol w:w="5974"/>
        <w:gridCol w:w="1822"/>
      </w:tblGrid>
      <w:tr w:rsidR="001617D7">
        <w:trPr>
          <w:trHeight w:val="407"/>
          <w:tblHeader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7D7" w:rsidRDefault="00C54A9B">
            <w:pPr>
              <w:snapToGrid w:val="0"/>
              <w:spacing w:line="276" w:lineRule="auto"/>
              <w:ind w:left="-108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Виды</w:t>
            </w:r>
          </w:p>
          <w:p w:rsidR="001617D7" w:rsidRDefault="00C54A9B">
            <w:pPr>
              <w:snapToGrid w:val="0"/>
              <w:spacing w:line="276" w:lineRule="auto"/>
              <w:ind w:left="-108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использования</w:t>
            </w:r>
          </w:p>
        </w:tc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7" w:rsidRDefault="00C54A9B">
            <w:pPr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вида разрешенного использования</w:t>
            </w:r>
          </w:p>
          <w:p w:rsidR="001617D7" w:rsidRDefault="00C54A9B">
            <w:pPr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земельных участков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7" w:rsidRDefault="00C54A9B">
            <w:pPr>
              <w:snapToGrid w:val="0"/>
              <w:spacing w:line="276" w:lineRule="auto"/>
              <w:ind w:left="-139" w:right="-169"/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</w:rPr>
              <w:t>Код по</w:t>
            </w:r>
          </w:p>
          <w:p w:rsidR="001617D7" w:rsidRDefault="00C54A9B">
            <w:pPr>
              <w:snapToGrid w:val="0"/>
              <w:spacing w:line="276" w:lineRule="auto"/>
              <w:ind w:left="-139" w:right="-169"/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</w:rPr>
              <w:t>классификатору</w:t>
            </w:r>
          </w:p>
        </w:tc>
      </w:tr>
      <w:tr w:rsidR="001617D7">
        <w:trPr>
          <w:trHeight w:val="572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snapToGrid w:val="0"/>
              <w:spacing w:line="276" w:lineRule="auto"/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Основные виды</w:t>
            </w:r>
          </w:p>
          <w:p w:rsidR="001617D7" w:rsidRDefault="00C54A9B">
            <w:pPr>
              <w:snapToGrid w:val="0"/>
              <w:spacing w:line="276" w:lineRule="auto"/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разрешенного</w:t>
            </w:r>
          </w:p>
          <w:p w:rsidR="001617D7" w:rsidRDefault="00C54A9B">
            <w:pPr>
              <w:snapToGrid w:val="0"/>
              <w:spacing w:line="276" w:lineRule="auto"/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использования</w:t>
            </w:r>
          </w:p>
        </w:tc>
        <w:tc>
          <w:tcPr>
            <w:tcW w:w="5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сельскохозяйственное использование</w:t>
            </w:r>
          </w:p>
          <w:p w:rsidR="001617D7" w:rsidRDefault="001617D7">
            <w:pPr>
              <w:pStyle w:val="Main0"/>
              <w:spacing w:line="276" w:lineRule="auto"/>
              <w:ind w:left="36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pStyle w:val="Main0"/>
              <w:tabs>
                <w:tab w:val="left" w:pos="-108"/>
              </w:tabs>
              <w:spacing w:line="276" w:lineRule="auto"/>
              <w:ind w:left="-108" w:right="-2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1.0 (1.1-</w:t>
            </w:r>
            <w:r>
              <w:rPr>
                <w:rFonts w:eastAsiaTheme="minorHAnsi"/>
                <w:sz w:val="24"/>
                <w:szCs w:val="24"/>
                <w:lang w:val="en-US" w:eastAsia="ru-RU" w:bidi="ar-SA"/>
              </w:rPr>
              <w:t>1.20</w:t>
            </w:r>
            <w:r>
              <w:rPr>
                <w:sz w:val="24"/>
                <w:szCs w:val="24"/>
                <w:lang w:eastAsia="ru-RU"/>
              </w:rPr>
              <w:t>)</w:t>
            </w:r>
          </w:p>
          <w:p w:rsidR="001617D7" w:rsidRDefault="001617D7">
            <w:pPr>
              <w:pStyle w:val="Main0"/>
              <w:tabs>
                <w:tab w:val="left" w:pos="-108"/>
              </w:tabs>
              <w:spacing w:line="276" w:lineRule="auto"/>
              <w:ind w:left="-108" w:right="-27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1617D7" w:rsidRDefault="001617D7" w:rsidP="00D26084">
      <w:pPr>
        <w:pStyle w:val="Main0"/>
        <w:ind w:firstLine="567"/>
        <w:jc w:val="both"/>
        <w:rPr>
          <w:rFonts w:eastAsia="Times New Roman"/>
        </w:rPr>
      </w:pPr>
    </w:p>
    <w:p w:rsidR="001617D7" w:rsidRDefault="00C54A9B" w:rsidP="00D26084">
      <w:pPr>
        <w:pStyle w:val="Main0"/>
        <w:spacing w:line="276" w:lineRule="auto"/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Зона предназначена для обеспечения функционирования существующих </w:t>
      </w:r>
      <w:r>
        <w:t>об</w:t>
      </w:r>
      <w:r>
        <w:t>ъ</w:t>
      </w:r>
      <w:r>
        <w:t>ектов сельскохозяйственного назначения, используемых для производства, хран</w:t>
      </w:r>
      <w:r>
        <w:t>е</w:t>
      </w:r>
      <w:r>
        <w:t>ния и первичной переработки сельскохозяйственной продукции, а также разм</w:t>
      </w:r>
      <w:r>
        <w:t>е</w:t>
      </w:r>
      <w:r>
        <w:t>щения и</w:t>
      </w:r>
      <w:r>
        <w:rPr>
          <w:rFonts w:eastAsia="Times New Roman"/>
        </w:rPr>
        <w:t xml:space="preserve"> формирования новых производственных объектов и комплексов</w:t>
      </w:r>
      <w:r>
        <w:t xml:space="preserve"> сельск</w:t>
      </w:r>
      <w:r>
        <w:t>о</w:t>
      </w:r>
      <w:r>
        <w:t>хозяйственного назначения</w:t>
      </w:r>
      <w:r>
        <w:rPr>
          <w:rFonts w:eastAsia="Times New Roman"/>
        </w:rPr>
        <w:t>, с технологическими процессами, являющимися и</w:t>
      </w:r>
      <w:r>
        <w:rPr>
          <w:rFonts w:eastAsia="Times New Roman"/>
        </w:rPr>
        <w:t>с</w:t>
      </w:r>
      <w:r>
        <w:rPr>
          <w:rFonts w:eastAsia="Times New Roman"/>
        </w:rPr>
        <w:t>точниками производственных вредностей, требующих установления санитарно-защитных зон.</w:t>
      </w:r>
    </w:p>
    <w:p w:rsidR="001617D7" w:rsidRDefault="001617D7">
      <w:pPr>
        <w:spacing w:line="252" w:lineRule="auto"/>
        <w:ind w:left="90" w:right="-2" w:firstLine="52"/>
        <w:jc w:val="center"/>
        <w:rPr>
          <w:rFonts w:eastAsia="Arial" w:cs="Times New Roman"/>
          <w:sz w:val="28"/>
          <w:szCs w:val="28"/>
        </w:rPr>
      </w:pPr>
    </w:p>
    <w:p w:rsidR="001617D7" w:rsidRPr="00D26084" w:rsidRDefault="00C54A9B" w:rsidP="00D26084">
      <w:pPr>
        <w:spacing w:line="252" w:lineRule="auto"/>
        <w:ind w:left="57" w:firstLine="510"/>
        <w:jc w:val="both"/>
        <w:rPr>
          <w:rFonts w:cs="Times New Roman"/>
          <w:b/>
          <w:sz w:val="28"/>
          <w:szCs w:val="28"/>
        </w:rPr>
      </w:pPr>
      <w:r w:rsidRPr="00D26084">
        <w:rPr>
          <w:rFonts w:eastAsia="Arial" w:cs="Times New Roman"/>
          <w:b/>
          <w:sz w:val="28"/>
          <w:szCs w:val="28"/>
        </w:rPr>
        <w:t>П</w:t>
      </w:r>
      <w:r w:rsidRPr="00D26084">
        <w:rPr>
          <w:rFonts w:eastAsia="Arial" w:cs="Times New Roman"/>
          <w:b/>
          <w:spacing w:val="-2"/>
          <w:sz w:val="28"/>
          <w:szCs w:val="28"/>
        </w:rPr>
        <w:t>ре</w:t>
      </w:r>
      <w:r w:rsidRPr="00D26084">
        <w:rPr>
          <w:rFonts w:eastAsia="Arial" w:cs="Times New Roman"/>
          <w:b/>
          <w:spacing w:val="1"/>
          <w:sz w:val="28"/>
          <w:szCs w:val="28"/>
        </w:rPr>
        <w:t>д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-3"/>
          <w:sz w:val="28"/>
          <w:szCs w:val="28"/>
        </w:rPr>
        <w:t>л</w:t>
      </w:r>
      <w:r w:rsidRPr="00D26084">
        <w:rPr>
          <w:rFonts w:eastAsia="Arial" w:cs="Times New Roman"/>
          <w:b/>
          <w:spacing w:val="1"/>
          <w:sz w:val="28"/>
          <w:szCs w:val="28"/>
        </w:rPr>
        <w:t>ь</w:t>
      </w:r>
      <w:r w:rsidRPr="00D26084">
        <w:rPr>
          <w:rFonts w:eastAsia="Arial" w:cs="Times New Roman"/>
          <w:b/>
          <w:sz w:val="28"/>
          <w:szCs w:val="28"/>
        </w:rPr>
        <w:t>н</w:t>
      </w:r>
      <w:r w:rsidRPr="00D26084">
        <w:rPr>
          <w:rFonts w:eastAsia="Arial" w:cs="Times New Roman"/>
          <w:b/>
          <w:spacing w:val="-1"/>
          <w:sz w:val="28"/>
          <w:szCs w:val="28"/>
        </w:rPr>
        <w:t>ы</w:t>
      </w:r>
      <w:r w:rsidRPr="00D26084">
        <w:rPr>
          <w:rFonts w:eastAsia="Arial" w:cs="Times New Roman"/>
          <w:b/>
          <w:sz w:val="28"/>
          <w:szCs w:val="28"/>
        </w:rPr>
        <w:t>е</w:t>
      </w:r>
      <w:r w:rsidRPr="00D26084">
        <w:rPr>
          <w:rFonts w:eastAsia="Arial" w:cs="Times New Roman"/>
          <w:b/>
          <w:spacing w:val="1"/>
          <w:sz w:val="28"/>
          <w:szCs w:val="28"/>
        </w:rPr>
        <w:t xml:space="preserve"> (</w:t>
      </w:r>
      <w:r w:rsidRPr="00D26084">
        <w:rPr>
          <w:rFonts w:eastAsia="Arial" w:cs="Times New Roman"/>
          <w:b/>
          <w:spacing w:val="-5"/>
          <w:sz w:val="28"/>
          <w:szCs w:val="28"/>
        </w:rPr>
        <w:t>м</w:t>
      </w:r>
      <w:r w:rsidRPr="00D26084">
        <w:rPr>
          <w:rFonts w:eastAsia="Arial" w:cs="Times New Roman"/>
          <w:b/>
          <w:spacing w:val="1"/>
          <w:sz w:val="28"/>
          <w:szCs w:val="28"/>
        </w:rPr>
        <w:t>и</w:t>
      </w:r>
      <w:r w:rsidRPr="00D26084">
        <w:rPr>
          <w:rFonts w:eastAsia="Arial" w:cs="Times New Roman"/>
          <w:b/>
          <w:spacing w:val="-4"/>
          <w:sz w:val="28"/>
          <w:szCs w:val="28"/>
        </w:rPr>
        <w:t>н</w:t>
      </w:r>
      <w:r w:rsidRPr="00D26084">
        <w:rPr>
          <w:rFonts w:eastAsia="Arial" w:cs="Times New Roman"/>
          <w:b/>
          <w:spacing w:val="1"/>
          <w:sz w:val="28"/>
          <w:szCs w:val="28"/>
        </w:rPr>
        <w:t>и</w:t>
      </w:r>
      <w:r w:rsidRPr="00D26084">
        <w:rPr>
          <w:rFonts w:eastAsia="Arial" w:cs="Times New Roman"/>
          <w:b/>
          <w:spacing w:val="-1"/>
          <w:sz w:val="28"/>
          <w:szCs w:val="28"/>
        </w:rPr>
        <w:t>м</w:t>
      </w:r>
      <w:r w:rsidRPr="00D26084">
        <w:rPr>
          <w:rFonts w:eastAsia="Arial" w:cs="Times New Roman"/>
          <w:b/>
          <w:spacing w:val="-6"/>
          <w:sz w:val="28"/>
          <w:szCs w:val="28"/>
        </w:rPr>
        <w:t>а</w:t>
      </w:r>
      <w:r w:rsidRPr="00D26084">
        <w:rPr>
          <w:rFonts w:eastAsia="Arial" w:cs="Times New Roman"/>
          <w:b/>
          <w:spacing w:val="1"/>
          <w:sz w:val="28"/>
          <w:szCs w:val="28"/>
        </w:rPr>
        <w:t>л</w:t>
      </w:r>
      <w:r w:rsidRPr="00D26084">
        <w:rPr>
          <w:rFonts w:eastAsia="Arial" w:cs="Times New Roman"/>
          <w:b/>
          <w:spacing w:val="-2"/>
          <w:sz w:val="28"/>
          <w:szCs w:val="28"/>
        </w:rPr>
        <w:t>ь</w:t>
      </w:r>
      <w:r w:rsidRPr="00D26084">
        <w:rPr>
          <w:rFonts w:eastAsia="Arial" w:cs="Times New Roman"/>
          <w:b/>
          <w:sz w:val="28"/>
          <w:szCs w:val="28"/>
        </w:rPr>
        <w:t>н</w:t>
      </w:r>
      <w:r w:rsidRPr="00D26084">
        <w:rPr>
          <w:rFonts w:eastAsia="Arial" w:cs="Times New Roman"/>
          <w:b/>
          <w:spacing w:val="-1"/>
          <w:sz w:val="28"/>
          <w:szCs w:val="28"/>
        </w:rPr>
        <w:t>ы</w:t>
      </w:r>
      <w:r w:rsidRPr="00D26084">
        <w:rPr>
          <w:rFonts w:eastAsia="Arial" w:cs="Times New Roman"/>
          <w:b/>
          <w:sz w:val="28"/>
          <w:szCs w:val="28"/>
        </w:rPr>
        <w:t xml:space="preserve">е и </w:t>
      </w:r>
      <w:r w:rsidRPr="00D26084">
        <w:rPr>
          <w:rFonts w:eastAsia="Arial" w:cs="Times New Roman"/>
          <w:b/>
          <w:spacing w:val="1"/>
          <w:sz w:val="28"/>
          <w:szCs w:val="28"/>
        </w:rPr>
        <w:t>(</w:t>
      </w:r>
      <w:r w:rsidRPr="00D26084">
        <w:rPr>
          <w:rFonts w:eastAsia="Arial" w:cs="Times New Roman"/>
          <w:b/>
          <w:spacing w:val="-2"/>
          <w:sz w:val="28"/>
          <w:szCs w:val="28"/>
        </w:rPr>
        <w:t>и</w:t>
      </w:r>
      <w:r w:rsidRPr="00D26084">
        <w:rPr>
          <w:rFonts w:eastAsia="Arial" w:cs="Times New Roman"/>
          <w:b/>
          <w:spacing w:val="-3"/>
          <w:sz w:val="28"/>
          <w:szCs w:val="28"/>
        </w:rPr>
        <w:t>л</w:t>
      </w:r>
      <w:r w:rsidRPr="00D26084">
        <w:rPr>
          <w:rFonts w:eastAsia="Arial" w:cs="Times New Roman"/>
          <w:b/>
          <w:spacing w:val="1"/>
          <w:sz w:val="28"/>
          <w:szCs w:val="28"/>
        </w:rPr>
        <w:t>и</w:t>
      </w:r>
      <w:r w:rsidRPr="00D26084">
        <w:rPr>
          <w:rFonts w:eastAsia="Arial" w:cs="Times New Roman"/>
          <w:b/>
          <w:sz w:val="28"/>
          <w:szCs w:val="28"/>
        </w:rPr>
        <w:t xml:space="preserve">) </w:t>
      </w:r>
      <w:r w:rsidRPr="00D26084">
        <w:rPr>
          <w:rFonts w:eastAsia="Arial" w:cs="Times New Roman"/>
          <w:b/>
          <w:spacing w:val="-1"/>
          <w:sz w:val="28"/>
          <w:szCs w:val="28"/>
        </w:rPr>
        <w:t>м</w:t>
      </w:r>
      <w:r w:rsidRPr="00D26084">
        <w:rPr>
          <w:rFonts w:eastAsia="Arial" w:cs="Times New Roman"/>
          <w:b/>
          <w:spacing w:val="-6"/>
          <w:sz w:val="28"/>
          <w:szCs w:val="28"/>
        </w:rPr>
        <w:t>а</w:t>
      </w:r>
      <w:r w:rsidRPr="00D26084">
        <w:rPr>
          <w:rFonts w:eastAsia="Arial" w:cs="Times New Roman"/>
          <w:b/>
          <w:spacing w:val="2"/>
          <w:sz w:val="28"/>
          <w:szCs w:val="28"/>
        </w:rPr>
        <w:t>к</w:t>
      </w:r>
      <w:r w:rsidRPr="00D26084">
        <w:rPr>
          <w:rFonts w:eastAsia="Arial" w:cs="Times New Roman"/>
          <w:b/>
          <w:spacing w:val="-2"/>
          <w:sz w:val="28"/>
          <w:szCs w:val="28"/>
        </w:rPr>
        <w:t>с</w:t>
      </w:r>
      <w:r w:rsidRPr="00D26084">
        <w:rPr>
          <w:rFonts w:eastAsia="Arial" w:cs="Times New Roman"/>
          <w:b/>
          <w:spacing w:val="1"/>
          <w:sz w:val="28"/>
          <w:szCs w:val="28"/>
        </w:rPr>
        <w:t>и</w:t>
      </w:r>
      <w:r w:rsidRPr="00D26084">
        <w:rPr>
          <w:rFonts w:eastAsia="Arial" w:cs="Times New Roman"/>
          <w:b/>
          <w:spacing w:val="-1"/>
          <w:sz w:val="28"/>
          <w:szCs w:val="28"/>
        </w:rPr>
        <w:t>м</w:t>
      </w:r>
      <w:r w:rsidRPr="00D26084">
        <w:rPr>
          <w:rFonts w:eastAsia="Arial" w:cs="Times New Roman"/>
          <w:b/>
          <w:spacing w:val="-6"/>
          <w:sz w:val="28"/>
          <w:szCs w:val="28"/>
        </w:rPr>
        <w:t>а</w:t>
      </w:r>
      <w:r w:rsidRPr="00D26084">
        <w:rPr>
          <w:rFonts w:eastAsia="Arial" w:cs="Times New Roman"/>
          <w:b/>
          <w:spacing w:val="-3"/>
          <w:sz w:val="28"/>
          <w:szCs w:val="28"/>
        </w:rPr>
        <w:t>л</w:t>
      </w:r>
      <w:r w:rsidRPr="00D26084">
        <w:rPr>
          <w:rFonts w:eastAsia="Arial" w:cs="Times New Roman"/>
          <w:b/>
          <w:spacing w:val="1"/>
          <w:sz w:val="28"/>
          <w:szCs w:val="28"/>
        </w:rPr>
        <w:t>ь</w:t>
      </w:r>
      <w:r w:rsidRPr="00D26084">
        <w:rPr>
          <w:rFonts w:eastAsia="Arial" w:cs="Times New Roman"/>
          <w:b/>
          <w:sz w:val="28"/>
          <w:szCs w:val="28"/>
        </w:rPr>
        <w:t>н</w:t>
      </w:r>
      <w:r w:rsidRPr="00D26084">
        <w:rPr>
          <w:rFonts w:eastAsia="Arial" w:cs="Times New Roman"/>
          <w:b/>
          <w:spacing w:val="-1"/>
          <w:sz w:val="28"/>
          <w:szCs w:val="28"/>
        </w:rPr>
        <w:t>ы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z w:val="28"/>
          <w:szCs w:val="28"/>
        </w:rPr>
        <w:t xml:space="preserve">) </w:t>
      </w:r>
      <w:r w:rsidRPr="00D26084">
        <w:rPr>
          <w:rFonts w:eastAsia="Arial" w:cs="Times New Roman"/>
          <w:b/>
          <w:spacing w:val="-1"/>
          <w:sz w:val="28"/>
          <w:szCs w:val="28"/>
        </w:rPr>
        <w:t>р</w:t>
      </w:r>
      <w:r w:rsidRPr="00D26084">
        <w:rPr>
          <w:rFonts w:eastAsia="Arial" w:cs="Times New Roman"/>
          <w:b/>
          <w:spacing w:val="-2"/>
          <w:sz w:val="28"/>
          <w:szCs w:val="28"/>
        </w:rPr>
        <w:t>а</w:t>
      </w:r>
      <w:r w:rsidRPr="00D26084">
        <w:rPr>
          <w:rFonts w:eastAsia="Arial" w:cs="Times New Roman"/>
          <w:b/>
          <w:spacing w:val="-1"/>
          <w:sz w:val="28"/>
          <w:szCs w:val="28"/>
        </w:rPr>
        <w:t>зм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-1"/>
          <w:sz w:val="28"/>
          <w:szCs w:val="28"/>
        </w:rPr>
        <w:t>р</w:t>
      </w:r>
      <w:r w:rsidRPr="00D26084">
        <w:rPr>
          <w:rFonts w:eastAsia="Arial" w:cs="Times New Roman"/>
          <w:b/>
          <w:sz w:val="28"/>
          <w:szCs w:val="28"/>
        </w:rPr>
        <w:t xml:space="preserve">ы </w:t>
      </w:r>
      <w:r w:rsidRPr="00D26084">
        <w:rPr>
          <w:rFonts w:eastAsia="Arial" w:cs="Times New Roman"/>
          <w:b/>
          <w:spacing w:val="-1"/>
          <w:sz w:val="28"/>
          <w:szCs w:val="28"/>
        </w:rPr>
        <w:t>з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-1"/>
          <w:sz w:val="28"/>
          <w:szCs w:val="28"/>
        </w:rPr>
        <w:t>м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-3"/>
          <w:sz w:val="28"/>
          <w:szCs w:val="28"/>
        </w:rPr>
        <w:t>л</w:t>
      </w:r>
      <w:r w:rsidRPr="00D26084">
        <w:rPr>
          <w:rFonts w:eastAsia="Arial" w:cs="Times New Roman"/>
          <w:b/>
          <w:spacing w:val="1"/>
          <w:sz w:val="28"/>
          <w:szCs w:val="28"/>
        </w:rPr>
        <w:t>ь</w:t>
      </w:r>
      <w:r w:rsidRPr="00D26084">
        <w:rPr>
          <w:rFonts w:eastAsia="Arial" w:cs="Times New Roman"/>
          <w:b/>
          <w:sz w:val="28"/>
          <w:szCs w:val="28"/>
        </w:rPr>
        <w:t>н</w:t>
      </w:r>
      <w:r w:rsidRPr="00D26084">
        <w:rPr>
          <w:rFonts w:eastAsia="Arial" w:cs="Times New Roman"/>
          <w:b/>
          <w:spacing w:val="-1"/>
          <w:sz w:val="28"/>
          <w:szCs w:val="28"/>
        </w:rPr>
        <w:t>ы</w:t>
      </w:r>
      <w:r w:rsidRPr="00D26084">
        <w:rPr>
          <w:rFonts w:eastAsia="Arial" w:cs="Times New Roman"/>
          <w:b/>
          <w:sz w:val="28"/>
          <w:szCs w:val="28"/>
        </w:rPr>
        <w:t xml:space="preserve">х </w:t>
      </w:r>
      <w:r w:rsidRPr="00D26084">
        <w:rPr>
          <w:rFonts w:eastAsia="Arial" w:cs="Times New Roman"/>
          <w:b/>
          <w:spacing w:val="-2"/>
          <w:sz w:val="28"/>
          <w:szCs w:val="28"/>
        </w:rPr>
        <w:t>у</w:t>
      </w:r>
      <w:r w:rsidRPr="00D26084">
        <w:rPr>
          <w:rFonts w:eastAsia="Arial" w:cs="Times New Roman"/>
          <w:b/>
          <w:spacing w:val="1"/>
          <w:sz w:val="28"/>
          <w:szCs w:val="28"/>
        </w:rPr>
        <w:t>ч</w:t>
      </w:r>
      <w:r w:rsidRPr="00D26084">
        <w:rPr>
          <w:rFonts w:eastAsia="Arial" w:cs="Times New Roman"/>
          <w:b/>
          <w:spacing w:val="-2"/>
          <w:sz w:val="28"/>
          <w:szCs w:val="28"/>
        </w:rPr>
        <w:t>ас</w:t>
      </w:r>
      <w:r w:rsidRPr="00D26084">
        <w:rPr>
          <w:rFonts w:eastAsia="Arial" w:cs="Times New Roman"/>
          <w:b/>
          <w:spacing w:val="-4"/>
          <w:sz w:val="28"/>
          <w:szCs w:val="28"/>
        </w:rPr>
        <w:t>т</w:t>
      </w:r>
      <w:r w:rsidRPr="00D26084">
        <w:rPr>
          <w:rFonts w:eastAsia="Arial" w:cs="Times New Roman"/>
          <w:b/>
          <w:spacing w:val="2"/>
          <w:sz w:val="28"/>
          <w:szCs w:val="28"/>
        </w:rPr>
        <w:t>к</w:t>
      </w:r>
      <w:r w:rsidRPr="00D26084">
        <w:rPr>
          <w:rFonts w:eastAsia="Arial" w:cs="Times New Roman"/>
          <w:b/>
          <w:spacing w:val="-1"/>
          <w:sz w:val="28"/>
          <w:szCs w:val="28"/>
        </w:rPr>
        <w:t>о</w:t>
      </w:r>
      <w:r w:rsidRPr="00D26084">
        <w:rPr>
          <w:rFonts w:eastAsia="Arial" w:cs="Times New Roman"/>
          <w:b/>
          <w:sz w:val="28"/>
          <w:szCs w:val="28"/>
        </w:rPr>
        <w:t xml:space="preserve">в </w:t>
      </w:r>
      <w:r w:rsidRPr="00D26084">
        <w:rPr>
          <w:rFonts w:eastAsia="Arial" w:cs="Times New Roman"/>
          <w:b/>
          <w:w w:val="101"/>
          <w:sz w:val="28"/>
          <w:szCs w:val="28"/>
        </w:rPr>
        <w:t xml:space="preserve">и </w:t>
      </w:r>
      <w:r w:rsidRPr="00D26084">
        <w:rPr>
          <w:rFonts w:eastAsia="Arial" w:cs="Times New Roman"/>
          <w:b/>
          <w:sz w:val="28"/>
          <w:szCs w:val="28"/>
        </w:rPr>
        <w:t>п</w:t>
      </w:r>
      <w:r w:rsidRPr="00D26084">
        <w:rPr>
          <w:rFonts w:eastAsia="Arial" w:cs="Times New Roman"/>
          <w:b/>
          <w:spacing w:val="-1"/>
          <w:sz w:val="28"/>
          <w:szCs w:val="28"/>
        </w:rPr>
        <w:t>р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1"/>
          <w:sz w:val="28"/>
          <w:szCs w:val="28"/>
        </w:rPr>
        <w:t>д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-3"/>
          <w:sz w:val="28"/>
          <w:szCs w:val="28"/>
        </w:rPr>
        <w:t>л</w:t>
      </w:r>
      <w:r w:rsidRPr="00D26084">
        <w:rPr>
          <w:rFonts w:eastAsia="Arial" w:cs="Times New Roman"/>
          <w:b/>
          <w:spacing w:val="1"/>
          <w:sz w:val="28"/>
          <w:szCs w:val="28"/>
        </w:rPr>
        <w:t>ь</w:t>
      </w:r>
      <w:r w:rsidRPr="00D26084">
        <w:rPr>
          <w:rFonts w:eastAsia="Arial" w:cs="Times New Roman"/>
          <w:b/>
          <w:sz w:val="28"/>
          <w:szCs w:val="28"/>
        </w:rPr>
        <w:t>н</w:t>
      </w:r>
      <w:r w:rsidRPr="00D26084">
        <w:rPr>
          <w:rFonts w:eastAsia="Arial" w:cs="Times New Roman"/>
          <w:b/>
          <w:spacing w:val="-1"/>
          <w:sz w:val="28"/>
          <w:szCs w:val="28"/>
        </w:rPr>
        <w:t>ы</w:t>
      </w:r>
      <w:r w:rsidRPr="00D26084">
        <w:rPr>
          <w:rFonts w:eastAsia="Arial" w:cs="Times New Roman"/>
          <w:b/>
          <w:sz w:val="28"/>
          <w:szCs w:val="28"/>
        </w:rPr>
        <w:t>е п</w:t>
      </w:r>
      <w:r w:rsidRPr="00D26084">
        <w:rPr>
          <w:rFonts w:eastAsia="Arial" w:cs="Times New Roman"/>
          <w:b/>
          <w:spacing w:val="-2"/>
          <w:sz w:val="28"/>
          <w:szCs w:val="28"/>
        </w:rPr>
        <w:t>а</w:t>
      </w:r>
      <w:r w:rsidRPr="00D26084">
        <w:rPr>
          <w:rFonts w:eastAsia="Arial" w:cs="Times New Roman"/>
          <w:b/>
          <w:spacing w:val="-1"/>
          <w:sz w:val="28"/>
          <w:szCs w:val="28"/>
        </w:rPr>
        <w:t>р</w:t>
      </w:r>
      <w:r w:rsidRPr="00D26084">
        <w:rPr>
          <w:rFonts w:eastAsia="Arial" w:cs="Times New Roman"/>
          <w:b/>
          <w:spacing w:val="-2"/>
          <w:sz w:val="28"/>
          <w:szCs w:val="28"/>
        </w:rPr>
        <w:t>а</w:t>
      </w:r>
      <w:r w:rsidRPr="00D26084">
        <w:rPr>
          <w:rFonts w:eastAsia="Arial" w:cs="Times New Roman"/>
          <w:b/>
          <w:spacing w:val="-1"/>
          <w:sz w:val="28"/>
          <w:szCs w:val="28"/>
        </w:rPr>
        <w:t>м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-4"/>
          <w:sz w:val="28"/>
          <w:szCs w:val="28"/>
        </w:rPr>
        <w:t>т</w:t>
      </w:r>
      <w:r w:rsidRPr="00D26084">
        <w:rPr>
          <w:rFonts w:eastAsia="Arial" w:cs="Times New Roman"/>
          <w:b/>
          <w:spacing w:val="-1"/>
          <w:sz w:val="28"/>
          <w:szCs w:val="28"/>
        </w:rPr>
        <w:t>р</w:t>
      </w:r>
      <w:r w:rsidRPr="00D26084">
        <w:rPr>
          <w:rFonts w:eastAsia="Arial" w:cs="Times New Roman"/>
          <w:b/>
          <w:sz w:val="28"/>
          <w:szCs w:val="28"/>
        </w:rPr>
        <w:t xml:space="preserve">ы </w:t>
      </w:r>
      <w:r w:rsidRPr="00D26084">
        <w:rPr>
          <w:rFonts w:eastAsia="Arial" w:cs="Times New Roman"/>
          <w:b/>
          <w:spacing w:val="-1"/>
          <w:sz w:val="28"/>
          <w:szCs w:val="28"/>
        </w:rPr>
        <w:t>р</w:t>
      </w:r>
      <w:r w:rsidRPr="00D26084">
        <w:rPr>
          <w:rFonts w:eastAsia="Arial" w:cs="Times New Roman"/>
          <w:b/>
          <w:spacing w:val="-2"/>
          <w:sz w:val="28"/>
          <w:szCs w:val="28"/>
        </w:rPr>
        <w:t>а</w:t>
      </w:r>
      <w:r w:rsidRPr="00D26084">
        <w:rPr>
          <w:rFonts w:eastAsia="Arial" w:cs="Times New Roman"/>
          <w:b/>
          <w:spacing w:val="-1"/>
          <w:sz w:val="28"/>
          <w:szCs w:val="28"/>
        </w:rPr>
        <w:t>зр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3"/>
          <w:sz w:val="28"/>
          <w:szCs w:val="28"/>
        </w:rPr>
        <w:t>ш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z w:val="28"/>
          <w:szCs w:val="28"/>
        </w:rPr>
        <w:t>нн</w:t>
      </w:r>
      <w:r w:rsidRPr="00D26084">
        <w:rPr>
          <w:rFonts w:eastAsia="Arial" w:cs="Times New Roman"/>
          <w:b/>
          <w:spacing w:val="-2"/>
          <w:sz w:val="28"/>
          <w:szCs w:val="28"/>
        </w:rPr>
        <w:t>о</w:t>
      </w:r>
      <w:r w:rsidRPr="00D26084">
        <w:rPr>
          <w:rFonts w:eastAsia="Arial" w:cs="Times New Roman"/>
          <w:b/>
          <w:sz w:val="28"/>
          <w:szCs w:val="28"/>
        </w:rPr>
        <w:t xml:space="preserve">го </w:t>
      </w:r>
      <w:r w:rsidRPr="00D26084">
        <w:rPr>
          <w:rFonts w:eastAsia="Arial" w:cs="Times New Roman"/>
          <w:b/>
          <w:spacing w:val="-2"/>
          <w:sz w:val="28"/>
          <w:szCs w:val="28"/>
        </w:rPr>
        <w:t>с</w:t>
      </w:r>
      <w:r w:rsidRPr="00D26084">
        <w:rPr>
          <w:rFonts w:eastAsia="Arial" w:cs="Times New Roman"/>
          <w:b/>
          <w:spacing w:val="-1"/>
          <w:sz w:val="28"/>
          <w:szCs w:val="28"/>
        </w:rPr>
        <w:t>тро</w:t>
      </w:r>
      <w:r w:rsidRPr="00D26084">
        <w:rPr>
          <w:rFonts w:eastAsia="Arial" w:cs="Times New Roman"/>
          <w:b/>
          <w:spacing w:val="1"/>
          <w:sz w:val="28"/>
          <w:szCs w:val="28"/>
        </w:rPr>
        <w:t>и</w:t>
      </w:r>
      <w:r w:rsidRPr="00D26084">
        <w:rPr>
          <w:rFonts w:eastAsia="Arial" w:cs="Times New Roman"/>
          <w:b/>
          <w:spacing w:val="-4"/>
          <w:sz w:val="28"/>
          <w:szCs w:val="28"/>
        </w:rPr>
        <w:t>т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1"/>
          <w:sz w:val="28"/>
          <w:szCs w:val="28"/>
        </w:rPr>
        <w:t>ль</w:t>
      </w:r>
      <w:r w:rsidRPr="00D26084">
        <w:rPr>
          <w:rFonts w:eastAsia="Arial" w:cs="Times New Roman"/>
          <w:b/>
          <w:spacing w:val="-2"/>
          <w:sz w:val="28"/>
          <w:szCs w:val="28"/>
        </w:rPr>
        <w:t>с</w:t>
      </w:r>
      <w:r w:rsidRPr="00D26084">
        <w:rPr>
          <w:rFonts w:eastAsia="Arial" w:cs="Times New Roman"/>
          <w:b/>
          <w:spacing w:val="-4"/>
          <w:sz w:val="28"/>
          <w:szCs w:val="28"/>
        </w:rPr>
        <w:t>т</w:t>
      </w:r>
      <w:r w:rsidRPr="00D26084">
        <w:rPr>
          <w:rFonts w:eastAsia="Arial" w:cs="Times New Roman"/>
          <w:b/>
          <w:spacing w:val="1"/>
          <w:sz w:val="28"/>
          <w:szCs w:val="28"/>
        </w:rPr>
        <w:t>в</w:t>
      </w:r>
      <w:r w:rsidRPr="00D26084">
        <w:rPr>
          <w:rFonts w:eastAsia="Arial" w:cs="Times New Roman"/>
          <w:b/>
          <w:spacing w:val="-2"/>
          <w:sz w:val="28"/>
          <w:szCs w:val="28"/>
        </w:rPr>
        <w:t>а</w:t>
      </w:r>
      <w:r w:rsidRPr="00D26084">
        <w:rPr>
          <w:rFonts w:eastAsia="Arial" w:cs="Times New Roman"/>
          <w:b/>
          <w:sz w:val="28"/>
          <w:szCs w:val="28"/>
        </w:rPr>
        <w:t xml:space="preserve">, </w:t>
      </w:r>
      <w:r w:rsidRPr="00D26084">
        <w:rPr>
          <w:rFonts w:eastAsia="Arial" w:cs="Times New Roman"/>
          <w:b/>
          <w:spacing w:val="-1"/>
          <w:sz w:val="28"/>
          <w:szCs w:val="28"/>
        </w:rPr>
        <w:t>р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2"/>
          <w:sz w:val="28"/>
          <w:szCs w:val="28"/>
        </w:rPr>
        <w:t>к</w:t>
      </w:r>
      <w:r w:rsidRPr="00D26084">
        <w:rPr>
          <w:rFonts w:eastAsia="Arial" w:cs="Times New Roman"/>
          <w:b/>
          <w:spacing w:val="-6"/>
          <w:sz w:val="28"/>
          <w:szCs w:val="28"/>
        </w:rPr>
        <w:t>о</w:t>
      </w:r>
      <w:r w:rsidRPr="00D26084">
        <w:rPr>
          <w:rFonts w:eastAsia="Arial" w:cs="Times New Roman"/>
          <w:b/>
          <w:sz w:val="28"/>
          <w:szCs w:val="28"/>
        </w:rPr>
        <w:t>н</w:t>
      </w:r>
      <w:r w:rsidRPr="00D26084">
        <w:rPr>
          <w:rFonts w:eastAsia="Arial" w:cs="Times New Roman"/>
          <w:b/>
          <w:spacing w:val="-2"/>
          <w:sz w:val="28"/>
          <w:szCs w:val="28"/>
        </w:rPr>
        <w:t>с</w:t>
      </w:r>
      <w:r w:rsidRPr="00D26084">
        <w:rPr>
          <w:rFonts w:eastAsia="Arial" w:cs="Times New Roman"/>
          <w:b/>
          <w:spacing w:val="-4"/>
          <w:sz w:val="28"/>
          <w:szCs w:val="28"/>
        </w:rPr>
        <w:t>т</w:t>
      </w:r>
      <w:r w:rsidRPr="00D26084">
        <w:rPr>
          <w:rFonts w:eastAsia="Arial" w:cs="Times New Roman"/>
          <w:b/>
          <w:spacing w:val="-1"/>
          <w:sz w:val="28"/>
          <w:szCs w:val="28"/>
        </w:rPr>
        <w:t>р</w:t>
      </w:r>
      <w:r w:rsidRPr="00D26084">
        <w:rPr>
          <w:rFonts w:eastAsia="Arial" w:cs="Times New Roman"/>
          <w:b/>
          <w:spacing w:val="-2"/>
          <w:sz w:val="28"/>
          <w:szCs w:val="28"/>
        </w:rPr>
        <w:t>у</w:t>
      </w:r>
      <w:r w:rsidRPr="00D26084">
        <w:rPr>
          <w:rFonts w:eastAsia="Arial" w:cs="Times New Roman"/>
          <w:b/>
          <w:spacing w:val="2"/>
          <w:sz w:val="28"/>
          <w:szCs w:val="28"/>
        </w:rPr>
        <w:t>к</w:t>
      </w:r>
      <w:r w:rsidRPr="00D26084">
        <w:rPr>
          <w:rFonts w:eastAsia="Arial" w:cs="Times New Roman"/>
          <w:b/>
          <w:spacing w:val="-2"/>
          <w:sz w:val="28"/>
          <w:szCs w:val="28"/>
        </w:rPr>
        <w:t>ц</w:t>
      </w:r>
      <w:r w:rsidRPr="00D26084">
        <w:rPr>
          <w:rFonts w:eastAsia="Arial" w:cs="Times New Roman"/>
          <w:b/>
          <w:spacing w:val="1"/>
          <w:sz w:val="28"/>
          <w:szCs w:val="28"/>
        </w:rPr>
        <w:t>и</w:t>
      </w:r>
      <w:r w:rsidRPr="00D26084">
        <w:rPr>
          <w:rFonts w:eastAsia="Arial" w:cs="Times New Roman"/>
          <w:b/>
          <w:sz w:val="28"/>
          <w:szCs w:val="28"/>
        </w:rPr>
        <w:t xml:space="preserve">и </w:t>
      </w:r>
      <w:r w:rsidRPr="00D26084">
        <w:rPr>
          <w:rFonts w:eastAsia="Arial" w:cs="Times New Roman"/>
          <w:b/>
          <w:spacing w:val="-1"/>
          <w:sz w:val="28"/>
          <w:szCs w:val="28"/>
        </w:rPr>
        <w:t>о</w:t>
      </w:r>
      <w:r w:rsidRPr="00D26084">
        <w:rPr>
          <w:rFonts w:eastAsia="Arial" w:cs="Times New Roman"/>
          <w:b/>
          <w:spacing w:val="-3"/>
          <w:sz w:val="28"/>
          <w:szCs w:val="28"/>
        </w:rPr>
        <w:t>б</w:t>
      </w:r>
      <w:r w:rsidRPr="00D26084">
        <w:rPr>
          <w:rFonts w:eastAsia="Arial" w:cs="Times New Roman"/>
          <w:b/>
          <w:spacing w:val="1"/>
          <w:sz w:val="28"/>
          <w:szCs w:val="28"/>
        </w:rPr>
        <w:t>ъ</w:t>
      </w:r>
      <w:r w:rsidRPr="00D26084">
        <w:rPr>
          <w:rFonts w:eastAsia="Arial" w:cs="Times New Roman"/>
          <w:b/>
          <w:spacing w:val="-6"/>
          <w:sz w:val="28"/>
          <w:szCs w:val="28"/>
        </w:rPr>
        <w:t>е</w:t>
      </w:r>
      <w:r w:rsidRPr="00D26084">
        <w:rPr>
          <w:rFonts w:eastAsia="Arial" w:cs="Times New Roman"/>
          <w:b/>
          <w:spacing w:val="2"/>
          <w:sz w:val="28"/>
          <w:szCs w:val="28"/>
        </w:rPr>
        <w:t>к</w:t>
      </w:r>
      <w:r w:rsidRPr="00D26084">
        <w:rPr>
          <w:rFonts w:eastAsia="Arial" w:cs="Times New Roman"/>
          <w:b/>
          <w:spacing w:val="-4"/>
          <w:sz w:val="28"/>
          <w:szCs w:val="28"/>
        </w:rPr>
        <w:t>т</w:t>
      </w:r>
      <w:r w:rsidRPr="00D26084">
        <w:rPr>
          <w:rFonts w:eastAsia="Arial" w:cs="Times New Roman"/>
          <w:b/>
          <w:spacing w:val="-1"/>
          <w:sz w:val="28"/>
          <w:szCs w:val="28"/>
        </w:rPr>
        <w:t>о</w:t>
      </w:r>
      <w:r w:rsidRPr="00D26084">
        <w:rPr>
          <w:rFonts w:eastAsia="Arial" w:cs="Times New Roman"/>
          <w:b/>
          <w:sz w:val="28"/>
          <w:szCs w:val="28"/>
        </w:rPr>
        <w:t xml:space="preserve">в </w:t>
      </w:r>
      <w:r w:rsidRPr="00D26084">
        <w:rPr>
          <w:rFonts w:eastAsia="Arial" w:cs="Times New Roman"/>
          <w:b/>
          <w:spacing w:val="2"/>
          <w:sz w:val="28"/>
          <w:szCs w:val="28"/>
        </w:rPr>
        <w:t>к</w:t>
      </w:r>
      <w:r w:rsidRPr="00D26084">
        <w:rPr>
          <w:rFonts w:eastAsia="Arial" w:cs="Times New Roman"/>
          <w:b/>
          <w:spacing w:val="-2"/>
          <w:sz w:val="28"/>
          <w:szCs w:val="28"/>
        </w:rPr>
        <w:t>а</w:t>
      </w:r>
      <w:r w:rsidRPr="00D26084">
        <w:rPr>
          <w:rFonts w:eastAsia="Arial" w:cs="Times New Roman"/>
          <w:b/>
          <w:spacing w:val="-4"/>
          <w:sz w:val="28"/>
          <w:szCs w:val="28"/>
        </w:rPr>
        <w:t>п</w:t>
      </w:r>
      <w:r w:rsidRPr="00D26084">
        <w:rPr>
          <w:rFonts w:eastAsia="Arial" w:cs="Times New Roman"/>
          <w:b/>
          <w:spacing w:val="1"/>
          <w:w w:val="101"/>
          <w:sz w:val="28"/>
          <w:szCs w:val="28"/>
        </w:rPr>
        <w:t>и</w:t>
      </w:r>
      <w:r w:rsidRPr="00D26084">
        <w:rPr>
          <w:rFonts w:eastAsia="Arial" w:cs="Times New Roman"/>
          <w:b/>
          <w:spacing w:val="-4"/>
          <w:w w:val="101"/>
          <w:sz w:val="28"/>
          <w:szCs w:val="28"/>
        </w:rPr>
        <w:t>т</w:t>
      </w:r>
      <w:r w:rsidRPr="00D26084">
        <w:rPr>
          <w:rFonts w:eastAsia="Arial" w:cs="Times New Roman"/>
          <w:b/>
          <w:spacing w:val="-2"/>
          <w:sz w:val="28"/>
          <w:szCs w:val="28"/>
        </w:rPr>
        <w:t>а</w:t>
      </w:r>
      <w:r w:rsidRPr="00D26084">
        <w:rPr>
          <w:rFonts w:eastAsia="Arial" w:cs="Times New Roman"/>
          <w:b/>
          <w:spacing w:val="1"/>
          <w:sz w:val="28"/>
          <w:szCs w:val="28"/>
        </w:rPr>
        <w:t>л</w:t>
      </w:r>
      <w:r w:rsidRPr="00D26084">
        <w:rPr>
          <w:rFonts w:eastAsia="Arial" w:cs="Times New Roman"/>
          <w:b/>
          <w:spacing w:val="1"/>
          <w:w w:val="101"/>
          <w:sz w:val="28"/>
          <w:szCs w:val="28"/>
        </w:rPr>
        <w:t>ь</w:t>
      </w:r>
      <w:r w:rsidRPr="00D26084">
        <w:rPr>
          <w:rFonts w:eastAsia="Arial" w:cs="Times New Roman"/>
          <w:b/>
          <w:w w:val="101"/>
          <w:sz w:val="28"/>
          <w:szCs w:val="28"/>
        </w:rPr>
        <w:t>н</w:t>
      </w:r>
      <w:r w:rsidRPr="00D26084">
        <w:rPr>
          <w:rFonts w:eastAsia="Arial" w:cs="Times New Roman"/>
          <w:b/>
          <w:spacing w:val="-1"/>
          <w:w w:val="101"/>
          <w:sz w:val="28"/>
          <w:szCs w:val="28"/>
        </w:rPr>
        <w:t>о</w:t>
      </w:r>
      <w:r w:rsidRPr="00D26084">
        <w:rPr>
          <w:rFonts w:eastAsia="Arial" w:cs="Times New Roman"/>
          <w:b/>
          <w:w w:val="101"/>
          <w:sz w:val="28"/>
          <w:szCs w:val="28"/>
        </w:rPr>
        <w:t xml:space="preserve">го </w:t>
      </w:r>
      <w:r w:rsidRPr="00D26084">
        <w:rPr>
          <w:rFonts w:eastAsia="Arial" w:cs="Times New Roman"/>
          <w:b/>
          <w:spacing w:val="-2"/>
          <w:sz w:val="28"/>
          <w:szCs w:val="28"/>
        </w:rPr>
        <w:t>с</w:t>
      </w:r>
      <w:r w:rsidRPr="00D26084">
        <w:rPr>
          <w:rFonts w:eastAsia="Arial" w:cs="Times New Roman"/>
          <w:b/>
          <w:spacing w:val="-4"/>
          <w:w w:val="101"/>
          <w:sz w:val="28"/>
          <w:szCs w:val="28"/>
        </w:rPr>
        <w:t>т</w:t>
      </w:r>
      <w:r w:rsidRPr="00D26084">
        <w:rPr>
          <w:rFonts w:eastAsia="Arial" w:cs="Times New Roman"/>
          <w:b/>
          <w:spacing w:val="-1"/>
          <w:w w:val="101"/>
          <w:sz w:val="28"/>
          <w:szCs w:val="28"/>
        </w:rPr>
        <w:t>ро</w:t>
      </w:r>
      <w:r w:rsidRPr="00D26084">
        <w:rPr>
          <w:rFonts w:eastAsia="Arial" w:cs="Times New Roman"/>
          <w:b/>
          <w:spacing w:val="1"/>
          <w:w w:val="101"/>
          <w:sz w:val="28"/>
          <w:szCs w:val="28"/>
        </w:rPr>
        <w:t>и</w:t>
      </w:r>
      <w:r w:rsidRPr="00D26084">
        <w:rPr>
          <w:rFonts w:eastAsia="Arial" w:cs="Times New Roman"/>
          <w:b/>
          <w:spacing w:val="-4"/>
          <w:w w:val="101"/>
          <w:sz w:val="28"/>
          <w:szCs w:val="28"/>
        </w:rPr>
        <w:t>т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1"/>
          <w:sz w:val="28"/>
          <w:szCs w:val="28"/>
        </w:rPr>
        <w:t>л</w:t>
      </w:r>
      <w:r w:rsidRPr="00D26084">
        <w:rPr>
          <w:rFonts w:eastAsia="Arial" w:cs="Times New Roman"/>
          <w:b/>
          <w:spacing w:val="1"/>
          <w:w w:val="101"/>
          <w:sz w:val="28"/>
          <w:szCs w:val="28"/>
        </w:rPr>
        <w:t>ь</w:t>
      </w:r>
      <w:r w:rsidRPr="00D26084">
        <w:rPr>
          <w:rFonts w:eastAsia="Arial" w:cs="Times New Roman"/>
          <w:b/>
          <w:spacing w:val="-2"/>
          <w:sz w:val="28"/>
          <w:szCs w:val="28"/>
        </w:rPr>
        <w:t>с</w:t>
      </w:r>
      <w:r w:rsidRPr="00D26084">
        <w:rPr>
          <w:rFonts w:eastAsia="Arial" w:cs="Times New Roman"/>
          <w:b/>
          <w:spacing w:val="-4"/>
          <w:w w:val="101"/>
          <w:sz w:val="28"/>
          <w:szCs w:val="28"/>
        </w:rPr>
        <w:t>т</w:t>
      </w:r>
      <w:r w:rsidRPr="00D26084">
        <w:rPr>
          <w:rFonts w:eastAsia="Arial" w:cs="Times New Roman"/>
          <w:b/>
          <w:spacing w:val="1"/>
          <w:w w:val="101"/>
          <w:sz w:val="28"/>
          <w:szCs w:val="28"/>
        </w:rPr>
        <w:t>в</w:t>
      </w:r>
      <w:r w:rsidRPr="00D26084">
        <w:rPr>
          <w:rFonts w:eastAsia="Arial" w:cs="Times New Roman"/>
          <w:b/>
          <w:sz w:val="28"/>
          <w:szCs w:val="28"/>
        </w:rPr>
        <w:t>а</w:t>
      </w:r>
    </w:p>
    <w:tbl>
      <w:tblPr>
        <w:tblW w:w="9928" w:type="dxa"/>
        <w:tblLayout w:type="fixed"/>
        <w:tblCellMar>
          <w:left w:w="5" w:type="dxa"/>
          <w:right w:w="0" w:type="dxa"/>
        </w:tblCellMar>
        <w:tblLook w:val="04A0"/>
      </w:tblPr>
      <w:tblGrid>
        <w:gridCol w:w="584"/>
        <w:gridCol w:w="3772"/>
        <w:gridCol w:w="5572"/>
      </w:tblGrid>
      <w:tr w:rsidR="001617D7">
        <w:trPr>
          <w:tblHeader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7D7" w:rsidRDefault="00C54A9B">
            <w:pPr>
              <w:spacing w:line="276" w:lineRule="auto"/>
              <w:jc w:val="center"/>
            </w:pPr>
            <w:r>
              <w:rPr>
                <w:rFonts w:cs="Times New Roman"/>
                <w:lang w:eastAsia="ru-RU"/>
              </w:rPr>
              <w:t>№ п/п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7D7" w:rsidRDefault="00C54A9B">
            <w:pPr>
              <w:spacing w:line="276" w:lineRule="auto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Наименование размера, параметра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7" w:rsidRDefault="00C54A9B">
            <w:pPr>
              <w:spacing w:line="276" w:lineRule="auto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Значение, единица измерения, дополнительные усл</w:t>
            </w:r>
            <w:r>
              <w:rPr>
                <w:rFonts w:cs="Times New Roman"/>
                <w:lang w:eastAsia="ru-RU"/>
              </w:rPr>
              <w:t>о</w:t>
            </w:r>
            <w:r>
              <w:rPr>
                <w:rFonts w:cs="Times New Roman"/>
                <w:lang w:eastAsia="ru-RU"/>
              </w:rPr>
              <w:t>вия</w:t>
            </w:r>
          </w:p>
        </w:tc>
      </w:tr>
      <w:tr w:rsidR="001617D7">
        <w:trPr>
          <w:trHeight w:val="133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Минимальные и (или) максимал</w:t>
            </w:r>
            <w:r>
              <w:rPr>
                <w:rFonts w:cs="Times New Roman"/>
                <w:lang w:eastAsia="ru-RU"/>
              </w:rPr>
              <w:t>ь</w:t>
            </w:r>
            <w:r>
              <w:rPr>
                <w:rFonts w:cs="Times New Roman"/>
                <w:lang w:eastAsia="ru-RU"/>
              </w:rPr>
              <w:t>ные размеры земельного участка, в том числе его площадь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lang w:eastAsia="ru-RU"/>
              </w:rPr>
              <w:t xml:space="preserve">1. </w:t>
            </w:r>
            <w:r>
              <w:rPr>
                <w:rFonts w:cs="Times New Roman"/>
                <w:spacing w:val="-10"/>
                <w:lang w:eastAsia="ru-RU"/>
              </w:rPr>
              <w:t>Предельный минимальная площадь</w:t>
            </w:r>
            <w:r w:rsidR="00D26084">
              <w:rPr>
                <w:rFonts w:cs="Times New Roman"/>
                <w:spacing w:val="-10"/>
                <w:lang w:eastAsia="ru-RU"/>
              </w:rPr>
              <w:t xml:space="preserve"> </w:t>
            </w:r>
            <w:r>
              <w:rPr>
                <w:rFonts w:cs="Times New Roman"/>
                <w:spacing w:val="-8"/>
                <w:lang w:eastAsia="ru-RU"/>
              </w:rPr>
              <w:t>з</w:t>
            </w:r>
            <w:r>
              <w:rPr>
                <w:rFonts w:cs="Times New Roman"/>
                <w:spacing w:val="-11"/>
                <w:lang w:eastAsia="ru-RU"/>
              </w:rPr>
              <w:t>е</w:t>
            </w:r>
            <w:r>
              <w:rPr>
                <w:rFonts w:cs="Times New Roman"/>
                <w:spacing w:val="-10"/>
                <w:lang w:eastAsia="ru-RU"/>
              </w:rPr>
              <w:t>м</w:t>
            </w:r>
            <w:r>
              <w:rPr>
                <w:rFonts w:cs="Times New Roman"/>
                <w:spacing w:val="-11"/>
                <w:lang w:eastAsia="ru-RU"/>
              </w:rPr>
              <w:t>е</w:t>
            </w:r>
            <w:r>
              <w:rPr>
                <w:rFonts w:cs="Times New Roman"/>
                <w:spacing w:val="-9"/>
                <w:lang w:eastAsia="ru-RU"/>
              </w:rPr>
              <w:t>л</w:t>
            </w:r>
            <w:r>
              <w:rPr>
                <w:rFonts w:cs="Times New Roman"/>
                <w:spacing w:val="-11"/>
                <w:lang w:eastAsia="ru-RU"/>
              </w:rPr>
              <w:t>ь</w:t>
            </w:r>
            <w:r>
              <w:rPr>
                <w:rFonts w:cs="Times New Roman"/>
                <w:spacing w:val="-8"/>
                <w:lang w:eastAsia="ru-RU"/>
              </w:rPr>
              <w:t>н</w:t>
            </w:r>
            <w:r>
              <w:rPr>
                <w:rFonts w:cs="Times New Roman"/>
                <w:spacing w:val="-10"/>
                <w:lang w:eastAsia="ru-RU"/>
              </w:rPr>
              <w:t>ог</w:t>
            </w:r>
            <w:r>
              <w:rPr>
                <w:rFonts w:cs="Times New Roman"/>
                <w:lang w:eastAsia="ru-RU"/>
              </w:rPr>
              <w:t>о</w:t>
            </w:r>
            <w:r>
              <w:rPr>
                <w:rFonts w:cs="Times New Roman"/>
                <w:spacing w:val="-17"/>
                <w:lang w:eastAsia="ru-RU"/>
              </w:rPr>
              <w:t xml:space="preserve"> у</w:t>
            </w:r>
            <w:r>
              <w:rPr>
                <w:rFonts w:cs="Times New Roman"/>
                <w:spacing w:val="-10"/>
                <w:lang w:eastAsia="ru-RU"/>
              </w:rPr>
              <w:t>ч</w:t>
            </w:r>
            <w:r>
              <w:rPr>
                <w:rFonts w:cs="Times New Roman"/>
                <w:spacing w:val="-11"/>
                <w:lang w:eastAsia="ru-RU"/>
              </w:rPr>
              <w:t>ас</w:t>
            </w:r>
            <w:r>
              <w:rPr>
                <w:rFonts w:cs="Times New Roman"/>
                <w:spacing w:val="-9"/>
                <w:lang w:eastAsia="ru-RU"/>
              </w:rPr>
              <w:t>тк</w:t>
            </w:r>
            <w:r>
              <w:rPr>
                <w:rFonts w:cs="Times New Roman"/>
                <w:lang w:eastAsia="ru-RU"/>
              </w:rPr>
              <w:t xml:space="preserve">а – </w:t>
            </w:r>
            <w:r>
              <w:rPr>
                <w:rFonts w:cs="Times New Roman"/>
                <w:spacing w:val="-10"/>
              </w:rPr>
              <w:t>100 м</w:t>
            </w:r>
            <w:r>
              <w:rPr>
                <w:rFonts w:cs="Times New Roman"/>
                <w:spacing w:val="-10"/>
                <w:vertAlign w:val="superscript"/>
              </w:rPr>
              <w:t>2</w:t>
            </w:r>
            <w:r>
              <w:rPr>
                <w:rFonts w:cs="Times New Roman"/>
                <w:spacing w:val="-10"/>
              </w:rPr>
              <w:t>.</w:t>
            </w:r>
          </w:p>
          <w:p w:rsidR="001617D7" w:rsidRDefault="00C54A9B">
            <w:pPr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pacing w:val="-10"/>
                <w:lang w:eastAsia="ru-RU"/>
              </w:rPr>
              <w:t xml:space="preserve">2. Предельная </w:t>
            </w:r>
            <w:r>
              <w:rPr>
                <w:rFonts w:cs="Times New Roman"/>
                <w:spacing w:val="-10"/>
                <w:lang w:eastAsia="ru-RU" w:bidi="ar-SA"/>
              </w:rPr>
              <w:t>максимальная</w:t>
            </w:r>
            <w:r>
              <w:rPr>
                <w:rFonts w:cs="Times New Roman"/>
                <w:spacing w:val="-10"/>
                <w:lang w:eastAsia="ru-RU"/>
              </w:rPr>
              <w:t xml:space="preserve"> площадь </w:t>
            </w:r>
            <w:r>
              <w:rPr>
                <w:rFonts w:cs="Times New Roman"/>
                <w:spacing w:val="-8"/>
                <w:lang w:eastAsia="ru-RU"/>
              </w:rPr>
              <w:t>з</w:t>
            </w:r>
            <w:r>
              <w:rPr>
                <w:rFonts w:cs="Times New Roman"/>
                <w:spacing w:val="-11"/>
                <w:lang w:eastAsia="ru-RU"/>
              </w:rPr>
              <w:t>е</w:t>
            </w:r>
            <w:r>
              <w:rPr>
                <w:rFonts w:cs="Times New Roman"/>
                <w:spacing w:val="-10"/>
                <w:lang w:eastAsia="ru-RU"/>
              </w:rPr>
              <w:t>м</w:t>
            </w:r>
            <w:r>
              <w:rPr>
                <w:rFonts w:cs="Times New Roman"/>
                <w:spacing w:val="-11"/>
                <w:lang w:eastAsia="ru-RU"/>
              </w:rPr>
              <w:t>е</w:t>
            </w:r>
            <w:r>
              <w:rPr>
                <w:rFonts w:cs="Times New Roman"/>
                <w:spacing w:val="-9"/>
                <w:lang w:eastAsia="ru-RU"/>
              </w:rPr>
              <w:t>л</w:t>
            </w:r>
            <w:r>
              <w:rPr>
                <w:rFonts w:cs="Times New Roman"/>
                <w:spacing w:val="-11"/>
                <w:lang w:eastAsia="ru-RU"/>
              </w:rPr>
              <w:t>ь</w:t>
            </w:r>
            <w:r>
              <w:rPr>
                <w:rFonts w:cs="Times New Roman"/>
                <w:spacing w:val="-8"/>
                <w:lang w:eastAsia="ru-RU"/>
              </w:rPr>
              <w:t>н</w:t>
            </w:r>
            <w:r>
              <w:rPr>
                <w:rFonts w:cs="Times New Roman"/>
                <w:spacing w:val="-10"/>
                <w:lang w:eastAsia="ru-RU"/>
              </w:rPr>
              <w:t>ого</w:t>
            </w:r>
            <w:r>
              <w:rPr>
                <w:rFonts w:cs="Times New Roman"/>
                <w:spacing w:val="-17"/>
                <w:lang w:eastAsia="ru-RU"/>
              </w:rPr>
              <w:t xml:space="preserve"> у</w:t>
            </w:r>
            <w:r>
              <w:rPr>
                <w:rFonts w:cs="Times New Roman"/>
                <w:spacing w:val="-10"/>
                <w:lang w:eastAsia="ru-RU"/>
              </w:rPr>
              <w:t>ч</w:t>
            </w:r>
            <w:r>
              <w:rPr>
                <w:rFonts w:cs="Times New Roman"/>
                <w:spacing w:val="-11"/>
                <w:lang w:eastAsia="ru-RU"/>
              </w:rPr>
              <w:t>ас</w:t>
            </w:r>
            <w:r>
              <w:rPr>
                <w:rFonts w:cs="Times New Roman"/>
                <w:spacing w:val="-9"/>
                <w:lang w:eastAsia="ru-RU"/>
              </w:rPr>
              <w:t>тк</w:t>
            </w:r>
            <w:r>
              <w:rPr>
                <w:rFonts w:cs="Times New Roman"/>
                <w:spacing w:val="-10"/>
                <w:lang w:eastAsia="ru-RU"/>
              </w:rPr>
              <w:t>а – не подлежит установлению.</w:t>
            </w:r>
          </w:p>
          <w:p w:rsidR="001617D7" w:rsidRDefault="00C54A9B">
            <w:pPr>
              <w:spacing w:line="276" w:lineRule="auto"/>
              <w:rPr>
                <w:rFonts w:cs="Times New Roman"/>
                <w:spacing w:val="-10"/>
              </w:rPr>
            </w:pPr>
            <w:r>
              <w:rPr>
                <w:rFonts w:cs="Times New Roman"/>
                <w:spacing w:val="-10"/>
                <w:lang w:eastAsia="ru-RU"/>
              </w:rPr>
              <w:t>3. Предельный максимальный р</w:t>
            </w:r>
            <w:r>
              <w:rPr>
                <w:rFonts w:cs="Times New Roman"/>
                <w:spacing w:val="-11"/>
                <w:lang w:eastAsia="ru-RU"/>
              </w:rPr>
              <w:t>а</w:t>
            </w:r>
            <w:r>
              <w:rPr>
                <w:rFonts w:cs="Times New Roman"/>
                <w:spacing w:val="-8"/>
                <w:lang w:eastAsia="ru-RU"/>
              </w:rPr>
              <w:t>з</w:t>
            </w:r>
            <w:r>
              <w:rPr>
                <w:rFonts w:cs="Times New Roman"/>
                <w:spacing w:val="-10"/>
                <w:lang w:eastAsia="ru-RU"/>
              </w:rPr>
              <w:t>м</w:t>
            </w:r>
            <w:r>
              <w:rPr>
                <w:rFonts w:cs="Times New Roman"/>
                <w:spacing w:val="-11"/>
                <w:lang w:eastAsia="ru-RU"/>
              </w:rPr>
              <w:t>е</w:t>
            </w:r>
            <w:r>
              <w:rPr>
                <w:rFonts w:cs="Times New Roman"/>
                <w:spacing w:val="-10"/>
                <w:lang w:eastAsia="ru-RU"/>
              </w:rPr>
              <w:t xml:space="preserve">р </w:t>
            </w:r>
            <w:r>
              <w:rPr>
                <w:rFonts w:cs="Times New Roman"/>
                <w:spacing w:val="-8"/>
                <w:lang w:eastAsia="ru-RU"/>
              </w:rPr>
              <w:t>з</w:t>
            </w:r>
            <w:r>
              <w:rPr>
                <w:rFonts w:cs="Times New Roman"/>
                <w:spacing w:val="-11"/>
                <w:lang w:eastAsia="ru-RU"/>
              </w:rPr>
              <w:t>е</w:t>
            </w:r>
            <w:r>
              <w:rPr>
                <w:rFonts w:cs="Times New Roman"/>
                <w:spacing w:val="-10"/>
                <w:lang w:eastAsia="ru-RU"/>
              </w:rPr>
              <w:t>м</w:t>
            </w:r>
            <w:r>
              <w:rPr>
                <w:rFonts w:cs="Times New Roman"/>
                <w:spacing w:val="-11"/>
                <w:lang w:eastAsia="ru-RU"/>
              </w:rPr>
              <w:t>е</w:t>
            </w:r>
            <w:r>
              <w:rPr>
                <w:rFonts w:cs="Times New Roman"/>
                <w:spacing w:val="-9"/>
                <w:lang w:eastAsia="ru-RU"/>
              </w:rPr>
              <w:t>л</w:t>
            </w:r>
            <w:r>
              <w:rPr>
                <w:rFonts w:cs="Times New Roman"/>
                <w:spacing w:val="-11"/>
                <w:lang w:eastAsia="ru-RU"/>
              </w:rPr>
              <w:t>ь</w:t>
            </w:r>
            <w:r>
              <w:rPr>
                <w:rFonts w:cs="Times New Roman"/>
                <w:spacing w:val="-8"/>
                <w:lang w:eastAsia="ru-RU"/>
              </w:rPr>
              <w:t>н</w:t>
            </w:r>
            <w:r>
              <w:rPr>
                <w:rFonts w:cs="Times New Roman"/>
                <w:spacing w:val="-10"/>
                <w:lang w:eastAsia="ru-RU"/>
              </w:rPr>
              <w:t>ого</w:t>
            </w:r>
            <w:r>
              <w:rPr>
                <w:rFonts w:cs="Times New Roman"/>
                <w:spacing w:val="-17"/>
                <w:lang w:eastAsia="ru-RU"/>
              </w:rPr>
              <w:t xml:space="preserve"> у</w:t>
            </w:r>
            <w:r>
              <w:rPr>
                <w:rFonts w:cs="Times New Roman"/>
                <w:spacing w:val="-10"/>
                <w:lang w:eastAsia="ru-RU"/>
              </w:rPr>
              <w:t>ч</w:t>
            </w:r>
            <w:r>
              <w:rPr>
                <w:rFonts w:cs="Times New Roman"/>
                <w:spacing w:val="-11"/>
                <w:lang w:eastAsia="ru-RU"/>
              </w:rPr>
              <w:t>ас</w:t>
            </w:r>
            <w:r>
              <w:rPr>
                <w:rFonts w:cs="Times New Roman"/>
                <w:spacing w:val="-9"/>
                <w:lang w:eastAsia="ru-RU"/>
              </w:rPr>
              <w:t>тк</w:t>
            </w:r>
            <w:r>
              <w:rPr>
                <w:rFonts w:cs="Times New Roman"/>
                <w:spacing w:val="-10"/>
                <w:lang w:eastAsia="ru-RU"/>
              </w:rPr>
              <w:t>а – не подлежит установлению.</w:t>
            </w:r>
          </w:p>
        </w:tc>
      </w:tr>
      <w:tr w:rsidR="001617D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 xml:space="preserve">Минимальный отступ от границ </w:t>
            </w:r>
            <w:r>
              <w:rPr>
                <w:rFonts w:cs="Times New Roman"/>
                <w:lang w:eastAsia="ru-RU"/>
              </w:rPr>
              <w:lastRenderedPageBreak/>
              <w:t>земельных участков до зданий, стро</w:t>
            </w:r>
            <w:r>
              <w:rPr>
                <w:rFonts w:cs="Times New Roman"/>
                <w:lang w:eastAsia="ru-RU"/>
              </w:rPr>
              <w:t>е</w:t>
            </w:r>
            <w:r>
              <w:rPr>
                <w:rFonts w:cs="Times New Roman"/>
                <w:lang w:eastAsia="ru-RU"/>
              </w:rPr>
              <w:t>ний, сооружений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lastRenderedPageBreak/>
              <w:t>не подлежит установлению.</w:t>
            </w:r>
          </w:p>
        </w:tc>
      </w:tr>
      <w:tr w:rsidR="001617D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lastRenderedPageBreak/>
              <w:t>3.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Максимальное и (или) минимальное количество наземных этажей или максимальная и (или) минимальная высота зданий, строений, сооруж</w:t>
            </w:r>
            <w:r>
              <w:rPr>
                <w:rFonts w:cs="Times New Roman"/>
                <w:lang w:eastAsia="ru-RU"/>
              </w:rPr>
              <w:t>е</w:t>
            </w:r>
            <w:r>
              <w:rPr>
                <w:rFonts w:cs="Times New Roman"/>
                <w:lang w:eastAsia="ru-RU"/>
              </w:rPr>
              <w:t>ний на территории земельного уч</w:t>
            </w:r>
            <w:r>
              <w:rPr>
                <w:rFonts w:cs="Times New Roman"/>
                <w:lang w:eastAsia="ru-RU"/>
              </w:rPr>
              <w:t>а</w:t>
            </w:r>
            <w:r>
              <w:rPr>
                <w:rFonts w:cs="Times New Roman"/>
                <w:lang w:eastAsia="ru-RU"/>
              </w:rPr>
              <w:t>стка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szCs w:val="28"/>
              </w:rPr>
            </w:pPr>
            <w:r>
              <w:rPr>
                <w:rFonts w:cs="Times New Roman"/>
                <w:lang w:eastAsia="ru-RU"/>
              </w:rPr>
              <w:t>1. Предельное количество этажей - не подлежит уст</w:t>
            </w:r>
            <w:r>
              <w:rPr>
                <w:rFonts w:cs="Times New Roman"/>
                <w:lang w:eastAsia="ru-RU"/>
              </w:rPr>
              <w:t>а</w:t>
            </w:r>
            <w:r>
              <w:rPr>
                <w:rFonts w:cs="Times New Roman"/>
                <w:lang w:eastAsia="ru-RU"/>
              </w:rPr>
              <w:t>новлению.</w:t>
            </w:r>
          </w:p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2. Высота здания - не подлежит установлению.</w:t>
            </w:r>
          </w:p>
          <w:p w:rsidR="001617D7" w:rsidRDefault="001617D7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</w:p>
        </w:tc>
      </w:tr>
      <w:tr w:rsidR="001617D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4.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</w:pPr>
            <w:r>
              <w:rPr>
                <w:rFonts w:cs="Times New Roman"/>
                <w:lang w:eastAsia="ru-RU"/>
              </w:rPr>
              <w:t>Максимальный коэффициент застройки в границах земельного уч</w:t>
            </w:r>
            <w:r>
              <w:rPr>
                <w:rFonts w:cs="Times New Roman"/>
                <w:lang w:eastAsia="ru-RU"/>
              </w:rPr>
              <w:t>а</w:t>
            </w:r>
            <w:r>
              <w:rPr>
                <w:rFonts w:cs="Times New Roman"/>
                <w:lang w:eastAsia="ru-RU"/>
              </w:rPr>
              <w:t>стка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60%</w:t>
            </w:r>
          </w:p>
        </w:tc>
      </w:tr>
    </w:tbl>
    <w:p w:rsidR="001617D7" w:rsidRDefault="001617D7">
      <w:pPr>
        <w:spacing w:line="276" w:lineRule="auto"/>
        <w:ind w:left="737" w:hanging="170"/>
        <w:rPr>
          <w:rFonts w:cs="Times New Roman"/>
          <w:b/>
          <w:sz w:val="28"/>
          <w:szCs w:val="28"/>
        </w:rPr>
      </w:pPr>
    </w:p>
    <w:p w:rsidR="001617D7" w:rsidRDefault="00C54A9B">
      <w:pPr>
        <w:pStyle w:val="Heading1"/>
        <w:rPr>
          <w:rFonts w:cs="Times New Roman"/>
        </w:rPr>
      </w:pPr>
      <w:bookmarkStart w:id="99" w:name="__RefHeading___Toc6112_3812114212"/>
      <w:bookmarkStart w:id="100" w:name="_Toc50460662"/>
      <w:bookmarkStart w:id="101" w:name="_Toc56159457"/>
      <w:bookmarkEnd w:id="99"/>
      <w:r>
        <w:rPr>
          <w:rFonts w:eastAsiaTheme="minorHAnsi" w:cs="Times New Roman"/>
        </w:rPr>
        <w:t>5</w:t>
      </w:r>
      <w:bookmarkStart w:id="102" w:name="_Toc33694708"/>
      <w:r>
        <w:rPr>
          <w:rFonts w:cs="Times New Roman"/>
        </w:rPr>
        <w:t>. Градостроительные регламенты. Зона рекреационного назначения.</w:t>
      </w:r>
      <w:bookmarkEnd w:id="100"/>
      <w:bookmarkEnd w:id="101"/>
      <w:bookmarkEnd w:id="102"/>
    </w:p>
    <w:p w:rsidR="001617D7" w:rsidRDefault="00C54A9B">
      <w:pPr>
        <w:pStyle w:val="Heading1"/>
        <w:rPr>
          <w:rFonts w:cs="Times New Roman"/>
        </w:rPr>
      </w:pPr>
      <w:bookmarkStart w:id="103" w:name="__RefHeading___Toc6114_3812114212"/>
      <w:bookmarkEnd w:id="103"/>
      <w:r>
        <w:t>1)</w:t>
      </w:r>
      <w:bookmarkStart w:id="104" w:name="_Toc33694709"/>
      <w:bookmarkStart w:id="105" w:name="_Toc50460663"/>
      <w:bookmarkStart w:id="106" w:name="_Toc56159458"/>
      <w:r>
        <w:t xml:space="preserve"> Зона озелененных территорий общего пользования (лесопарки, парки, сады, скверы, бульвары, городские леса) - 5.1. </w:t>
      </w:r>
      <w:bookmarkEnd w:id="104"/>
      <w:bookmarkEnd w:id="105"/>
      <w:bookmarkEnd w:id="106"/>
    </w:p>
    <w:p w:rsidR="001617D7" w:rsidRDefault="001617D7">
      <w:pPr>
        <w:rPr>
          <w:rFonts w:cs="Times New Roman"/>
          <w:sz w:val="28"/>
          <w:szCs w:val="28"/>
        </w:rPr>
      </w:pPr>
    </w:p>
    <w:p w:rsidR="001617D7" w:rsidRDefault="00C54A9B" w:rsidP="00D26084">
      <w:pPr>
        <w:spacing w:line="276" w:lineRule="auto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Зона </w:t>
      </w:r>
      <w:r>
        <w:rPr>
          <w:rFonts w:cs="Times New Roman"/>
          <w:bCs/>
          <w:sz w:val="28"/>
          <w:szCs w:val="28"/>
        </w:rPr>
        <w:t>озелененных территорий общего пользования</w:t>
      </w:r>
      <w:r>
        <w:rPr>
          <w:rFonts w:cs="Times New Roman"/>
          <w:color w:val="000000"/>
          <w:sz w:val="28"/>
          <w:szCs w:val="28"/>
        </w:rPr>
        <w:t xml:space="preserve"> выделена для обеспеч</w:t>
      </w:r>
      <w:r>
        <w:rPr>
          <w:rFonts w:cs="Times New Roman"/>
          <w:color w:val="000000"/>
          <w:sz w:val="28"/>
          <w:szCs w:val="28"/>
        </w:rPr>
        <w:t>е</w:t>
      </w:r>
      <w:r>
        <w:rPr>
          <w:rFonts w:cs="Times New Roman"/>
          <w:color w:val="000000"/>
          <w:sz w:val="28"/>
          <w:szCs w:val="28"/>
        </w:rPr>
        <w:t>ния правовых условий использования земельных участков озеленения, в целях проведения отдыха, спорта и досуга населением, а также благоустройства, сохр</w:t>
      </w:r>
      <w:r>
        <w:rPr>
          <w:rFonts w:cs="Times New Roman"/>
          <w:color w:val="000000"/>
          <w:sz w:val="28"/>
          <w:szCs w:val="28"/>
        </w:rPr>
        <w:t>а</w:t>
      </w:r>
      <w:r>
        <w:rPr>
          <w:rFonts w:cs="Times New Roman"/>
          <w:color w:val="000000"/>
          <w:sz w:val="28"/>
          <w:szCs w:val="28"/>
        </w:rPr>
        <w:t>нения и формирования озелененных участков.</w:t>
      </w:r>
    </w:p>
    <w:tbl>
      <w:tblPr>
        <w:tblW w:w="9922" w:type="dxa"/>
        <w:tblInd w:w="109" w:type="dxa"/>
        <w:tblLayout w:type="fixed"/>
        <w:tblLook w:val="0000"/>
      </w:tblPr>
      <w:tblGrid>
        <w:gridCol w:w="2127"/>
        <w:gridCol w:w="5803"/>
        <w:gridCol w:w="1992"/>
      </w:tblGrid>
      <w:tr w:rsidR="001617D7">
        <w:trPr>
          <w:trHeight w:val="407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7D7" w:rsidRDefault="00C54A9B">
            <w:pPr>
              <w:snapToGrid w:val="0"/>
              <w:spacing w:line="276" w:lineRule="auto"/>
              <w:ind w:left="-108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Виды</w:t>
            </w:r>
          </w:p>
          <w:p w:rsidR="001617D7" w:rsidRDefault="00C54A9B">
            <w:pPr>
              <w:snapToGrid w:val="0"/>
              <w:spacing w:line="276" w:lineRule="auto"/>
              <w:ind w:left="-108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использования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7" w:rsidRDefault="00C54A9B">
            <w:pPr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вида разрешенного использования</w:t>
            </w:r>
          </w:p>
          <w:p w:rsidR="001617D7" w:rsidRDefault="00C54A9B">
            <w:pPr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земельных участков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7" w:rsidRDefault="00C54A9B">
            <w:pPr>
              <w:snapToGrid w:val="0"/>
              <w:spacing w:line="276" w:lineRule="auto"/>
              <w:ind w:left="-108" w:right="-108"/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</w:rPr>
              <w:t>Код по классиф</w:t>
            </w:r>
            <w:r>
              <w:rPr>
                <w:rFonts w:cs="Times New Roman"/>
                <w:bCs/>
              </w:rPr>
              <w:t>и</w:t>
            </w:r>
            <w:r>
              <w:rPr>
                <w:rFonts w:cs="Times New Roman"/>
                <w:bCs/>
              </w:rPr>
              <w:t>катору</w:t>
            </w:r>
          </w:p>
        </w:tc>
      </w:tr>
      <w:tr w:rsidR="001617D7">
        <w:trPr>
          <w:trHeight w:val="1103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snapToGrid w:val="0"/>
              <w:spacing w:line="276" w:lineRule="auto"/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Основные виды</w:t>
            </w:r>
          </w:p>
          <w:p w:rsidR="001617D7" w:rsidRDefault="00C54A9B">
            <w:pPr>
              <w:snapToGrid w:val="0"/>
              <w:spacing w:line="276" w:lineRule="auto"/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разрешенного</w:t>
            </w:r>
          </w:p>
          <w:p w:rsidR="001617D7" w:rsidRDefault="00C54A9B">
            <w:pPr>
              <w:snapToGrid w:val="0"/>
              <w:spacing w:line="276" w:lineRule="auto"/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использования</w:t>
            </w:r>
          </w:p>
        </w:tc>
        <w:tc>
          <w:tcPr>
            <w:tcW w:w="5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pStyle w:val="Main0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спорт</w:t>
            </w:r>
          </w:p>
          <w:p w:rsidR="001617D7" w:rsidRDefault="00C54A9B">
            <w:pPr>
              <w:spacing w:line="276" w:lineRule="auto"/>
              <w:ind w:firstLine="33"/>
              <w:rPr>
                <w:rFonts w:cs="Times New Roman"/>
              </w:rPr>
            </w:pPr>
            <w:r>
              <w:rPr>
                <w:rFonts w:cs="Times New Roman"/>
              </w:rPr>
              <w:t>парки культуры и отдыха</w:t>
            </w:r>
          </w:p>
          <w:p w:rsidR="001617D7" w:rsidRDefault="00C54A9B">
            <w:pPr>
              <w:spacing w:line="276" w:lineRule="auto"/>
              <w:ind w:firstLine="33"/>
              <w:rPr>
                <w:rFonts w:cs="Times New Roman"/>
              </w:rPr>
            </w:pPr>
            <w:r>
              <w:rPr>
                <w:rFonts w:cs="Times New Roman"/>
              </w:rPr>
              <w:t>объекты культурно-досуговой деятельности</w:t>
            </w:r>
          </w:p>
          <w:p w:rsidR="001617D7" w:rsidRDefault="00C54A9B">
            <w:pPr>
              <w:spacing w:line="276" w:lineRule="auto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pStyle w:val="Main0"/>
              <w:tabs>
                <w:tab w:val="left" w:pos="34"/>
              </w:tabs>
              <w:suppressAutoHyphens/>
              <w:spacing w:before="0" w:after="0" w:line="276" w:lineRule="auto"/>
              <w:ind w:left="-57" w:right="-11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5.1 (5.1.1-5.1.7)</w:t>
            </w:r>
          </w:p>
          <w:p w:rsidR="001617D7" w:rsidRDefault="00C54A9B">
            <w:pPr>
              <w:pStyle w:val="Main0"/>
              <w:tabs>
                <w:tab w:val="left" w:pos="34"/>
              </w:tabs>
              <w:spacing w:line="276" w:lineRule="auto"/>
              <w:ind w:left="-10" w:firstLine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3.6.2</w:t>
            </w:r>
          </w:p>
          <w:p w:rsidR="001617D7" w:rsidRDefault="00C54A9B">
            <w:pPr>
              <w:pStyle w:val="Main0"/>
              <w:tabs>
                <w:tab w:val="left" w:pos="34"/>
              </w:tabs>
              <w:spacing w:line="276" w:lineRule="auto"/>
              <w:ind w:left="-10" w:firstLine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3.6.1</w:t>
            </w:r>
          </w:p>
          <w:p w:rsidR="001617D7" w:rsidRDefault="00C54A9B">
            <w:pPr>
              <w:pStyle w:val="Main0"/>
              <w:tabs>
                <w:tab w:val="left" w:pos="34"/>
              </w:tabs>
              <w:suppressAutoHyphens/>
              <w:spacing w:before="0" w:after="0" w:line="276" w:lineRule="auto"/>
              <w:ind w:left="-113" w:right="-5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12.0 (12.0.1-12.0.2)</w:t>
            </w:r>
          </w:p>
        </w:tc>
      </w:tr>
      <w:tr w:rsidR="001617D7">
        <w:trPr>
          <w:trHeight w:val="58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snapToGrid w:val="0"/>
              <w:spacing w:line="276" w:lineRule="auto"/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Вспомогательные</w:t>
            </w:r>
          </w:p>
          <w:p w:rsidR="001617D7" w:rsidRDefault="00C54A9B">
            <w:pPr>
              <w:snapToGrid w:val="0"/>
              <w:spacing w:line="276" w:lineRule="auto"/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виды разрешенн</w:t>
            </w:r>
            <w:r>
              <w:rPr>
                <w:rFonts w:cs="Times New Roman"/>
              </w:rPr>
              <w:t>о</w:t>
            </w:r>
            <w:r>
              <w:rPr>
                <w:rFonts w:cs="Times New Roman"/>
              </w:rPr>
              <w:t>го использования</w:t>
            </w:r>
          </w:p>
        </w:tc>
        <w:tc>
          <w:tcPr>
            <w:tcW w:w="5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pStyle w:val="Main0"/>
              <w:spacing w:line="276" w:lineRule="auto"/>
              <w:ind w:left="174" w:hanging="17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коммунальное обслуживание</w:t>
            </w:r>
          </w:p>
          <w:p w:rsidR="001617D7" w:rsidRDefault="001617D7">
            <w:pPr>
              <w:pStyle w:val="Main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pStyle w:val="Main0"/>
              <w:tabs>
                <w:tab w:val="left" w:pos="34"/>
              </w:tabs>
              <w:spacing w:line="276" w:lineRule="auto"/>
              <w:ind w:left="-108" w:right="-108" w:firstLine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  (3.1.1-3.1.2)</w:t>
            </w:r>
          </w:p>
        </w:tc>
      </w:tr>
      <w:tr w:rsidR="001617D7">
        <w:trPr>
          <w:trHeight w:val="164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snapToGrid w:val="0"/>
              <w:spacing w:line="276" w:lineRule="auto"/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Условно</w:t>
            </w:r>
          </w:p>
          <w:p w:rsidR="001617D7" w:rsidRDefault="00C54A9B">
            <w:pPr>
              <w:snapToGrid w:val="0"/>
              <w:spacing w:line="276" w:lineRule="auto"/>
              <w:ind w:right="-108"/>
              <w:rPr>
                <w:rFonts w:cs="Times New Roman"/>
              </w:rPr>
            </w:pPr>
            <w:r>
              <w:rPr>
                <w:rFonts w:cs="Times New Roman"/>
              </w:rPr>
              <w:t>разрешенные виды использования</w:t>
            </w:r>
          </w:p>
        </w:tc>
        <w:tc>
          <w:tcPr>
            <w:tcW w:w="58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pStyle w:val="Main0"/>
              <w:spacing w:line="276" w:lineRule="auto"/>
              <w:ind w:left="174" w:hanging="17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общественное питание</w:t>
            </w:r>
          </w:p>
          <w:p w:rsidR="001617D7" w:rsidRDefault="00C54A9B">
            <w:pPr>
              <w:pStyle w:val="Main0"/>
              <w:spacing w:line="276" w:lineRule="auto"/>
              <w:ind w:left="174" w:hanging="17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гостиничное обслуживание</w:t>
            </w:r>
          </w:p>
          <w:p w:rsidR="001617D7" w:rsidRDefault="00C54A9B">
            <w:pPr>
              <w:pStyle w:val="Main0"/>
              <w:spacing w:line="276" w:lineRule="auto"/>
              <w:ind w:left="174" w:hanging="17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развлечени</w:t>
            </w:r>
            <w:r>
              <w:rPr>
                <w:rFonts w:eastAsiaTheme="minorHAnsi"/>
                <w:sz w:val="24"/>
                <w:szCs w:val="24"/>
                <w:lang w:eastAsia="ru-RU" w:bidi="ar-SA"/>
              </w:rPr>
              <w:t>е</w:t>
            </w:r>
          </w:p>
          <w:p w:rsidR="001617D7" w:rsidRDefault="00C54A9B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амбулаторно-поликлиническое обслуживание</w:t>
            </w:r>
          </w:p>
          <w:p w:rsidR="001617D7" w:rsidRDefault="00C54A9B">
            <w:pPr>
              <w:pStyle w:val="Main0"/>
              <w:spacing w:line="276" w:lineRule="auto"/>
              <w:ind w:left="176" w:hanging="17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автомобильный транспорт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pStyle w:val="Main0"/>
              <w:spacing w:line="276" w:lineRule="auto"/>
              <w:ind w:left="-108" w:right="-108" w:firstLine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4.6</w:t>
            </w:r>
          </w:p>
          <w:p w:rsidR="001617D7" w:rsidRDefault="00C54A9B">
            <w:pPr>
              <w:pStyle w:val="Main0"/>
              <w:spacing w:line="276" w:lineRule="auto"/>
              <w:ind w:left="-108" w:right="-108" w:firstLine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4.7</w:t>
            </w:r>
          </w:p>
          <w:p w:rsidR="001617D7" w:rsidRDefault="00C54A9B">
            <w:pPr>
              <w:pStyle w:val="Main0"/>
              <w:spacing w:line="276" w:lineRule="auto"/>
              <w:ind w:left="-108" w:right="-108" w:firstLine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4.8</w:t>
            </w:r>
          </w:p>
          <w:p w:rsidR="001617D7" w:rsidRDefault="00C54A9B">
            <w:pPr>
              <w:pStyle w:val="Main0"/>
              <w:tabs>
                <w:tab w:val="left" w:pos="-108"/>
              </w:tabs>
              <w:spacing w:line="276" w:lineRule="auto"/>
              <w:ind w:left="-108" w:right="-108" w:firstLine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3.4.1</w:t>
            </w:r>
          </w:p>
          <w:p w:rsidR="001617D7" w:rsidRDefault="00C54A9B">
            <w:pPr>
              <w:pStyle w:val="Main0"/>
              <w:spacing w:line="276" w:lineRule="auto"/>
              <w:ind w:left="-108" w:right="-108" w:firstLine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7.2</w:t>
            </w:r>
          </w:p>
        </w:tc>
      </w:tr>
    </w:tbl>
    <w:p w:rsidR="001617D7" w:rsidRPr="00D26084" w:rsidRDefault="001617D7" w:rsidP="00D26084">
      <w:pPr>
        <w:spacing w:line="252" w:lineRule="auto"/>
        <w:ind w:left="90" w:right="-2" w:firstLine="52"/>
        <w:jc w:val="both"/>
        <w:rPr>
          <w:rFonts w:eastAsia="Arial" w:cs="Times New Roman"/>
          <w:b/>
          <w:sz w:val="28"/>
          <w:szCs w:val="28"/>
        </w:rPr>
      </w:pPr>
    </w:p>
    <w:p w:rsidR="001617D7" w:rsidRPr="00D26084" w:rsidRDefault="00C54A9B" w:rsidP="00D26084">
      <w:pPr>
        <w:spacing w:line="252" w:lineRule="auto"/>
        <w:ind w:left="57" w:firstLine="510"/>
        <w:jc w:val="both"/>
        <w:rPr>
          <w:rFonts w:eastAsia="Arial" w:cs="Times New Roman"/>
          <w:b/>
          <w:sz w:val="28"/>
          <w:szCs w:val="28"/>
        </w:rPr>
      </w:pPr>
      <w:r w:rsidRPr="00D26084">
        <w:rPr>
          <w:rFonts w:eastAsia="Arial" w:cs="Times New Roman"/>
          <w:b/>
          <w:sz w:val="28"/>
          <w:szCs w:val="28"/>
        </w:rPr>
        <w:t>П</w:t>
      </w:r>
      <w:r w:rsidRPr="00D26084">
        <w:rPr>
          <w:rFonts w:eastAsia="Arial" w:cs="Times New Roman"/>
          <w:b/>
          <w:spacing w:val="-2"/>
          <w:sz w:val="28"/>
          <w:szCs w:val="28"/>
        </w:rPr>
        <w:t>ре</w:t>
      </w:r>
      <w:r w:rsidRPr="00D26084">
        <w:rPr>
          <w:rFonts w:eastAsia="Arial" w:cs="Times New Roman"/>
          <w:b/>
          <w:spacing w:val="1"/>
          <w:sz w:val="28"/>
          <w:szCs w:val="28"/>
        </w:rPr>
        <w:t>д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-3"/>
          <w:sz w:val="28"/>
          <w:szCs w:val="28"/>
        </w:rPr>
        <w:t>л</w:t>
      </w:r>
      <w:r w:rsidRPr="00D26084">
        <w:rPr>
          <w:rFonts w:eastAsia="Arial" w:cs="Times New Roman"/>
          <w:b/>
          <w:spacing w:val="1"/>
          <w:sz w:val="28"/>
          <w:szCs w:val="28"/>
        </w:rPr>
        <w:t>ь</w:t>
      </w:r>
      <w:r w:rsidRPr="00D26084">
        <w:rPr>
          <w:rFonts w:eastAsia="Arial" w:cs="Times New Roman"/>
          <w:b/>
          <w:sz w:val="28"/>
          <w:szCs w:val="28"/>
        </w:rPr>
        <w:t>н</w:t>
      </w:r>
      <w:r w:rsidRPr="00D26084">
        <w:rPr>
          <w:rFonts w:eastAsia="Arial" w:cs="Times New Roman"/>
          <w:b/>
          <w:spacing w:val="-1"/>
          <w:sz w:val="28"/>
          <w:szCs w:val="28"/>
        </w:rPr>
        <w:t>ы</w:t>
      </w:r>
      <w:r w:rsidRPr="00D26084">
        <w:rPr>
          <w:rFonts w:eastAsia="Arial" w:cs="Times New Roman"/>
          <w:b/>
          <w:sz w:val="28"/>
          <w:szCs w:val="28"/>
        </w:rPr>
        <w:t>е</w:t>
      </w:r>
      <w:r w:rsidRPr="00D26084">
        <w:rPr>
          <w:rFonts w:eastAsia="Arial" w:cs="Times New Roman"/>
          <w:b/>
          <w:spacing w:val="1"/>
          <w:sz w:val="28"/>
          <w:szCs w:val="28"/>
        </w:rPr>
        <w:t xml:space="preserve"> (</w:t>
      </w:r>
      <w:r w:rsidRPr="00D26084">
        <w:rPr>
          <w:rFonts w:eastAsia="Arial" w:cs="Times New Roman"/>
          <w:b/>
          <w:spacing w:val="-5"/>
          <w:sz w:val="28"/>
          <w:szCs w:val="28"/>
        </w:rPr>
        <w:t>м</w:t>
      </w:r>
      <w:r w:rsidRPr="00D26084">
        <w:rPr>
          <w:rFonts w:eastAsia="Arial" w:cs="Times New Roman"/>
          <w:b/>
          <w:spacing w:val="1"/>
          <w:sz w:val="28"/>
          <w:szCs w:val="28"/>
        </w:rPr>
        <w:t>и</w:t>
      </w:r>
      <w:r w:rsidRPr="00D26084">
        <w:rPr>
          <w:rFonts w:eastAsia="Arial" w:cs="Times New Roman"/>
          <w:b/>
          <w:spacing w:val="-4"/>
          <w:sz w:val="28"/>
          <w:szCs w:val="28"/>
        </w:rPr>
        <w:t>н</w:t>
      </w:r>
      <w:r w:rsidRPr="00D26084">
        <w:rPr>
          <w:rFonts w:eastAsia="Arial" w:cs="Times New Roman"/>
          <w:b/>
          <w:spacing w:val="1"/>
          <w:sz w:val="28"/>
          <w:szCs w:val="28"/>
        </w:rPr>
        <w:t>и</w:t>
      </w:r>
      <w:r w:rsidRPr="00D26084">
        <w:rPr>
          <w:rFonts w:eastAsia="Arial" w:cs="Times New Roman"/>
          <w:b/>
          <w:spacing w:val="-1"/>
          <w:sz w:val="28"/>
          <w:szCs w:val="28"/>
        </w:rPr>
        <w:t>м</w:t>
      </w:r>
      <w:r w:rsidRPr="00D26084">
        <w:rPr>
          <w:rFonts w:eastAsia="Arial" w:cs="Times New Roman"/>
          <w:b/>
          <w:spacing w:val="-6"/>
          <w:sz w:val="28"/>
          <w:szCs w:val="28"/>
        </w:rPr>
        <w:t>а</w:t>
      </w:r>
      <w:r w:rsidRPr="00D26084">
        <w:rPr>
          <w:rFonts w:eastAsia="Arial" w:cs="Times New Roman"/>
          <w:b/>
          <w:spacing w:val="1"/>
          <w:sz w:val="28"/>
          <w:szCs w:val="28"/>
        </w:rPr>
        <w:t>л</w:t>
      </w:r>
      <w:r w:rsidRPr="00D26084">
        <w:rPr>
          <w:rFonts w:eastAsia="Arial" w:cs="Times New Roman"/>
          <w:b/>
          <w:spacing w:val="-2"/>
          <w:sz w:val="28"/>
          <w:szCs w:val="28"/>
        </w:rPr>
        <w:t>ь</w:t>
      </w:r>
      <w:r w:rsidRPr="00D26084">
        <w:rPr>
          <w:rFonts w:eastAsia="Arial" w:cs="Times New Roman"/>
          <w:b/>
          <w:sz w:val="28"/>
          <w:szCs w:val="28"/>
        </w:rPr>
        <w:t>н</w:t>
      </w:r>
      <w:r w:rsidRPr="00D26084">
        <w:rPr>
          <w:rFonts w:eastAsia="Arial" w:cs="Times New Roman"/>
          <w:b/>
          <w:spacing w:val="-1"/>
          <w:sz w:val="28"/>
          <w:szCs w:val="28"/>
        </w:rPr>
        <w:t>ы</w:t>
      </w:r>
      <w:r w:rsidRPr="00D26084">
        <w:rPr>
          <w:rFonts w:eastAsia="Arial" w:cs="Times New Roman"/>
          <w:b/>
          <w:sz w:val="28"/>
          <w:szCs w:val="28"/>
        </w:rPr>
        <w:t xml:space="preserve">е и </w:t>
      </w:r>
      <w:r w:rsidRPr="00D26084">
        <w:rPr>
          <w:rFonts w:eastAsia="Arial" w:cs="Times New Roman"/>
          <w:b/>
          <w:spacing w:val="1"/>
          <w:sz w:val="28"/>
          <w:szCs w:val="28"/>
        </w:rPr>
        <w:t>(</w:t>
      </w:r>
      <w:r w:rsidRPr="00D26084">
        <w:rPr>
          <w:rFonts w:eastAsia="Arial" w:cs="Times New Roman"/>
          <w:b/>
          <w:spacing w:val="-2"/>
          <w:sz w:val="28"/>
          <w:szCs w:val="28"/>
        </w:rPr>
        <w:t>и</w:t>
      </w:r>
      <w:r w:rsidRPr="00D26084">
        <w:rPr>
          <w:rFonts w:eastAsia="Arial" w:cs="Times New Roman"/>
          <w:b/>
          <w:spacing w:val="-3"/>
          <w:sz w:val="28"/>
          <w:szCs w:val="28"/>
        </w:rPr>
        <w:t>л</w:t>
      </w:r>
      <w:r w:rsidRPr="00D26084">
        <w:rPr>
          <w:rFonts w:eastAsia="Arial" w:cs="Times New Roman"/>
          <w:b/>
          <w:spacing w:val="1"/>
          <w:sz w:val="28"/>
          <w:szCs w:val="28"/>
        </w:rPr>
        <w:t>и</w:t>
      </w:r>
      <w:r w:rsidRPr="00D26084">
        <w:rPr>
          <w:rFonts w:eastAsia="Arial" w:cs="Times New Roman"/>
          <w:b/>
          <w:sz w:val="28"/>
          <w:szCs w:val="28"/>
        </w:rPr>
        <w:t xml:space="preserve">) </w:t>
      </w:r>
      <w:r w:rsidRPr="00D26084">
        <w:rPr>
          <w:rFonts w:eastAsia="Arial" w:cs="Times New Roman"/>
          <w:b/>
          <w:spacing w:val="-1"/>
          <w:sz w:val="28"/>
          <w:szCs w:val="28"/>
        </w:rPr>
        <w:t>м</w:t>
      </w:r>
      <w:r w:rsidRPr="00D26084">
        <w:rPr>
          <w:rFonts w:eastAsia="Arial" w:cs="Times New Roman"/>
          <w:b/>
          <w:spacing w:val="-6"/>
          <w:sz w:val="28"/>
          <w:szCs w:val="28"/>
        </w:rPr>
        <w:t>а</w:t>
      </w:r>
      <w:r w:rsidRPr="00D26084">
        <w:rPr>
          <w:rFonts w:eastAsia="Arial" w:cs="Times New Roman"/>
          <w:b/>
          <w:spacing w:val="2"/>
          <w:sz w:val="28"/>
          <w:szCs w:val="28"/>
        </w:rPr>
        <w:t>к</w:t>
      </w:r>
      <w:r w:rsidRPr="00D26084">
        <w:rPr>
          <w:rFonts w:eastAsia="Arial" w:cs="Times New Roman"/>
          <w:b/>
          <w:spacing w:val="-2"/>
          <w:sz w:val="28"/>
          <w:szCs w:val="28"/>
        </w:rPr>
        <w:t>с</w:t>
      </w:r>
      <w:r w:rsidRPr="00D26084">
        <w:rPr>
          <w:rFonts w:eastAsia="Arial" w:cs="Times New Roman"/>
          <w:b/>
          <w:spacing w:val="1"/>
          <w:sz w:val="28"/>
          <w:szCs w:val="28"/>
        </w:rPr>
        <w:t>и</w:t>
      </w:r>
      <w:r w:rsidRPr="00D26084">
        <w:rPr>
          <w:rFonts w:eastAsia="Arial" w:cs="Times New Roman"/>
          <w:b/>
          <w:spacing w:val="-1"/>
          <w:sz w:val="28"/>
          <w:szCs w:val="28"/>
        </w:rPr>
        <w:t>м</w:t>
      </w:r>
      <w:r w:rsidRPr="00D26084">
        <w:rPr>
          <w:rFonts w:eastAsia="Arial" w:cs="Times New Roman"/>
          <w:b/>
          <w:spacing w:val="-6"/>
          <w:sz w:val="28"/>
          <w:szCs w:val="28"/>
        </w:rPr>
        <w:t>а</w:t>
      </w:r>
      <w:r w:rsidRPr="00D26084">
        <w:rPr>
          <w:rFonts w:eastAsia="Arial" w:cs="Times New Roman"/>
          <w:b/>
          <w:spacing w:val="-3"/>
          <w:sz w:val="28"/>
          <w:szCs w:val="28"/>
        </w:rPr>
        <w:t>л</w:t>
      </w:r>
      <w:r w:rsidRPr="00D26084">
        <w:rPr>
          <w:rFonts w:eastAsia="Arial" w:cs="Times New Roman"/>
          <w:b/>
          <w:spacing w:val="1"/>
          <w:sz w:val="28"/>
          <w:szCs w:val="28"/>
        </w:rPr>
        <w:t>ь</w:t>
      </w:r>
      <w:r w:rsidRPr="00D26084">
        <w:rPr>
          <w:rFonts w:eastAsia="Arial" w:cs="Times New Roman"/>
          <w:b/>
          <w:sz w:val="28"/>
          <w:szCs w:val="28"/>
        </w:rPr>
        <w:t>н</w:t>
      </w:r>
      <w:r w:rsidRPr="00D26084">
        <w:rPr>
          <w:rFonts w:eastAsia="Arial" w:cs="Times New Roman"/>
          <w:b/>
          <w:spacing w:val="-1"/>
          <w:sz w:val="28"/>
          <w:szCs w:val="28"/>
        </w:rPr>
        <w:t>ы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z w:val="28"/>
          <w:szCs w:val="28"/>
        </w:rPr>
        <w:t xml:space="preserve">) </w:t>
      </w:r>
      <w:r w:rsidRPr="00D26084">
        <w:rPr>
          <w:rFonts w:eastAsia="Arial" w:cs="Times New Roman"/>
          <w:b/>
          <w:spacing w:val="-1"/>
          <w:sz w:val="28"/>
          <w:szCs w:val="28"/>
        </w:rPr>
        <w:t>р</w:t>
      </w:r>
      <w:r w:rsidRPr="00D26084">
        <w:rPr>
          <w:rFonts w:eastAsia="Arial" w:cs="Times New Roman"/>
          <w:b/>
          <w:spacing w:val="-2"/>
          <w:sz w:val="28"/>
          <w:szCs w:val="28"/>
        </w:rPr>
        <w:t>а</w:t>
      </w:r>
      <w:r w:rsidRPr="00D26084">
        <w:rPr>
          <w:rFonts w:eastAsia="Arial" w:cs="Times New Roman"/>
          <w:b/>
          <w:spacing w:val="-1"/>
          <w:sz w:val="28"/>
          <w:szCs w:val="28"/>
        </w:rPr>
        <w:t>зм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-1"/>
          <w:sz w:val="28"/>
          <w:szCs w:val="28"/>
        </w:rPr>
        <w:t>р</w:t>
      </w:r>
      <w:r w:rsidRPr="00D26084">
        <w:rPr>
          <w:rFonts w:eastAsia="Arial" w:cs="Times New Roman"/>
          <w:b/>
          <w:sz w:val="28"/>
          <w:szCs w:val="28"/>
        </w:rPr>
        <w:t xml:space="preserve">ы </w:t>
      </w:r>
      <w:r w:rsidRPr="00D26084">
        <w:rPr>
          <w:rFonts w:eastAsia="Arial" w:cs="Times New Roman"/>
          <w:b/>
          <w:spacing w:val="-1"/>
          <w:sz w:val="28"/>
          <w:szCs w:val="28"/>
        </w:rPr>
        <w:t>з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-1"/>
          <w:sz w:val="28"/>
          <w:szCs w:val="28"/>
        </w:rPr>
        <w:t>м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-3"/>
          <w:sz w:val="28"/>
          <w:szCs w:val="28"/>
        </w:rPr>
        <w:t>л</w:t>
      </w:r>
      <w:r w:rsidRPr="00D26084">
        <w:rPr>
          <w:rFonts w:eastAsia="Arial" w:cs="Times New Roman"/>
          <w:b/>
          <w:spacing w:val="1"/>
          <w:sz w:val="28"/>
          <w:szCs w:val="28"/>
        </w:rPr>
        <w:t>ь</w:t>
      </w:r>
      <w:r w:rsidRPr="00D26084">
        <w:rPr>
          <w:rFonts w:eastAsia="Arial" w:cs="Times New Roman"/>
          <w:b/>
          <w:sz w:val="28"/>
          <w:szCs w:val="28"/>
        </w:rPr>
        <w:t>н</w:t>
      </w:r>
      <w:r w:rsidRPr="00D26084">
        <w:rPr>
          <w:rFonts w:eastAsia="Arial" w:cs="Times New Roman"/>
          <w:b/>
          <w:spacing w:val="-1"/>
          <w:sz w:val="28"/>
          <w:szCs w:val="28"/>
        </w:rPr>
        <w:t>ы</w:t>
      </w:r>
      <w:r w:rsidRPr="00D26084">
        <w:rPr>
          <w:rFonts w:eastAsia="Arial" w:cs="Times New Roman"/>
          <w:b/>
          <w:sz w:val="28"/>
          <w:szCs w:val="28"/>
        </w:rPr>
        <w:t xml:space="preserve">х </w:t>
      </w:r>
      <w:r w:rsidRPr="00D26084">
        <w:rPr>
          <w:rFonts w:eastAsia="Arial" w:cs="Times New Roman"/>
          <w:b/>
          <w:spacing w:val="-2"/>
          <w:sz w:val="28"/>
          <w:szCs w:val="28"/>
        </w:rPr>
        <w:t>у</w:t>
      </w:r>
      <w:r w:rsidRPr="00D26084">
        <w:rPr>
          <w:rFonts w:eastAsia="Arial" w:cs="Times New Roman"/>
          <w:b/>
          <w:spacing w:val="1"/>
          <w:sz w:val="28"/>
          <w:szCs w:val="28"/>
        </w:rPr>
        <w:t>ч</w:t>
      </w:r>
      <w:r w:rsidRPr="00D26084">
        <w:rPr>
          <w:rFonts w:eastAsia="Arial" w:cs="Times New Roman"/>
          <w:b/>
          <w:spacing w:val="-2"/>
          <w:sz w:val="28"/>
          <w:szCs w:val="28"/>
        </w:rPr>
        <w:t>ас</w:t>
      </w:r>
      <w:r w:rsidRPr="00D26084">
        <w:rPr>
          <w:rFonts w:eastAsia="Arial" w:cs="Times New Roman"/>
          <w:b/>
          <w:spacing w:val="-4"/>
          <w:sz w:val="28"/>
          <w:szCs w:val="28"/>
        </w:rPr>
        <w:t>т</w:t>
      </w:r>
      <w:r w:rsidRPr="00D26084">
        <w:rPr>
          <w:rFonts w:eastAsia="Arial" w:cs="Times New Roman"/>
          <w:b/>
          <w:spacing w:val="2"/>
          <w:sz w:val="28"/>
          <w:szCs w:val="28"/>
        </w:rPr>
        <w:t>к</w:t>
      </w:r>
      <w:r w:rsidRPr="00D26084">
        <w:rPr>
          <w:rFonts w:eastAsia="Arial" w:cs="Times New Roman"/>
          <w:b/>
          <w:spacing w:val="-1"/>
          <w:sz w:val="28"/>
          <w:szCs w:val="28"/>
        </w:rPr>
        <w:t>о</w:t>
      </w:r>
      <w:r w:rsidRPr="00D26084">
        <w:rPr>
          <w:rFonts w:eastAsia="Arial" w:cs="Times New Roman"/>
          <w:b/>
          <w:sz w:val="28"/>
          <w:szCs w:val="28"/>
        </w:rPr>
        <w:t xml:space="preserve">в </w:t>
      </w:r>
      <w:r w:rsidRPr="00D26084">
        <w:rPr>
          <w:rFonts w:eastAsia="Arial" w:cs="Times New Roman"/>
          <w:b/>
          <w:w w:val="101"/>
          <w:sz w:val="28"/>
          <w:szCs w:val="28"/>
        </w:rPr>
        <w:t xml:space="preserve">и </w:t>
      </w:r>
      <w:r w:rsidRPr="00D26084">
        <w:rPr>
          <w:rFonts w:eastAsia="Arial" w:cs="Times New Roman"/>
          <w:b/>
          <w:sz w:val="28"/>
          <w:szCs w:val="28"/>
        </w:rPr>
        <w:t>п</w:t>
      </w:r>
      <w:r w:rsidRPr="00D26084">
        <w:rPr>
          <w:rFonts w:eastAsia="Arial" w:cs="Times New Roman"/>
          <w:b/>
          <w:spacing w:val="-1"/>
          <w:sz w:val="28"/>
          <w:szCs w:val="28"/>
        </w:rPr>
        <w:t>р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1"/>
          <w:sz w:val="28"/>
          <w:szCs w:val="28"/>
        </w:rPr>
        <w:t>д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-3"/>
          <w:sz w:val="28"/>
          <w:szCs w:val="28"/>
        </w:rPr>
        <w:t>л</w:t>
      </w:r>
      <w:r w:rsidRPr="00D26084">
        <w:rPr>
          <w:rFonts w:eastAsia="Arial" w:cs="Times New Roman"/>
          <w:b/>
          <w:spacing w:val="1"/>
          <w:sz w:val="28"/>
          <w:szCs w:val="28"/>
        </w:rPr>
        <w:t>ь</w:t>
      </w:r>
      <w:r w:rsidRPr="00D26084">
        <w:rPr>
          <w:rFonts w:eastAsia="Arial" w:cs="Times New Roman"/>
          <w:b/>
          <w:sz w:val="28"/>
          <w:szCs w:val="28"/>
        </w:rPr>
        <w:t>н</w:t>
      </w:r>
      <w:r w:rsidRPr="00D26084">
        <w:rPr>
          <w:rFonts w:eastAsia="Arial" w:cs="Times New Roman"/>
          <w:b/>
          <w:spacing w:val="-1"/>
          <w:sz w:val="28"/>
          <w:szCs w:val="28"/>
        </w:rPr>
        <w:t>ы</w:t>
      </w:r>
      <w:r w:rsidRPr="00D26084">
        <w:rPr>
          <w:rFonts w:eastAsia="Arial" w:cs="Times New Roman"/>
          <w:b/>
          <w:sz w:val="28"/>
          <w:szCs w:val="28"/>
        </w:rPr>
        <w:t>е п</w:t>
      </w:r>
      <w:r w:rsidRPr="00D26084">
        <w:rPr>
          <w:rFonts w:eastAsia="Arial" w:cs="Times New Roman"/>
          <w:b/>
          <w:spacing w:val="-2"/>
          <w:sz w:val="28"/>
          <w:szCs w:val="28"/>
        </w:rPr>
        <w:t>а</w:t>
      </w:r>
      <w:r w:rsidRPr="00D26084">
        <w:rPr>
          <w:rFonts w:eastAsia="Arial" w:cs="Times New Roman"/>
          <w:b/>
          <w:spacing w:val="-1"/>
          <w:sz w:val="28"/>
          <w:szCs w:val="28"/>
        </w:rPr>
        <w:t>р</w:t>
      </w:r>
      <w:r w:rsidRPr="00D26084">
        <w:rPr>
          <w:rFonts w:eastAsia="Arial" w:cs="Times New Roman"/>
          <w:b/>
          <w:spacing w:val="-2"/>
          <w:sz w:val="28"/>
          <w:szCs w:val="28"/>
        </w:rPr>
        <w:t>а</w:t>
      </w:r>
      <w:r w:rsidRPr="00D26084">
        <w:rPr>
          <w:rFonts w:eastAsia="Arial" w:cs="Times New Roman"/>
          <w:b/>
          <w:spacing w:val="-1"/>
          <w:sz w:val="28"/>
          <w:szCs w:val="28"/>
        </w:rPr>
        <w:t>м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-4"/>
          <w:sz w:val="28"/>
          <w:szCs w:val="28"/>
        </w:rPr>
        <w:t>т</w:t>
      </w:r>
      <w:r w:rsidRPr="00D26084">
        <w:rPr>
          <w:rFonts w:eastAsia="Arial" w:cs="Times New Roman"/>
          <w:b/>
          <w:spacing w:val="-1"/>
          <w:sz w:val="28"/>
          <w:szCs w:val="28"/>
        </w:rPr>
        <w:t>р</w:t>
      </w:r>
      <w:r w:rsidRPr="00D26084">
        <w:rPr>
          <w:rFonts w:eastAsia="Arial" w:cs="Times New Roman"/>
          <w:b/>
          <w:sz w:val="28"/>
          <w:szCs w:val="28"/>
        </w:rPr>
        <w:t xml:space="preserve">ы </w:t>
      </w:r>
      <w:r w:rsidRPr="00D26084">
        <w:rPr>
          <w:rFonts w:eastAsia="Arial" w:cs="Times New Roman"/>
          <w:b/>
          <w:spacing w:val="-1"/>
          <w:sz w:val="28"/>
          <w:szCs w:val="28"/>
        </w:rPr>
        <w:t>р</w:t>
      </w:r>
      <w:r w:rsidRPr="00D26084">
        <w:rPr>
          <w:rFonts w:eastAsia="Arial" w:cs="Times New Roman"/>
          <w:b/>
          <w:spacing w:val="-2"/>
          <w:sz w:val="28"/>
          <w:szCs w:val="28"/>
        </w:rPr>
        <w:t>а</w:t>
      </w:r>
      <w:r w:rsidRPr="00D26084">
        <w:rPr>
          <w:rFonts w:eastAsia="Arial" w:cs="Times New Roman"/>
          <w:b/>
          <w:spacing w:val="-1"/>
          <w:sz w:val="28"/>
          <w:szCs w:val="28"/>
        </w:rPr>
        <w:t>зр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3"/>
          <w:sz w:val="28"/>
          <w:szCs w:val="28"/>
        </w:rPr>
        <w:t>ш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z w:val="28"/>
          <w:szCs w:val="28"/>
        </w:rPr>
        <w:t>нн</w:t>
      </w:r>
      <w:r w:rsidRPr="00D26084">
        <w:rPr>
          <w:rFonts w:eastAsia="Arial" w:cs="Times New Roman"/>
          <w:b/>
          <w:spacing w:val="-2"/>
          <w:sz w:val="28"/>
          <w:szCs w:val="28"/>
        </w:rPr>
        <w:t>о</w:t>
      </w:r>
      <w:r w:rsidRPr="00D26084">
        <w:rPr>
          <w:rFonts w:eastAsia="Arial" w:cs="Times New Roman"/>
          <w:b/>
          <w:sz w:val="28"/>
          <w:szCs w:val="28"/>
        </w:rPr>
        <w:t xml:space="preserve">го </w:t>
      </w:r>
      <w:r w:rsidRPr="00D26084">
        <w:rPr>
          <w:rFonts w:eastAsia="Arial" w:cs="Times New Roman"/>
          <w:b/>
          <w:spacing w:val="-2"/>
          <w:sz w:val="28"/>
          <w:szCs w:val="28"/>
        </w:rPr>
        <w:t>с</w:t>
      </w:r>
      <w:r w:rsidRPr="00D26084">
        <w:rPr>
          <w:rFonts w:eastAsia="Arial" w:cs="Times New Roman"/>
          <w:b/>
          <w:spacing w:val="-1"/>
          <w:sz w:val="28"/>
          <w:szCs w:val="28"/>
        </w:rPr>
        <w:t>тро</w:t>
      </w:r>
      <w:r w:rsidRPr="00D26084">
        <w:rPr>
          <w:rFonts w:eastAsia="Arial" w:cs="Times New Roman"/>
          <w:b/>
          <w:spacing w:val="1"/>
          <w:sz w:val="28"/>
          <w:szCs w:val="28"/>
        </w:rPr>
        <w:t>и</w:t>
      </w:r>
      <w:r w:rsidRPr="00D26084">
        <w:rPr>
          <w:rFonts w:eastAsia="Arial" w:cs="Times New Roman"/>
          <w:b/>
          <w:spacing w:val="-4"/>
          <w:sz w:val="28"/>
          <w:szCs w:val="28"/>
        </w:rPr>
        <w:t>т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1"/>
          <w:sz w:val="28"/>
          <w:szCs w:val="28"/>
        </w:rPr>
        <w:t>ль</w:t>
      </w:r>
      <w:r w:rsidRPr="00D26084">
        <w:rPr>
          <w:rFonts w:eastAsia="Arial" w:cs="Times New Roman"/>
          <w:b/>
          <w:spacing w:val="-2"/>
          <w:sz w:val="28"/>
          <w:szCs w:val="28"/>
        </w:rPr>
        <w:t>с</w:t>
      </w:r>
      <w:r w:rsidRPr="00D26084">
        <w:rPr>
          <w:rFonts w:eastAsia="Arial" w:cs="Times New Roman"/>
          <w:b/>
          <w:spacing w:val="-4"/>
          <w:sz w:val="28"/>
          <w:szCs w:val="28"/>
        </w:rPr>
        <w:t>т</w:t>
      </w:r>
      <w:r w:rsidRPr="00D26084">
        <w:rPr>
          <w:rFonts w:eastAsia="Arial" w:cs="Times New Roman"/>
          <w:b/>
          <w:spacing w:val="1"/>
          <w:sz w:val="28"/>
          <w:szCs w:val="28"/>
        </w:rPr>
        <w:t>в</w:t>
      </w:r>
      <w:r w:rsidRPr="00D26084">
        <w:rPr>
          <w:rFonts w:eastAsia="Arial" w:cs="Times New Roman"/>
          <w:b/>
          <w:spacing w:val="-2"/>
          <w:sz w:val="28"/>
          <w:szCs w:val="28"/>
        </w:rPr>
        <w:t>а</w:t>
      </w:r>
      <w:r w:rsidRPr="00D26084">
        <w:rPr>
          <w:rFonts w:eastAsia="Arial" w:cs="Times New Roman"/>
          <w:b/>
          <w:sz w:val="28"/>
          <w:szCs w:val="28"/>
        </w:rPr>
        <w:t xml:space="preserve">, </w:t>
      </w:r>
      <w:r w:rsidRPr="00D26084">
        <w:rPr>
          <w:rFonts w:eastAsia="Arial" w:cs="Times New Roman"/>
          <w:b/>
          <w:spacing w:val="-1"/>
          <w:sz w:val="28"/>
          <w:szCs w:val="28"/>
        </w:rPr>
        <w:t>р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2"/>
          <w:sz w:val="28"/>
          <w:szCs w:val="28"/>
        </w:rPr>
        <w:t>к</w:t>
      </w:r>
      <w:r w:rsidRPr="00D26084">
        <w:rPr>
          <w:rFonts w:eastAsia="Arial" w:cs="Times New Roman"/>
          <w:b/>
          <w:spacing w:val="-6"/>
          <w:sz w:val="28"/>
          <w:szCs w:val="28"/>
        </w:rPr>
        <w:t>о</w:t>
      </w:r>
      <w:r w:rsidRPr="00D26084">
        <w:rPr>
          <w:rFonts w:eastAsia="Arial" w:cs="Times New Roman"/>
          <w:b/>
          <w:sz w:val="28"/>
          <w:szCs w:val="28"/>
        </w:rPr>
        <w:t>н</w:t>
      </w:r>
      <w:r w:rsidRPr="00D26084">
        <w:rPr>
          <w:rFonts w:eastAsia="Arial" w:cs="Times New Roman"/>
          <w:b/>
          <w:spacing w:val="-2"/>
          <w:sz w:val="28"/>
          <w:szCs w:val="28"/>
        </w:rPr>
        <w:t>с</w:t>
      </w:r>
      <w:r w:rsidRPr="00D26084">
        <w:rPr>
          <w:rFonts w:eastAsia="Arial" w:cs="Times New Roman"/>
          <w:b/>
          <w:spacing w:val="-4"/>
          <w:sz w:val="28"/>
          <w:szCs w:val="28"/>
        </w:rPr>
        <w:t>т</w:t>
      </w:r>
      <w:r w:rsidRPr="00D26084">
        <w:rPr>
          <w:rFonts w:eastAsia="Arial" w:cs="Times New Roman"/>
          <w:b/>
          <w:spacing w:val="-1"/>
          <w:sz w:val="28"/>
          <w:szCs w:val="28"/>
        </w:rPr>
        <w:t>р</w:t>
      </w:r>
      <w:r w:rsidRPr="00D26084">
        <w:rPr>
          <w:rFonts w:eastAsia="Arial" w:cs="Times New Roman"/>
          <w:b/>
          <w:spacing w:val="-2"/>
          <w:sz w:val="28"/>
          <w:szCs w:val="28"/>
        </w:rPr>
        <w:t>у</w:t>
      </w:r>
      <w:r w:rsidRPr="00D26084">
        <w:rPr>
          <w:rFonts w:eastAsia="Arial" w:cs="Times New Roman"/>
          <w:b/>
          <w:spacing w:val="2"/>
          <w:sz w:val="28"/>
          <w:szCs w:val="28"/>
        </w:rPr>
        <w:t>к</w:t>
      </w:r>
      <w:r w:rsidRPr="00D26084">
        <w:rPr>
          <w:rFonts w:eastAsia="Arial" w:cs="Times New Roman"/>
          <w:b/>
          <w:spacing w:val="-2"/>
          <w:sz w:val="28"/>
          <w:szCs w:val="28"/>
        </w:rPr>
        <w:t>ц</w:t>
      </w:r>
      <w:r w:rsidRPr="00D26084">
        <w:rPr>
          <w:rFonts w:eastAsia="Arial" w:cs="Times New Roman"/>
          <w:b/>
          <w:spacing w:val="1"/>
          <w:sz w:val="28"/>
          <w:szCs w:val="28"/>
        </w:rPr>
        <w:t>и</w:t>
      </w:r>
      <w:r w:rsidRPr="00D26084">
        <w:rPr>
          <w:rFonts w:eastAsia="Arial" w:cs="Times New Roman"/>
          <w:b/>
          <w:sz w:val="28"/>
          <w:szCs w:val="28"/>
        </w:rPr>
        <w:t xml:space="preserve">и </w:t>
      </w:r>
      <w:r w:rsidRPr="00D26084">
        <w:rPr>
          <w:rFonts w:eastAsia="Arial" w:cs="Times New Roman"/>
          <w:b/>
          <w:spacing w:val="-1"/>
          <w:sz w:val="28"/>
          <w:szCs w:val="28"/>
        </w:rPr>
        <w:t>о</w:t>
      </w:r>
      <w:r w:rsidRPr="00D26084">
        <w:rPr>
          <w:rFonts w:eastAsia="Arial" w:cs="Times New Roman"/>
          <w:b/>
          <w:spacing w:val="-3"/>
          <w:sz w:val="28"/>
          <w:szCs w:val="28"/>
        </w:rPr>
        <w:t>б</w:t>
      </w:r>
      <w:r w:rsidRPr="00D26084">
        <w:rPr>
          <w:rFonts w:eastAsia="Arial" w:cs="Times New Roman"/>
          <w:b/>
          <w:spacing w:val="1"/>
          <w:sz w:val="28"/>
          <w:szCs w:val="28"/>
        </w:rPr>
        <w:t>ъ</w:t>
      </w:r>
      <w:r w:rsidRPr="00D26084">
        <w:rPr>
          <w:rFonts w:eastAsia="Arial" w:cs="Times New Roman"/>
          <w:b/>
          <w:spacing w:val="-6"/>
          <w:sz w:val="28"/>
          <w:szCs w:val="28"/>
        </w:rPr>
        <w:t>е</w:t>
      </w:r>
      <w:r w:rsidRPr="00D26084">
        <w:rPr>
          <w:rFonts w:eastAsia="Arial" w:cs="Times New Roman"/>
          <w:b/>
          <w:spacing w:val="2"/>
          <w:sz w:val="28"/>
          <w:szCs w:val="28"/>
        </w:rPr>
        <w:t>к</w:t>
      </w:r>
      <w:r w:rsidRPr="00D26084">
        <w:rPr>
          <w:rFonts w:eastAsia="Arial" w:cs="Times New Roman"/>
          <w:b/>
          <w:spacing w:val="-4"/>
          <w:sz w:val="28"/>
          <w:szCs w:val="28"/>
        </w:rPr>
        <w:t>т</w:t>
      </w:r>
      <w:r w:rsidRPr="00D26084">
        <w:rPr>
          <w:rFonts w:eastAsia="Arial" w:cs="Times New Roman"/>
          <w:b/>
          <w:spacing w:val="-1"/>
          <w:sz w:val="28"/>
          <w:szCs w:val="28"/>
        </w:rPr>
        <w:t>о</w:t>
      </w:r>
      <w:r w:rsidRPr="00D26084">
        <w:rPr>
          <w:rFonts w:eastAsia="Arial" w:cs="Times New Roman"/>
          <w:b/>
          <w:sz w:val="28"/>
          <w:szCs w:val="28"/>
        </w:rPr>
        <w:t xml:space="preserve">в </w:t>
      </w:r>
      <w:r w:rsidRPr="00D26084">
        <w:rPr>
          <w:rFonts w:eastAsia="Arial" w:cs="Times New Roman"/>
          <w:b/>
          <w:spacing w:val="2"/>
          <w:sz w:val="28"/>
          <w:szCs w:val="28"/>
        </w:rPr>
        <w:t>к</w:t>
      </w:r>
      <w:r w:rsidRPr="00D26084">
        <w:rPr>
          <w:rFonts w:eastAsia="Arial" w:cs="Times New Roman"/>
          <w:b/>
          <w:spacing w:val="-2"/>
          <w:sz w:val="28"/>
          <w:szCs w:val="28"/>
        </w:rPr>
        <w:t>а</w:t>
      </w:r>
      <w:r w:rsidRPr="00D26084">
        <w:rPr>
          <w:rFonts w:eastAsia="Arial" w:cs="Times New Roman"/>
          <w:b/>
          <w:spacing w:val="-4"/>
          <w:sz w:val="28"/>
          <w:szCs w:val="28"/>
        </w:rPr>
        <w:t>п</w:t>
      </w:r>
      <w:r w:rsidRPr="00D26084">
        <w:rPr>
          <w:rFonts w:eastAsia="Arial" w:cs="Times New Roman"/>
          <w:b/>
          <w:spacing w:val="1"/>
          <w:w w:val="101"/>
          <w:sz w:val="28"/>
          <w:szCs w:val="28"/>
        </w:rPr>
        <w:t>и</w:t>
      </w:r>
      <w:r w:rsidRPr="00D26084">
        <w:rPr>
          <w:rFonts w:eastAsia="Arial" w:cs="Times New Roman"/>
          <w:b/>
          <w:spacing w:val="-4"/>
          <w:w w:val="101"/>
          <w:sz w:val="28"/>
          <w:szCs w:val="28"/>
        </w:rPr>
        <w:t>т</w:t>
      </w:r>
      <w:r w:rsidRPr="00D26084">
        <w:rPr>
          <w:rFonts w:eastAsia="Arial" w:cs="Times New Roman"/>
          <w:b/>
          <w:spacing w:val="-2"/>
          <w:sz w:val="28"/>
          <w:szCs w:val="28"/>
        </w:rPr>
        <w:t>а</w:t>
      </w:r>
      <w:r w:rsidRPr="00D26084">
        <w:rPr>
          <w:rFonts w:eastAsia="Arial" w:cs="Times New Roman"/>
          <w:b/>
          <w:spacing w:val="1"/>
          <w:sz w:val="28"/>
          <w:szCs w:val="28"/>
        </w:rPr>
        <w:t>л</w:t>
      </w:r>
      <w:r w:rsidRPr="00D26084">
        <w:rPr>
          <w:rFonts w:eastAsia="Arial" w:cs="Times New Roman"/>
          <w:b/>
          <w:spacing w:val="1"/>
          <w:w w:val="101"/>
          <w:sz w:val="28"/>
          <w:szCs w:val="28"/>
        </w:rPr>
        <w:t>ь</w:t>
      </w:r>
      <w:r w:rsidRPr="00D26084">
        <w:rPr>
          <w:rFonts w:eastAsia="Arial" w:cs="Times New Roman"/>
          <w:b/>
          <w:w w:val="101"/>
          <w:sz w:val="28"/>
          <w:szCs w:val="28"/>
        </w:rPr>
        <w:t>н</w:t>
      </w:r>
      <w:r w:rsidRPr="00D26084">
        <w:rPr>
          <w:rFonts w:eastAsia="Arial" w:cs="Times New Roman"/>
          <w:b/>
          <w:spacing w:val="-1"/>
          <w:w w:val="101"/>
          <w:sz w:val="28"/>
          <w:szCs w:val="28"/>
        </w:rPr>
        <w:t>о</w:t>
      </w:r>
      <w:r w:rsidRPr="00D26084">
        <w:rPr>
          <w:rFonts w:eastAsia="Arial" w:cs="Times New Roman"/>
          <w:b/>
          <w:w w:val="101"/>
          <w:sz w:val="28"/>
          <w:szCs w:val="28"/>
        </w:rPr>
        <w:t xml:space="preserve">го </w:t>
      </w:r>
      <w:r w:rsidRPr="00D26084">
        <w:rPr>
          <w:rFonts w:eastAsia="Arial" w:cs="Times New Roman"/>
          <w:b/>
          <w:spacing w:val="-2"/>
          <w:sz w:val="28"/>
          <w:szCs w:val="28"/>
        </w:rPr>
        <w:t>с</w:t>
      </w:r>
      <w:r w:rsidRPr="00D26084">
        <w:rPr>
          <w:rFonts w:eastAsia="Arial" w:cs="Times New Roman"/>
          <w:b/>
          <w:spacing w:val="-4"/>
          <w:w w:val="101"/>
          <w:sz w:val="28"/>
          <w:szCs w:val="28"/>
        </w:rPr>
        <w:t>т</w:t>
      </w:r>
      <w:r w:rsidRPr="00D26084">
        <w:rPr>
          <w:rFonts w:eastAsia="Arial" w:cs="Times New Roman"/>
          <w:b/>
          <w:spacing w:val="-1"/>
          <w:w w:val="101"/>
          <w:sz w:val="28"/>
          <w:szCs w:val="28"/>
        </w:rPr>
        <w:t>ро</w:t>
      </w:r>
      <w:r w:rsidRPr="00D26084">
        <w:rPr>
          <w:rFonts w:eastAsia="Arial" w:cs="Times New Roman"/>
          <w:b/>
          <w:spacing w:val="1"/>
          <w:w w:val="101"/>
          <w:sz w:val="28"/>
          <w:szCs w:val="28"/>
        </w:rPr>
        <w:t>и</w:t>
      </w:r>
      <w:r w:rsidRPr="00D26084">
        <w:rPr>
          <w:rFonts w:eastAsia="Arial" w:cs="Times New Roman"/>
          <w:b/>
          <w:spacing w:val="-4"/>
          <w:w w:val="101"/>
          <w:sz w:val="28"/>
          <w:szCs w:val="28"/>
        </w:rPr>
        <w:t>т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1"/>
          <w:sz w:val="28"/>
          <w:szCs w:val="28"/>
        </w:rPr>
        <w:t>л</w:t>
      </w:r>
      <w:r w:rsidRPr="00D26084">
        <w:rPr>
          <w:rFonts w:eastAsia="Arial" w:cs="Times New Roman"/>
          <w:b/>
          <w:spacing w:val="1"/>
          <w:w w:val="101"/>
          <w:sz w:val="28"/>
          <w:szCs w:val="28"/>
        </w:rPr>
        <w:t>ь</w:t>
      </w:r>
      <w:r w:rsidRPr="00D26084">
        <w:rPr>
          <w:rFonts w:eastAsia="Arial" w:cs="Times New Roman"/>
          <w:b/>
          <w:spacing w:val="-2"/>
          <w:sz w:val="28"/>
          <w:szCs w:val="28"/>
        </w:rPr>
        <w:t>с</w:t>
      </w:r>
      <w:r w:rsidRPr="00D26084">
        <w:rPr>
          <w:rFonts w:eastAsia="Arial" w:cs="Times New Roman"/>
          <w:b/>
          <w:spacing w:val="-4"/>
          <w:w w:val="101"/>
          <w:sz w:val="28"/>
          <w:szCs w:val="28"/>
        </w:rPr>
        <w:t>т</w:t>
      </w:r>
      <w:r w:rsidRPr="00D26084">
        <w:rPr>
          <w:rFonts w:eastAsia="Arial" w:cs="Times New Roman"/>
          <w:b/>
          <w:spacing w:val="1"/>
          <w:w w:val="101"/>
          <w:sz w:val="28"/>
          <w:szCs w:val="28"/>
        </w:rPr>
        <w:t>в</w:t>
      </w:r>
      <w:r w:rsidRPr="00D26084">
        <w:rPr>
          <w:rFonts w:eastAsia="Arial" w:cs="Times New Roman"/>
          <w:b/>
          <w:sz w:val="28"/>
          <w:szCs w:val="28"/>
        </w:rPr>
        <w:t>а</w:t>
      </w:r>
    </w:p>
    <w:p w:rsidR="00D26084" w:rsidRDefault="00D26084">
      <w:pPr>
        <w:spacing w:line="252" w:lineRule="auto"/>
        <w:ind w:left="57" w:firstLine="510"/>
        <w:jc w:val="center"/>
        <w:rPr>
          <w:rFonts w:eastAsia="Arial" w:cs="Times New Roman"/>
          <w:sz w:val="28"/>
          <w:szCs w:val="28"/>
        </w:rPr>
      </w:pPr>
    </w:p>
    <w:tbl>
      <w:tblPr>
        <w:tblW w:w="9928" w:type="dxa"/>
        <w:tblLayout w:type="fixed"/>
        <w:tblCellMar>
          <w:left w:w="5" w:type="dxa"/>
          <w:right w:w="0" w:type="dxa"/>
        </w:tblCellMar>
        <w:tblLook w:val="04A0"/>
      </w:tblPr>
      <w:tblGrid>
        <w:gridCol w:w="584"/>
        <w:gridCol w:w="3772"/>
        <w:gridCol w:w="5572"/>
      </w:tblGrid>
      <w:tr w:rsidR="001617D7">
        <w:trPr>
          <w:tblHeader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7D7" w:rsidRDefault="00C54A9B">
            <w:pPr>
              <w:spacing w:line="276" w:lineRule="auto"/>
              <w:jc w:val="center"/>
            </w:pPr>
            <w:r>
              <w:rPr>
                <w:rFonts w:cs="Times New Roman"/>
                <w:lang w:eastAsia="ru-RU"/>
              </w:rPr>
              <w:t>№ п/п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7D7" w:rsidRDefault="00C54A9B">
            <w:pPr>
              <w:spacing w:line="276" w:lineRule="auto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Наименование размера, параметра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7" w:rsidRDefault="00C54A9B">
            <w:pPr>
              <w:spacing w:line="276" w:lineRule="auto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Значение, единица измерения, дополнительные усл</w:t>
            </w:r>
            <w:r>
              <w:rPr>
                <w:rFonts w:cs="Times New Roman"/>
                <w:lang w:eastAsia="ru-RU"/>
              </w:rPr>
              <w:t>о</w:t>
            </w:r>
            <w:r>
              <w:rPr>
                <w:rFonts w:cs="Times New Roman"/>
                <w:lang w:eastAsia="ru-RU"/>
              </w:rPr>
              <w:t>вия</w:t>
            </w:r>
          </w:p>
        </w:tc>
      </w:tr>
      <w:tr w:rsidR="001617D7">
        <w:trPr>
          <w:trHeight w:val="133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Минимальные и (или) максимал</w:t>
            </w:r>
            <w:r>
              <w:rPr>
                <w:rFonts w:cs="Times New Roman"/>
                <w:lang w:eastAsia="ru-RU"/>
              </w:rPr>
              <w:t>ь</w:t>
            </w:r>
            <w:r>
              <w:rPr>
                <w:rFonts w:cs="Times New Roman"/>
                <w:lang w:eastAsia="ru-RU"/>
              </w:rPr>
              <w:t>ные размеры земельного участка, в том числе его площадь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pacing w:val="-10"/>
                <w:lang w:eastAsia="ru-RU"/>
              </w:rPr>
              <w:t xml:space="preserve">1. Предельная </w:t>
            </w:r>
            <w:r>
              <w:rPr>
                <w:rFonts w:cs="Times New Roman"/>
                <w:spacing w:val="-10"/>
                <w:lang w:eastAsia="ru-RU" w:bidi="ar-SA"/>
              </w:rPr>
              <w:t>минимальная</w:t>
            </w:r>
            <w:r>
              <w:rPr>
                <w:rFonts w:cs="Times New Roman"/>
                <w:spacing w:val="-10"/>
                <w:lang w:eastAsia="ru-RU"/>
              </w:rPr>
              <w:t xml:space="preserve"> площадь </w:t>
            </w:r>
            <w:r>
              <w:rPr>
                <w:rFonts w:cs="Times New Roman"/>
                <w:spacing w:val="-8"/>
                <w:lang w:eastAsia="ru-RU"/>
              </w:rPr>
              <w:t>з</w:t>
            </w:r>
            <w:r>
              <w:rPr>
                <w:rFonts w:cs="Times New Roman"/>
                <w:spacing w:val="-11"/>
                <w:lang w:eastAsia="ru-RU"/>
              </w:rPr>
              <w:t>е</w:t>
            </w:r>
            <w:r>
              <w:rPr>
                <w:rFonts w:cs="Times New Roman"/>
                <w:spacing w:val="-10"/>
                <w:lang w:eastAsia="ru-RU"/>
              </w:rPr>
              <w:t>м</w:t>
            </w:r>
            <w:r>
              <w:rPr>
                <w:rFonts w:cs="Times New Roman"/>
                <w:spacing w:val="-11"/>
                <w:lang w:eastAsia="ru-RU"/>
              </w:rPr>
              <w:t>е</w:t>
            </w:r>
            <w:r>
              <w:rPr>
                <w:rFonts w:cs="Times New Roman"/>
                <w:spacing w:val="-9"/>
                <w:lang w:eastAsia="ru-RU"/>
              </w:rPr>
              <w:t>л</w:t>
            </w:r>
            <w:r>
              <w:rPr>
                <w:rFonts w:cs="Times New Roman"/>
                <w:spacing w:val="-11"/>
                <w:lang w:eastAsia="ru-RU"/>
              </w:rPr>
              <w:t>ь</w:t>
            </w:r>
            <w:r>
              <w:rPr>
                <w:rFonts w:cs="Times New Roman"/>
                <w:spacing w:val="-8"/>
                <w:lang w:eastAsia="ru-RU"/>
              </w:rPr>
              <w:t>н</w:t>
            </w:r>
            <w:r>
              <w:rPr>
                <w:rFonts w:cs="Times New Roman"/>
                <w:spacing w:val="-10"/>
                <w:lang w:eastAsia="ru-RU"/>
              </w:rPr>
              <w:t>ого</w:t>
            </w:r>
            <w:r>
              <w:rPr>
                <w:rFonts w:cs="Times New Roman"/>
                <w:spacing w:val="-17"/>
                <w:lang w:eastAsia="ru-RU"/>
              </w:rPr>
              <w:t xml:space="preserve"> у</w:t>
            </w:r>
            <w:r>
              <w:rPr>
                <w:rFonts w:cs="Times New Roman"/>
                <w:spacing w:val="-10"/>
                <w:lang w:eastAsia="ru-RU"/>
              </w:rPr>
              <w:t>ч</w:t>
            </w:r>
            <w:r>
              <w:rPr>
                <w:rFonts w:cs="Times New Roman"/>
                <w:spacing w:val="-11"/>
                <w:lang w:eastAsia="ru-RU"/>
              </w:rPr>
              <w:t>ас</w:t>
            </w:r>
            <w:r>
              <w:rPr>
                <w:rFonts w:cs="Times New Roman"/>
                <w:spacing w:val="-9"/>
                <w:lang w:eastAsia="ru-RU"/>
              </w:rPr>
              <w:t>тк</w:t>
            </w:r>
            <w:r>
              <w:rPr>
                <w:rFonts w:cs="Times New Roman"/>
                <w:spacing w:val="-10"/>
                <w:lang w:eastAsia="ru-RU"/>
              </w:rPr>
              <w:t>а – не подлежит установлению.</w:t>
            </w:r>
          </w:p>
          <w:p w:rsidR="001617D7" w:rsidRDefault="00C54A9B">
            <w:pPr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pacing w:val="-10"/>
                <w:lang w:eastAsia="ru-RU"/>
              </w:rPr>
              <w:t xml:space="preserve">2. Предельная </w:t>
            </w:r>
            <w:r>
              <w:rPr>
                <w:rFonts w:cs="Times New Roman"/>
                <w:spacing w:val="-10"/>
                <w:lang w:eastAsia="ru-RU" w:bidi="ar-SA"/>
              </w:rPr>
              <w:t>максимальная</w:t>
            </w:r>
            <w:r>
              <w:rPr>
                <w:rFonts w:cs="Times New Roman"/>
                <w:spacing w:val="-10"/>
                <w:lang w:eastAsia="ru-RU"/>
              </w:rPr>
              <w:t xml:space="preserve"> площадь </w:t>
            </w:r>
            <w:r>
              <w:rPr>
                <w:rFonts w:cs="Times New Roman"/>
                <w:spacing w:val="-8"/>
                <w:lang w:eastAsia="ru-RU"/>
              </w:rPr>
              <w:t>з</w:t>
            </w:r>
            <w:r>
              <w:rPr>
                <w:rFonts w:cs="Times New Roman"/>
                <w:spacing w:val="-11"/>
                <w:lang w:eastAsia="ru-RU"/>
              </w:rPr>
              <w:t>е</w:t>
            </w:r>
            <w:r>
              <w:rPr>
                <w:rFonts w:cs="Times New Roman"/>
                <w:spacing w:val="-10"/>
                <w:lang w:eastAsia="ru-RU"/>
              </w:rPr>
              <w:t>м</w:t>
            </w:r>
            <w:r>
              <w:rPr>
                <w:rFonts w:cs="Times New Roman"/>
                <w:spacing w:val="-11"/>
                <w:lang w:eastAsia="ru-RU"/>
              </w:rPr>
              <w:t>е</w:t>
            </w:r>
            <w:r>
              <w:rPr>
                <w:rFonts w:cs="Times New Roman"/>
                <w:spacing w:val="-9"/>
                <w:lang w:eastAsia="ru-RU"/>
              </w:rPr>
              <w:t>л</w:t>
            </w:r>
            <w:r>
              <w:rPr>
                <w:rFonts w:cs="Times New Roman"/>
                <w:spacing w:val="-11"/>
                <w:lang w:eastAsia="ru-RU"/>
              </w:rPr>
              <w:t>ь</w:t>
            </w:r>
            <w:r>
              <w:rPr>
                <w:rFonts w:cs="Times New Roman"/>
                <w:spacing w:val="-8"/>
                <w:lang w:eastAsia="ru-RU"/>
              </w:rPr>
              <w:t>н</w:t>
            </w:r>
            <w:r>
              <w:rPr>
                <w:rFonts w:cs="Times New Roman"/>
                <w:spacing w:val="-10"/>
                <w:lang w:eastAsia="ru-RU"/>
              </w:rPr>
              <w:t>ого</w:t>
            </w:r>
            <w:r>
              <w:rPr>
                <w:rFonts w:cs="Times New Roman"/>
                <w:spacing w:val="-17"/>
                <w:lang w:eastAsia="ru-RU"/>
              </w:rPr>
              <w:t xml:space="preserve"> у</w:t>
            </w:r>
            <w:r>
              <w:rPr>
                <w:rFonts w:cs="Times New Roman"/>
                <w:spacing w:val="-10"/>
                <w:lang w:eastAsia="ru-RU"/>
              </w:rPr>
              <w:t>ч</w:t>
            </w:r>
            <w:r>
              <w:rPr>
                <w:rFonts w:cs="Times New Roman"/>
                <w:spacing w:val="-11"/>
                <w:lang w:eastAsia="ru-RU"/>
              </w:rPr>
              <w:t>ас</w:t>
            </w:r>
            <w:r>
              <w:rPr>
                <w:rFonts w:cs="Times New Roman"/>
                <w:spacing w:val="-9"/>
                <w:lang w:eastAsia="ru-RU"/>
              </w:rPr>
              <w:t>тк</w:t>
            </w:r>
            <w:r>
              <w:rPr>
                <w:rFonts w:cs="Times New Roman"/>
                <w:spacing w:val="-10"/>
                <w:lang w:eastAsia="ru-RU"/>
              </w:rPr>
              <w:t>а – не подлежит установлению.</w:t>
            </w:r>
          </w:p>
        </w:tc>
      </w:tr>
      <w:tr w:rsidR="001617D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Минимальный отступ от границ земельных участков до зданий, стро</w:t>
            </w:r>
            <w:r>
              <w:rPr>
                <w:rFonts w:cs="Times New Roman"/>
                <w:lang w:eastAsia="ru-RU"/>
              </w:rPr>
              <w:t>е</w:t>
            </w:r>
            <w:r>
              <w:rPr>
                <w:rFonts w:cs="Times New Roman"/>
                <w:lang w:eastAsia="ru-RU"/>
              </w:rPr>
              <w:t>ний, сооружений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не подлежит установлению.</w:t>
            </w:r>
          </w:p>
        </w:tc>
      </w:tr>
      <w:tr w:rsidR="001617D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3.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Максимальное и (или) минимальное количество наземных этажей или максимальная и (или) минимальная высота зданий, строений, сооруж</w:t>
            </w:r>
            <w:r>
              <w:rPr>
                <w:rFonts w:cs="Times New Roman"/>
                <w:lang w:eastAsia="ru-RU"/>
              </w:rPr>
              <w:t>е</w:t>
            </w:r>
            <w:r>
              <w:rPr>
                <w:rFonts w:cs="Times New Roman"/>
                <w:lang w:eastAsia="ru-RU"/>
              </w:rPr>
              <w:t>ний на территории земельного уч</w:t>
            </w:r>
            <w:r>
              <w:rPr>
                <w:rFonts w:cs="Times New Roman"/>
                <w:lang w:eastAsia="ru-RU"/>
              </w:rPr>
              <w:t>а</w:t>
            </w:r>
            <w:r>
              <w:rPr>
                <w:rFonts w:cs="Times New Roman"/>
                <w:lang w:eastAsia="ru-RU"/>
              </w:rPr>
              <w:t>стка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szCs w:val="28"/>
              </w:rPr>
            </w:pPr>
            <w:r>
              <w:rPr>
                <w:rFonts w:cs="Times New Roman"/>
                <w:lang w:eastAsia="ru-RU"/>
              </w:rPr>
              <w:t>1. Предельное количество этажей - не подлежит уст</w:t>
            </w:r>
            <w:r>
              <w:rPr>
                <w:rFonts w:cs="Times New Roman"/>
                <w:lang w:eastAsia="ru-RU"/>
              </w:rPr>
              <w:t>а</w:t>
            </w:r>
            <w:r>
              <w:rPr>
                <w:rFonts w:cs="Times New Roman"/>
                <w:lang w:eastAsia="ru-RU"/>
              </w:rPr>
              <w:t>новлению.</w:t>
            </w:r>
          </w:p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2. Высота здания - не подлежит установлению.</w:t>
            </w:r>
          </w:p>
          <w:p w:rsidR="001617D7" w:rsidRDefault="001617D7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</w:p>
        </w:tc>
      </w:tr>
      <w:tr w:rsidR="001617D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4.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</w:pPr>
            <w:r>
              <w:rPr>
                <w:rFonts w:cs="Times New Roman"/>
                <w:lang w:eastAsia="ru-RU"/>
              </w:rPr>
              <w:t>Максимальный коэффициент застройки в границах земельного уч</w:t>
            </w:r>
            <w:r>
              <w:rPr>
                <w:rFonts w:cs="Times New Roman"/>
                <w:lang w:eastAsia="ru-RU"/>
              </w:rPr>
              <w:t>а</w:t>
            </w:r>
            <w:r>
              <w:rPr>
                <w:rFonts w:cs="Times New Roman"/>
                <w:lang w:eastAsia="ru-RU"/>
              </w:rPr>
              <w:t>стка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не подлежит установлению.</w:t>
            </w:r>
          </w:p>
        </w:tc>
      </w:tr>
    </w:tbl>
    <w:p w:rsidR="001617D7" w:rsidRDefault="001617D7">
      <w:pPr>
        <w:spacing w:line="276" w:lineRule="auto"/>
        <w:ind w:left="567"/>
        <w:rPr>
          <w:rFonts w:cs="Times New Roman"/>
          <w:b/>
          <w:sz w:val="28"/>
          <w:szCs w:val="28"/>
        </w:rPr>
      </w:pPr>
    </w:p>
    <w:p w:rsidR="001617D7" w:rsidRDefault="00C54A9B">
      <w:pPr>
        <w:pStyle w:val="Heading1"/>
        <w:rPr>
          <w:rFonts w:cs="Times New Roman"/>
        </w:rPr>
      </w:pPr>
      <w:bookmarkStart w:id="107" w:name="__RefHeading___Toc6116_3812114212"/>
      <w:bookmarkEnd w:id="107"/>
      <w:r>
        <w:t>2)</w:t>
      </w:r>
      <w:bookmarkStart w:id="108" w:name="_Toc56159459"/>
      <w:r>
        <w:rPr>
          <w:color w:val="000000"/>
        </w:rPr>
        <w:t xml:space="preserve">Зона озелененных территорий специального назначения - </w:t>
      </w:r>
      <w:r>
        <w:rPr>
          <w:rFonts w:eastAsia="Calibri"/>
          <w:color w:val="000000"/>
        </w:rPr>
        <w:t>5</w:t>
      </w:r>
      <w:r>
        <w:rPr>
          <w:color w:val="000000"/>
        </w:rPr>
        <w:t>.</w:t>
      </w:r>
      <w:r>
        <w:rPr>
          <w:color w:val="000000"/>
          <w:highlight w:val="white"/>
        </w:rPr>
        <w:t>6</w:t>
      </w:r>
      <w:r>
        <w:rPr>
          <w:color w:val="000000"/>
        </w:rPr>
        <w:t xml:space="preserve">. </w:t>
      </w:r>
      <w:bookmarkEnd w:id="108"/>
    </w:p>
    <w:p w:rsidR="001617D7" w:rsidRDefault="001617D7" w:rsidP="00D26084">
      <w:pPr>
        <w:jc w:val="both"/>
        <w:rPr>
          <w:rFonts w:cs="Times New Roman"/>
          <w:sz w:val="28"/>
          <w:szCs w:val="28"/>
        </w:rPr>
      </w:pPr>
    </w:p>
    <w:p w:rsidR="001617D7" w:rsidRDefault="00C54A9B" w:rsidP="00D26084">
      <w:pPr>
        <w:pStyle w:val="aff"/>
        <w:spacing w:before="0" w:after="0"/>
        <w:jc w:val="both"/>
      </w:pPr>
      <w:r>
        <w:t>Зон</w:t>
      </w:r>
      <w:r>
        <w:rPr>
          <w:color w:val="000000"/>
        </w:rPr>
        <w:t>а</w:t>
      </w:r>
      <w:r>
        <w:t xml:space="preserve"> озелененных территорий специального назначения  выделен</w:t>
      </w:r>
      <w:r>
        <w:rPr>
          <w:color w:val="000000"/>
        </w:rPr>
        <w:t>а</w:t>
      </w:r>
      <w:r>
        <w:t xml:space="preserve"> для обеспеч</w:t>
      </w:r>
      <w:r>
        <w:t>е</w:t>
      </w:r>
      <w:r>
        <w:t xml:space="preserve">ния правовых условий сохранения, использования и формирования </w:t>
      </w:r>
      <w:r>
        <w:lastRenderedPageBreak/>
        <w:t>озелененных участков на территории поселения при их активном использовании для отдыха населения, улучшения облика населенных пунктов, повышения их эстетических достоинств, а также для выполнения защитных и санитарно-гигиенических фун</w:t>
      </w:r>
      <w:r>
        <w:t>к</w:t>
      </w:r>
      <w:r>
        <w:t>ций.</w:t>
      </w:r>
    </w:p>
    <w:tbl>
      <w:tblPr>
        <w:tblW w:w="9739" w:type="dxa"/>
        <w:tblInd w:w="59" w:type="dxa"/>
        <w:tblLayout w:type="fixed"/>
        <w:tblLook w:val="04A0"/>
      </w:tblPr>
      <w:tblGrid>
        <w:gridCol w:w="1975"/>
        <w:gridCol w:w="6672"/>
        <w:gridCol w:w="1092"/>
      </w:tblGrid>
      <w:tr w:rsidR="001617D7">
        <w:trPr>
          <w:trHeight w:val="407"/>
          <w:tblHeader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7D7" w:rsidRDefault="00C54A9B">
            <w:pPr>
              <w:snapToGrid w:val="0"/>
              <w:spacing w:line="276" w:lineRule="auto"/>
              <w:ind w:left="-108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Виды</w:t>
            </w:r>
          </w:p>
          <w:p w:rsidR="001617D7" w:rsidRDefault="00C54A9B">
            <w:pPr>
              <w:snapToGrid w:val="0"/>
              <w:spacing w:line="276" w:lineRule="auto"/>
              <w:ind w:left="-108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использования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7D7" w:rsidRDefault="00C54A9B">
            <w:pPr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вида разрешенного использования</w:t>
            </w:r>
          </w:p>
          <w:p w:rsidR="001617D7" w:rsidRDefault="00C54A9B">
            <w:pPr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земельных участков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7" w:rsidRDefault="00C54A9B">
            <w:pPr>
              <w:snapToGrid w:val="0"/>
              <w:spacing w:line="276" w:lineRule="auto"/>
              <w:ind w:left="-139" w:right="-169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Код по классифи-катору</w:t>
            </w:r>
          </w:p>
        </w:tc>
      </w:tr>
      <w:tr w:rsidR="001617D7">
        <w:trPr>
          <w:trHeight w:val="572"/>
        </w:trPr>
        <w:tc>
          <w:tcPr>
            <w:tcW w:w="1975" w:type="dxa"/>
            <w:tcBorders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napToGrid w:val="0"/>
              <w:spacing w:line="276" w:lineRule="auto"/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>Основные виды</w:t>
            </w:r>
          </w:p>
          <w:p w:rsidR="001617D7" w:rsidRDefault="00C54A9B">
            <w:pPr>
              <w:snapToGrid w:val="0"/>
              <w:spacing w:line="276" w:lineRule="auto"/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>разрешенного</w:t>
            </w:r>
          </w:p>
          <w:p w:rsidR="001617D7" w:rsidRDefault="00C54A9B">
            <w:pPr>
              <w:snapToGrid w:val="0"/>
              <w:spacing w:line="276" w:lineRule="auto"/>
              <w:ind w:left="-108" w:right="-108"/>
              <w:rPr>
                <w:rFonts w:cs="Times New Roman"/>
              </w:rPr>
            </w:pPr>
            <w:r>
              <w:rPr>
                <w:rFonts w:cs="Times New Roman"/>
              </w:rPr>
              <w:t>использования</w:t>
            </w:r>
          </w:p>
        </w:tc>
        <w:tc>
          <w:tcPr>
            <w:tcW w:w="6672" w:type="dxa"/>
            <w:tcBorders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pStyle w:val="Main0"/>
              <w:spacing w:line="276" w:lineRule="auto"/>
              <w:ind w:left="176" w:hanging="14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охрана природных территорий</w:t>
            </w:r>
          </w:p>
          <w:p w:rsidR="001617D7" w:rsidRDefault="001617D7">
            <w:pPr>
              <w:pStyle w:val="Main0"/>
              <w:spacing w:line="276" w:lineRule="auto"/>
              <w:ind w:left="394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pStyle w:val="Main0"/>
              <w:spacing w:line="276" w:lineRule="auto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9.1</w:t>
            </w:r>
          </w:p>
          <w:p w:rsidR="001617D7" w:rsidRDefault="001617D7">
            <w:pPr>
              <w:pStyle w:val="Main0"/>
              <w:spacing w:line="276" w:lineRule="auto"/>
              <w:ind w:left="-108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617D7">
        <w:trPr>
          <w:trHeight w:val="763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napToGrid w:val="0"/>
              <w:spacing w:line="276" w:lineRule="auto"/>
              <w:ind w:left="-108" w:right="34"/>
              <w:rPr>
                <w:rFonts w:cs="Times New Roman"/>
              </w:rPr>
            </w:pPr>
            <w:r>
              <w:rPr>
                <w:rFonts w:cs="Times New Roman"/>
              </w:rPr>
              <w:t>Условно</w:t>
            </w:r>
          </w:p>
          <w:p w:rsidR="001617D7" w:rsidRDefault="00C54A9B">
            <w:pPr>
              <w:snapToGrid w:val="0"/>
              <w:spacing w:line="276" w:lineRule="auto"/>
              <w:ind w:left="-108" w:right="34"/>
              <w:rPr>
                <w:rFonts w:cs="Times New Roman"/>
              </w:rPr>
            </w:pPr>
            <w:r>
              <w:rPr>
                <w:rFonts w:cs="Times New Roman"/>
              </w:rPr>
              <w:t>разрешенные виды использ</w:t>
            </w:r>
            <w:r>
              <w:rPr>
                <w:rFonts w:cs="Times New Roman"/>
              </w:rPr>
              <w:t>о</w:t>
            </w:r>
            <w:r>
              <w:rPr>
                <w:rFonts w:cs="Times New Roman"/>
              </w:rPr>
              <w:t>вания</w:t>
            </w:r>
          </w:p>
        </w:tc>
        <w:tc>
          <w:tcPr>
            <w:tcW w:w="6672" w:type="dxa"/>
            <w:tcBorders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pStyle w:val="Main0"/>
              <w:spacing w:line="276" w:lineRule="auto"/>
              <w:ind w:left="176" w:hanging="17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благоустройство территории</w:t>
            </w:r>
          </w:p>
          <w:p w:rsidR="001617D7" w:rsidRDefault="00C54A9B">
            <w:pPr>
              <w:pStyle w:val="Main0"/>
              <w:spacing w:line="276" w:lineRule="auto"/>
              <w:ind w:left="176" w:hanging="17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трубопроводный транспорт</w:t>
            </w:r>
          </w:p>
          <w:p w:rsidR="001617D7" w:rsidRDefault="001617D7">
            <w:pPr>
              <w:pStyle w:val="western"/>
              <w:spacing w:before="280" w:after="0"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pStyle w:val="Main0"/>
              <w:spacing w:line="276" w:lineRule="auto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12.0.2</w:t>
            </w:r>
          </w:p>
          <w:p w:rsidR="001617D7" w:rsidRDefault="00C54A9B">
            <w:pPr>
              <w:pStyle w:val="Main0"/>
              <w:spacing w:line="276" w:lineRule="auto"/>
              <w:ind w:lef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7.5</w:t>
            </w:r>
          </w:p>
        </w:tc>
      </w:tr>
    </w:tbl>
    <w:p w:rsidR="001617D7" w:rsidRDefault="001617D7">
      <w:pPr>
        <w:rPr>
          <w:rFonts w:cs="Times New Roman"/>
          <w:sz w:val="28"/>
          <w:szCs w:val="28"/>
        </w:rPr>
      </w:pPr>
    </w:p>
    <w:p w:rsidR="001617D7" w:rsidRDefault="00C54A9B" w:rsidP="00D26084">
      <w:pPr>
        <w:spacing w:line="252" w:lineRule="auto"/>
        <w:ind w:left="90" w:right="341" w:firstLine="709"/>
        <w:jc w:val="both"/>
        <w:rPr>
          <w:rFonts w:eastAsia="Arial" w:cs="Times New Roman"/>
          <w:b/>
          <w:sz w:val="28"/>
          <w:szCs w:val="28"/>
        </w:rPr>
      </w:pPr>
      <w:r w:rsidRPr="00D26084">
        <w:rPr>
          <w:rFonts w:eastAsia="Arial" w:cs="Times New Roman"/>
          <w:b/>
          <w:sz w:val="28"/>
          <w:szCs w:val="28"/>
        </w:rPr>
        <w:t>П</w:t>
      </w:r>
      <w:r w:rsidRPr="00D26084">
        <w:rPr>
          <w:rFonts w:eastAsia="Arial" w:cs="Times New Roman"/>
          <w:b/>
          <w:spacing w:val="-2"/>
          <w:sz w:val="28"/>
          <w:szCs w:val="28"/>
        </w:rPr>
        <w:t>ре</w:t>
      </w:r>
      <w:r w:rsidRPr="00D26084">
        <w:rPr>
          <w:rFonts w:eastAsia="Arial" w:cs="Times New Roman"/>
          <w:b/>
          <w:spacing w:val="1"/>
          <w:sz w:val="28"/>
          <w:szCs w:val="28"/>
        </w:rPr>
        <w:t>д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-3"/>
          <w:sz w:val="28"/>
          <w:szCs w:val="28"/>
        </w:rPr>
        <w:t>л</w:t>
      </w:r>
      <w:r w:rsidRPr="00D26084">
        <w:rPr>
          <w:rFonts w:eastAsia="Arial" w:cs="Times New Roman"/>
          <w:b/>
          <w:spacing w:val="1"/>
          <w:sz w:val="28"/>
          <w:szCs w:val="28"/>
        </w:rPr>
        <w:t>ь</w:t>
      </w:r>
      <w:r w:rsidRPr="00D26084">
        <w:rPr>
          <w:rFonts w:eastAsia="Arial" w:cs="Times New Roman"/>
          <w:b/>
          <w:sz w:val="28"/>
          <w:szCs w:val="28"/>
        </w:rPr>
        <w:t>н</w:t>
      </w:r>
      <w:r w:rsidRPr="00D26084">
        <w:rPr>
          <w:rFonts w:eastAsia="Arial" w:cs="Times New Roman"/>
          <w:b/>
          <w:spacing w:val="-1"/>
          <w:sz w:val="28"/>
          <w:szCs w:val="28"/>
        </w:rPr>
        <w:t>ы</w:t>
      </w:r>
      <w:r w:rsidRPr="00D26084">
        <w:rPr>
          <w:rFonts w:eastAsia="Arial" w:cs="Times New Roman"/>
          <w:b/>
          <w:sz w:val="28"/>
          <w:szCs w:val="28"/>
        </w:rPr>
        <w:t>е</w:t>
      </w:r>
      <w:r w:rsidRPr="00D26084">
        <w:rPr>
          <w:rFonts w:eastAsia="Arial" w:cs="Times New Roman"/>
          <w:b/>
          <w:spacing w:val="1"/>
          <w:sz w:val="28"/>
          <w:szCs w:val="28"/>
        </w:rPr>
        <w:t xml:space="preserve"> (</w:t>
      </w:r>
      <w:r w:rsidRPr="00D26084">
        <w:rPr>
          <w:rFonts w:eastAsia="Arial" w:cs="Times New Roman"/>
          <w:b/>
          <w:spacing w:val="-5"/>
          <w:sz w:val="28"/>
          <w:szCs w:val="28"/>
        </w:rPr>
        <w:t>м</w:t>
      </w:r>
      <w:r w:rsidRPr="00D26084">
        <w:rPr>
          <w:rFonts w:eastAsia="Arial" w:cs="Times New Roman"/>
          <w:b/>
          <w:spacing w:val="1"/>
          <w:sz w:val="28"/>
          <w:szCs w:val="28"/>
        </w:rPr>
        <w:t>и</w:t>
      </w:r>
      <w:r w:rsidRPr="00D26084">
        <w:rPr>
          <w:rFonts w:eastAsia="Arial" w:cs="Times New Roman"/>
          <w:b/>
          <w:spacing w:val="-4"/>
          <w:sz w:val="28"/>
          <w:szCs w:val="28"/>
        </w:rPr>
        <w:t>н</w:t>
      </w:r>
      <w:r w:rsidRPr="00D26084">
        <w:rPr>
          <w:rFonts w:eastAsia="Arial" w:cs="Times New Roman"/>
          <w:b/>
          <w:spacing w:val="1"/>
          <w:sz w:val="28"/>
          <w:szCs w:val="28"/>
        </w:rPr>
        <w:t>и</w:t>
      </w:r>
      <w:r w:rsidRPr="00D26084">
        <w:rPr>
          <w:rFonts w:eastAsia="Arial" w:cs="Times New Roman"/>
          <w:b/>
          <w:spacing w:val="-1"/>
          <w:sz w:val="28"/>
          <w:szCs w:val="28"/>
        </w:rPr>
        <w:t>м</w:t>
      </w:r>
      <w:r w:rsidRPr="00D26084">
        <w:rPr>
          <w:rFonts w:eastAsia="Arial" w:cs="Times New Roman"/>
          <w:b/>
          <w:spacing w:val="-6"/>
          <w:sz w:val="28"/>
          <w:szCs w:val="28"/>
        </w:rPr>
        <w:t>а</w:t>
      </w:r>
      <w:r w:rsidRPr="00D26084">
        <w:rPr>
          <w:rFonts w:eastAsia="Arial" w:cs="Times New Roman"/>
          <w:b/>
          <w:spacing w:val="1"/>
          <w:sz w:val="28"/>
          <w:szCs w:val="28"/>
        </w:rPr>
        <w:t>л</w:t>
      </w:r>
      <w:r w:rsidRPr="00D26084">
        <w:rPr>
          <w:rFonts w:eastAsia="Arial" w:cs="Times New Roman"/>
          <w:b/>
          <w:spacing w:val="-2"/>
          <w:sz w:val="28"/>
          <w:szCs w:val="28"/>
        </w:rPr>
        <w:t>ь</w:t>
      </w:r>
      <w:r w:rsidRPr="00D26084">
        <w:rPr>
          <w:rFonts w:eastAsia="Arial" w:cs="Times New Roman"/>
          <w:b/>
          <w:sz w:val="28"/>
          <w:szCs w:val="28"/>
        </w:rPr>
        <w:t>н</w:t>
      </w:r>
      <w:r w:rsidRPr="00D26084">
        <w:rPr>
          <w:rFonts w:eastAsia="Arial" w:cs="Times New Roman"/>
          <w:b/>
          <w:spacing w:val="-1"/>
          <w:sz w:val="28"/>
          <w:szCs w:val="28"/>
        </w:rPr>
        <w:t>ы</w:t>
      </w:r>
      <w:r w:rsidRPr="00D26084">
        <w:rPr>
          <w:rFonts w:eastAsia="Arial" w:cs="Times New Roman"/>
          <w:b/>
          <w:sz w:val="28"/>
          <w:szCs w:val="28"/>
        </w:rPr>
        <w:t>е</w:t>
      </w:r>
      <w:r w:rsidR="00D26084">
        <w:rPr>
          <w:rFonts w:eastAsia="Arial" w:cs="Times New Roman"/>
          <w:b/>
          <w:sz w:val="28"/>
          <w:szCs w:val="28"/>
        </w:rPr>
        <w:t xml:space="preserve"> </w:t>
      </w:r>
      <w:r w:rsidRPr="00D26084">
        <w:rPr>
          <w:rFonts w:eastAsia="Arial" w:cs="Times New Roman"/>
          <w:b/>
          <w:sz w:val="28"/>
          <w:szCs w:val="28"/>
        </w:rPr>
        <w:t xml:space="preserve">и </w:t>
      </w:r>
      <w:r w:rsidRPr="00D26084">
        <w:rPr>
          <w:rFonts w:eastAsia="Arial" w:cs="Times New Roman"/>
          <w:b/>
          <w:spacing w:val="1"/>
          <w:sz w:val="28"/>
          <w:szCs w:val="28"/>
        </w:rPr>
        <w:t>(</w:t>
      </w:r>
      <w:r w:rsidRPr="00D26084">
        <w:rPr>
          <w:rFonts w:eastAsia="Arial" w:cs="Times New Roman"/>
          <w:b/>
          <w:spacing w:val="-2"/>
          <w:sz w:val="28"/>
          <w:szCs w:val="28"/>
        </w:rPr>
        <w:t>и</w:t>
      </w:r>
      <w:r w:rsidRPr="00D26084">
        <w:rPr>
          <w:rFonts w:eastAsia="Arial" w:cs="Times New Roman"/>
          <w:b/>
          <w:spacing w:val="-3"/>
          <w:sz w:val="28"/>
          <w:szCs w:val="28"/>
        </w:rPr>
        <w:t>л</w:t>
      </w:r>
      <w:r w:rsidRPr="00D26084">
        <w:rPr>
          <w:rFonts w:eastAsia="Arial" w:cs="Times New Roman"/>
          <w:b/>
          <w:spacing w:val="1"/>
          <w:sz w:val="28"/>
          <w:szCs w:val="28"/>
        </w:rPr>
        <w:t>и</w:t>
      </w:r>
      <w:r w:rsidRPr="00D26084">
        <w:rPr>
          <w:rFonts w:eastAsia="Arial" w:cs="Times New Roman"/>
          <w:b/>
          <w:sz w:val="28"/>
          <w:szCs w:val="28"/>
        </w:rPr>
        <w:t>)</w:t>
      </w:r>
      <w:r w:rsidRPr="00D26084">
        <w:rPr>
          <w:rFonts w:eastAsia="Arial" w:cs="Times New Roman"/>
          <w:b/>
          <w:spacing w:val="-1"/>
          <w:sz w:val="28"/>
          <w:szCs w:val="28"/>
        </w:rPr>
        <w:t>м</w:t>
      </w:r>
      <w:r w:rsidRPr="00D26084">
        <w:rPr>
          <w:rFonts w:eastAsia="Arial" w:cs="Times New Roman"/>
          <w:b/>
          <w:spacing w:val="-6"/>
          <w:sz w:val="28"/>
          <w:szCs w:val="28"/>
        </w:rPr>
        <w:t>а</w:t>
      </w:r>
      <w:r w:rsidRPr="00D26084">
        <w:rPr>
          <w:rFonts w:eastAsia="Arial" w:cs="Times New Roman"/>
          <w:b/>
          <w:spacing w:val="2"/>
          <w:sz w:val="28"/>
          <w:szCs w:val="28"/>
        </w:rPr>
        <w:t>к</w:t>
      </w:r>
      <w:r w:rsidRPr="00D26084">
        <w:rPr>
          <w:rFonts w:eastAsia="Arial" w:cs="Times New Roman"/>
          <w:b/>
          <w:spacing w:val="-2"/>
          <w:sz w:val="28"/>
          <w:szCs w:val="28"/>
        </w:rPr>
        <w:t>с</w:t>
      </w:r>
      <w:r w:rsidRPr="00D26084">
        <w:rPr>
          <w:rFonts w:eastAsia="Arial" w:cs="Times New Roman"/>
          <w:b/>
          <w:spacing w:val="1"/>
          <w:sz w:val="28"/>
          <w:szCs w:val="28"/>
        </w:rPr>
        <w:t>и</w:t>
      </w:r>
      <w:r w:rsidRPr="00D26084">
        <w:rPr>
          <w:rFonts w:eastAsia="Arial" w:cs="Times New Roman"/>
          <w:b/>
          <w:spacing w:val="-1"/>
          <w:sz w:val="28"/>
          <w:szCs w:val="28"/>
        </w:rPr>
        <w:t>м</w:t>
      </w:r>
      <w:r w:rsidRPr="00D26084">
        <w:rPr>
          <w:rFonts w:eastAsia="Arial" w:cs="Times New Roman"/>
          <w:b/>
          <w:spacing w:val="-6"/>
          <w:sz w:val="28"/>
          <w:szCs w:val="28"/>
        </w:rPr>
        <w:t>а</w:t>
      </w:r>
      <w:r w:rsidRPr="00D26084">
        <w:rPr>
          <w:rFonts w:eastAsia="Arial" w:cs="Times New Roman"/>
          <w:b/>
          <w:spacing w:val="-3"/>
          <w:sz w:val="28"/>
          <w:szCs w:val="28"/>
        </w:rPr>
        <w:t>л</w:t>
      </w:r>
      <w:r w:rsidRPr="00D26084">
        <w:rPr>
          <w:rFonts w:eastAsia="Arial" w:cs="Times New Roman"/>
          <w:b/>
          <w:spacing w:val="1"/>
          <w:sz w:val="28"/>
          <w:szCs w:val="28"/>
        </w:rPr>
        <w:t>ь</w:t>
      </w:r>
      <w:r w:rsidRPr="00D26084">
        <w:rPr>
          <w:rFonts w:eastAsia="Arial" w:cs="Times New Roman"/>
          <w:b/>
          <w:sz w:val="28"/>
          <w:szCs w:val="28"/>
        </w:rPr>
        <w:t>н</w:t>
      </w:r>
      <w:r w:rsidRPr="00D26084">
        <w:rPr>
          <w:rFonts w:eastAsia="Arial" w:cs="Times New Roman"/>
          <w:b/>
          <w:spacing w:val="-1"/>
          <w:sz w:val="28"/>
          <w:szCs w:val="28"/>
        </w:rPr>
        <w:t>ы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z w:val="28"/>
          <w:szCs w:val="28"/>
        </w:rPr>
        <w:t>)</w:t>
      </w:r>
      <w:r w:rsidRPr="00D26084">
        <w:rPr>
          <w:rFonts w:eastAsia="Arial" w:cs="Times New Roman"/>
          <w:b/>
          <w:spacing w:val="-1"/>
          <w:sz w:val="28"/>
          <w:szCs w:val="28"/>
        </w:rPr>
        <w:t>р</w:t>
      </w:r>
      <w:r w:rsidRPr="00D26084">
        <w:rPr>
          <w:rFonts w:eastAsia="Arial" w:cs="Times New Roman"/>
          <w:b/>
          <w:spacing w:val="-2"/>
          <w:sz w:val="28"/>
          <w:szCs w:val="28"/>
        </w:rPr>
        <w:t>а</w:t>
      </w:r>
      <w:r w:rsidRPr="00D26084">
        <w:rPr>
          <w:rFonts w:eastAsia="Arial" w:cs="Times New Roman"/>
          <w:b/>
          <w:spacing w:val="-1"/>
          <w:sz w:val="28"/>
          <w:szCs w:val="28"/>
        </w:rPr>
        <w:t>зм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-1"/>
          <w:sz w:val="28"/>
          <w:szCs w:val="28"/>
        </w:rPr>
        <w:t>р</w:t>
      </w:r>
      <w:r w:rsidRPr="00D26084">
        <w:rPr>
          <w:rFonts w:eastAsia="Arial" w:cs="Times New Roman"/>
          <w:b/>
          <w:sz w:val="28"/>
          <w:szCs w:val="28"/>
        </w:rPr>
        <w:t>ы</w:t>
      </w:r>
      <w:r w:rsidR="00D26084">
        <w:rPr>
          <w:rFonts w:eastAsia="Arial" w:cs="Times New Roman"/>
          <w:b/>
          <w:sz w:val="28"/>
          <w:szCs w:val="28"/>
        </w:rPr>
        <w:t xml:space="preserve"> </w:t>
      </w:r>
      <w:r w:rsidRPr="00D26084">
        <w:rPr>
          <w:rFonts w:eastAsia="Arial" w:cs="Times New Roman"/>
          <w:b/>
          <w:spacing w:val="-1"/>
          <w:sz w:val="28"/>
          <w:szCs w:val="28"/>
        </w:rPr>
        <w:t>з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-1"/>
          <w:sz w:val="28"/>
          <w:szCs w:val="28"/>
        </w:rPr>
        <w:t>м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-3"/>
          <w:sz w:val="28"/>
          <w:szCs w:val="28"/>
        </w:rPr>
        <w:t>л</w:t>
      </w:r>
      <w:r w:rsidRPr="00D26084">
        <w:rPr>
          <w:rFonts w:eastAsia="Arial" w:cs="Times New Roman"/>
          <w:b/>
          <w:spacing w:val="1"/>
          <w:sz w:val="28"/>
          <w:szCs w:val="28"/>
        </w:rPr>
        <w:t>ь</w:t>
      </w:r>
      <w:r w:rsidRPr="00D26084">
        <w:rPr>
          <w:rFonts w:eastAsia="Arial" w:cs="Times New Roman"/>
          <w:b/>
          <w:sz w:val="28"/>
          <w:szCs w:val="28"/>
        </w:rPr>
        <w:t>н</w:t>
      </w:r>
      <w:r w:rsidRPr="00D26084">
        <w:rPr>
          <w:rFonts w:eastAsia="Arial" w:cs="Times New Roman"/>
          <w:b/>
          <w:spacing w:val="-1"/>
          <w:sz w:val="28"/>
          <w:szCs w:val="28"/>
        </w:rPr>
        <w:t>ы</w:t>
      </w:r>
      <w:r w:rsidRPr="00D26084">
        <w:rPr>
          <w:rFonts w:eastAsia="Arial" w:cs="Times New Roman"/>
          <w:b/>
          <w:sz w:val="28"/>
          <w:szCs w:val="28"/>
        </w:rPr>
        <w:t xml:space="preserve">х </w:t>
      </w:r>
      <w:r w:rsidRPr="00D26084">
        <w:rPr>
          <w:rFonts w:eastAsia="Arial" w:cs="Times New Roman"/>
          <w:b/>
          <w:spacing w:val="-2"/>
          <w:sz w:val="28"/>
          <w:szCs w:val="28"/>
        </w:rPr>
        <w:t>у</w:t>
      </w:r>
      <w:r w:rsidRPr="00D26084">
        <w:rPr>
          <w:rFonts w:eastAsia="Arial" w:cs="Times New Roman"/>
          <w:b/>
          <w:spacing w:val="1"/>
          <w:sz w:val="28"/>
          <w:szCs w:val="28"/>
        </w:rPr>
        <w:t>ч</w:t>
      </w:r>
      <w:r w:rsidRPr="00D26084">
        <w:rPr>
          <w:rFonts w:eastAsia="Arial" w:cs="Times New Roman"/>
          <w:b/>
          <w:spacing w:val="-2"/>
          <w:sz w:val="28"/>
          <w:szCs w:val="28"/>
        </w:rPr>
        <w:t>ас</w:t>
      </w:r>
      <w:r w:rsidRPr="00D26084">
        <w:rPr>
          <w:rFonts w:eastAsia="Arial" w:cs="Times New Roman"/>
          <w:b/>
          <w:spacing w:val="-4"/>
          <w:sz w:val="28"/>
          <w:szCs w:val="28"/>
        </w:rPr>
        <w:t>т</w:t>
      </w:r>
      <w:r w:rsidRPr="00D26084">
        <w:rPr>
          <w:rFonts w:eastAsia="Arial" w:cs="Times New Roman"/>
          <w:b/>
          <w:spacing w:val="2"/>
          <w:sz w:val="28"/>
          <w:szCs w:val="28"/>
        </w:rPr>
        <w:t>к</w:t>
      </w:r>
      <w:r w:rsidRPr="00D26084">
        <w:rPr>
          <w:rFonts w:eastAsia="Arial" w:cs="Times New Roman"/>
          <w:b/>
          <w:spacing w:val="-1"/>
          <w:sz w:val="28"/>
          <w:szCs w:val="28"/>
        </w:rPr>
        <w:t>о</w:t>
      </w:r>
      <w:r w:rsidRPr="00D26084">
        <w:rPr>
          <w:rFonts w:eastAsia="Arial" w:cs="Times New Roman"/>
          <w:b/>
          <w:sz w:val="28"/>
          <w:szCs w:val="28"/>
        </w:rPr>
        <w:t>в</w:t>
      </w:r>
      <w:r w:rsidR="00D26084">
        <w:rPr>
          <w:rFonts w:eastAsia="Arial" w:cs="Times New Roman"/>
          <w:b/>
          <w:sz w:val="28"/>
          <w:szCs w:val="28"/>
        </w:rPr>
        <w:t xml:space="preserve"> </w:t>
      </w:r>
      <w:r w:rsidRPr="00D26084">
        <w:rPr>
          <w:rFonts w:eastAsia="Arial" w:cs="Times New Roman"/>
          <w:b/>
          <w:w w:val="101"/>
          <w:sz w:val="28"/>
          <w:szCs w:val="28"/>
        </w:rPr>
        <w:t xml:space="preserve">и </w:t>
      </w:r>
      <w:r w:rsidRPr="00D26084">
        <w:rPr>
          <w:rFonts w:eastAsia="Arial" w:cs="Times New Roman"/>
          <w:b/>
          <w:sz w:val="28"/>
          <w:szCs w:val="28"/>
        </w:rPr>
        <w:t>п</w:t>
      </w:r>
      <w:r w:rsidRPr="00D26084">
        <w:rPr>
          <w:rFonts w:eastAsia="Arial" w:cs="Times New Roman"/>
          <w:b/>
          <w:spacing w:val="-1"/>
          <w:sz w:val="28"/>
          <w:szCs w:val="28"/>
        </w:rPr>
        <w:t>р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1"/>
          <w:sz w:val="28"/>
          <w:szCs w:val="28"/>
        </w:rPr>
        <w:t>д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-3"/>
          <w:sz w:val="28"/>
          <w:szCs w:val="28"/>
        </w:rPr>
        <w:t>л</w:t>
      </w:r>
      <w:r w:rsidRPr="00D26084">
        <w:rPr>
          <w:rFonts w:eastAsia="Arial" w:cs="Times New Roman"/>
          <w:b/>
          <w:spacing w:val="1"/>
          <w:sz w:val="28"/>
          <w:szCs w:val="28"/>
        </w:rPr>
        <w:t>ь</w:t>
      </w:r>
      <w:r w:rsidRPr="00D26084">
        <w:rPr>
          <w:rFonts w:eastAsia="Arial" w:cs="Times New Roman"/>
          <w:b/>
          <w:sz w:val="28"/>
          <w:szCs w:val="28"/>
        </w:rPr>
        <w:t>н</w:t>
      </w:r>
      <w:r w:rsidRPr="00D26084">
        <w:rPr>
          <w:rFonts w:eastAsia="Arial" w:cs="Times New Roman"/>
          <w:b/>
          <w:spacing w:val="-1"/>
          <w:sz w:val="28"/>
          <w:szCs w:val="28"/>
        </w:rPr>
        <w:t>ы</w:t>
      </w:r>
      <w:r w:rsidRPr="00D26084">
        <w:rPr>
          <w:rFonts w:eastAsia="Arial" w:cs="Times New Roman"/>
          <w:b/>
          <w:sz w:val="28"/>
          <w:szCs w:val="28"/>
        </w:rPr>
        <w:t>е</w:t>
      </w:r>
      <w:r w:rsidR="00D26084">
        <w:rPr>
          <w:rFonts w:eastAsia="Arial" w:cs="Times New Roman"/>
          <w:b/>
          <w:sz w:val="28"/>
          <w:szCs w:val="28"/>
        </w:rPr>
        <w:t xml:space="preserve"> </w:t>
      </w:r>
      <w:r w:rsidRPr="00D26084">
        <w:rPr>
          <w:rFonts w:eastAsia="Arial" w:cs="Times New Roman"/>
          <w:b/>
          <w:sz w:val="28"/>
          <w:szCs w:val="28"/>
        </w:rPr>
        <w:t>п</w:t>
      </w:r>
      <w:r w:rsidRPr="00D26084">
        <w:rPr>
          <w:rFonts w:eastAsia="Arial" w:cs="Times New Roman"/>
          <w:b/>
          <w:spacing w:val="-2"/>
          <w:sz w:val="28"/>
          <w:szCs w:val="28"/>
        </w:rPr>
        <w:t>а</w:t>
      </w:r>
      <w:r w:rsidRPr="00D26084">
        <w:rPr>
          <w:rFonts w:eastAsia="Arial" w:cs="Times New Roman"/>
          <w:b/>
          <w:spacing w:val="-1"/>
          <w:sz w:val="28"/>
          <w:szCs w:val="28"/>
        </w:rPr>
        <w:t>р</w:t>
      </w:r>
      <w:r w:rsidRPr="00D26084">
        <w:rPr>
          <w:rFonts w:eastAsia="Arial" w:cs="Times New Roman"/>
          <w:b/>
          <w:spacing w:val="-2"/>
          <w:sz w:val="28"/>
          <w:szCs w:val="28"/>
        </w:rPr>
        <w:t>а</w:t>
      </w:r>
      <w:r w:rsidRPr="00D26084">
        <w:rPr>
          <w:rFonts w:eastAsia="Arial" w:cs="Times New Roman"/>
          <w:b/>
          <w:spacing w:val="-1"/>
          <w:sz w:val="28"/>
          <w:szCs w:val="28"/>
        </w:rPr>
        <w:t>м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-4"/>
          <w:sz w:val="28"/>
          <w:szCs w:val="28"/>
        </w:rPr>
        <w:t>т</w:t>
      </w:r>
      <w:r w:rsidRPr="00D26084">
        <w:rPr>
          <w:rFonts w:eastAsia="Arial" w:cs="Times New Roman"/>
          <w:b/>
          <w:spacing w:val="-1"/>
          <w:sz w:val="28"/>
          <w:szCs w:val="28"/>
        </w:rPr>
        <w:t>р</w:t>
      </w:r>
      <w:r w:rsidRPr="00D26084">
        <w:rPr>
          <w:rFonts w:eastAsia="Arial" w:cs="Times New Roman"/>
          <w:b/>
          <w:sz w:val="28"/>
          <w:szCs w:val="28"/>
        </w:rPr>
        <w:t>ы</w:t>
      </w:r>
      <w:r w:rsidR="00D26084">
        <w:rPr>
          <w:rFonts w:eastAsia="Arial" w:cs="Times New Roman"/>
          <w:b/>
          <w:sz w:val="28"/>
          <w:szCs w:val="28"/>
        </w:rPr>
        <w:t xml:space="preserve"> </w:t>
      </w:r>
      <w:r w:rsidRPr="00D26084">
        <w:rPr>
          <w:rFonts w:eastAsia="Arial" w:cs="Times New Roman"/>
          <w:b/>
          <w:spacing w:val="-1"/>
          <w:sz w:val="28"/>
          <w:szCs w:val="28"/>
        </w:rPr>
        <w:t>р</w:t>
      </w:r>
      <w:r w:rsidRPr="00D26084">
        <w:rPr>
          <w:rFonts w:eastAsia="Arial" w:cs="Times New Roman"/>
          <w:b/>
          <w:spacing w:val="-2"/>
          <w:sz w:val="28"/>
          <w:szCs w:val="28"/>
        </w:rPr>
        <w:t>а</w:t>
      </w:r>
      <w:r w:rsidRPr="00D26084">
        <w:rPr>
          <w:rFonts w:eastAsia="Arial" w:cs="Times New Roman"/>
          <w:b/>
          <w:spacing w:val="-1"/>
          <w:sz w:val="28"/>
          <w:szCs w:val="28"/>
        </w:rPr>
        <w:t>зр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3"/>
          <w:sz w:val="28"/>
          <w:szCs w:val="28"/>
        </w:rPr>
        <w:t>ш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z w:val="28"/>
          <w:szCs w:val="28"/>
        </w:rPr>
        <w:t>нн</w:t>
      </w:r>
      <w:r w:rsidRPr="00D26084">
        <w:rPr>
          <w:rFonts w:eastAsia="Arial" w:cs="Times New Roman"/>
          <w:b/>
          <w:spacing w:val="-2"/>
          <w:sz w:val="28"/>
          <w:szCs w:val="28"/>
        </w:rPr>
        <w:t>о</w:t>
      </w:r>
      <w:r w:rsidRPr="00D26084">
        <w:rPr>
          <w:rFonts w:eastAsia="Arial" w:cs="Times New Roman"/>
          <w:b/>
          <w:sz w:val="28"/>
          <w:szCs w:val="28"/>
        </w:rPr>
        <w:t>го</w:t>
      </w:r>
      <w:r w:rsidR="00D26084">
        <w:rPr>
          <w:rFonts w:eastAsia="Arial" w:cs="Times New Roman"/>
          <w:b/>
          <w:sz w:val="28"/>
          <w:szCs w:val="28"/>
        </w:rPr>
        <w:t xml:space="preserve"> </w:t>
      </w:r>
      <w:r w:rsidRPr="00D26084">
        <w:rPr>
          <w:rFonts w:eastAsia="Arial" w:cs="Times New Roman"/>
          <w:b/>
          <w:spacing w:val="-2"/>
          <w:sz w:val="28"/>
          <w:szCs w:val="28"/>
        </w:rPr>
        <w:t>с</w:t>
      </w:r>
      <w:r w:rsidRPr="00D26084">
        <w:rPr>
          <w:rFonts w:eastAsia="Arial" w:cs="Times New Roman"/>
          <w:b/>
          <w:spacing w:val="-1"/>
          <w:sz w:val="28"/>
          <w:szCs w:val="28"/>
        </w:rPr>
        <w:t>тро</w:t>
      </w:r>
      <w:r w:rsidRPr="00D26084">
        <w:rPr>
          <w:rFonts w:eastAsia="Arial" w:cs="Times New Roman"/>
          <w:b/>
          <w:spacing w:val="1"/>
          <w:sz w:val="28"/>
          <w:szCs w:val="28"/>
        </w:rPr>
        <w:t>и</w:t>
      </w:r>
      <w:r w:rsidRPr="00D26084">
        <w:rPr>
          <w:rFonts w:eastAsia="Arial" w:cs="Times New Roman"/>
          <w:b/>
          <w:spacing w:val="-4"/>
          <w:sz w:val="28"/>
          <w:szCs w:val="28"/>
        </w:rPr>
        <w:t>т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1"/>
          <w:sz w:val="28"/>
          <w:szCs w:val="28"/>
        </w:rPr>
        <w:t>ль</w:t>
      </w:r>
      <w:r w:rsidRPr="00D26084">
        <w:rPr>
          <w:rFonts w:eastAsia="Arial" w:cs="Times New Roman"/>
          <w:b/>
          <w:spacing w:val="-2"/>
          <w:sz w:val="28"/>
          <w:szCs w:val="28"/>
        </w:rPr>
        <w:t>с</w:t>
      </w:r>
      <w:r w:rsidRPr="00D26084">
        <w:rPr>
          <w:rFonts w:eastAsia="Arial" w:cs="Times New Roman"/>
          <w:b/>
          <w:spacing w:val="-4"/>
          <w:sz w:val="28"/>
          <w:szCs w:val="28"/>
        </w:rPr>
        <w:t>т</w:t>
      </w:r>
      <w:r w:rsidRPr="00D26084">
        <w:rPr>
          <w:rFonts w:eastAsia="Arial" w:cs="Times New Roman"/>
          <w:b/>
          <w:spacing w:val="1"/>
          <w:sz w:val="28"/>
          <w:szCs w:val="28"/>
        </w:rPr>
        <w:t>в</w:t>
      </w:r>
      <w:r w:rsidRPr="00D26084">
        <w:rPr>
          <w:rFonts w:eastAsia="Arial" w:cs="Times New Roman"/>
          <w:b/>
          <w:spacing w:val="-2"/>
          <w:sz w:val="28"/>
          <w:szCs w:val="28"/>
        </w:rPr>
        <w:t>а</w:t>
      </w:r>
      <w:r w:rsidRPr="00D26084">
        <w:rPr>
          <w:rFonts w:eastAsia="Arial" w:cs="Times New Roman"/>
          <w:b/>
          <w:sz w:val="28"/>
          <w:szCs w:val="28"/>
        </w:rPr>
        <w:t>,</w:t>
      </w:r>
      <w:r w:rsidR="00D26084">
        <w:rPr>
          <w:rFonts w:eastAsia="Arial" w:cs="Times New Roman"/>
          <w:b/>
          <w:sz w:val="28"/>
          <w:szCs w:val="28"/>
        </w:rPr>
        <w:t xml:space="preserve"> </w:t>
      </w:r>
      <w:r w:rsidRPr="00D26084">
        <w:rPr>
          <w:rFonts w:eastAsia="Arial" w:cs="Times New Roman"/>
          <w:b/>
          <w:spacing w:val="-1"/>
          <w:sz w:val="28"/>
          <w:szCs w:val="28"/>
        </w:rPr>
        <w:t>р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2"/>
          <w:sz w:val="28"/>
          <w:szCs w:val="28"/>
        </w:rPr>
        <w:t>к</w:t>
      </w:r>
      <w:r w:rsidRPr="00D26084">
        <w:rPr>
          <w:rFonts w:eastAsia="Arial" w:cs="Times New Roman"/>
          <w:b/>
          <w:spacing w:val="-6"/>
          <w:sz w:val="28"/>
          <w:szCs w:val="28"/>
        </w:rPr>
        <w:t>о</w:t>
      </w:r>
      <w:r w:rsidRPr="00D26084">
        <w:rPr>
          <w:rFonts w:eastAsia="Arial" w:cs="Times New Roman"/>
          <w:b/>
          <w:sz w:val="28"/>
          <w:szCs w:val="28"/>
        </w:rPr>
        <w:t>н</w:t>
      </w:r>
      <w:r w:rsidRPr="00D26084">
        <w:rPr>
          <w:rFonts w:eastAsia="Arial" w:cs="Times New Roman"/>
          <w:b/>
          <w:spacing w:val="-2"/>
          <w:sz w:val="28"/>
          <w:szCs w:val="28"/>
        </w:rPr>
        <w:t>с</w:t>
      </w:r>
      <w:r w:rsidRPr="00D26084">
        <w:rPr>
          <w:rFonts w:eastAsia="Arial" w:cs="Times New Roman"/>
          <w:b/>
          <w:spacing w:val="-4"/>
          <w:sz w:val="28"/>
          <w:szCs w:val="28"/>
        </w:rPr>
        <w:t>т</w:t>
      </w:r>
      <w:r w:rsidRPr="00D26084">
        <w:rPr>
          <w:rFonts w:eastAsia="Arial" w:cs="Times New Roman"/>
          <w:b/>
          <w:spacing w:val="-1"/>
          <w:sz w:val="28"/>
          <w:szCs w:val="28"/>
        </w:rPr>
        <w:t>р</w:t>
      </w:r>
      <w:r w:rsidRPr="00D26084">
        <w:rPr>
          <w:rFonts w:eastAsia="Arial" w:cs="Times New Roman"/>
          <w:b/>
          <w:spacing w:val="-2"/>
          <w:sz w:val="28"/>
          <w:szCs w:val="28"/>
        </w:rPr>
        <w:t>у</w:t>
      </w:r>
      <w:r w:rsidRPr="00D26084">
        <w:rPr>
          <w:rFonts w:eastAsia="Arial" w:cs="Times New Roman"/>
          <w:b/>
          <w:spacing w:val="2"/>
          <w:sz w:val="28"/>
          <w:szCs w:val="28"/>
        </w:rPr>
        <w:t>к</w:t>
      </w:r>
      <w:r w:rsidRPr="00D26084">
        <w:rPr>
          <w:rFonts w:eastAsia="Arial" w:cs="Times New Roman"/>
          <w:b/>
          <w:spacing w:val="-2"/>
          <w:sz w:val="28"/>
          <w:szCs w:val="28"/>
        </w:rPr>
        <w:t>ц</w:t>
      </w:r>
      <w:r w:rsidRPr="00D26084">
        <w:rPr>
          <w:rFonts w:eastAsia="Arial" w:cs="Times New Roman"/>
          <w:b/>
          <w:spacing w:val="1"/>
          <w:sz w:val="28"/>
          <w:szCs w:val="28"/>
        </w:rPr>
        <w:t>и</w:t>
      </w:r>
      <w:r w:rsidRPr="00D26084">
        <w:rPr>
          <w:rFonts w:eastAsia="Arial" w:cs="Times New Roman"/>
          <w:b/>
          <w:sz w:val="28"/>
          <w:szCs w:val="28"/>
        </w:rPr>
        <w:t>и</w:t>
      </w:r>
      <w:r w:rsidR="00D26084">
        <w:rPr>
          <w:rFonts w:eastAsia="Arial" w:cs="Times New Roman"/>
          <w:b/>
          <w:sz w:val="28"/>
          <w:szCs w:val="28"/>
        </w:rPr>
        <w:t xml:space="preserve"> </w:t>
      </w:r>
      <w:r w:rsidRPr="00D26084">
        <w:rPr>
          <w:rFonts w:eastAsia="Arial" w:cs="Times New Roman"/>
          <w:b/>
          <w:spacing w:val="-1"/>
          <w:sz w:val="28"/>
          <w:szCs w:val="28"/>
        </w:rPr>
        <w:t>о</w:t>
      </w:r>
      <w:r w:rsidRPr="00D26084">
        <w:rPr>
          <w:rFonts w:eastAsia="Arial" w:cs="Times New Roman"/>
          <w:b/>
          <w:spacing w:val="-3"/>
          <w:sz w:val="28"/>
          <w:szCs w:val="28"/>
        </w:rPr>
        <w:t>б</w:t>
      </w:r>
      <w:r w:rsidRPr="00D26084">
        <w:rPr>
          <w:rFonts w:eastAsia="Arial" w:cs="Times New Roman"/>
          <w:b/>
          <w:spacing w:val="1"/>
          <w:sz w:val="28"/>
          <w:szCs w:val="28"/>
        </w:rPr>
        <w:t>ъ</w:t>
      </w:r>
      <w:r w:rsidRPr="00D26084">
        <w:rPr>
          <w:rFonts w:eastAsia="Arial" w:cs="Times New Roman"/>
          <w:b/>
          <w:spacing w:val="-6"/>
          <w:sz w:val="28"/>
          <w:szCs w:val="28"/>
        </w:rPr>
        <w:t>е</w:t>
      </w:r>
      <w:r w:rsidRPr="00D26084">
        <w:rPr>
          <w:rFonts w:eastAsia="Arial" w:cs="Times New Roman"/>
          <w:b/>
          <w:spacing w:val="2"/>
          <w:sz w:val="28"/>
          <w:szCs w:val="28"/>
        </w:rPr>
        <w:t>к</w:t>
      </w:r>
      <w:r w:rsidRPr="00D26084">
        <w:rPr>
          <w:rFonts w:eastAsia="Arial" w:cs="Times New Roman"/>
          <w:b/>
          <w:spacing w:val="-4"/>
          <w:sz w:val="28"/>
          <w:szCs w:val="28"/>
        </w:rPr>
        <w:t>т</w:t>
      </w:r>
      <w:r w:rsidRPr="00D26084">
        <w:rPr>
          <w:rFonts w:eastAsia="Arial" w:cs="Times New Roman"/>
          <w:b/>
          <w:spacing w:val="-1"/>
          <w:sz w:val="28"/>
          <w:szCs w:val="28"/>
        </w:rPr>
        <w:t>о</w:t>
      </w:r>
      <w:r w:rsidRPr="00D26084">
        <w:rPr>
          <w:rFonts w:eastAsia="Arial" w:cs="Times New Roman"/>
          <w:b/>
          <w:sz w:val="28"/>
          <w:szCs w:val="28"/>
        </w:rPr>
        <w:t>в</w:t>
      </w:r>
      <w:r w:rsidR="00D26084">
        <w:rPr>
          <w:rFonts w:eastAsia="Arial" w:cs="Times New Roman"/>
          <w:b/>
          <w:sz w:val="28"/>
          <w:szCs w:val="28"/>
        </w:rPr>
        <w:t xml:space="preserve"> </w:t>
      </w:r>
      <w:r w:rsidRPr="00D26084">
        <w:rPr>
          <w:rFonts w:eastAsia="Arial" w:cs="Times New Roman"/>
          <w:b/>
          <w:spacing w:val="2"/>
          <w:sz w:val="28"/>
          <w:szCs w:val="28"/>
        </w:rPr>
        <w:t>к</w:t>
      </w:r>
      <w:r w:rsidRPr="00D26084">
        <w:rPr>
          <w:rFonts w:eastAsia="Arial" w:cs="Times New Roman"/>
          <w:b/>
          <w:spacing w:val="-2"/>
          <w:sz w:val="28"/>
          <w:szCs w:val="28"/>
        </w:rPr>
        <w:t>а</w:t>
      </w:r>
      <w:r w:rsidRPr="00D26084">
        <w:rPr>
          <w:rFonts w:eastAsia="Arial" w:cs="Times New Roman"/>
          <w:b/>
          <w:spacing w:val="-4"/>
          <w:sz w:val="28"/>
          <w:szCs w:val="28"/>
        </w:rPr>
        <w:t>п</w:t>
      </w:r>
      <w:r w:rsidRPr="00D26084">
        <w:rPr>
          <w:rFonts w:eastAsia="Arial" w:cs="Times New Roman"/>
          <w:b/>
          <w:spacing w:val="1"/>
          <w:w w:val="101"/>
          <w:sz w:val="28"/>
          <w:szCs w:val="28"/>
        </w:rPr>
        <w:t>и</w:t>
      </w:r>
      <w:r w:rsidRPr="00D26084">
        <w:rPr>
          <w:rFonts w:eastAsia="Arial" w:cs="Times New Roman"/>
          <w:b/>
          <w:spacing w:val="-4"/>
          <w:w w:val="101"/>
          <w:sz w:val="28"/>
          <w:szCs w:val="28"/>
        </w:rPr>
        <w:t>т</w:t>
      </w:r>
      <w:r w:rsidRPr="00D26084">
        <w:rPr>
          <w:rFonts w:eastAsia="Arial" w:cs="Times New Roman"/>
          <w:b/>
          <w:spacing w:val="-2"/>
          <w:sz w:val="28"/>
          <w:szCs w:val="28"/>
        </w:rPr>
        <w:t>а</w:t>
      </w:r>
      <w:r w:rsidRPr="00D26084">
        <w:rPr>
          <w:rFonts w:eastAsia="Arial" w:cs="Times New Roman"/>
          <w:b/>
          <w:spacing w:val="1"/>
          <w:sz w:val="28"/>
          <w:szCs w:val="28"/>
        </w:rPr>
        <w:t>л</w:t>
      </w:r>
      <w:r w:rsidRPr="00D26084">
        <w:rPr>
          <w:rFonts w:eastAsia="Arial" w:cs="Times New Roman"/>
          <w:b/>
          <w:spacing w:val="1"/>
          <w:w w:val="101"/>
          <w:sz w:val="28"/>
          <w:szCs w:val="28"/>
        </w:rPr>
        <w:t>ь</w:t>
      </w:r>
      <w:r w:rsidRPr="00D26084">
        <w:rPr>
          <w:rFonts w:eastAsia="Arial" w:cs="Times New Roman"/>
          <w:b/>
          <w:w w:val="101"/>
          <w:sz w:val="28"/>
          <w:szCs w:val="28"/>
        </w:rPr>
        <w:t>н</w:t>
      </w:r>
      <w:r w:rsidRPr="00D26084">
        <w:rPr>
          <w:rFonts w:eastAsia="Arial" w:cs="Times New Roman"/>
          <w:b/>
          <w:spacing w:val="-1"/>
          <w:w w:val="101"/>
          <w:sz w:val="28"/>
          <w:szCs w:val="28"/>
        </w:rPr>
        <w:t>о</w:t>
      </w:r>
      <w:r w:rsidRPr="00D26084">
        <w:rPr>
          <w:rFonts w:eastAsia="Arial" w:cs="Times New Roman"/>
          <w:b/>
          <w:w w:val="101"/>
          <w:sz w:val="28"/>
          <w:szCs w:val="28"/>
        </w:rPr>
        <w:t xml:space="preserve">го </w:t>
      </w:r>
      <w:r w:rsidRPr="00D26084">
        <w:rPr>
          <w:rFonts w:eastAsia="Arial" w:cs="Times New Roman"/>
          <w:b/>
          <w:spacing w:val="-2"/>
          <w:sz w:val="28"/>
          <w:szCs w:val="28"/>
        </w:rPr>
        <w:t>с</w:t>
      </w:r>
      <w:r w:rsidRPr="00D26084">
        <w:rPr>
          <w:rFonts w:eastAsia="Arial" w:cs="Times New Roman"/>
          <w:b/>
          <w:spacing w:val="-4"/>
          <w:w w:val="101"/>
          <w:sz w:val="28"/>
          <w:szCs w:val="28"/>
        </w:rPr>
        <w:t>т</w:t>
      </w:r>
      <w:r w:rsidRPr="00D26084">
        <w:rPr>
          <w:rFonts w:eastAsia="Arial" w:cs="Times New Roman"/>
          <w:b/>
          <w:spacing w:val="-1"/>
          <w:w w:val="101"/>
          <w:sz w:val="28"/>
          <w:szCs w:val="28"/>
        </w:rPr>
        <w:t>ро</w:t>
      </w:r>
      <w:r w:rsidRPr="00D26084">
        <w:rPr>
          <w:rFonts w:eastAsia="Arial" w:cs="Times New Roman"/>
          <w:b/>
          <w:spacing w:val="1"/>
          <w:w w:val="101"/>
          <w:sz w:val="28"/>
          <w:szCs w:val="28"/>
        </w:rPr>
        <w:t>и</w:t>
      </w:r>
      <w:r w:rsidRPr="00D26084">
        <w:rPr>
          <w:rFonts w:eastAsia="Arial" w:cs="Times New Roman"/>
          <w:b/>
          <w:spacing w:val="-4"/>
          <w:w w:val="101"/>
          <w:sz w:val="28"/>
          <w:szCs w:val="28"/>
        </w:rPr>
        <w:t>т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1"/>
          <w:sz w:val="28"/>
          <w:szCs w:val="28"/>
        </w:rPr>
        <w:t>л</w:t>
      </w:r>
      <w:r w:rsidRPr="00D26084">
        <w:rPr>
          <w:rFonts w:eastAsia="Arial" w:cs="Times New Roman"/>
          <w:b/>
          <w:spacing w:val="1"/>
          <w:w w:val="101"/>
          <w:sz w:val="28"/>
          <w:szCs w:val="28"/>
        </w:rPr>
        <w:t>ь</w:t>
      </w:r>
      <w:r w:rsidRPr="00D26084">
        <w:rPr>
          <w:rFonts w:eastAsia="Arial" w:cs="Times New Roman"/>
          <w:b/>
          <w:spacing w:val="-2"/>
          <w:sz w:val="28"/>
          <w:szCs w:val="28"/>
        </w:rPr>
        <w:t>с</w:t>
      </w:r>
      <w:r w:rsidRPr="00D26084">
        <w:rPr>
          <w:rFonts w:eastAsia="Arial" w:cs="Times New Roman"/>
          <w:b/>
          <w:spacing w:val="-4"/>
          <w:w w:val="101"/>
          <w:sz w:val="28"/>
          <w:szCs w:val="28"/>
        </w:rPr>
        <w:t>т</w:t>
      </w:r>
      <w:r w:rsidRPr="00D26084">
        <w:rPr>
          <w:rFonts w:eastAsia="Arial" w:cs="Times New Roman"/>
          <w:b/>
          <w:spacing w:val="1"/>
          <w:w w:val="101"/>
          <w:sz w:val="28"/>
          <w:szCs w:val="28"/>
        </w:rPr>
        <w:t>в</w:t>
      </w:r>
      <w:r w:rsidRPr="00D26084">
        <w:rPr>
          <w:rFonts w:eastAsia="Arial" w:cs="Times New Roman"/>
          <w:b/>
          <w:sz w:val="28"/>
          <w:szCs w:val="28"/>
        </w:rPr>
        <w:t>а</w:t>
      </w:r>
    </w:p>
    <w:p w:rsidR="00D26084" w:rsidRPr="00D26084" w:rsidRDefault="00D26084" w:rsidP="00D26084">
      <w:pPr>
        <w:spacing w:line="252" w:lineRule="auto"/>
        <w:ind w:left="90" w:right="341" w:firstLine="709"/>
        <w:jc w:val="both"/>
        <w:rPr>
          <w:rFonts w:eastAsia="Arial" w:cs="Times New Roman"/>
          <w:b/>
          <w:sz w:val="28"/>
          <w:szCs w:val="28"/>
        </w:rPr>
      </w:pPr>
    </w:p>
    <w:tbl>
      <w:tblPr>
        <w:tblW w:w="9738" w:type="dxa"/>
        <w:tblInd w:w="-50" w:type="dxa"/>
        <w:tblLayout w:type="fixed"/>
        <w:tblCellMar>
          <w:left w:w="5" w:type="dxa"/>
          <w:right w:w="0" w:type="dxa"/>
        </w:tblCellMar>
        <w:tblLook w:val="04A0"/>
      </w:tblPr>
      <w:tblGrid>
        <w:gridCol w:w="594"/>
        <w:gridCol w:w="3754"/>
        <w:gridCol w:w="5390"/>
      </w:tblGrid>
      <w:tr w:rsidR="001617D7">
        <w:trPr>
          <w:tblHeader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7D7" w:rsidRDefault="00C54A9B">
            <w:pPr>
              <w:spacing w:line="276" w:lineRule="auto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№ п/п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7D7" w:rsidRDefault="00C54A9B">
            <w:pPr>
              <w:spacing w:line="276" w:lineRule="auto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Наименование размера, параметра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7" w:rsidRDefault="00C54A9B">
            <w:pPr>
              <w:spacing w:line="276" w:lineRule="auto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Значение, единица измерения, дополнительные у</w:t>
            </w:r>
            <w:r>
              <w:rPr>
                <w:rFonts w:cs="Times New Roman"/>
                <w:lang w:eastAsia="ru-RU"/>
              </w:rPr>
              <w:t>с</w:t>
            </w:r>
            <w:r>
              <w:rPr>
                <w:rFonts w:cs="Times New Roman"/>
                <w:lang w:eastAsia="ru-RU"/>
              </w:rPr>
              <w:t>ловия</w:t>
            </w:r>
          </w:p>
        </w:tc>
      </w:tr>
      <w:tr w:rsidR="001617D7">
        <w:trPr>
          <w:trHeight w:val="133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Минимальные и (или) максимал</w:t>
            </w:r>
            <w:r>
              <w:rPr>
                <w:rFonts w:cs="Times New Roman"/>
                <w:lang w:eastAsia="ru-RU"/>
              </w:rPr>
              <w:t>ь</w:t>
            </w:r>
            <w:r>
              <w:rPr>
                <w:rFonts w:cs="Times New Roman"/>
                <w:lang w:eastAsia="ru-RU"/>
              </w:rPr>
              <w:t>ные размеры земельного участка, в том числе его площадь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lang w:eastAsia="ru-RU"/>
              </w:rPr>
              <w:t xml:space="preserve">1. </w:t>
            </w:r>
            <w:r>
              <w:rPr>
                <w:rFonts w:cs="Times New Roman"/>
                <w:spacing w:val="-10"/>
                <w:lang w:eastAsia="ru-RU"/>
              </w:rPr>
              <w:t>Предельный м</w:t>
            </w:r>
            <w:r>
              <w:rPr>
                <w:rFonts w:cs="Times New Roman"/>
                <w:spacing w:val="-11"/>
                <w:lang w:eastAsia="ru-RU"/>
              </w:rPr>
              <w:t>и</w:t>
            </w:r>
            <w:r>
              <w:rPr>
                <w:rFonts w:cs="Times New Roman"/>
                <w:spacing w:val="-8"/>
                <w:lang w:eastAsia="ru-RU"/>
              </w:rPr>
              <w:t>ни</w:t>
            </w:r>
            <w:r>
              <w:rPr>
                <w:rFonts w:cs="Times New Roman"/>
                <w:spacing w:val="-10"/>
                <w:lang w:eastAsia="ru-RU"/>
              </w:rPr>
              <w:t>м</w:t>
            </w:r>
            <w:r>
              <w:rPr>
                <w:rFonts w:cs="Times New Roman"/>
                <w:spacing w:val="-13"/>
                <w:lang w:eastAsia="ru-RU"/>
              </w:rPr>
              <w:t>а</w:t>
            </w:r>
            <w:r>
              <w:rPr>
                <w:rFonts w:cs="Times New Roman"/>
                <w:spacing w:val="-9"/>
                <w:lang w:eastAsia="ru-RU"/>
              </w:rPr>
              <w:t>ль</w:t>
            </w:r>
            <w:r>
              <w:rPr>
                <w:rFonts w:cs="Times New Roman"/>
                <w:spacing w:val="-8"/>
                <w:lang w:eastAsia="ru-RU"/>
              </w:rPr>
              <w:t>н</w:t>
            </w:r>
            <w:r>
              <w:rPr>
                <w:rFonts w:cs="Times New Roman"/>
                <w:spacing w:val="-12"/>
                <w:lang w:eastAsia="ru-RU"/>
              </w:rPr>
              <w:t>ы</w:t>
            </w:r>
            <w:r>
              <w:rPr>
                <w:rFonts w:cs="Times New Roman"/>
                <w:lang w:eastAsia="ru-RU"/>
              </w:rPr>
              <w:t xml:space="preserve">й </w:t>
            </w:r>
            <w:r>
              <w:rPr>
                <w:rFonts w:cs="Times New Roman"/>
                <w:spacing w:val="-10"/>
                <w:lang w:eastAsia="ru-RU"/>
              </w:rPr>
              <w:t>р</w:t>
            </w:r>
            <w:r>
              <w:rPr>
                <w:rFonts w:cs="Times New Roman"/>
                <w:spacing w:val="-11"/>
                <w:lang w:eastAsia="ru-RU"/>
              </w:rPr>
              <w:t>а</w:t>
            </w:r>
            <w:r>
              <w:rPr>
                <w:rFonts w:cs="Times New Roman"/>
                <w:spacing w:val="-8"/>
                <w:lang w:eastAsia="ru-RU"/>
              </w:rPr>
              <w:t>з</w:t>
            </w:r>
            <w:r>
              <w:rPr>
                <w:rFonts w:cs="Times New Roman"/>
                <w:spacing w:val="-10"/>
                <w:lang w:eastAsia="ru-RU"/>
              </w:rPr>
              <w:t>м</w:t>
            </w:r>
            <w:r>
              <w:rPr>
                <w:rFonts w:cs="Times New Roman"/>
                <w:spacing w:val="-11"/>
                <w:lang w:eastAsia="ru-RU"/>
              </w:rPr>
              <w:t>е</w:t>
            </w:r>
            <w:r>
              <w:rPr>
                <w:rFonts w:cs="Times New Roman"/>
                <w:lang w:eastAsia="ru-RU"/>
              </w:rPr>
              <w:t xml:space="preserve">р </w:t>
            </w:r>
            <w:r>
              <w:rPr>
                <w:rFonts w:cs="Times New Roman"/>
                <w:spacing w:val="-8"/>
                <w:lang w:eastAsia="ru-RU"/>
              </w:rPr>
              <w:t>з</w:t>
            </w:r>
            <w:r>
              <w:rPr>
                <w:rFonts w:cs="Times New Roman"/>
                <w:spacing w:val="-11"/>
                <w:lang w:eastAsia="ru-RU"/>
              </w:rPr>
              <w:t>е</w:t>
            </w:r>
            <w:r>
              <w:rPr>
                <w:rFonts w:cs="Times New Roman"/>
                <w:spacing w:val="-10"/>
                <w:lang w:eastAsia="ru-RU"/>
              </w:rPr>
              <w:t>м</w:t>
            </w:r>
            <w:r>
              <w:rPr>
                <w:rFonts w:cs="Times New Roman"/>
                <w:spacing w:val="-11"/>
                <w:lang w:eastAsia="ru-RU"/>
              </w:rPr>
              <w:t>е</w:t>
            </w:r>
            <w:r>
              <w:rPr>
                <w:rFonts w:cs="Times New Roman"/>
                <w:spacing w:val="-9"/>
                <w:lang w:eastAsia="ru-RU"/>
              </w:rPr>
              <w:t>л</w:t>
            </w:r>
            <w:r>
              <w:rPr>
                <w:rFonts w:cs="Times New Roman"/>
                <w:spacing w:val="-11"/>
                <w:lang w:eastAsia="ru-RU"/>
              </w:rPr>
              <w:t>ь</w:t>
            </w:r>
            <w:r>
              <w:rPr>
                <w:rFonts w:cs="Times New Roman"/>
                <w:spacing w:val="-8"/>
                <w:lang w:eastAsia="ru-RU"/>
              </w:rPr>
              <w:t>н</w:t>
            </w:r>
            <w:r>
              <w:rPr>
                <w:rFonts w:cs="Times New Roman"/>
                <w:spacing w:val="-10"/>
                <w:lang w:eastAsia="ru-RU"/>
              </w:rPr>
              <w:t>ог</w:t>
            </w:r>
            <w:r>
              <w:rPr>
                <w:rFonts w:cs="Times New Roman"/>
                <w:lang w:eastAsia="ru-RU"/>
              </w:rPr>
              <w:t>о</w:t>
            </w:r>
            <w:r>
              <w:rPr>
                <w:rFonts w:cs="Times New Roman"/>
                <w:spacing w:val="-17"/>
                <w:lang w:eastAsia="ru-RU"/>
              </w:rPr>
              <w:t xml:space="preserve"> у</w:t>
            </w:r>
            <w:r>
              <w:rPr>
                <w:rFonts w:cs="Times New Roman"/>
                <w:spacing w:val="-10"/>
                <w:lang w:eastAsia="ru-RU"/>
              </w:rPr>
              <w:t>ч</w:t>
            </w:r>
            <w:r>
              <w:rPr>
                <w:rFonts w:cs="Times New Roman"/>
                <w:spacing w:val="-11"/>
                <w:lang w:eastAsia="ru-RU"/>
              </w:rPr>
              <w:t>ас</w:t>
            </w:r>
            <w:r>
              <w:rPr>
                <w:rFonts w:cs="Times New Roman"/>
                <w:spacing w:val="-9"/>
                <w:lang w:eastAsia="ru-RU"/>
              </w:rPr>
              <w:t>т</w:t>
            </w:r>
            <w:r>
              <w:rPr>
                <w:rFonts w:cs="Times New Roman"/>
                <w:spacing w:val="-9"/>
                <w:lang w:eastAsia="ru-RU"/>
              </w:rPr>
              <w:t>к</w:t>
            </w:r>
            <w:r>
              <w:rPr>
                <w:rFonts w:cs="Times New Roman"/>
                <w:lang w:eastAsia="ru-RU"/>
              </w:rPr>
              <w:t xml:space="preserve">а – </w:t>
            </w:r>
            <w:r>
              <w:rPr>
                <w:rFonts w:cs="Times New Roman"/>
                <w:spacing w:val="-10"/>
                <w:lang w:eastAsia="ru-RU"/>
              </w:rPr>
              <w:t>не подлежит установлению.</w:t>
            </w:r>
          </w:p>
          <w:p w:rsidR="001617D7" w:rsidRDefault="00C54A9B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pacing w:val="-10"/>
                <w:lang w:eastAsia="ru-RU"/>
              </w:rPr>
              <w:t>2. Предельный максимальный р</w:t>
            </w:r>
            <w:r>
              <w:rPr>
                <w:rFonts w:cs="Times New Roman"/>
                <w:spacing w:val="-11"/>
                <w:lang w:eastAsia="ru-RU"/>
              </w:rPr>
              <w:t>а</w:t>
            </w:r>
            <w:r>
              <w:rPr>
                <w:rFonts w:cs="Times New Roman"/>
                <w:spacing w:val="-8"/>
                <w:lang w:eastAsia="ru-RU"/>
              </w:rPr>
              <w:t>з</w:t>
            </w:r>
            <w:r>
              <w:rPr>
                <w:rFonts w:cs="Times New Roman"/>
                <w:spacing w:val="-10"/>
                <w:lang w:eastAsia="ru-RU"/>
              </w:rPr>
              <w:t>м</w:t>
            </w:r>
            <w:r>
              <w:rPr>
                <w:rFonts w:cs="Times New Roman"/>
                <w:spacing w:val="-11"/>
                <w:lang w:eastAsia="ru-RU"/>
              </w:rPr>
              <w:t>е</w:t>
            </w:r>
            <w:r>
              <w:rPr>
                <w:rFonts w:cs="Times New Roman"/>
                <w:spacing w:val="-10"/>
                <w:lang w:eastAsia="ru-RU"/>
              </w:rPr>
              <w:t xml:space="preserve">р </w:t>
            </w:r>
            <w:r>
              <w:rPr>
                <w:rFonts w:cs="Times New Roman"/>
                <w:spacing w:val="-8"/>
                <w:lang w:eastAsia="ru-RU"/>
              </w:rPr>
              <w:t>з</w:t>
            </w:r>
            <w:r>
              <w:rPr>
                <w:rFonts w:cs="Times New Roman"/>
                <w:spacing w:val="-11"/>
                <w:lang w:eastAsia="ru-RU"/>
              </w:rPr>
              <w:t>е</w:t>
            </w:r>
            <w:r>
              <w:rPr>
                <w:rFonts w:cs="Times New Roman"/>
                <w:spacing w:val="-10"/>
                <w:lang w:eastAsia="ru-RU"/>
              </w:rPr>
              <w:t>м</w:t>
            </w:r>
            <w:r>
              <w:rPr>
                <w:rFonts w:cs="Times New Roman"/>
                <w:spacing w:val="-11"/>
                <w:lang w:eastAsia="ru-RU"/>
              </w:rPr>
              <w:t>е</w:t>
            </w:r>
            <w:r>
              <w:rPr>
                <w:rFonts w:cs="Times New Roman"/>
                <w:spacing w:val="-9"/>
                <w:lang w:eastAsia="ru-RU"/>
              </w:rPr>
              <w:t>л</w:t>
            </w:r>
            <w:r>
              <w:rPr>
                <w:rFonts w:cs="Times New Roman"/>
                <w:spacing w:val="-11"/>
                <w:lang w:eastAsia="ru-RU"/>
              </w:rPr>
              <w:t>ь</w:t>
            </w:r>
            <w:r>
              <w:rPr>
                <w:rFonts w:cs="Times New Roman"/>
                <w:spacing w:val="-8"/>
                <w:lang w:eastAsia="ru-RU"/>
              </w:rPr>
              <w:t>н</w:t>
            </w:r>
            <w:r>
              <w:rPr>
                <w:rFonts w:cs="Times New Roman"/>
                <w:spacing w:val="-10"/>
                <w:lang w:eastAsia="ru-RU"/>
              </w:rPr>
              <w:t>ого</w:t>
            </w:r>
            <w:r>
              <w:rPr>
                <w:rFonts w:cs="Times New Roman"/>
                <w:spacing w:val="-17"/>
                <w:lang w:eastAsia="ru-RU"/>
              </w:rPr>
              <w:t xml:space="preserve"> у</w:t>
            </w:r>
            <w:r>
              <w:rPr>
                <w:rFonts w:cs="Times New Roman"/>
                <w:spacing w:val="-10"/>
                <w:lang w:eastAsia="ru-RU"/>
              </w:rPr>
              <w:t>ч</w:t>
            </w:r>
            <w:r>
              <w:rPr>
                <w:rFonts w:cs="Times New Roman"/>
                <w:spacing w:val="-11"/>
                <w:lang w:eastAsia="ru-RU"/>
              </w:rPr>
              <w:t>ас</w:t>
            </w:r>
            <w:r>
              <w:rPr>
                <w:rFonts w:cs="Times New Roman"/>
                <w:spacing w:val="-9"/>
                <w:lang w:eastAsia="ru-RU"/>
              </w:rPr>
              <w:t>тк</w:t>
            </w:r>
            <w:r>
              <w:rPr>
                <w:rFonts w:cs="Times New Roman"/>
                <w:spacing w:val="-10"/>
                <w:lang w:eastAsia="ru-RU"/>
              </w:rPr>
              <w:t>а – не подлежит установлению.</w:t>
            </w:r>
          </w:p>
          <w:p w:rsidR="001617D7" w:rsidRDefault="00C54A9B">
            <w:pPr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pacing w:val="-10"/>
                <w:lang w:eastAsia="ru-RU"/>
              </w:rPr>
              <w:t xml:space="preserve">3. Предельная </w:t>
            </w:r>
            <w:r>
              <w:rPr>
                <w:rFonts w:cs="Times New Roman"/>
                <w:spacing w:val="-10"/>
                <w:lang w:eastAsia="ru-RU" w:bidi="ar-SA"/>
              </w:rPr>
              <w:t>минимальная</w:t>
            </w:r>
            <w:r>
              <w:rPr>
                <w:rFonts w:cs="Times New Roman"/>
                <w:spacing w:val="-10"/>
                <w:lang w:eastAsia="ru-RU"/>
              </w:rPr>
              <w:t xml:space="preserve"> площадь </w:t>
            </w:r>
            <w:r>
              <w:rPr>
                <w:rFonts w:cs="Times New Roman"/>
                <w:spacing w:val="-8"/>
                <w:lang w:eastAsia="ru-RU"/>
              </w:rPr>
              <w:t>з</w:t>
            </w:r>
            <w:r>
              <w:rPr>
                <w:rFonts w:cs="Times New Roman"/>
                <w:spacing w:val="-11"/>
                <w:lang w:eastAsia="ru-RU"/>
              </w:rPr>
              <w:t>е</w:t>
            </w:r>
            <w:r>
              <w:rPr>
                <w:rFonts w:cs="Times New Roman"/>
                <w:spacing w:val="-10"/>
                <w:lang w:eastAsia="ru-RU"/>
              </w:rPr>
              <w:t>м</w:t>
            </w:r>
            <w:r>
              <w:rPr>
                <w:rFonts w:cs="Times New Roman"/>
                <w:spacing w:val="-11"/>
                <w:lang w:eastAsia="ru-RU"/>
              </w:rPr>
              <w:t>е</w:t>
            </w:r>
            <w:r>
              <w:rPr>
                <w:rFonts w:cs="Times New Roman"/>
                <w:spacing w:val="-9"/>
                <w:lang w:eastAsia="ru-RU"/>
              </w:rPr>
              <w:t>л</w:t>
            </w:r>
            <w:r>
              <w:rPr>
                <w:rFonts w:cs="Times New Roman"/>
                <w:spacing w:val="-11"/>
                <w:lang w:eastAsia="ru-RU"/>
              </w:rPr>
              <w:t>ь</w:t>
            </w:r>
            <w:r>
              <w:rPr>
                <w:rFonts w:cs="Times New Roman"/>
                <w:spacing w:val="-8"/>
                <w:lang w:eastAsia="ru-RU"/>
              </w:rPr>
              <w:t>н</w:t>
            </w:r>
            <w:r>
              <w:rPr>
                <w:rFonts w:cs="Times New Roman"/>
                <w:spacing w:val="-10"/>
                <w:lang w:eastAsia="ru-RU"/>
              </w:rPr>
              <w:t>ого</w:t>
            </w:r>
            <w:r>
              <w:rPr>
                <w:rFonts w:cs="Times New Roman"/>
                <w:spacing w:val="-17"/>
                <w:lang w:eastAsia="ru-RU"/>
              </w:rPr>
              <w:t xml:space="preserve"> у</w:t>
            </w:r>
            <w:r>
              <w:rPr>
                <w:rFonts w:cs="Times New Roman"/>
                <w:spacing w:val="-10"/>
                <w:lang w:eastAsia="ru-RU"/>
              </w:rPr>
              <w:t>ч</w:t>
            </w:r>
            <w:r>
              <w:rPr>
                <w:rFonts w:cs="Times New Roman"/>
                <w:spacing w:val="-11"/>
                <w:lang w:eastAsia="ru-RU"/>
              </w:rPr>
              <w:t>ас</w:t>
            </w:r>
            <w:r>
              <w:rPr>
                <w:rFonts w:cs="Times New Roman"/>
                <w:spacing w:val="-9"/>
                <w:lang w:eastAsia="ru-RU"/>
              </w:rPr>
              <w:t>тк</w:t>
            </w:r>
            <w:r>
              <w:rPr>
                <w:rFonts w:cs="Times New Roman"/>
                <w:spacing w:val="-10"/>
                <w:lang w:eastAsia="ru-RU"/>
              </w:rPr>
              <w:t>а – не подлежит установлению.</w:t>
            </w:r>
          </w:p>
          <w:p w:rsidR="001617D7" w:rsidRDefault="00C54A9B">
            <w:pPr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pacing w:val="-10"/>
                <w:lang w:eastAsia="ru-RU"/>
              </w:rPr>
              <w:t xml:space="preserve">4. Предельная </w:t>
            </w:r>
            <w:r>
              <w:rPr>
                <w:rFonts w:cs="Times New Roman"/>
                <w:spacing w:val="-10"/>
                <w:lang w:eastAsia="ru-RU" w:bidi="ar-SA"/>
              </w:rPr>
              <w:t>максимальная</w:t>
            </w:r>
            <w:r>
              <w:rPr>
                <w:rFonts w:cs="Times New Roman"/>
                <w:spacing w:val="-10"/>
                <w:lang w:eastAsia="ru-RU"/>
              </w:rPr>
              <w:t xml:space="preserve"> площадь </w:t>
            </w:r>
            <w:r>
              <w:rPr>
                <w:rFonts w:cs="Times New Roman"/>
                <w:spacing w:val="-8"/>
                <w:lang w:eastAsia="ru-RU"/>
              </w:rPr>
              <w:t>з</w:t>
            </w:r>
            <w:r>
              <w:rPr>
                <w:rFonts w:cs="Times New Roman"/>
                <w:spacing w:val="-11"/>
                <w:lang w:eastAsia="ru-RU"/>
              </w:rPr>
              <w:t>е</w:t>
            </w:r>
            <w:r>
              <w:rPr>
                <w:rFonts w:cs="Times New Roman"/>
                <w:spacing w:val="-10"/>
                <w:lang w:eastAsia="ru-RU"/>
              </w:rPr>
              <w:t>м</w:t>
            </w:r>
            <w:r>
              <w:rPr>
                <w:rFonts w:cs="Times New Roman"/>
                <w:spacing w:val="-11"/>
                <w:lang w:eastAsia="ru-RU"/>
              </w:rPr>
              <w:t>е</w:t>
            </w:r>
            <w:r>
              <w:rPr>
                <w:rFonts w:cs="Times New Roman"/>
                <w:spacing w:val="-9"/>
                <w:lang w:eastAsia="ru-RU"/>
              </w:rPr>
              <w:t>л</w:t>
            </w:r>
            <w:r>
              <w:rPr>
                <w:rFonts w:cs="Times New Roman"/>
                <w:spacing w:val="-11"/>
                <w:lang w:eastAsia="ru-RU"/>
              </w:rPr>
              <w:t>ь</w:t>
            </w:r>
            <w:r>
              <w:rPr>
                <w:rFonts w:cs="Times New Roman"/>
                <w:spacing w:val="-8"/>
                <w:lang w:eastAsia="ru-RU"/>
              </w:rPr>
              <w:t>н</w:t>
            </w:r>
            <w:r>
              <w:rPr>
                <w:rFonts w:cs="Times New Roman"/>
                <w:spacing w:val="-10"/>
                <w:lang w:eastAsia="ru-RU"/>
              </w:rPr>
              <w:t>ого</w:t>
            </w:r>
            <w:r>
              <w:rPr>
                <w:rFonts w:cs="Times New Roman"/>
                <w:spacing w:val="-17"/>
                <w:lang w:eastAsia="ru-RU"/>
              </w:rPr>
              <w:t xml:space="preserve"> у</w:t>
            </w:r>
            <w:r>
              <w:rPr>
                <w:rFonts w:cs="Times New Roman"/>
                <w:spacing w:val="-10"/>
                <w:lang w:eastAsia="ru-RU"/>
              </w:rPr>
              <w:t>ч</w:t>
            </w:r>
            <w:r>
              <w:rPr>
                <w:rFonts w:cs="Times New Roman"/>
                <w:spacing w:val="-11"/>
                <w:lang w:eastAsia="ru-RU"/>
              </w:rPr>
              <w:t>ас</w:t>
            </w:r>
            <w:r>
              <w:rPr>
                <w:rFonts w:cs="Times New Roman"/>
                <w:spacing w:val="-9"/>
                <w:lang w:eastAsia="ru-RU"/>
              </w:rPr>
              <w:t>т</w:t>
            </w:r>
            <w:r>
              <w:rPr>
                <w:rFonts w:cs="Times New Roman"/>
                <w:spacing w:val="-9"/>
                <w:lang w:eastAsia="ru-RU"/>
              </w:rPr>
              <w:t>к</w:t>
            </w:r>
            <w:r>
              <w:rPr>
                <w:rFonts w:cs="Times New Roman"/>
                <w:spacing w:val="-10"/>
                <w:lang w:eastAsia="ru-RU"/>
              </w:rPr>
              <w:t>а – не подлежит установлению.</w:t>
            </w:r>
          </w:p>
        </w:tc>
      </w:tr>
      <w:tr w:rsidR="001617D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Минимальный отступ от границ земельных участков до зданий, стро</w:t>
            </w:r>
            <w:r>
              <w:rPr>
                <w:rFonts w:cs="Times New Roman"/>
                <w:lang w:eastAsia="ru-RU"/>
              </w:rPr>
              <w:t>е</w:t>
            </w:r>
            <w:r>
              <w:rPr>
                <w:rFonts w:cs="Times New Roman"/>
                <w:lang w:eastAsia="ru-RU"/>
              </w:rPr>
              <w:t>ний, сооружений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не подлежит установлению.</w:t>
            </w:r>
          </w:p>
        </w:tc>
      </w:tr>
      <w:tr w:rsidR="001617D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3.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Максимальное и (или) минимальное количество наземных этажей или максимальная и (или) минимальная высота зданий, строений, сооруж</w:t>
            </w:r>
            <w:r>
              <w:rPr>
                <w:rFonts w:cs="Times New Roman"/>
                <w:lang w:eastAsia="ru-RU"/>
              </w:rPr>
              <w:t>е</w:t>
            </w:r>
            <w:r>
              <w:rPr>
                <w:rFonts w:cs="Times New Roman"/>
                <w:lang w:eastAsia="ru-RU"/>
              </w:rPr>
              <w:t xml:space="preserve">ний на территории </w:t>
            </w:r>
            <w:r>
              <w:rPr>
                <w:rFonts w:cs="Times New Roman"/>
                <w:lang w:eastAsia="ru-RU"/>
              </w:rPr>
              <w:lastRenderedPageBreak/>
              <w:t>земельного уч</w:t>
            </w:r>
            <w:r>
              <w:rPr>
                <w:rFonts w:cs="Times New Roman"/>
                <w:lang w:eastAsia="ru-RU"/>
              </w:rPr>
              <w:t>а</w:t>
            </w:r>
            <w:r>
              <w:rPr>
                <w:rFonts w:cs="Times New Roman"/>
                <w:lang w:eastAsia="ru-RU"/>
              </w:rPr>
              <w:t>стка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lastRenderedPageBreak/>
              <w:t>1. Предельное количество этажей - не подлежит у</w:t>
            </w:r>
            <w:r>
              <w:rPr>
                <w:rFonts w:cs="Times New Roman"/>
                <w:lang w:eastAsia="ru-RU"/>
              </w:rPr>
              <w:t>с</w:t>
            </w:r>
            <w:r>
              <w:rPr>
                <w:rFonts w:cs="Times New Roman"/>
                <w:lang w:eastAsia="ru-RU"/>
              </w:rPr>
              <w:t>тановлению.</w:t>
            </w:r>
          </w:p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2. Высота здания - не подлежит установлению.</w:t>
            </w:r>
          </w:p>
          <w:p w:rsidR="001617D7" w:rsidRDefault="001617D7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</w:p>
        </w:tc>
      </w:tr>
      <w:tr w:rsidR="001617D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lastRenderedPageBreak/>
              <w:t>4.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lang w:eastAsia="ru-RU"/>
              </w:rPr>
              <w:t>Максимальный коэффициент застройки в границах земельного уч</w:t>
            </w:r>
            <w:r>
              <w:rPr>
                <w:rFonts w:cs="Times New Roman"/>
                <w:lang w:eastAsia="ru-RU"/>
              </w:rPr>
              <w:t>а</w:t>
            </w:r>
            <w:r>
              <w:rPr>
                <w:rFonts w:cs="Times New Roman"/>
                <w:lang w:eastAsia="ru-RU"/>
              </w:rPr>
              <w:t>стка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не подлежит установлению.</w:t>
            </w:r>
          </w:p>
        </w:tc>
      </w:tr>
    </w:tbl>
    <w:p w:rsidR="001617D7" w:rsidRDefault="001617D7">
      <w:pPr>
        <w:ind w:left="737" w:hanging="170"/>
        <w:rPr>
          <w:rFonts w:cs="Times New Roman"/>
        </w:rPr>
      </w:pPr>
    </w:p>
    <w:p w:rsidR="001617D7" w:rsidRDefault="00C54A9B">
      <w:pPr>
        <w:pStyle w:val="Heading1"/>
        <w:rPr>
          <w:rFonts w:cs="Times New Roman"/>
        </w:rPr>
      </w:pPr>
      <w:bookmarkStart w:id="109" w:name="__RefHeading___Toc6118_3812114212"/>
      <w:bookmarkStart w:id="110" w:name="_Toc50460664"/>
      <w:bookmarkStart w:id="111" w:name="_Toc56159460"/>
      <w:bookmarkEnd w:id="109"/>
      <w:r>
        <w:rPr>
          <w:rFonts w:eastAsiaTheme="minorHAnsi" w:cs="Times New Roman"/>
        </w:rPr>
        <w:t>6</w:t>
      </w:r>
      <w:bookmarkStart w:id="112" w:name="_Toc33694712"/>
      <w:r>
        <w:rPr>
          <w:rFonts w:cs="Times New Roman"/>
        </w:rPr>
        <w:t>. Градостроительные регламенты. Зоны специального назначения.</w:t>
      </w:r>
      <w:bookmarkEnd w:id="110"/>
      <w:bookmarkEnd w:id="111"/>
      <w:bookmarkEnd w:id="112"/>
    </w:p>
    <w:p w:rsidR="001617D7" w:rsidRDefault="00C54A9B">
      <w:pPr>
        <w:pStyle w:val="Heading1"/>
        <w:rPr>
          <w:rFonts w:cs="Times New Roman"/>
        </w:rPr>
      </w:pPr>
      <w:bookmarkStart w:id="113" w:name="__RefHeading___Toc6120_3812114212"/>
      <w:bookmarkStart w:id="114" w:name="_Toc33694713"/>
      <w:bookmarkStart w:id="115" w:name="_Toc50460665"/>
      <w:bookmarkStart w:id="116" w:name="_Toc56159461"/>
      <w:bookmarkEnd w:id="113"/>
      <w:r>
        <w:rPr>
          <w:rFonts w:cs="Times New Roman"/>
        </w:rPr>
        <w:t>1) Зона кладбищ</w:t>
      </w:r>
      <w:bookmarkEnd w:id="114"/>
      <w:r>
        <w:rPr>
          <w:rFonts w:cs="Times New Roman"/>
        </w:rPr>
        <w:t xml:space="preserve"> - </w:t>
      </w:r>
      <w:r>
        <w:rPr>
          <w:rFonts w:eastAsiaTheme="minorHAnsi" w:cs="Times New Roman"/>
        </w:rPr>
        <w:t>6</w:t>
      </w:r>
      <w:r>
        <w:rPr>
          <w:rFonts w:cs="Times New Roman"/>
        </w:rPr>
        <w:t xml:space="preserve">.1. </w:t>
      </w:r>
      <w:bookmarkEnd w:id="115"/>
      <w:bookmarkEnd w:id="116"/>
    </w:p>
    <w:p w:rsidR="001617D7" w:rsidRDefault="001617D7">
      <w:pPr>
        <w:rPr>
          <w:rFonts w:cs="Times New Roman"/>
          <w:sz w:val="28"/>
          <w:szCs w:val="28"/>
        </w:rPr>
      </w:pPr>
    </w:p>
    <w:p w:rsidR="001617D7" w:rsidRDefault="00C54A9B" w:rsidP="00D26084">
      <w:pPr>
        <w:spacing w:line="276" w:lineRule="auto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>Зона кладбищ предназначена для обеспечения правовых условий использ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 xml:space="preserve">вания территорий, занятых кладбищами. </w:t>
      </w:r>
      <w:r>
        <w:rPr>
          <w:rFonts w:cs="Times New Roman"/>
          <w:color w:val="000000"/>
          <w:sz w:val="28"/>
          <w:szCs w:val="28"/>
        </w:rPr>
        <w:t>В указанной зоне</w:t>
      </w:r>
      <w:r>
        <w:rPr>
          <w:rFonts w:cs="Times New Roman"/>
          <w:color w:val="000000"/>
          <w:sz w:val="28"/>
          <w:szCs w:val="28"/>
        </w:rPr>
        <w:br/>
        <w:t xml:space="preserve">разрешается размещение зданий, сооружений и коммуникаций, связанных только с </w:t>
      </w:r>
      <w:r>
        <w:rPr>
          <w:rFonts w:cs="Times New Roman"/>
          <w:sz w:val="28"/>
          <w:szCs w:val="28"/>
        </w:rPr>
        <w:t xml:space="preserve">организацией и </w:t>
      </w:r>
      <w:r>
        <w:rPr>
          <w:rFonts w:cs="Times New Roman"/>
          <w:color w:val="000000"/>
          <w:sz w:val="28"/>
          <w:szCs w:val="28"/>
        </w:rPr>
        <w:t>эксплуатацией кладбищ.</w:t>
      </w:r>
    </w:p>
    <w:tbl>
      <w:tblPr>
        <w:tblW w:w="9922" w:type="dxa"/>
        <w:tblInd w:w="109" w:type="dxa"/>
        <w:tblLayout w:type="fixed"/>
        <w:tblLook w:val="0000"/>
      </w:tblPr>
      <w:tblGrid>
        <w:gridCol w:w="2127"/>
        <w:gridCol w:w="5801"/>
        <w:gridCol w:w="1994"/>
      </w:tblGrid>
      <w:tr w:rsidR="001617D7">
        <w:trPr>
          <w:trHeight w:val="407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7D7" w:rsidRDefault="00C54A9B">
            <w:pPr>
              <w:snapToGrid w:val="0"/>
              <w:spacing w:line="276" w:lineRule="auto"/>
              <w:ind w:left="-108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Виды</w:t>
            </w:r>
          </w:p>
          <w:p w:rsidR="001617D7" w:rsidRDefault="00C54A9B">
            <w:pPr>
              <w:snapToGrid w:val="0"/>
              <w:spacing w:line="276" w:lineRule="auto"/>
              <w:ind w:left="-108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использования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7" w:rsidRDefault="00C54A9B">
            <w:pPr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вида разрешенного использования</w:t>
            </w:r>
          </w:p>
          <w:p w:rsidR="001617D7" w:rsidRDefault="00C54A9B">
            <w:pPr>
              <w:snapToGrid w:val="0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земельных участков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7" w:rsidRDefault="00C54A9B">
            <w:pPr>
              <w:snapToGrid w:val="0"/>
              <w:spacing w:line="276" w:lineRule="auto"/>
              <w:ind w:left="-139" w:right="-169"/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</w:rPr>
              <w:t>Код по классифи-катору</w:t>
            </w:r>
          </w:p>
        </w:tc>
      </w:tr>
      <w:tr w:rsidR="001617D7">
        <w:trPr>
          <w:trHeight w:val="572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snapToGrid w:val="0"/>
              <w:spacing w:line="276" w:lineRule="auto"/>
              <w:ind w:left="33" w:right="35"/>
              <w:rPr>
                <w:rFonts w:cs="Times New Roman"/>
              </w:rPr>
            </w:pPr>
            <w:r>
              <w:rPr>
                <w:rFonts w:cs="Times New Roman"/>
              </w:rPr>
              <w:t>Основные виды</w:t>
            </w:r>
          </w:p>
          <w:p w:rsidR="001617D7" w:rsidRDefault="00C54A9B">
            <w:pPr>
              <w:snapToGrid w:val="0"/>
              <w:spacing w:line="276" w:lineRule="auto"/>
              <w:ind w:left="33" w:right="35"/>
              <w:rPr>
                <w:rFonts w:cs="Times New Roman"/>
              </w:rPr>
            </w:pPr>
            <w:r>
              <w:rPr>
                <w:rFonts w:cs="Times New Roman"/>
              </w:rPr>
              <w:t>разрешенного</w:t>
            </w:r>
          </w:p>
          <w:p w:rsidR="001617D7" w:rsidRDefault="00C54A9B">
            <w:pPr>
              <w:snapToGrid w:val="0"/>
              <w:spacing w:line="276" w:lineRule="auto"/>
              <w:ind w:left="33" w:right="35"/>
              <w:rPr>
                <w:rFonts w:cs="Times New Roman"/>
              </w:rPr>
            </w:pPr>
            <w:r>
              <w:rPr>
                <w:rFonts w:cs="Times New Roman"/>
              </w:rPr>
              <w:t>использования</w:t>
            </w:r>
          </w:p>
        </w:tc>
        <w:tc>
          <w:tcPr>
            <w:tcW w:w="5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pStyle w:val="Main0"/>
              <w:spacing w:line="276" w:lineRule="auto"/>
              <w:ind w:left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ритуальная деятельность</w:t>
            </w:r>
          </w:p>
          <w:p w:rsidR="001617D7" w:rsidRDefault="00C54A9B">
            <w:pPr>
              <w:pStyle w:val="Main0"/>
              <w:spacing w:line="276" w:lineRule="auto"/>
              <w:ind w:left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религиозное использование</w:t>
            </w:r>
          </w:p>
          <w:p w:rsidR="001617D7" w:rsidRDefault="001617D7">
            <w:pPr>
              <w:pStyle w:val="Main0"/>
              <w:spacing w:line="276" w:lineRule="auto"/>
              <w:ind w:left="175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pStyle w:val="Main0"/>
              <w:tabs>
                <w:tab w:val="left" w:pos="-250"/>
              </w:tabs>
              <w:spacing w:line="276" w:lineRule="auto"/>
              <w:ind w:left="-108" w:right="-16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12.1</w:t>
            </w:r>
          </w:p>
          <w:p w:rsidR="001617D7" w:rsidRDefault="00C54A9B">
            <w:pPr>
              <w:pStyle w:val="Main0"/>
              <w:tabs>
                <w:tab w:val="left" w:pos="-250"/>
              </w:tabs>
              <w:spacing w:line="276" w:lineRule="auto"/>
              <w:ind w:left="-108" w:right="-16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3.7 (3.7.1)</w:t>
            </w:r>
          </w:p>
          <w:p w:rsidR="001617D7" w:rsidRDefault="001617D7">
            <w:pPr>
              <w:pStyle w:val="Main0"/>
              <w:tabs>
                <w:tab w:val="left" w:pos="-250"/>
              </w:tabs>
              <w:suppressAutoHyphens/>
              <w:spacing w:before="0" w:after="0" w:line="276" w:lineRule="auto"/>
              <w:ind w:left="-170" w:right="-17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617D7">
        <w:trPr>
          <w:trHeight w:val="9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snapToGrid w:val="0"/>
              <w:spacing w:line="276" w:lineRule="auto"/>
              <w:ind w:left="33" w:right="35"/>
              <w:rPr>
                <w:rFonts w:cs="Times New Roman"/>
              </w:rPr>
            </w:pPr>
            <w:r>
              <w:rPr>
                <w:rFonts w:cs="Times New Roman"/>
              </w:rPr>
              <w:t>Вспомогательные</w:t>
            </w:r>
          </w:p>
          <w:p w:rsidR="001617D7" w:rsidRDefault="00C54A9B">
            <w:pPr>
              <w:snapToGrid w:val="0"/>
              <w:spacing w:line="276" w:lineRule="auto"/>
              <w:ind w:left="33" w:right="35"/>
              <w:rPr>
                <w:rFonts w:cs="Times New Roman"/>
              </w:rPr>
            </w:pPr>
            <w:r>
              <w:rPr>
                <w:rFonts w:cs="Times New Roman"/>
              </w:rPr>
              <w:t>виды разреше</w:t>
            </w:r>
            <w:r>
              <w:rPr>
                <w:rFonts w:cs="Times New Roman"/>
              </w:rPr>
              <w:t>н</w:t>
            </w:r>
            <w:r>
              <w:rPr>
                <w:rFonts w:cs="Times New Roman"/>
              </w:rPr>
              <w:t>ного использов</w:t>
            </w:r>
            <w:r>
              <w:rPr>
                <w:rFonts w:cs="Times New Roman"/>
              </w:rPr>
              <w:t>а</w:t>
            </w:r>
            <w:r>
              <w:rPr>
                <w:rFonts w:cs="Times New Roman"/>
              </w:rPr>
              <w:t>ния</w:t>
            </w:r>
          </w:p>
        </w:tc>
        <w:tc>
          <w:tcPr>
            <w:tcW w:w="5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pStyle w:val="Main0"/>
              <w:spacing w:line="276" w:lineRule="auto"/>
              <w:ind w:left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служебные гаражи</w:t>
            </w:r>
          </w:p>
          <w:p w:rsidR="001617D7" w:rsidRDefault="001617D7">
            <w:pPr>
              <w:pStyle w:val="Main0"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pStyle w:val="Main0"/>
              <w:tabs>
                <w:tab w:val="left" w:pos="-250"/>
              </w:tabs>
              <w:spacing w:line="276" w:lineRule="auto"/>
              <w:ind w:left="-108" w:right="-2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4.9</w:t>
            </w:r>
          </w:p>
        </w:tc>
      </w:tr>
      <w:tr w:rsidR="001617D7">
        <w:trPr>
          <w:trHeight w:val="76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snapToGrid w:val="0"/>
              <w:spacing w:line="276" w:lineRule="auto"/>
              <w:ind w:left="33" w:right="35"/>
              <w:rPr>
                <w:rFonts w:cs="Times New Roman"/>
              </w:rPr>
            </w:pPr>
            <w:r>
              <w:rPr>
                <w:rFonts w:cs="Times New Roman"/>
              </w:rPr>
              <w:t>Условно</w:t>
            </w:r>
          </w:p>
          <w:p w:rsidR="001617D7" w:rsidRDefault="00C54A9B">
            <w:pPr>
              <w:snapToGrid w:val="0"/>
              <w:spacing w:line="276" w:lineRule="auto"/>
              <w:ind w:left="33" w:right="35"/>
              <w:rPr>
                <w:rFonts w:cs="Times New Roman"/>
              </w:rPr>
            </w:pPr>
            <w:r>
              <w:rPr>
                <w:rFonts w:cs="Times New Roman"/>
              </w:rPr>
              <w:t>разрешенные виды использов</w:t>
            </w:r>
            <w:r>
              <w:rPr>
                <w:rFonts w:cs="Times New Roman"/>
              </w:rPr>
              <w:t>а</w:t>
            </w:r>
            <w:r>
              <w:rPr>
                <w:rFonts w:cs="Times New Roman"/>
              </w:rPr>
              <w:t>ния</w:t>
            </w:r>
          </w:p>
        </w:tc>
        <w:tc>
          <w:tcPr>
            <w:tcW w:w="5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pStyle w:val="Main0"/>
              <w:spacing w:line="276" w:lineRule="auto"/>
              <w:ind w:left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магазины</w:t>
            </w:r>
          </w:p>
          <w:p w:rsidR="001617D7" w:rsidRDefault="00C54A9B">
            <w:pPr>
              <w:pStyle w:val="Main0"/>
              <w:spacing w:line="276" w:lineRule="auto"/>
              <w:ind w:left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специальная деятельность</w:t>
            </w:r>
          </w:p>
          <w:p w:rsidR="001617D7" w:rsidRDefault="00C54A9B">
            <w:pPr>
              <w:pStyle w:val="Main0"/>
              <w:spacing w:line="276" w:lineRule="auto"/>
              <w:ind w:left="17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коммунальное обслуживание</w:t>
            </w:r>
          </w:p>
          <w:p w:rsidR="001617D7" w:rsidRDefault="001617D7">
            <w:pPr>
              <w:pStyle w:val="Main0"/>
              <w:spacing w:line="276" w:lineRule="auto"/>
              <w:ind w:left="176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pStyle w:val="Main0"/>
              <w:tabs>
                <w:tab w:val="left" w:pos="-250"/>
              </w:tabs>
              <w:spacing w:line="276" w:lineRule="auto"/>
              <w:ind w:left="-108" w:right="-16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4.4</w:t>
            </w:r>
          </w:p>
          <w:p w:rsidR="001617D7" w:rsidRDefault="00C54A9B">
            <w:pPr>
              <w:pStyle w:val="Main0"/>
              <w:tabs>
                <w:tab w:val="left" w:pos="-250"/>
              </w:tabs>
              <w:spacing w:line="276" w:lineRule="auto"/>
              <w:ind w:left="-108" w:right="-16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12.2</w:t>
            </w:r>
          </w:p>
          <w:p w:rsidR="001617D7" w:rsidRDefault="00C54A9B">
            <w:pPr>
              <w:pStyle w:val="Main0"/>
              <w:tabs>
                <w:tab w:val="left" w:pos="-250"/>
              </w:tabs>
              <w:spacing w:line="276" w:lineRule="auto"/>
              <w:ind w:left="-108" w:right="-169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</w:t>
            </w:r>
          </w:p>
          <w:p w:rsidR="001617D7" w:rsidRDefault="001617D7">
            <w:pPr>
              <w:pStyle w:val="Main0"/>
              <w:tabs>
                <w:tab w:val="left" w:pos="-250"/>
              </w:tabs>
              <w:spacing w:line="276" w:lineRule="auto"/>
              <w:ind w:left="-108" w:right="-169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1617D7" w:rsidRDefault="001617D7">
      <w:pPr>
        <w:spacing w:line="252" w:lineRule="auto"/>
        <w:ind w:left="90" w:right="-2" w:firstLine="52"/>
        <w:jc w:val="center"/>
        <w:rPr>
          <w:rFonts w:eastAsia="Arial" w:cs="Times New Roman"/>
          <w:sz w:val="28"/>
          <w:szCs w:val="28"/>
        </w:rPr>
      </w:pPr>
    </w:p>
    <w:p w:rsidR="00D26084" w:rsidRDefault="00D26084" w:rsidP="00D26084">
      <w:pPr>
        <w:spacing w:line="252" w:lineRule="auto"/>
        <w:ind w:left="57" w:firstLine="510"/>
        <w:jc w:val="both"/>
        <w:rPr>
          <w:rFonts w:eastAsia="Arial" w:cs="Times New Roman"/>
          <w:b/>
          <w:sz w:val="28"/>
          <w:szCs w:val="28"/>
        </w:rPr>
      </w:pPr>
    </w:p>
    <w:p w:rsidR="00D26084" w:rsidRDefault="00D26084" w:rsidP="00D26084">
      <w:pPr>
        <w:spacing w:line="252" w:lineRule="auto"/>
        <w:ind w:left="57" w:firstLine="510"/>
        <w:jc w:val="both"/>
        <w:rPr>
          <w:rFonts w:eastAsia="Arial" w:cs="Times New Roman"/>
          <w:b/>
          <w:sz w:val="28"/>
          <w:szCs w:val="28"/>
        </w:rPr>
      </w:pPr>
    </w:p>
    <w:p w:rsidR="00D26084" w:rsidRDefault="00D26084" w:rsidP="00D26084">
      <w:pPr>
        <w:spacing w:line="252" w:lineRule="auto"/>
        <w:ind w:left="57" w:firstLine="510"/>
        <w:jc w:val="both"/>
        <w:rPr>
          <w:rFonts w:eastAsia="Arial" w:cs="Times New Roman"/>
          <w:b/>
          <w:sz w:val="28"/>
          <w:szCs w:val="28"/>
        </w:rPr>
      </w:pPr>
    </w:p>
    <w:p w:rsidR="00D26084" w:rsidRDefault="00D26084" w:rsidP="00D26084">
      <w:pPr>
        <w:spacing w:line="252" w:lineRule="auto"/>
        <w:ind w:left="57" w:firstLine="510"/>
        <w:jc w:val="both"/>
        <w:rPr>
          <w:rFonts w:eastAsia="Arial" w:cs="Times New Roman"/>
          <w:b/>
          <w:sz w:val="28"/>
          <w:szCs w:val="28"/>
        </w:rPr>
      </w:pPr>
    </w:p>
    <w:p w:rsidR="00D26084" w:rsidRDefault="00D26084" w:rsidP="00D26084">
      <w:pPr>
        <w:spacing w:line="252" w:lineRule="auto"/>
        <w:ind w:left="57" w:firstLine="510"/>
        <w:jc w:val="both"/>
        <w:rPr>
          <w:rFonts w:eastAsia="Arial" w:cs="Times New Roman"/>
          <w:b/>
          <w:sz w:val="28"/>
          <w:szCs w:val="28"/>
        </w:rPr>
      </w:pPr>
    </w:p>
    <w:p w:rsidR="001617D7" w:rsidRPr="00D26084" w:rsidRDefault="00C54A9B" w:rsidP="00D26084">
      <w:pPr>
        <w:spacing w:line="252" w:lineRule="auto"/>
        <w:ind w:left="57" w:firstLine="510"/>
        <w:jc w:val="both"/>
        <w:rPr>
          <w:rFonts w:eastAsia="Arial" w:cs="Times New Roman"/>
          <w:b/>
          <w:sz w:val="28"/>
          <w:szCs w:val="28"/>
        </w:rPr>
      </w:pPr>
      <w:r w:rsidRPr="00D26084">
        <w:rPr>
          <w:rFonts w:eastAsia="Arial" w:cs="Times New Roman"/>
          <w:b/>
          <w:sz w:val="28"/>
          <w:szCs w:val="28"/>
        </w:rPr>
        <w:lastRenderedPageBreak/>
        <w:t>П</w:t>
      </w:r>
      <w:r w:rsidRPr="00D26084">
        <w:rPr>
          <w:rFonts w:eastAsia="Arial" w:cs="Times New Roman"/>
          <w:b/>
          <w:spacing w:val="-2"/>
          <w:sz w:val="28"/>
          <w:szCs w:val="28"/>
        </w:rPr>
        <w:t>ре</w:t>
      </w:r>
      <w:r w:rsidRPr="00D26084">
        <w:rPr>
          <w:rFonts w:eastAsia="Arial" w:cs="Times New Roman"/>
          <w:b/>
          <w:spacing w:val="1"/>
          <w:sz w:val="28"/>
          <w:szCs w:val="28"/>
        </w:rPr>
        <w:t>д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-3"/>
          <w:sz w:val="28"/>
          <w:szCs w:val="28"/>
        </w:rPr>
        <w:t>л</w:t>
      </w:r>
      <w:r w:rsidRPr="00D26084">
        <w:rPr>
          <w:rFonts w:eastAsia="Arial" w:cs="Times New Roman"/>
          <w:b/>
          <w:spacing w:val="1"/>
          <w:sz w:val="28"/>
          <w:szCs w:val="28"/>
        </w:rPr>
        <w:t>ь</w:t>
      </w:r>
      <w:r w:rsidRPr="00D26084">
        <w:rPr>
          <w:rFonts w:eastAsia="Arial" w:cs="Times New Roman"/>
          <w:b/>
          <w:sz w:val="28"/>
          <w:szCs w:val="28"/>
        </w:rPr>
        <w:t>н</w:t>
      </w:r>
      <w:r w:rsidRPr="00D26084">
        <w:rPr>
          <w:rFonts w:eastAsia="Arial" w:cs="Times New Roman"/>
          <w:b/>
          <w:spacing w:val="-1"/>
          <w:sz w:val="28"/>
          <w:szCs w:val="28"/>
        </w:rPr>
        <w:t>ы</w:t>
      </w:r>
      <w:r w:rsidRPr="00D26084">
        <w:rPr>
          <w:rFonts w:eastAsia="Arial" w:cs="Times New Roman"/>
          <w:b/>
          <w:sz w:val="28"/>
          <w:szCs w:val="28"/>
        </w:rPr>
        <w:t>е</w:t>
      </w:r>
      <w:r w:rsidRPr="00D26084">
        <w:rPr>
          <w:rFonts w:eastAsia="Arial" w:cs="Times New Roman"/>
          <w:b/>
          <w:spacing w:val="1"/>
          <w:sz w:val="28"/>
          <w:szCs w:val="28"/>
        </w:rPr>
        <w:t xml:space="preserve"> (</w:t>
      </w:r>
      <w:r w:rsidRPr="00D26084">
        <w:rPr>
          <w:rFonts w:eastAsia="Arial" w:cs="Times New Roman"/>
          <w:b/>
          <w:spacing w:val="-5"/>
          <w:sz w:val="28"/>
          <w:szCs w:val="28"/>
        </w:rPr>
        <w:t>м</w:t>
      </w:r>
      <w:r w:rsidRPr="00D26084">
        <w:rPr>
          <w:rFonts w:eastAsia="Arial" w:cs="Times New Roman"/>
          <w:b/>
          <w:spacing w:val="1"/>
          <w:sz w:val="28"/>
          <w:szCs w:val="28"/>
        </w:rPr>
        <w:t>и</w:t>
      </w:r>
      <w:r w:rsidRPr="00D26084">
        <w:rPr>
          <w:rFonts w:eastAsia="Arial" w:cs="Times New Roman"/>
          <w:b/>
          <w:spacing w:val="-4"/>
          <w:sz w:val="28"/>
          <w:szCs w:val="28"/>
        </w:rPr>
        <w:t>н</w:t>
      </w:r>
      <w:r w:rsidRPr="00D26084">
        <w:rPr>
          <w:rFonts w:eastAsia="Arial" w:cs="Times New Roman"/>
          <w:b/>
          <w:spacing w:val="1"/>
          <w:sz w:val="28"/>
          <w:szCs w:val="28"/>
        </w:rPr>
        <w:t>и</w:t>
      </w:r>
      <w:r w:rsidRPr="00D26084">
        <w:rPr>
          <w:rFonts w:eastAsia="Arial" w:cs="Times New Roman"/>
          <w:b/>
          <w:spacing w:val="-1"/>
          <w:sz w:val="28"/>
          <w:szCs w:val="28"/>
        </w:rPr>
        <w:t>м</w:t>
      </w:r>
      <w:r w:rsidRPr="00D26084">
        <w:rPr>
          <w:rFonts w:eastAsia="Arial" w:cs="Times New Roman"/>
          <w:b/>
          <w:spacing w:val="-6"/>
          <w:sz w:val="28"/>
          <w:szCs w:val="28"/>
        </w:rPr>
        <w:t>а</w:t>
      </w:r>
      <w:r w:rsidRPr="00D26084">
        <w:rPr>
          <w:rFonts w:eastAsia="Arial" w:cs="Times New Roman"/>
          <w:b/>
          <w:spacing w:val="1"/>
          <w:sz w:val="28"/>
          <w:szCs w:val="28"/>
        </w:rPr>
        <w:t>л</w:t>
      </w:r>
      <w:r w:rsidRPr="00D26084">
        <w:rPr>
          <w:rFonts w:eastAsia="Arial" w:cs="Times New Roman"/>
          <w:b/>
          <w:spacing w:val="-2"/>
          <w:sz w:val="28"/>
          <w:szCs w:val="28"/>
        </w:rPr>
        <w:t>ь</w:t>
      </w:r>
      <w:r w:rsidRPr="00D26084">
        <w:rPr>
          <w:rFonts w:eastAsia="Arial" w:cs="Times New Roman"/>
          <w:b/>
          <w:sz w:val="28"/>
          <w:szCs w:val="28"/>
        </w:rPr>
        <w:t>н</w:t>
      </w:r>
      <w:r w:rsidRPr="00D26084">
        <w:rPr>
          <w:rFonts w:eastAsia="Arial" w:cs="Times New Roman"/>
          <w:b/>
          <w:spacing w:val="-1"/>
          <w:sz w:val="28"/>
          <w:szCs w:val="28"/>
        </w:rPr>
        <w:t>ы</w:t>
      </w:r>
      <w:r w:rsidRPr="00D26084">
        <w:rPr>
          <w:rFonts w:eastAsia="Arial" w:cs="Times New Roman"/>
          <w:b/>
          <w:sz w:val="28"/>
          <w:szCs w:val="28"/>
        </w:rPr>
        <w:t xml:space="preserve">е и </w:t>
      </w:r>
      <w:r w:rsidRPr="00D26084">
        <w:rPr>
          <w:rFonts w:eastAsia="Arial" w:cs="Times New Roman"/>
          <w:b/>
          <w:spacing w:val="1"/>
          <w:sz w:val="28"/>
          <w:szCs w:val="28"/>
        </w:rPr>
        <w:t>(</w:t>
      </w:r>
      <w:r w:rsidRPr="00D26084">
        <w:rPr>
          <w:rFonts w:eastAsia="Arial" w:cs="Times New Roman"/>
          <w:b/>
          <w:spacing w:val="-2"/>
          <w:sz w:val="28"/>
          <w:szCs w:val="28"/>
        </w:rPr>
        <w:t>и</w:t>
      </w:r>
      <w:r w:rsidRPr="00D26084">
        <w:rPr>
          <w:rFonts w:eastAsia="Arial" w:cs="Times New Roman"/>
          <w:b/>
          <w:spacing w:val="-3"/>
          <w:sz w:val="28"/>
          <w:szCs w:val="28"/>
        </w:rPr>
        <w:t>л</w:t>
      </w:r>
      <w:r w:rsidRPr="00D26084">
        <w:rPr>
          <w:rFonts w:eastAsia="Arial" w:cs="Times New Roman"/>
          <w:b/>
          <w:spacing w:val="1"/>
          <w:sz w:val="28"/>
          <w:szCs w:val="28"/>
        </w:rPr>
        <w:t>и</w:t>
      </w:r>
      <w:r w:rsidRPr="00D26084">
        <w:rPr>
          <w:rFonts w:eastAsia="Arial" w:cs="Times New Roman"/>
          <w:b/>
          <w:sz w:val="28"/>
          <w:szCs w:val="28"/>
        </w:rPr>
        <w:t xml:space="preserve">) </w:t>
      </w:r>
      <w:r w:rsidRPr="00D26084">
        <w:rPr>
          <w:rFonts w:eastAsia="Arial" w:cs="Times New Roman"/>
          <w:b/>
          <w:spacing w:val="-1"/>
          <w:sz w:val="28"/>
          <w:szCs w:val="28"/>
        </w:rPr>
        <w:t>м</w:t>
      </w:r>
      <w:r w:rsidRPr="00D26084">
        <w:rPr>
          <w:rFonts w:eastAsia="Arial" w:cs="Times New Roman"/>
          <w:b/>
          <w:spacing w:val="-6"/>
          <w:sz w:val="28"/>
          <w:szCs w:val="28"/>
        </w:rPr>
        <w:t>а</w:t>
      </w:r>
      <w:r w:rsidRPr="00D26084">
        <w:rPr>
          <w:rFonts w:eastAsia="Arial" w:cs="Times New Roman"/>
          <w:b/>
          <w:spacing w:val="2"/>
          <w:sz w:val="28"/>
          <w:szCs w:val="28"/>
        </w:rPr>
        <w:t>к</w:t>
      </w:r>
      <w:r w:rsidRPr="00D26084">
        <w:rPr>
          <w:rFonts w:eastAsia="Arial" w:cs="Times New Roman"/>
          <w:b/>
          <w:spacing w:val="-2"/>
          <w:sz w:val="28"/>
          <w:szCs w:val="28"/>
        </w:rPr>
        <w:t>с</w:t>
      </w:r>
      <w:r w:rsidRPr="00D26084">
        <w:rPr>
          <w:rFonts w:eastAsia="Arial" w:cs="Times New Roman"/>
          <w:b/>
          <w:spacing w:val="1"/>
          <w:sz w:val="28"/>
          <w:szCs w:val="28"/>
        </w:rPr>
        <w:t>и</w:t>
      </w:r>
      <w:r w:rsidRPr="00D26084">
        <w:rPr>
          <w:rFonts w:eastAsia="Arial" w:cs="Times New Roman"/>
          <w:b/>
          <w:spacing w:val="-1"/>
          <w:sz w:val="28"/>
          <w:szCs w:val="28"/>
        </w:rPr>
        <w:t>м</w:t>
      </w:r>
      <w:r w:rsidRPr="00D26084">
        <w:rPr>
          <w:rFonts w:eastAsia="Arial" w:cs="Times New Roman"/>
          <w:b/>
          <w:spacing w:val="-6"/>
          <w:sz w:val="28"/>
          <w:szCs w:val="28"/>
        </w:rPr>
        <w:t>а</w:t>
      </w:r>
      <w:r w:rsidRPr="00D26084">
        <w:rPr>
          <w:rFonts w:eastAsia="Arial" w:cs="Times New Roman"/>
          <w:b/>
          <w:spacing w:val="-3"/>
          <w:sz w:val="28"/>
          <w:szCs w:val="28"/>
        </w:rPr>
        <w:t>л</w:t>
      </w:r>
      <w:r w:rsidRPr="00D26084">
        <w:rPr>
          <w:rFonts w:eastAsia="Arial" w:cs="Times New Roman"/>
          <w:b/>
          <w:spacing w:val="1"/>
          <w:sz w:val="28"/>
          <w:szCs w:val="28"/>
        </w:rPr>
        <w:t>ь</w:t>
      </w:r>
      <w:r w:rsidRPr="00D26084">
        <w:rPr>
          <w:rFonts w:eastAsia="Arial" w:cs="Times New Roman"/>
          <w:b/>
          <w:sz w:val="28"/>
          <w:szCs w:val="28"/>
        </w:rPr>
        <w:t>н</w:t>
      </w:r>
      <w:r w:rsidRPr="00D26084">
        <w:rPr>
          <w:rFonts w:eastAsia="Arial" w:cs="Times New Roman"/>
          <w:b/>
          <w:spacing w:val="-1"/>
          <w:sz w:val="28"/>
          <w:szCs w:val="28"/>
        </w:rPr>
        <w:t>ы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z w:val="28"/>
          <w:szCs w:val="28"/>
        </w:rPr>
        <w:t xml:space="preserve">) </w:t>
      </w:r>
      <w:r w:rsidRPr="00D26084">
        <w:rPr>
          <w:rFonts w:eastAsia="Arial" w:cs="Times New Roman"/>
          <w:b/>
          <w:spacing w:val="-1"/>
          <w:sz w:val="28"/>
          <w:szCs w:val="28"/>
        </w:rPr>
        <w:t>р</w:t>
      </w:r>
      <w:r w:rsidRPr="00D26084">
        <w:rPr>
          <w:rFonts w:eastAsia="Arial" w:cs="Times New Roman"/>
          <w:b/>
          <w:spacing w:val="-2"/>
          <w:sz w:val="28"/>
          <w:szCs w:val="28"/>
        </w:rPr>
        <w:t>а</w:t>
      </w:r>
      <w:r w:rsidRPr="00D26084">
        <w:rPr>
          <w:rFonts w:eastAsia="Arial" w:cs="Times New Roman"/>
          <w:b/>
          <w:spacing w:val="-1"/>
          <w:sz w:val="28"/>
          <w:szCs w:val="28"/>
        </w:rPr>
        <w:t>зм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-1"/>
          <w:sz w:val="28"/>
          <w:szCs w:val="28"/>
        </w:rPr>
        <w:t>р</w:t>
      </w:r>
      <w:r w:rsidRPr="00D26084">
        <w:rPr>
          <w:rFonts w:eastAsia="Arial" w:cs="Times New Roman"/>
          <w:b/>
          <w:sz w:val="28"/>
          <w:szCs w:val="28"/>
        </w:rPr>
        <w:t xml:space="preserve">ы </w:t>
      </w:r>
      <w:r w:rsidRPr="00D26084">
        <w:rPr>
          <w:rFonts w:eastAsia="Arial" w:cs="Times New Roman"/>
          <w:b/>
          <w:spacing w:val="-1"/>
          <w:sz w:val="28"/>
          <w:szCs w:val="28"/>
        </w:rPr>
        <w:t>з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-1"/>
          <w:sz w:val="28"/>
          <w:szCs w:val="28"/>
        </w:rPr>
        <w:t>м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-3"/>
          <w:sz w:val="28"/>
          <w:szCs w:val="28"/>
        </w:rPr>
        <w:t>л</w:t>
      </w:r>
      <w:r w:rsidRPr="00D26084">
        <w:rPr>
          <w:rFonts w:eastAsia="Arial" w:cs="Times New Roman"/>
          <w:b/>
          <w:spacing w:val="1"/>
          <w:sz w:val="28"/>
          <w:szCs w:val="28"/>
        </w:rPr>
        <w:t>ь</w:t>
      </w:r>
      <w:r w:rsidRPr="00D26084">
        <w:rPr>
          <w:rFonts w:eastAsia="Arial" w:cs="Times New Roman"/>
          <w:b/>
          <w:sz w:val="28"/>
          <w:szCs w:val="28"/>
        </w:rPr>
        <w:t>н</w:t>
      </w:r>
      <w:r w:rsidRPr="00D26084">
        <w:rPr>
          <w:rFonts w:eastAsia="Arial" w:cs="Times New Roman"/>
          <w:b/>
          <w:spacing w:val="-1"/>
          <w:sz w:val="28"/>
          <w:szCs w:val="28"/>
        </w:rPr>
        <w:t>ы</w:t>
      </w:r>
      <w:r w:rsidRPr="00D26084">
        <w:rPr>
          <w:rFonts w:eastAsia="Arial" w:cs="Times New Roman"/>
          <w:b/>
          <w:sz w:val="28"/>
          <w:szCs w:val="28"/>
        </w:rPr>
        <w:t xml:space="preserve">х </w:t>
      </w:r>
      <w:r w:rsidRPr="00D26084">
        <w:rPr>
          <w:rFonts w:eastAsia="Arial" w:cs="Times New Roman"/>
          <w:b/>
          <w:spacing w:val="-2"/>
          <w:sz w:val="28"/>
          <w:szCs w:val="28"/>
        </w:rPr>
        <w:t>у</w:t>
      </w:r>
      <w:r w:rsidRPr="00D26084">
        <w:rPr>
          <w:rFonts w:eastAsia="Arial" w:cs="Times New Roman"/>
          <w:b/>
          <w:spacing w:val="1"/>
          <w:sz w:val="28"/>
          <w:szCs w:val="28"/>
        </w:rPr>
        <w:t>ч</w:t>
      </w:r>
      <w:r w:rsidRPr="00D26084">
        <w:rPr>
          <w:rFonts w:eastAsia="Arial" w:cs="Times New Roman"/>
          <w:b/>
          <w:spacing w:val="-2"/>
          <w:sz w:val="28"/>
          <w:szCs w:val="28"/>
        </w:rPr>
        <w:t>ас</w:t>
      </w:r>
      <w:r w:rsidRPr="00D26084">
        <w:rPr>
          <w:rFonts w:eastAsia="Arial" w:cs="Times New Roman"/>
          <w:b/>
          <w:spacing w:val="-4"/>
          <w:sz w:val="28"/>
          <w:szCs w:val="28"/>
        </w:rPr>
        <w:t>т</w:t>
      </w:r>
      <w:r w:rsidRPr="00D26084">
        <w:rPr>
          <w:rFonts w:eastAsia="Arial" w:cs="Times New Roman"/>
          <w:b/>
          <w:spacing w:val="2"/>
          <w:sz w:val="28"/>
          <w:szCs w:val="28"/>
        </w:rPr>
        <w:t>к</w:t>
      </w:r>
      <w:r w:rsidRPr="00D26084">
        <w:rPr>
          <w:rFonts w:eastAsia="Arial" w:cs="Times New Roman"/>
          <w:b/>
          <w:spacing w:val="-1"/>
          <w:sz w:val="28"/>
          <w:szCs w:val="28"/>
        </w:rPr>
        <w:t>о</w:t>
      </w:r>
      <w:r w:rsidRPr="00D26084">
        <w:rPr>
          <w:rFonts w:eastAsia="Arial" w:cs="Times New Roman"/>
          <w:b/>
          <w:sz w:val="28"/>
          <w:szCs w:val="28"/>
        </w:rPr>
        <w:t xml:space="preserve">в </w:t>
      </w:r>
      <w:r w:rsidRPr="00D26084">
        <w:rPr>
          <w:rFonts w:eastAsia="Arial" w:cs="Times New Roman"/>
          <w:b/>
          <w:w w:val="101"/>
          <w:sz w:val="28"/>
          <w:szCs w:val="28"/>
        </w:rPr>
        <w:t xml:space="preserve">и </w:t>
      </w:r>
      <w:r w:rsidRPr="00D26084">
        <w:rPr>
          <w:rFonts w:eastAsia="Arial" w:cs="Times New Roman"/>
          <w:b/>
          <w:sz w:val="28"/>
          <w:szCs w:val="28"/>
        </w:rPr>
        <w:t>п</w:t>
      </w:r>
      <w:r w:rsidRPr="00D26084">
        <w:rPr>
          <w:rFonts w:eastAsia="Arial" w:cs="Times New Roman"/>
          <w:b/>
          <w:spacing w:val="-1"/>
          <w:sz w:val="28"/>
          <w:szCs w:val="28"/>
        </w:rPr>
        <w:t>р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1"/>
          <w:sz w:val="28"/>
          <w:szCs w:val="28"/>
        </w:rPr>
        <w:t>д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-3"/>
          <w:sz w:val="28"/>
          <w:szCs w:val="28"/>
        </w:rPr>
        <w:t>л</w:t>
      </w:r>
      <w:r w:rsidRPr="00D26084">
        <w:rPr>
          <w:rFonts w:eastAsia="Arial" w:cs="Times New Roman"/>
          <w:b/>
          <w:spacing w:val="1"/>
          <w:sz w:val="28"/>
          <w:szCs w:val="28"/>
        </w:rPr>
        <w:t>ь</w:t>
      </w:r>
      <w:r w:rsidRPr="00D26084">
        <w:rPr>
          <w:rFonts w:eastAsia="Arial" w:cs="Times New Roman"/>
          <w:b/>
          <w:sz w:val="28"/>
          <w:szCs w:val="28"/>
        </w:rPr>
        <w:t>н</w:t>
      </w:r>
      <w:r w:rsidRPr="00D26084">
        <w:rPr>
          <w:rFonts w:eastAsia="Arial" w:cs="Times New Roman"/>
          <w:b/>
          <w:spacing w:val="-1"/>
          <w:sz w:val="28"/>
          <w:szCs w:val="28"/>
        </w:rPr>
        <w:t>ы</w:t>
      </w:r>
      <w:r w:rsidRPr="00D26084">
        <w:rPr>
          <w:rFonts w:eastAsia="Arial" w:cs="Times New Roman"/>
          <w:b/>
          <w:sz w:val="28"/>
          <w:szCs w:val="28"/>
        </w:rPr>
        <w:t>е п</w:t>
      </w:r>
      <w:r w:rsidRPr="00D26084">
        <w:rPr>
          <w:rFonts w:eastAsia="Arial" w:cs="Times New Roman"/>
          <w:b/>
          <w:spacing w:val="-2"/>
          <w:sz w:val="28"/>
          <w:szCs w:val="28"/>
        </w:rPr>
        <w:t>а</w:t>
      </w:r>
      <w:r w:rsidRPr="00D26084">
        <w:rPr>
          <w:rFonts w:eastAsia="Arial" w:cs="Times New Roman"/>
          <w:b/>
          <w:spacing w:val="-1"/>
          <w:sz w:val="28"/>
          <w:szCs w:val="28"/>
        </w:rPr>
        <w:t>р</w:t>
      </w:r>
      <w:r w:rsidRPr="00D26084">
        <w:rPr>
          <w:rFonts w:eastAsia="Arial" w:cs="Times New Roman"/>
          <w:b/>
          <w:spacing w:val="-2"/>
          <w:sz w:val="28"/>
          <w:szCs w:val="28"/>
        </w:rPr>
        <w:t>а</w:t>
      </w:r>
      <w:r w:rsidRPr="00D26084">
        <w:rPr>
          <w:rFonts w:eastAsia="Arial" w:cs="Times New Roman"/>
          <w:b/>
          <w:spacing w:val="-1"/>
          <w:sz w:val="28"/>
          <w:szCs w:val="28"/>
        </w:rPr>
        <w:t>м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-4"/>
          <w:sz w:val="28"/>
          <w:szCs w:val="28"/>
        </w:rPr>
        <w:t>т</w:t>
      </w:r>
      <w:r w:rsidRPr="00D26084">
        <w:rPr>
          <w:rFonts w:eastAsia="Arial" w:cs="Times New Roman"/>
          <w:b/>
          <w:spacing w:val="-1"/>
          <w:sz w:val="28"/>
          <w:szCs w:val="28"/>
        </w:rPr>
        <w:t>р</w:t>
      </w:r>
      <w:r w:rsidRPr="00D26084">
        <w:rPr>
          <w:rFonts w:eastAsia="Arial" w:cs="Times New Roman"/>
          <w:b/>
          <w:sz w:val="28"/>
          <w:szCs w:val="28"/>
        </w:rPr>
        <w:t xml:space="preserve">ы </w:t>
      </w:r>
      <w:r w:rsidRPr="00D26084">
        <w:rPr>
          <w:rFonts w:eastAsia="Arial" w:cs="Times New Roman"/>
          <w:b/>
          <w:spacing w:val="-1"/>
          <w:sz w:val="28"/>
          <w:szCs w:val="28"/>
        </w:rPr>
        <w:t>р</w:t>
      </w:r>
      <w:r w:rsidRPr="00D26084">
        <w:rPr>
          <w:rFonts w:eastAsia="Arial" w:cs="Times New Roman"/>
          <w:b/>
          <w:spacing w:val="-2"/>
          <w:sz w:val="28"/>
          <w:szCs w:val="28"/>
        </w:rPr>
        <w:t>а</w:t>
      </w:r>
      <w:r w:rsidRPr="00D26084">
        <w:rPr>
          <w:rFonts w:eastAsia="Arial" w:cs="Times New Roman"/>
          <w:b/>
          <w:spacing w:val="-1"/>
          <w:sz w:val="28"/>
          <w:szCs w:val="28"/>
        </w:rPr>
        <w:t>зр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3"/>
          <w:sz w:val="28"/>
          <w:szCs w:val="28"/>
        </w:rPr>
        <w:t>ш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z w:val="28"/>
          <w:szCs w:val="28"/>
        </w:rPr>
        <w:t>нн</w:t>
      </w:r>
      <w:r w:rsidRPr="00D26084">
        <w:rPr>
          <w:rFonts w:eastAsia="Arial" w:cs="Times New Roman"/>
          <w:b/>
          <w:spacing w:val="-2"/>
          <w:sz w:val="28"/>
          <w:szCs w:val="28"/>
        </w:rPr>
        <w:t>о</w:t>
      </w:r>
      <w:r w:rsidRPr="00D26084">
        <w:rPr>
          <w:rFonts w:eastAsia="Arial" w:cs="Times New Roman"/>
          <w:b/>
          <w:sz w:val="28"/>
          <w:szCs w:val="28"/>
        </w:rPr>
        <w:t xml:space="preserve">го </w:t>
      </w:r>
      <w:r w:rsidRPr="00D26084">
        <w:rPr>
          <w:rFonts w:eastAsia="Arial" w:cs="Times New Roman"/>
          <w:b/>
          <w:spacing w:val="-2"/>
          <w:sz w:val="28"/>
          <w:szCs w:val="28"/>
        </w:rPr>
        <w:t>с</w:t>
      </w:r>
      <w:r w:rsidRPr="00D26084">
        <w:rPr>
          <w:rFonts w:eastAsia="Arial" w:cs="Times New Roman"/>
          <w:b/>
          <w:spacing w:val="-1"/>
          <w:sz w:val="28"/>
          <w:szCs w:val="28"/>
        </w:rPr>
        <w:t>тро</w:t>
      </w:r>
      <w:r w:rsidRPr="00D26084">
        <w:rPr>
          <w:rFonts w:eastAsia="Arial" w:cs="Times New Roman"/>
          <w:b/>
          <w:spacing w:val="1"/>
          <w:sz w:val="28"/>
          <w:szCs w:val="28"/>
        </w:rPr>
        <w:t>и</w:t>
      </w:r>
      <w:r w:rsidRPr="00D26084">
        <w:rPr>
          <w:rFonts w:eastAsia="Arial" w:cs="Times New Roman"/>
          <w:b/>
          <w:spacing w:val="-4"/>
          <w:sz w:val="28"/>
          <w:szCs w:val="28"/>
        </w:rPr>
        <w:t>т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1"/>
          <w:sz w:val="28"/>
          <w:szCs w:val="28"/>
        </w:rPr>
        <w:t>ль</w:t>
      </w:r>
      <w:r w:rsidRPr="00D26084">
        <w:rPr>
          <w:rFonts w:eastAsia="Arial" w:cs="Times New Roman"/>
          <w:b/>
          <w:spacing w:val="-2"/>
          <w:sz w:val="28"/>
          <w:szCs w:val="28"/>
        </w:rPr>
        <w:t>с</w:t>
      </w:r>
      <w:r w:rsidRPr="00D26084">
        <w:rPr>
          <w:rFonts w:eastAsia="Arial" w:cs="Times New Roman"/>
          <w:b/>
          <w:spacing w:val="-4"/>
          <w:sz w:val="28"/>
          <w:szCs w:val="28"/>
        </w:rPr>
        <w:t>т</w:t>
      </w:r>
      <w:r w:rsidRPr="00D26084">
        <w:rPr>
          <w:rFonts w:eastAsia="Arial" w:cs="Times New Roman"/>
          <w:b/>
          <w:spacing w:val="1"/>
          <w:sz w:val="28"/>
          <w:szCs w:val="28"/>
        </w:rPr>
        <w:t>в</w:t>
      </w:r>
      <w:r w:rsidRPr="00D26084">
        <w:rPr>
          <w:rFonts w:eastAsia="Arial" w:cs="Times New Roman"/>
          <w:b/>
          <w:spacing w:val="-2"/>
          <w:sz w:val="28"/>
          <w:szCs w:val="28"/>
        </w:rPr>
        <w:t>а</w:t>
      </w:r>
      <w:r w:rsidRPr="00D26084">
        <w:rPr>
          <w:rFonts w:eastAsia="Arial" w:cs="Times New Roman"/>
          <w:b/>
          <w:sz w:val="28"/>
          <w:szCs w:val="28"/>
        </w:rPr>
        <w:t xml:space="preserve">, </w:t>
      </w:r>
      <w:r w:rsidRPr="00D26084">
        <w:rPr>
          <w:rFonts w:eastAsia="Arial" w:cs="Times New Roman"/>
          <w:b/>
          <w:spacing w:val="-1"/>
          <w:sz w:val="28"/>
          <w:szCs w:val="28"/>
        </w:rPr>
        <w:t>р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2"/>
          <w:sz w:val="28"/>
          <w:szCs w:val="28"/>
        </w:rPr>
        <w:t>к</w:t>
      </w:r>
      <w:r w:rsidRPr="00D26084">
        <w:rPr>
          <w:rFonts w:eastAsia="Arial" w:cs="Times New Roman"/>
          <w:b/>
          <w:spacing w:val="-6"/>
          <w:sz w:val="28"/>
          <w:szCs w:val="28"/>
        </w:rPr>
        <w:t>о</w:t>
      </w:r>
      <w:r w:rsidRPr="00D26084">
        <w:rPr>
          <w:rFonts w:eastAsia="Arial" w:cs="Times New Roman"/>
          <w:b/>
          <w:sz w:val="28"/>
          <w:szCs w:val="28"/>
        </w:rPr>
        <w:t>н</w:t>
      </w:r>
      <w:r w:rsidRPr="00D26084">
        <w:rPr>
          <w:rFonts w:eastAsia="Arial" w:cs="Times New Roman"/>
          <w:b/>
          <w:spacing w:val="-2"/>
          <w:sz w:val="28"/>
          <w:szCs w:val="28"/>
        </w:rPr>
        <w:t>с</w:t>
      </w:r>
      <w:r w:rsidRPr="00D26084">
        <w:rPr>
          <w:rFonts w:eastAsia="Arial" w:cs="Times New Roman"/>
          <w:b/>
          <w:spacing w:val="-4"/>
          <w:sz w:val="28"/>
          <w:szCs w:val="28"/>
        </w:rPr>
        <w:t>т</w:t>
      </w:r>
      <w:r w:rsidRPr="00D26084">
        <w:rPr>
          <w:rFonts w:eastAsia="Arial" w:cs="Times New Roman"/>
          <w:b/>
          <w:spacing w:val="-1"/>
          <w:sz w:val="28"/>
          <w:szCs w:val="28"/>
        </w:rPr>
        <w:t>р</w:t>
      </w:r>
      <w:r w:rsidRPr="00D26084">
        <w:rPr>
          <w:rFonts w:eastAsia="Arial" w:cs="Times New Roman"/>
          <w:b/>
          <w:spacing w:val="-2"/>
          <w:sz w:val="28"/>
          <w:szCs w:val="28"/>
        </w:rPr>
        <w:t>у</w:t>
      </w:r>
      <w:r w:rsidRPr="00D26084">
        <w:rPr>
          <w:rFonts w:eastAsia="Arial" w:cs="Times New Roman"/>
          <w:b/>
          <w:spacing w:val="2"/>
          <w:sz w:val="28"/>
          <w:szCs w:val="28"/>
        </w:rPr>
        <w:t>к</w:t>
      </w:r>
      <w:r w:rsidRPr="00D26084">
        <w:rPr>
          <w:rFonts w:eastAsia="Arial" w:cs="Times New Roman"/>
          <w:b/>
          <w:spacing w:val="-2"/>
          <w:sz w:val="28"/>
          <w:szCs w:val="28"/>
        </w:rPr>
        <w:t>ц</w:t>
      </w:r>
      <w:r w:rsidRPr="00D26084">
        <w:rPr>
          <w:rFonts w:eastAsia="Arial" w:cs="Times New Roman"/>
          <w:b/>
          <w:spacing w:val="1"/>
          <w:sz w:val="28"/>
          <w:szCs w:val="28"/>
        </w:rPr>
        <w:t>и</w:t>
      </w:r>
      <w:r w:rsidRPr="00D26084">
        <w:rPr>
          <w:rFonts w:eastAsia="Arial" w:cs="Times New Roman"/>
          <w:b/>
          <w:sz w:val="28"/>
          <w:szCs w:val="28"/>
        </w:rPr>
        <w:t xml:space="preserve">и </w:t>
      </w:r>
      <w:r w:rsidRPr="00D26084">
        <w:rPr>
          <w:rFonts w:eastAsia="Arial" w:cs="Times New Roman"/>
          <w:b/>
          <w:spacing w:val="-1"/>
          <w:sz w:val="28"/>
          <w:szCs w:val="28"/>
        </w:rPr>
        <w:t>о</w:t>
      </w:r>
      <w:r w:rsidRPr="00D26084">
        <w:rPr>
          <w:rFonts w:eastAsia="Arial" w:cs="Times New Roman"/>
          <w:b/>
          <w:spacing w:val="-3"/>
          <w:sz w:val="28"/>
          <w:szCs w:val="28"/>
        </w:rPr>
        <w:t>б</w:t>
      </w:r>
      <w:r w:rsidRPr="00D26084">
        <w:rPr>
          <w:rFonts w:eastAsia="Arial" w:cs="Times New Roman"/>
          <w:b/>
          <w:spacing w:val="1"/>
          <w:sz w:val="28"/>
          <w:szCs w:val="28"/>
        </w:rPr>
        <w:t>ъ</w:t>
      </w:r>
      <w:r w:rsidRPr="00D26084">
        <w:rPr>
          <w:rFonts w:eastAsia="Arial" w:cs="Times New Roman"/>
          <w:b/>
          <w:spacing w:val="-6"/>
          <w:sz w:val="28"/>
          <w:szCs w:val="28"/>
        </w:rPr>
        <w:t>е</w:t>
      </w:r>
      <w:r w:rsidRPr="00D26084">
        <w:rPr>
          <w:rFonts w:eastAsia="Arial" w:cs="Times New Roman"/>
          <w:b/>
          <w:spacing w:val="2"/>
          <w:sz w:val="28"/>
          <w:szCs w:val="28"/>
        </w:rPr>
        <w:t>к</w:t>
      </w:r>
      <w:r w:rsidRPr="00D26084">
        <w:rPr>
          <w:rFonts w:eastAsia="Arial" w:cs="Times New Roman"/>
          <w:b/>
          <w:spacing w:val="-4"/>
          <w:sz w:val="28"/>
          <w:szCs w:val="28"/>
        </w:rPr>
        <w:t>т</w:t>
      </w:r>
      <w:r w:rsidRPr="00D26084">
        <w:rPr>
          <w:rFonts w:eastAsia="Arial" w:cs="Times New Roman"/>
          <w:b/>
          <w:spacing w:val="-1"/>
          <w:sz w:val="28"/>
          <w:szCs w:val="28"/>
        </w:rPr>
        <w:t>о</w:t>
      </w:r>
      <w:r w:rsidRPr="00D26084">
        <w:rPr>
          <w:rFonts w:eastAsia="Arial" w:cs="Times New Roman"/>
          <w:b/>
          <w:sz w:val="28"/>
          <w:szCs w:val="28"/>
        </w:rPr>
        <w:t xml:space="preserve">в </w:t>
      </w:r>
      <w:r w:rsidRPr="00D26084">
        <w:rPr>
          <w:rFonts w:eastAsia="Arial" w:cs="Times New Roman"/>
          <w:b/>
          <w:spacing w:val="2"/>
          <w:sz w:val="28"/>
          <w:szCs w:val="28"/>
        </w:rPr>
        <w:t>к</w:t>
      </w:r>
      <w:r w:rsidRPr="00D26084">
        <w:rPr>
          <w:rFonts w:eastAsia="Arial" w:cs="Times New Roman"/>
          <w:b/>
          <w:spacing w:val="-2"/>
          <w:sz w:val="28"/>
          <w:szCs w:val="28"/>
        </w:rPr>
        <w:t>а</w:t>
      </w:r>
      <w:r w:rsidRPr="00D26084">
        <w:rPr>
          <w:rFonts w:eastAsia="Arial" w:cs="Times New Roman"/>
          <w:b/>
          <w:spacing w:val="-4"/>
          <w:sz w:val="28"/>
          <w:szCs w:val="28"/>
        </w:rPr>
        <w:t>п</w:t>
      </w:r>
      <w:r w:rsidRPr="00D26084">
        <w:rPr>
          <w:rFonts w:eastAsia="Arial" w:cs="Times New Roman"/>
          <w:b/>
          <w:spacing w:val="1"/>
          <w:w w:val="101"/>
          <w:sz w:val="28"/>
          <w:szCs w:val="28"/>
        </w:rPr>
        <w:t>и</w:t>
      </w:r>
      <w:r w:rsidRPr="00D26084">
        <w:rPr>
          <w:rFonts w:eastAsia="Arial" w:cs="Times New Roman"/>
          <w:b/>
          <w:spacing w:val="-4"/>
          <w:w w:val="101"/>
          <w:sz w:val="28"/>
          <w:szCs w:val="28"/>
        </w:rPr>
        <w:t>т</w:t>
      </w:r>
      <w:r w:rsidRPr="00D26084">
        <w:rPr>
          <w:rFonts w:eastAsia="Arial" w:cs="Times New Roman"/>
          <w:b/>
          <w:spacing w:val="-2"/>
          <w:sz w:val="28"/>
          <w:szCs w:val="28"/>
        </w:rPr>
        <w:t>а</w:t>
      </w:r>
      <w:r w:rsidRPr="00D26084">
        <w:rPr>
          <w:rFonts w:eastAsia="Arial" w:cs="Times New Roman"/>
          <w:b/>
          <w:spacing w:val="1"/>
          <w:sz w:val="28"/>
          <w:szCs w:val="28"/>
        </w:rPr>
        <w:t>л</w:t>
      </w:r>
      <w:r w:rsidRPr="00D26084">
        <w:rPr>
          <w:rFonts w:eastAsia="Arial" w:cs="Times New Roman"/>
          <w:b/>
          <w:spacing w:val="1"/>
          <w:w w:val="101"/>
          <w:sz w:val="28"/>
          <w:szCs w:val="28"/>
        </w:rPr>
        <w:t>ь</w:t>
      </w:r>
      <w:r w:rsidRPr="00D26084">
        <w:rPr>
          <w:rFonts w:eastAsia="Arial" w:cs="Times New Roman"/>
          <w:b/>
          <w:w w:val="101"/>
          <w:sz w:val="28"/>
          <w:szCs w:val="28"/>
        </w:rPr>
        <w:t>н</w:t>
      </w:r>
      <w:r w:rsidRPr="00D26084">
        <w:rPr>
          <w:rFonts w:eastAsia="Arial" w:cs="Times New Roman"/>
          <w:b/>
          <w:spacing w:val="-1"/>
          <w:w w:val="101"/>
          <w:sz w:val="28"/>
          <w:szCs w:val="28"/>
        </w:rPr>
        <w:t>о</w:t>
      </w:r>
      <w:r w:rsidRPr="00D26084">
        <w:rPr>
          <w:rFonts w:eastAsia="Arial" w:cs="Times New Roman"/>
          <w:b/>
          <w:w w:val="101"/>
          <w:sz w:val="28"/>
          <w:szCs w:val="28"/>
        </w:rPr>
        <w:t xml:space="preserve">го </w:t>
      </w:r>
      <w:r w:rsidRPr="00D26084">
        <w:rPr>
          <w:rFonts w:eastAsia="Arial" w:cs="Times New Roman"/>
          <w:b/>
          <w:spacing w:val="-2"/>
          <w:sz w:val="28"/>
          <w:szCs w:val="28"/>
        </w:rPr>
        <w:t>с</w:t>
      </w:r>
      <w:r w:rsidRPr="00D26084">
        <w:rPr>
          <w:rFonts w:eastAsia="Arial" w:cs="Times New Roman"/>
          <w:b/>
          <w:spacing w:val="-4"/>
          <w:w w:val="101"/>
          <w:sz w:val="28"/>
          <w:szCs w:val="28"/>
        </w:rPr>
        <w:t>т</w:t>
      </w:r>
      <w:r w:rsidRPr="00D26084">
        <w:rPr>
          <w:rFonts w:eastAsia="Arial" w:cs="Times New Roman"/>
          <w:b/>
          <w:spacing w:val="-1"/>
          <w:w w:val="101"/>
          <w:sz w:val="28"/>
          <w:szCs w:val="28"/>
        </w:rPr>
        <w:t>ро</w:t>
      </w:r>
      <w:r w:rsidRPr="00D26084">
        <w:rPr>
          <w:rFonts w:eastAsia="Arial" w:cs="Times New Roman"/>
          <w:b/>
          <w:spacing w:val="1"/>
          <w:w w:val="101"/>
          <w:sz w:val="28"/>
          <w:szCs w:val="28"/>
        </w:rPr>
        <w:t>и</w:t>
      </w:r>
      <w:r w:rsidRPr="00D26084">
        <w:rPr>
          <w:rFonts w:eastAsia="Arial" w:cs="Times New Roman"/>
          <w:b/>
          <w:spacing w:val="-4"/>
          <w:w w:val="101"/>
          <w:sz w:val="28"/>
          <w:szCs w:val="28"/>
        </w:rPr>
        <w:t>т</w:t>
      </w:r>
      <w:r w:rsidRPr="00D26084">
        <w:rPr>
          <w:rFonts w:eastAsia="Arial" w:cs="Times New Roman"/>
          <w:b/>
          <w:spacing w:val="-2"/>
          <w:sz w:val="28"/>
          <w:szCs w:val="28"/>
        </w:rPr>
        <w:t>е</w:t>
      </w:r>
      <w:r w:rsidRPr="00D26084">
        <w:rPr>
          <w:rFonts w:eastAsia="Arial" w:cs="Times New Roman"/>
          <w:b/>
          <w:spacing w:val="1"/>
          <w:sz w:val="28"/>
          <w:szCs w:val="28"/>
        </w:rPr>
        <w:t>л</w:t>
      </w:r>
      <w:r w:rsidRPr="00D26084">
        <w:rPr>
          <w:rFonts w:eastAsia="Arial" w:cs="Times New Roman"/>
          <w:b/>
          <w:spacing w:val="1"/>
          <w:w w:val="101"/>
          <w:sz w:val="28"/>
          <w:szCs w:val="28"/>
        </w:rPr>
        <w:t>ь</w:t>
      </w:r>
      <w:r w:rsidRPr="00D26084">
        <w:rPr>
          <w:rFonts w:eastAsia="Arial" w:cs="Times New Roman"/>
          <w:b/>
          <w:spacing w:val="-2"/>
          <w:sz w:val="28"/>
          <w:szCs w:val="28"/>
        </w:rPr>
        <w:t>с</w:t>
      </w:r>
      <w:r w:rsidRPr="00D26084">
        <w:rPr>
          <w:rFonts w:eastAsia="Arial" w:cs="Times New Roman"/>
          <w:b/>
          <w:spacing w:val="-4"/>
          <w:w w:val="101"/>
          <w:sz w:val="28"/>
          <w:szCs w:val="28"/>
        </w:rPr>
        <w:t>т</w:t>
      </w:r>
      <w:r w:rsidRPr="00D26084">
        <w:rPr>
          <w:rFonts w:eastAsia="Arial" w:cs="Times New Roman"/>
          <w:b/>
          <w:spacing w:val="1"/>
          <w:w w:val="101"/>
          <w:sz w:val="28"/>
          <w:szCs w:val="28"/>
        </w:rPr>
        <w:t>в</w:t>
      </w:r>
      <w:r w:rsidRPr="00D26084">
        <w:rPr>
          <w:rFonts w:eastAsia="Arial" w:cs="Times New Roman"/>
          <w:b/>
          <w:sz w:val="28"/>
          <w:szCs w:val="28"/>
        </w:rPr>
        <w:t>а</w:t>
      </w:r>
    </w:p>
    <w:p w:rsidR="00D26084" w:rsidRDefault="00D26084">
      <w:pPr>
        <w:spacing w:line="252" w:lineRule="auto"/>
        <w:ind w:left="57" w:firstLine="510"/>
        <w:jc w:val="center"/>
        <w:rPr>
          <w:rFonts w:cs="Times New Roman"/>
          <w:sz w:val="28"/>
          <w:szCs w:val="28"/>
        </w:rPr>
      </w:pPr>
    </w:p>
    <w:tbl>
      <w:tblPr>
        <w:tblW w:w="9928" w:type="dxa"/>
        <w:tblLayout w:type="fixed"/>
        <w:tblCellMar>
          <w:left w:w="5" w:type="dxa"/>
          <w:right w:w="0" w:type="dxa"/>
        </w:tblCellMar>
        <w:tblLook w:val="04A0"/>
      </w:tblPr>
      <w:tblGrid>
        <w:gridCol w:w="584"/>
        <w:gridCol w:w="3772"/>
        <w:gridCol w:w="5572"/>
      </w:tblGrid>
      <w:tr w:rsidR="001617D7">
        <w:trPr>
          <w:tblHeader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7D7" w:rsidRDefault="00C54A9B">
            <w:pPr>
              <w:spacing w:line="276" w:lineRule="auto"/>
              <w:jc w:val="center"/>
            </w:pPr>
            <w:r>
              <w:rPr>
                <w:rFonts w:cs="Times New Roman"/>
                <w:lang w:eastAsia="ru-RU"/>
              </w:rPr>
              <w:t>№ п/п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7D7" w:rsidRDefault="00C54A9B">
            <w:pPr>
              <w:spacing w:line="276" w:lineRule="auto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Наименование размера, параметра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7" w:rsidRDefault="00C54A9B">
            <w:pPr>
              <w:spacing w:line="276" w:lineRule="auto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Значение, единица измерения, дополнительные усл</w:t>
            </w:r>
            <w:r>
              <w:rPr>
                <w:rFonts w:cs="Times New Roman"/>
                <w:lang w:eastAsia="ru-RU"/>
              </w:rPr>
              <w:t>о</w:t>
            </w:r>
            <w:r>
              <w:rPr>
                <w:rFonts w:cs="Times New Roman"/>
                <w:lang w:eastAsia="ru-RU"/>
              </w:rPr>
              <w:t>вия</w:t>
            </w:r>
          </w:p>
        </w:tc>
      </w:tr>
      <w:tr w:rsidR="001617D7">
        <w:trPr>
          <w:trHeight w:val="1339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1.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Минимальные и (или) максимал</w:t>
            </w:r>
            <w:r>
              <w:rPr>
                <w:rFonts w:cs="Times New Roman"/>
                <w:lang w:eastAsia="ru-RU"/>
              </w:rPr>
              <w:t>ь</w:t>
            </w:r>
            <w:r>
              <w:rPr>
                <w:rFonts w:cs="Times New Roman"/>
                <w:lang w:eastAsia="ru-RU"/>
              </w:rPr>
              <w:t>ные размеры земельного участка, в том числе его площадь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lang w:eastAsia="ru-RU"/>
              </w:rPr>
              <w:t xml:space="preserve">1. </w:t>
            </w:r>
            <w:r>
              <w:rPr>
                <w:rFonts w:cs="Times New Roman"/>
                <w:spacing w:val="-10"/>
                <w:lang w:eastAsia="ru-RU"/>
              </w:rPr>
              <w:t>Предельная минимальная площадь</w:t>
            </w:r>
            <w:r w:rsidR="00D26084">
              <w:rPr>
                <w:rFonts w:cs="Times New Roman"/>
                <w:spacing w:val="-10"/>
                <w:lang w:eastAsia="ru-RU"/>
              </w:rPr>
              <w:t xml:space="preserve"> </w:t>
            </w:r>
            <w:r>
              <w:rPr>
                <w:rFonts w:cs="Times New Roman"/>
                <w:spacing w:val="-8"/>
                <w:lang w:eastAsia="ru-RU"/>
              </w:rPr>
              <w:t>з</w:t>
            </w:r>
            <w:r>
              <w:rPr>
                <w:rFonts w:cs="Times New Roman"/>
                <w:spacing w:val="-11"/>
                <w:lang w:eastAsia="ru-RU"/>
              </w:rPr>
              <w:t>е</w:t>
            </w:r>
            <w:r>
              <w:rPr>
                <w:rFonts w:cs="Times New Roman"/>
                <w:spacing w:val="-10"/>
                <w:lang w:eastAsia="ru-RU"/>
              </w:rPr>
              <w:t>м</w:t>
            </w:r>
            <w:r>
              <w:rPr>
                <w:rFonts w:cs="Times New Roman"/>
                <w:spacing w:val="-11"/>
                <w:lang w:eastAsia="ru-RU"/>
              </w:rPr>
              <w:t>е</w:t>
            </w:r>
            <w:r>
              <w:rPr>
                <w:rFonts w:cs="Times New Roman"/>
                <w:spacing w:val="-9"/>
                <w:lang w:eastAsia="ru-RU"/>
              </w:rPr>
              <w:t>л</w:t>
            </w:r>
            <w:r>
              <w:rPr>
                <w:rFonts w:cs="Times New Roman"/>
                <w:spacing w:val="-11"/>
                <w:lang w:eastAsia="ru-RU"/>
              </w:rPr>
              <w:t>ь</w:t>
            </w:r>
            <w:r>
              <w:rPr>
                <w:rFonts w:cs="Times New Roman"/>
                <w:spacing w:val="-8"/>
                <w:lang w:eastAsia="ru-RU"/>
              </w:rPr>
              <w:t>н</w:t>
            </w:r>
            <w:r>
              <w:rPr>
                <w:rFonts w:cs="Times New Roman"/>
                <w:spacing w:val="-10"/>
                <w:lang w:eastAsia="ru-RU"/>
              </w:rPr>
              <w:t>ог</w:t>
            </w:r>
            <w:r>
              <w:rPr>
                <w:rFonts w:cs="Times New Roman"/>
                <w:lang w:eastAsia="ru-RU"/>
              </w:rPr>
              <w:t>о</w:t>
            </w:r>
            <w:r>
              <w:rPr>
                <w:rFonts w:cs="Times New Roman"/>
                <w:spacing w:val="-17"/>
                <w:lang w:eastAsia="ru-RU"/>
              </w:rPr>
              <w:t xml:space="preserve"> у</w:t>
            </w:r>
            <w:r>
              <w:rPr>
                <w:rFonts w:cs="Times New Roman"/>
                <w:spacing w:val="-10"/>
                <w:lang w:eastAsia="ru-RU"/>
              </w:rPr>
              <w:t>ч</w:t>
            </w:r>
            <w:r>
              <w:rPr>
                <w:rFonts w:cs="Times New Roman"/>
                <w:spacing w:val="-11"/>
                <w:lang w:eastAsia="ru-RU"/>
              </w:rPr>
              <w:t>ас</w:t>
            </w:r>
            <w:r>
              <w:rPr>
                <w:rFonts w:cs="Times New Roman"/>
                <w:spacing w:val="-9"/>
                <w:lang w:eastAsia="ru-RU"/>
              </w:rPr>
              <w:t>тк</w:t>
            </w:r>
            <w:r>
              <w:rPr>
                <w:rFonts w:cs="Times New Roman"/>
                <w:lang w:eastAsia="ru-RU"/>
              </w:rPr>
              <w:t xml:space="preserve">а – </w:t>
            </w:r>
            <w:r>
              <w:rPr>
                <w:rFonts w:cs="Times New Roman"/>
                <w:spacing w:val="-10"/>
                <w:lang w:eastAsia="ru-RU"/>
              </w:rPr>
              <w:t>не подлежит установлению.</w:t>
            </w:r>
          </w:p>
          <w:p w:rsidR="001617D7" w:rsidRDefault="00C54A9B">
            <w:pPr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pacing w:val="-10"/>
                <w:lang w:eastAsia="ru-RU"/>
              </w:rPr>
              <w:t>2. Предельная м</w:t>
            </w:r>
            <w:r>
              <w:rPr>
                <w:rFonts w:cs="Times New Roman"/>
                <w:spacing w:val="-13"/>
                <w:lang w:eastAsia="ru-RU"/>
              </w:rPr>
              <w:t>а</w:t>
            </w:r>
            <w:r>
              <w:rPr>
                <w:rFonts w:cs="Times New Roman"/>
                <w:spacing w:val="-9"/>
                <w:lang w:eastAsia="ru-RU"/>
              </w:rPr>
              <w:t>к</w:t>
            </w:r>
            <w:r>
              <w:rPr>
                <w:rFonts w:cs="Times New Roman"/>
                <w:spacing w:val="-11"/>
                <w:lang w:eastAsia="ru-RU"/>
              </w:rPr>
              <w:t>с</w:t>
            </w:r>
            <w:r>
              <w:rPr>
                <w:rFonts w:cs="Times New Roman"/>
                <w:spacing w:val="-8"/>
                <w:lang w:eastAsia="ru-RU"/>
              </w:rPr>
              <w:t>и</w:t>
            </w:r>
            <w:r>
              <w:rPr>
                <w:rFonts w:cs="Times New Roman"/>
                <w:spacing w:val="-10"/>
                <w:lang w:eastAsia="ru-RU"/>
              </w:rPr>
              <w:t>м</w:t>
            </w:r>
            <w:r>
              <w:rPr>
                <w:rFonts w:cs="Times New Roman"/>
                <w:spacing w:val="-13"/>
                <w:lang w:eastAsia="ru-RU"/>
              </w:rPr>
              <w:t>а</w:t>
            </w:r>
            <w:r>
              <w:rPr>
                <w:rFonts w:cs="Times New Roman"/>
                <w:spacing w:val="-9"/>
                <w:lang w:eastAsia="ru-RU"/>
              </w:rPr>
              <w:t>ль</w:t>
            </w:r>
            <w:r>
              <w:rPr>
                <w:rFonts w:cs="Times New Roman"/>
                <w:spacing w:val="-8"/>
                <w:lang w:eastAsia="ru-RU"/>
              </w:rPr>
              <w:t>н</w:t>
            </w:r>
            <w:r>
              <w:rPr>
                <w:rFonts w:cs="Times New Roman"/>
                <w:spacing w:val="-12"/>
              </w:rPr>
              <w:t>ая площадь</w:t>
            </w:r>
            <w:r w:rsidR="00D26084">
              <w:rPr>
                <w:rFonts w:cs="Times New Roman"/>
                <w:spacing w:val="-12"/>
              </w:rPr>
              <w:t xml:space="preserve"> </w:t>
            </w:r>
            <w:r>
              <w:rPr>
                <w:rFonts w:cs="Times New Roman"/>
                <w:spacing w:val="-8"/>
                <w:lang w:eastAsia="ru-RU"/>
              </w:rPr>
              <w:t>з</w:t>
            </w:r>
            <w:r>
              <w:rPr>
                <w:rFonts w:cs="Times New Roman"/>
                <w:spacing w:val="-11"/>
                <w:lang w:eastAsia="ru-RU"/>
              </w:rPr>
              <w:t>е</w:t>
            </w:r>
            <w:r>
              <w:rPr>
                <w:rFonts w:cs="Times New Roman"/>
                <w:spacing w:val="-10"/>
                <w:lang w:eastAsia="ru-RU"/>
              </w:rPr>
              <w:t>м</w:t>
            </w:r>
            <w:r>
              <w:rPr>
                <w:rFonts w:cs="Times New Roman"/>
                <w:spacing w:val="-11"/>
                <w:lang w:eastAsia="ru-RU"/>
              </w:rPr>
              <w:t>е</w:t>
            </w:r>
            <w:r>
              <w:rPr>
                <w:rFonts w:cs="Times New Roman"/>
                <w:spacing w:val="-9"/>
                <w:lang w:eastAsia="ru-RU"/>
              </w:rPr>
              <w:t>л</w:t>
            </w:r>
            <w:r>
              <w:rPr>
                <w:rFonts w:cs="Times New Roman"/>
                <w:spacing w:val="-11"/>
                <w:lang w:eastAsia="ru-RU"/>
              </w:rPr>
              <w:t>ь</w:t>
            </w:r>
            <w:r>
              <w:rPr>
                <w:rFonts w:cs="Times New Roman"/>
                <w:spacing w:val="-8"/>
                <w:lang w:eastAsia="ru-RU"/>
              </w:rPr>
              <w:t>н</w:t>
            </w:r>
            <w:r>
              <w:rPr>
                <w:rFonts w:cs="Times New Roman"/>
                <w:spacing w:val="-10"/>
                <w:lang w:eastAsia="ru-RU"/>
              </w:rPr>
              <w:t>ого</w:t>
            </w:r>
            <w:r>
              <w:rPr>
                <w:rFonts w:cs="Times New Roman"/>
                <w:spacing w:val="-17"/>
                <w:lang w:eastAsia="ru-RU"/>
              </w:rPr>
              <w:t xml:space="preserve"> у</w:t>
            </w:r>
            <w:r>
              <w:rPr>
                <w:rFonts w:cs="Times New Roman"/>
                <w:spacing w:val="-10"/>
                <w:lang w:eastAsia="ru-RU"/>
              </w:rPr>
              <w:t>ч</w:t>
            </w:r>
            <w:r>
              <w:rPr>
                <w:rFonts w:cs="Times New Roman"/>
                <w:spacing w:val="-11"/>
                <w:lang w:eastAsia="ru-RU"/>
              </w:rPr>
              <w:t>ас</w:t>
            </w:r>
            <w:r>
              <w:rPr>
                <w:rFonts w:cs="Times New Roman"/>
                <w:spacing w:val="-9"/>
                <w:lang w:eastAsia="ru-RU"/>
              </w:rPr>
              <w:t>тк</w:t>
            </w:r>
            <w:r>
              <w:rPr>
                <w:rFonts w:cs="Times New Roman"/>
                <w:spacing w:val="-10"/>
                <w:lang w:eastAsia="ru-RU"/>
              </w:rPr>
              <w:t xml:space="preserve">а – </w:t>
            </w:r>
            <w:r>
              <w:rPr>
                <w:rFonts w:cs="Times New Roman"/>
                <w:spacing w:val="-10"/>
              </w:rPr>
              <w:t>100000 м</w:t>
            </w:r>
            <w:r>
              <w:rPr>
                <w:rFonts w:cs="Times New Roman"/>
                <w:spacing w:val="-10"/>
                <w:vertAlign w:val="superscript"/>
              </w:rPr>
              <w:t>2</w:t>
            </w:r>
            <w:r>
              <w:rPr>
                <w:rFonts w:cs="Times New Roman"/>
                <w:spacing w:val="-10"/>
              </w:rPr>
              <w:t>.</w:t>
            </w:r>
          </w:p>
          <w:p w:rsidR="001617D7" w:rsidRDefault="00C54A9B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lang w:eastAsia="ru-RU"/>
              </w:rPr>
              <w:t xml:space="preserve">3. </w:t>
            </w:r>
            <w:r>
              <w:rPr>
                <w:rFonts w:cs="Times New Roman"/>
                <w:spacing w:val="-10"/>
                <w:lang w:eastAsia="ru-RU"/>
              </w:rPr>
              <w:t>Предельный м</w:t>
            </w:r>
            <w:r>
              <w:rPr>
                <w:rFonts w:cs="Times New Roman"/>
                <w:spacing w:val="-11"/>
                <w:lang w:eastAsia="ru-RU"/>
              </w:rPr>
              <w:t>и</w:t>
            </w:r>
            <w:r>
              <w:rPr>
                <w:rFonts w:cs="Times New Roman"/>
                <w:spacing w:val="-8"/>
                <w:lang w:eastAsia="ru-RU"/>
              </w:rPr>
              <w:t>ни</w:t>
            </w:r>
            <w:r>
              <w:rPr>
                <w:rFonts w:cs="Times New Roman"/>
                <w:spacing w:val="-10"/>
                <w:lang w:eastAsia="ru-RU"/>
              </w:rPr>
              <w:t>м</w:t>
            </w:r>
            <w:r>
              <w:rPr>
                <w:rFonts w:cs="Times New Roman"/>
                <w:spacing w:val="-13"/>
                <w:lang w:eastAsia="ru-RU"/>
              </w:rPr>
              <w:t>а</w:t>
            </w:r>
            <w:r>
              <w:rPr>
                <w:rFonts w:cs="Times New Roman"/>
                <w:spacing w:val="-9"/>
                <w:lang w:eastAsia="ru-RU"/>
              </w:rPr>
              <w:t>ль</w:t>
            </w:r>
            <w:r>
              <w:rPr>
                <w:rFonts w:cs="Times New Roman"/>
                <w:spacing w:val="-8"/>
                <w:lang w:eastAsia="ru-RU"/>
              </w:rPr>
              <w:t>н</w:t>
            </w:r>
            <w:r>
              <w:rPr>
                <w:rFonts w:cs="Times New Roman"/>
                <w:spacing w:val="-12"/>
                <w:lang w:eastAsia="ru-RU"/>
              </w:rPr>
              <w:t>ы</w:t>
            </w:r>
            <w:r>
              <w:rPr>
                <w:rFonts w:cs="Times New Roman"/>
                <w:lang w:eastAsia="ru-RU"/>
              </w:rPr>
              <w:t xml:space="preserve">й </w:t>
            </w:r>
            <w:r>
              <w:rPr>
                <w:rFonts w:cs="Times New Roman"/>
                <w:spacing w:val="-10"/>
                <w:lang w:eastAsia="ru-RU"/>
              </w:rPr>
              <w:t>р</w:t>
            </w:r>
            <w:r>
              <w:rPr>
                <w:rFonts w:cs="Times New Roman"/>
                <w:spacing w:val="-11"/>
                <w:lang w:eastAsia="ru-RU"/>
              </w:rPr>
              <w:t>а</w:t>
            </w:r>
            <w:r>
              <w:rPr>
                <w:rFonts w:cs="Times New Roman"/>
                <w:spacing w:val="-8"/>
                <w:lang w:eastAsia="ru-RU"/>
              </w:rPr>
              <w:t>з</w:t>
            </w:r>
            <w:r>
              <w:rPr>
                <w:rFonts w:cs="Times New Roman"/>
                <w:spacing w:val="-10"/>
                <w:lang w:eastAsia="ru-RU"/>
              </w:rPr>
              <w:t>м</w:t>
            </w:r>
            <w:r>
              <w:rPr>
                <w:rFonts w:cs="Times New Roman"/>
                <w:spacing w:val="-11"/>
                <w:lang w:eastAsia="ru-RU"/>
              </w:rPr>
              <w:t>е</w:t>
            </w:r>
            <w:r>
              <w:rPr>
                <w:rFonts w:cs="Times New Roman"/>
                <w:lang w:eastAsia="ru-RU"/>
              </w:rPr>
              <w:t xml:space="preserve">р </w:t>
            </w:r>
            <w:r>
              <w:rPr>
                <w:rFonts w:cs="Times New Roman"/>
                <w:spacing w:val="-8"/>
                <w:lang w:eastAsia="ru-RU"/>
              </w:rPr>
              <w:t>з</w:t>
            </w:r>
            <w:r>
              <w:rPr>
                <w:rFonts w:cs="Times New Roman"/>
                <w:spacing w:val="-11"/>
                <w:lang w:eastAsia="ru-RU"/>
              </w:rPr>
              <w:t>е</w:t>
            </w:r>
            <w:r>
              <w:rPr>
                <w:rFonts w:cs="Times New Roman"/>
                <w:spacing w:val="-10"/>
                <w:lang w:eastAsia="ru-RU"/>
              </w:rPr>
              <w:t>м</w:t>
            </w:r>
            <w:r>
              <w:rPr>
                <w:rFonts w:cs="Times New Roman"/>
                <w:spacing w:val="-11"/>
                <w:lang w:eastAsia="ru-RU"/>
              </w:rPr>
              <w:t>е</w:t>
            </w:r>
            <w:r>
              <w:rPr>
                <w:rFonts w:cs="Times New Roman"/>
                <w:spacing w:val="-9"/>
                <w:lang w:eastAsia="ru-RU"/>
              </w:rPr>
              <w:t>л</w:t>
            </w:r>
            <w:r>
              <w:rPr>
                <w:rFonts w:cs="Times New Roman"/>
                <w:spacing w:val="-11"/>
                <w:lang w:eastAsia="ru-RU"/>
              </w:rPr>
              <w:t>ь</w:t>
            </w:r>
            <w:r>
              <w:rPr>
                <w:rFonts w:cs="Times New Roman"/>
                <w:spacing w:val="-8"/>
                <w:lang w:eastAsia="ru-RU"/>
              </w:rPr>
              <w:t>н</w:t>
            </w:r>
            <w:r>
              <w:rPr>
                <w:rFonts w:cs="Times New Roman"/>
                <w:spacing w:val="-10"/>
                <w:lang w:eastAsia="ru-RU"/>
              </w:rPr>
              <w:t>ог</w:t>
            </w:r>
            <w:r>
              <w:rPr>
                <w:rFonts w:cs="Times New Roman"/>
                <w:lang w:eastAsia="ru-RU"/>
              </w:rPr>
              <w:t>о</w:t>
            </w:r>
            <w:r>
              <w:rPr>
                <w:rFonts w:cs="Times New Roman"/>
                <w:spacing w:val="-17"/>
                <w:lang w:eastAsia="ru-RU"/>
              </w:rPr>
              <w:t xml:space="preserve"> у</w:t>
            </w:r>
            <w:r>
              <w:rPr>
                <w:rFonts w:cs="Times New Roman"/>
                <w:spacing w:val="-10"/>
                <w:lang w:eastAsia="ru-RU"/>
              </w:rPr>
              <w:t>ч</w:t>
            </w:r>
            <w:r>
              <w:rPr>
                <w:rFonts w:cs="Times New Roman"/>
                <w:spacing w:val="-11"/>
                <w:lang w:eastAsia="ru-RU"/>
              </w:rPr>
              <w:t>ас</w:t>
            </w:r>
            <w:r>
              <w:rPr>
                <w:rFonts w:cs="Times New Roman"/>
                <w:spacing w:val="-9"/>
                <w:lang w:eastAsia="ru-RU"/>
              </w:rPr>
              <w:t>тк</w:t>
            </w:r>
            <w:r>
              <w:rPr>
                <w:rFonts w:cs="Times New Roman"/>
                <w:lang w:eastAsia="ru-RU"/>
              </w:rPr>
              <w:t xml:space="preserve">а – </w:t>
            </w:r>
            <w:r>
              <w:rPr>
                <w:rFonts w:cs="Times New Roman"/>
                <w:spacing w:val="-10"/>
                <w:lang w:eastAsia="ru-RU"/>
              </w:rPr>
              <w:t>не подлежит установлению.</w:t>
            </w:r>
          </w:p>
          <w:p w:rsidR="001617D7" w:rsidRDefault="00C54A9B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pacing w:val="-10"/>
                <w:szCs w:val="28"/>
                <w:lang w:eastAsia="ru-RU"/>
              </w:rPr>
              <w:t>4. Предельный максимальный р</w:t>
            </w:r>
            <w:r>
              <w:rPr>
                <w:rFonts w:cs="Times New Roman"/>
                <w:spacing w:val="-11"/>
                <w:szCs w:val="28"/>
                <w:lang w:eastAsia="ru-RU"/>
              </w:rPr>
              <w:t>а</w:t>
            </w:r>
            <w:r>
              <w:rPr>
                <w:rFonts w:cs="Times New Roman"/>
                <w:spacing w:val="-8"/>
                <w:szCs w:val="28"/>
                <w:lang w:eastAsia="ru-RU"/>
              </w:rPr>
              <w:t>з</w:t>
            </w:r>
            <w:r>
              <w:rPr>
                <w:rFonts w:cs="Times New Roman"/>
                <w:spacing w:val="-10"/>
                <w:szCs w:val="28"/>
                <w:lang w:eastAsia="ru-RU"/>
              </w:rPr>
              <w:t>м</w:t>
            </w:r>
            <w:r>
              <w:rPr>
                <w:rFonts w:cs="Times New Roman"/>
                <w:spacing w:val="-11"/>
                <w:szCs w:val="28"/>
                <w:lang w:eastAsia="ru-RU"/>
              </w:rPr>
              <w:t>е</w:t>
            </w:r>
            <w:r>
              <w:rPr>
                <w:rFonts w:cs="Times New Roman"/>
                <w:spacing w:val="-10"/>
                <w:szCs w:val="28"/>
                <w:lang w:eastAsia="ru-RU"/>
              </w:rPr>
              <w:t xml:space="preserve">р </w:t>
            </w:r>
            <w:r>
              <w:rPr>
                <w:rFonts w:cs="Times New Roman"/>
                <w:spacing w:val="-8"/>
                <w:szCs w:val="28"/>
                <w:lang w:eastAsia="ru-RU"/>
              </w:rPr>
              <w:t>з</w:t>
            </w:r>
            <w:r>
              <w:rPr>
                <w:rFonts w:cs="Times New Roman"/>
                <w:spacing w:val="-11"/>
                <w:szCs w:val="28"/>
                <w:lang w:eastAsia="ru-RU"/>
              </w:rPr>
              <w:t>е</w:t>
            </w:r>
            <w:r>
              <w:rPr>
                <w:rFonts w:cs="Times New Roman"/>
                <w:spacing w:val="-10"/>
                <w:szCs w:val="28"/>
                <w:lang w:eastAsia="ru-RU"/>
              </w:rPr>
              <w:t>м</w:t>
            </w:r>
            <w:r>
              <w:rPr>
                <w:rFonts w:cs="Times New Roman"/>
                <w:spacing w:val="-11"/>
                <w:szCs w:val="28"/>
                <w:lang w:eastAsia="ru-RU"/>
              </w:rPr>
              <w:t>е</w:t>
            </w:r>
            <w:r>
              <w:rPr>
                <w:rFonts w:cs="Times New Roman"/>
                <w:spacing w:val="-9"/>
                <w:szCs w:val="28"/>
                <w:lang w:eastAsia="ru-RU"/>
              </w:rPr>
              <w:t>л</w:t>
            </w:r>
            <w:r>
              <w:rPr>
                <w:rFonts w:cs="Times New Roman"/>
                <w:spacing w:val="-11"/>
                <w:szCs w:val="28"/>
                <w:lang w:eastAsia="ru-RU"/>
              </w:rPr>
              <w:t>ь</w:t>
            </w:r>
            <w:r>
              <w:rPr>
                <w:rFonts w:cs="Times New Roman"/>
                <w:spacing w:val="-8"/>
                <w:szCs w:val="28"/>
                <w:lang w:eastAsia="ru-RU"/>
              </w:rPr>
              <w:t>н</w:t>
            </w:r>
            <w:r>
              <w:rPr>
                <w:rFonts w:cs="Times New Roman"/>
                <w:spacing w:val="-10"/>
                <w:szCs w:val="28"/>
                <w:lang w:eastAsia="ru-RU"/>
              </w:rPr>
              <w:t>ого</w:t>
            </w:r>
            <w:r>
              <w:rPr>
                <w:rFonts w:cs="Times New Roman"/>
                <w:spacing w:val="-17"/>
                <w:szCs w:val="28"/>
                <w:lang w:eastAsia="ru-RU"/>
              </w:rPr>
              <w:t xml:space="preserve"> у</w:t>
            </w:r>
            <w:r>
              <w:rPr>
                <w:rFonts w:cs="Times New Roman"/>
                <w:spacing w:val="-10"/>
                <w:szCs w:val="28"/>
                <w:lang w:eastAsia="ru-RU"/>
              </w:rPr>
              <w:t>ч</w:t>
            </w:r>
            <w:r>
              <w:rPr>
                <w:rFonts w:cs="Times New Roman"/>
                <w:spacing w:val="-11"/>
                <w:szCs w:val="28"/>
                <w:lang w:eastAsia="ru-RU"/>
              </w:rPr>
              <w:t>ас</w:t>
            </w:r>
            <w:r>
              <w:rPr>
                <w:rFonts w:cs="Times New Roman"/>
                <w:spacing w:val="-9"/>
                <w:szCs w:val="28"/>
                <w:lang w:eastAsia="ru-RU"/>
              </w:rPr>
              <w:t>тк</w:t>
            </w:r>
            <w:r>
              <w:rPr>
                <w:rFonts w:cs="Times New Roman"/>
                <w:spacing w:val="-10"/>
                <w:szCs w:val="28"/>
                <w:lang w:eastAsia="ru-RU"/>
              </w:rPr>
              <w:t xml:space="preserve">а – </w:t>
            </w:r>
            <w:r>
              <w:rPr>
                <w:rFonts w:cs="Times New Roman"/>
                <w:spacing w:val="-10"/>
                <w:lang w:eastAsia="ru-RU"/>
              </w:rPr>
              <w:t>не подлежит установлению.</w:t>
            </w:r>
          </w:p>
        </w:tc>
      </w:tr>
      <w:tr w:rsidR="001617D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Минимальный отступ от границ земельных участков до зданий, стро</w:t>
            </w:r>
            <w:r>
              <w:rPr>
                <w:rFonts w:cs="Times New Roman"/>
                <w:lang w:eastAsia="ru-RU"/>
              </w:rPr>
              <w:t>е</w:t>
            </w:r>
            <w:r>
              <w:rPr>
                <w:rFonts w:cs="Times New Roman"/>
                <w:lang w:eastAsia="ru-RU"/>
              </w:rPr>
              <w:t>ний, сооружений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не подлежит установлению.</w:t>
            </w:r>
          </w:p>
        </w:tc>
      </w:tr>
      <w:tr w:rsidR="001617D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3.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Максимальное и (или) минимальное количество наземных этажей или максимальная и (или) минимальная высота зданий, строений, сооруж</w:t>
            </w:r>
            <w:r>
              <w:rPr>
                <w:rFonts w:cs="Times New Roman"/>
                <w:lang w:eastAsia="ru-RU"/>
              </w:rPr>
              <w:t>е</w:t>
            </w:r>
            <w:r>
              <w:rPr>
                <w:rFonts w:cs="Times New Roman"/>
                <w:lang w:eastAsia="ru-RU"/>
              </w:rPr>
              <w:t>ний на территории земельного уч</w:t>
            </w:r>
            <w:r>
              <w:rPr>
                <w:rFonts w:cs="Times New Roman"/>
                <w:lang w:eastAsia="ru-RU"/>
              </w:rPr>
              <w:t>а</w:t>
            </w:r>
            <w:r>
              <w:rPr>
                <w:rFonts w:cs="Times New Roman"/>
                <w:lang w:eastAsia="ru-RU"/>
              </w:rPr>
              <w:t>стка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szCs w:val="28"/>
              </w:rPr>
            </w:pPr>
            <w:r>
              <w:rPr>
                <w:rFonts w:cs="Times New Roman"/>
                <w:lang w:eastAsia="ru-RU"/>
              </w:rPr>
              <w:t>1. Предельное количество этажей - 3 этажа.</w:t>
            </w:r>
          </w:p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2. Высота здания - не подлежит установлению.</w:t>
            </w:r>
          </w:p>
          <w:p w:rsidR="001617D7" w:rsidRDefault="001617D7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</w:p>
        </w:tc>
      </w:tr>
      <w:tr w:rsidR="001617D7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4.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</w:pPr>
            <w:r>
              <w:rPr>
                <w:rFonts w:cs="Times New Roman"/>
                <w:lang w:eastAsia="ru-RU"/>
              </w:rPr>
              <w:t>Максимальный коэффициент застройки в границах земельного уч</w:t>
            </w:r>
            <w:r>
              <w:rPr>
                <w:rFonts w:cs="Times New Roman"/>
                <w:lang w:eastAsia="ru-RU"/>
              </w:rPr>
              <w:t>а</w:t>
            </w:r>
            <w:r>
              <w:rPr>
                <w:rFonts w:cs="Times New Roman"/>
                <w:lang w:eastAsia="ru-RU"/>
              </w:rPr>
              <w:t>стка</w:t>
            </w:r>
          </w:p>
        </w:tc>
        <w:tc>
          <w:tcPr>
            <w:tcW w:w="5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7" w:rsidRDefault="00C54A9B">
            <w:pPr>
              <w:spacing w:line="276" w:lineRule="auto"/>
              <w:textAlignment w:val="baseline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не подлежит установлению.</w:t>
            </w:r>
          </w:p>
        </w:tc>
      </w:tr>
    </w:tbl>
    <w:p w:rsidR="001617D7" w:rsidRDefault="001617D7">
      <w:pPr>
        <w:pStyle w:val="Heading1"/>
        <w:rPr>
          <w:rFonts w:cs="Times New Roman"/>
          <w:highlight w:val="white"/>
        </w:rPr>
      </w:pPr>
    </w:p>
    <w:p w:rsidR="001617D7" w:rsidRDefault="00C54A9B" w:rsidP="00D26084">
      <w:pPr>
        <w:pStyle w:val="Heading1"/>
        <w:jc w:val="both"/>
        <w:rPr>
          <w:rFonts w:cs="Times New Roman"/>
          <w:highlight w:val="white"/>
        </w:rPr>
      </w:pPr>
      <w:bookmarkStart w:id="117" w:name="__RefHeading___Toc6122_3812114212"/>
      <w:bookmarkStart w:id="118" w:name="_Toc50460668"/>
      <w:bookmarkStart w:id="119" w:name="_Toc56159462"/>
      <w:bookmarkEnd w:id="117"/>
      <w:r>
        <w:t xml:space="preserve">7. Земли, на которые градостроительные регламенты </w:t>
      </w:r>
      <w:r w:rsidR="00D26084">
        <w:t xml:space="preserve">                                        </w:t>
      </w:r>
      <w:r>
        <w:t>не устанавливаю</w:t>
      </w:r>
      <w:r>
        <w:t>т</w:t>
      </w:r>
      <w:r>
        <w:t>ся.</w:t>
      </w:r>
      <w:bookmarkEnd w:id="118"/>
      <w:bookmarkEnd w:id="119"/>
    </w:p>
    <w:p w:rsidR="001617D7" w:rsidRDefault="00C54A9B" w:rsidP="00D26084">
      <w:pPr>
        <w:pStyle w:val="Heading1"/>
        <w:jc w:val="both"/>
        <w:rPr>
          <w:rFonts w:cs="Times New Roman"/>
          <w:highlight w:val="white"/>
        </w:rPr>
      </w:pPr>
      <w:bookmarkStart w:id="120" w:name="__RefHeading___Toc6124_3812114212"/>
      <w:bookmarkStart w:id="121" w:name="_Toc50460669"/>
      <w:bookmarkStart w:id="122" w:name="_Toc56159463"/>
      <w:bookmarkEnd w:id="120"/>
      <w:r>
        <w:rPr>
          <w:rFonts w:cs="Times New Roman"/>
          <w:color w:val="000000"/>
        </w:rPr>
        <w:t>7.1</w:t>
      </w:r>
      <w:r>
        <w:rPr>
          <w:rFonts w:cs="Times New Roman"/>
        </w:rPr>
        <w:t xml:space="preserve">. </w:t>
      </w:r>
      <w:r>
        <w:rPr>
          <w:rFonts w:cs="Times New Roman"/>
          <w:color w:val="000000"/>
        </w:rPr>
        <w:t>Земли лесного фонда, стоящие на кадастровом учете</w:t>
      </w:r>
      <w:r>
        <w:rPr>
          <w:rFonts w:cs="Times New Roman"/>
          <w:color w:val="000000"/>
          <w:highlight w:val="white"/>
        </w:rPr>
        <w:t>.</w:t>
      </w:r>
      <w:bookmarkEnd w:id="121"/>
      <w:bookmarkEnd w:id="122"/>
    </w:p>
    <w:p w:rsidR="001617D7" w:rsidRDefault="00C54A9B" w:rsidP="00D26084">
      <w:pPr>
        <w:spacing w:line="276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Зоны лесов выделены для обеспечения правовых условий сохранения и использования существующего природного ландшафта и создания экологически чистой окружающей среды в интересах здоровья населения, сохранения и воспроизводства лесов, обеспечение их рационального использования.</w:t>
      </w:r>
    </w:p>
    <w:p w:rsidR="001617D7" w:rsidRDefault="001617D7">
      <w:pPr>
        <w:ind w:firstLine="567"/>
        <w:rPr>
          <w:rFonts w:cs="Times New Roman"/>
          <w:sz w:val="28"/>
          <w:szCs w:val="28"/>
        </w:rPr>
      </w:pPr>
    </w:p>
    <w:p w:rsidR="00D26084" w:rsidRDefault="00D26084">
      <w:pPr>
        <w:ind w:firstLine="567"/>
        <w:rPr>
          <w:rFonts w:cs="Times New Roman"/>
          <w:sz w:val="28"/>
          <w:szCs w:val="28"/>
        </w:rPr>
      </w:pPr>
    </w:p>
    <w:p w:rsidR="001617D7" w:rsidRDefault="00C54A9B" w:rsidP="00D26084">
      <w:pPr>
        <w:pStyle w:val="Heading1"/>
        <w:jc w:val="both"/>
      </w:pPr>
      <w:bookmarkStart w:id="123" w:name="__RefHeading___Toc5373_1136966056"/>
      <w:bookmarkEnd w:id="123"/>
      <w:r>
        <w:lastRenderedPageBreak/>
        <w:t>7.2 Зона сельскохозяйственных угодий.</w:t>
      </w:r>
    </w:p>
    <w:p w:rsidR="001617D7" w:rsidRDefault="001617D7" w:rsidP="00D26084">
      <w:pPr>
        <w:ind w:firstLine="567"/>
        <w:jc w:val="both"/>
        <w:rPr>
          <w:rFonts w:cs="Times New Roman"/>
          <w:sz w:val="28"/>
          <w:szCs w:val="28"/>
        </w:rPr>
      </w:pPr>
    </w:p>
    <w:p w:rsidR="001617D7" w:rsidRDefault="00C54A9B" w:rsidP="00D26084">
      <w:pPr>
        <w:spacing w:line="276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eastAsia="Calibri" w:cs="Times New Roman"/>
          <w:bCs/>
          <w:color w:val="000000"/>
          <w:sz w:val="28"/>
          <w:szCs w:val="28"/>
        </w:rPr>
        <w:t xml:space="preserve">В соответствии с ч. 6 ст. 36 Градостроительного кодекса </w:t>
      </w:r>
      <w:r>
        <w:rPr>
          <w:rFonts w:eastAsia="Calibri" w:cs="Times New Roman"/>
          <w:bCs/>
          <w:color w:val="000000"/>
          <w:sz w:val="28"/>
          <w:szCs w:val="28"/>
          <w:highlight w:val="white"/>
        </w:rPr>
        <w:t>Российской Федер</w:t>
      </w:r>
      <w:r>
        <w:rPr>
          <w:rFonts w:eastAsia="Calibri" w:cs="Times New Roman"/>
          <w:bCs/>
          <w:color w:val="000000"/>
          <w:sz w:val="28"/>
          <w:szCs w:val="28"/>
          <w:highlight w:val="white"/>
        </w:rPr>
        <w:t>а</w:t>
      </w:r>
      <w:r>
        <w:rPr>
          <w:rFonts w:eastAsia="Calibri" w:cs="Times New Roman"/>
          <w:bCs/>
          <w:color w:val="000000"/>
          <w:sz w:val="28"/>
          <w:szCs w:val="28"/>
          <w:highlight w:val="white"/>
        </w:rPr>
        <w:t xml:space="preserve">ции </w:t>
      </w:r>
      <w:r>
        <w:rPr>
          <w:rFonts w:eastAsia="Calibri" w:cs="Times New Roman"/>
          <w:bCs/>
          <w:color w:val="000000"/>
          <w:sz w:val="28"/>
          <w:szCs w:val="28"/>
        </w:rPr>
        <w:t>на сельскохозяйственные угодья в составе земель  сельскохозяйственного н</w:t>
      </w:r>
      <w:r>
        <w:rPr>
          <w:rFonts w:eastAsia="Calibri" w:cs="Times New Roman"/>
          <w:bCs/>
          <w:color w:val="000000"/>
          <w:sz w:val="28"/>
          <w:szCs w:val="28"/>
        </w:rPr>
        <w:t>а</w:t>
      </w:r>
      <w:r>
        <w:rPr>
          <w:rFonts w:eastAsia="Calibri" w:cs="Times New Roman"/>
          <w:bCs/>
          <w:color w:val="000000"/>
          <w:sz w:val="28"/>
          <w:szCs w:val="28"/>
        </w:rPr>
        <w:t xml:space="preserve">значения градостроительные регламенты не устанавливаются. </w:t>
      </w:r>
      <w:r>
        <w:rPr>
          <w:rFonts w:cs="Times New Roman"/>
          <w:color w:val="000000"/>
          <w:kern w:val="2"/>
          <w:sz w:val="28"/>
          <w:szCs w:val="28"/>
          <w:lang w:bidi="ar-SA"/>
        </w:rPr>
        <w:t>Сельскохозяйс</w:t>
      </w:r>
      <w:r>
        <w:rPr>
          <w:rFonts w:cs="Times New Roman"/>
          <w:color w:val="000000"/>
          <w:kern w:val="2"/>
          <w:sz w:val="28"/>
          <w:szCs w:val="28"/>
          <w:lang w:bidi="ar-SA"/>
        </w:rPr>
        <w:t>т</w:t>
      </w:r>
      <w:r>
        <w:rPr>
          <w:rFonts w:cs="Times New Roman"/>
          <w:color w:val="000000"/>
          <w:kern w:val="2"/>
          <w:sz w:val="28"/>
          <w:szCs w:val="28"/>
          <w:lang w:bidi="ar-SA"/>
        </w:rPr>
        <w:t>венные угодья - пашни, сенокосы, пастбища, залежи, земли, занятые многолетн</w:t>
      </w:r>
      <w:r>
        <w:rPr>
          <w:rFonts w:cs="Times New Roman"/>
          <w:color w:val="000000"/>
          <w:kern w:val="2"/>
          <w:sz w:val="28"/>
          <w:szCs w:val="28"/>
          <w:lang w:bidi="ar-SA"/>
        </w:rPr>
        <w:t>и</w:t>
      </w:r>
      <w:r>
        <w:rPr>
          <w:rFonts w:cs="Times New Roman"/>
          <w:color w:val="000000"/>
          <w:kern w:val="2"/>
          <w:sz w:val="28"/>
          <w:szCs w:val="28"/>
          <w:lang w:bidi="ar-SA"/>
        </w:rPr>
        <w:t>ми насаждениям в составе земель сельскохозяйственного назначения имеют пр</w:t>
      </w:r>
      <w:r>
        <w:rPr>
          <w:rFonts w:cs="Times New Roman"/>
          <w:color w:val="000000"/>
          <w:kern w:val="2"/>
          <w:sz w:val="28"/>
          <w:szCs w:val="28"/>
          <w:lang w:bidi="ar-SA"/>
        </w:rPr>
        <w:t>и</w:t>
      </w:r>
      <w:r>
        <w:rPr>
          <w:rFonts w:cs="Times New Roman"/>
          <w:color w:val="000000"/>
          <w:kern w:val="2"/>
          <w:sz w:val="28"/>
          <w:szCs w:val="28"/>
          <w:lang w:bidi="ar-SA"/>
        </w:rPr>
        <w:t>оритет в использовании и подлежат особой охране.</w:t>
      </w:r>
    </w:p>
    <w:p w:rsidR="001617D7" w:rsidRDefault="001617D7">
      <w:pPr>
        <w:pStyle w:val="Heading1"/>
        <w:widowControl/>
        <w:suppressAutoHyphens/>
        <w:spacing w:before="0" w:after="0"/>
        <w:jc w:val="both"/>
        <w:rPr>
          <w:rFonts w:cs="Times New Roman"/>
          <w:lang w:eastAsia="en-US" w:bidi="ar-SA"/>
        </w:rPr>
      </w:pPr>
      <w:bookmarkStart w:id="124" w:name="_Toc50460670"/>
    </w:p>
    <w:p w:rsidR="001617D7" w:rsidRDefault="00C54A9B" w:rsidP="00D26084">
      <w:pPr>
        <w:pStyle w:val="Heading1"/>
        <w:jc w:val="both"/>
        <w:rPr>
          <w:rFonts w:cs="Times New Roman"/>
        </w:rPr>
      </w:pPr>
      <w:bookmarkStart w:id="125" w:name="__RefHeading___Toc6126_3812114212"/>
      <w:bookmarkStart w:id="126" w:name="_Toc56159464"/>
      <w:bookmarkEnd w:id="125"/>
      <w:r>
        <w:t xml:space="preserve">8. </w:t>
      </w:r>
      <w:r>
        <w:rPr>
          <w:color w:val="000000"/>
          <w:highlight w:val="white"/>
        </w:rPr>
        <w:t>Расчетные показатели минимально и максимально допустимого уро</w:t>
      </w:r>
      <w:r>
        <w:rPr>
          <w:color w:val="000000"/>
          <w:highlight w:val="white"/>
        </w:rPr>
        <w:t>в</w:t>
      </w:r>
      <w:r>
        <w:rPr>
          <w:color w:val="000000"/>
          <w:highlight w:val="white"/>
        </w:rPr>
        <w:t>ня обеспеченности территории объектами инфраструктуры.</w:t>
      </w:r>
      <w:bookmarkEnd w:id="124"/>
      <w:bookmarkEnd w:id="126"/>
    </w:p>
    <w:p w:rsidR="001617D7" w:rsidRDefault="001617D7" w:rsidP="00D26084">
      <w:pPr>
        <w:jc w:val="both"/>
        <w:rPr>
          <w:rFonts w:cs="Times New Roman"/>
        </w:rPr>
      </w:pPr>
    </w:p>
    <w:p w:rsidR="001617D7" w:rsidRDefault="00C54A9B" w:rsidP="00D26084">
      <w:pPr>
        <w:spacing w:line="276" w:lineRule="auto"/>
        <w:ind w:firstLine="567"/>
        <w:jc w:val="both"/>
        <w:rPr>
          <w:b/>
          <w:color w:val="000000"/>
        </w:rPr>
      </w:pPr>
      <w:bookmarkStart w:id="127" w:name="__RefHeading___Toc23001_2533752230"/>
      <w:bookmarkEnd w:id="127"/>
      <w:r>
        <w:rPr>
          <w:rFonts w:eastAsia="Calibri" w:cs="Times New Roman"/>
          <w:color w:val="000000"/>
          <w:sz w:val="28"/>
          <w:szCs w:val="28"/>
          <w:highlight w:val="white"/>
        </w:rPr>
        <w:t>В связи с комплексным развитием территории Благовского сельского пос</w:t>
      </w:r>
      <w:r>
        <w:rPr>
          <w:rFonts w:eastAsia="Calibri" w:cs="Times New Roman"/>
          <w:color w:val="000000"/>
          <w:sz w:val="28"/>
          <w:szCs w:val="28"/>
          <w:highlight w:val="white"/>
        </w:rPr>
        <w:t>е</w:t>
      </w:r>
      <w:r>
        <w:rPr>
          <w:rFonts w:eastAsia="Calibri" w:cs="Times New Roman"/>
          <w:color w:val="000000"/>
          <w:sz w:val="28"/>
          <w:szCs w:val="28"/>
          <w:highlight w:val="white"/>
        </w:rPr>
        <w:t>ления Александро-Невского муниципального района Рязанской области</w:t>
      </w:r>
      <w:r>
        <w:rPr>
          <w:rFonts w:eastAsia="Calibri" w:cs="Times New Roman"/>
          <w:bCs/>
          <w:color w:val="000000"/>
          <w:sz w:val="28"/>
          <w:szCs w:val="28"/>
          <w:highlight w:val="white"/>
        </w:rPr>
        <w:t xml:space="preserve">, </w:t>
      </w:r>
      <w:r>
        <w:rPr>
          <w:rFonts w:eastAsia="Calibri" w:cs="Times New Roman"/>
          <w:color w:val="000000"/>
          <w:sz w:val="28"/>
          <w:szCs w:val="28"/>
          <w:highlight w:val="white"/>
        </w:rPr>
        <w:t>расче</w:t>
      </w:r>
      <w:r>
        <w:rPr>
          <w:rFonts w:eastAsia="Calibri" w:cs="Times New Roman"/>
          <w:color w:val="000000"/>
          <w:sz w:val="28"/>
          <w:szCs w:val="28"/>
          <w:highlight w:val="white"/>
        </w:rPr>
        <w:t>т</w:t>
      </w:r>
      <w:r>
        <w:rPr>
          <w:rFonts w:eastAsia="Calibri" w:cs="Times New Roman"/>
          <w:color w:val="000000"/>
          <w:sz w:val="28"/>
          <w:szCs w:val="28"/>
          <w:highlight w:val="white"/>
        </w:rPr>
        <w:t>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</w:t>
      </w:r>
      <w:r>
        <w:rPr>
          <w:rFonts w:eastAsia="Calibri" w:cs="Times New Roman"/>
          <w:color w:val="000000"/>
          <w:sz w:val="28"/>
          <w:szCs w:val="28"/>
          <w:highlight w:val="white"/>
        </w:rPr>
        <w:t>а</w:t>
      </w:r>
      <w:r>
        <w:rPr>
          <w:rFonts w:eastAsia="Calibri" w:cs="Times New Roman"/>
          <w:color w:val="000000"/>
          <w:sz w:val="28"/>
          <w:szCs w:val="28"/>
          <w:highlight w:val="white"/>
        </w:rPr>
        <w:t xml:space="preserve">занных объектов для населения </w:t>
      </w:r>
      <w:r>
        <w:rPr>
          <w:rFonts w:eastAsia="Calibri" w:cs="Times New Roman"/>
          <w:bCs/>
          <w:color w:val="000000"/>
          <w:sz w:val="28"/>
          <w:szCs w:val="28"/>
          <w:highlight w:val="white"/>
        </w:rPr>
        <w:t xml:space="preserve">устанавливаются в соответствии с СП 42.13330.2016. </w:t>
      </w:r>
    </w:p>
    <w:p w:rsidR="001617D7" w:rsidRDefault="001617D7" w:rsidP="00D26084">
      <w:pPr>
        <w:pStyle w:val="Heading1"/>
        <w:jc w:val="both"/>
      </w:pPr>
    </w:p>
    <w:p w:rsidR="001617D7" w:rsidRDefault="00C54A9B" w:rsidP="00D26084">
      <w:pPr>
        <w:pStyle w:val="Heading1"/>
        <w:jc w:val="both"/>
        <w:rPr>
          <w:rFonts w:eastAsia="Arial"/>
        </w:rPr>
      </w:pPr>
      <w:bookmarkStart w:id="128" w:name="__RefHeading___Toc6128_3812114212"/>
      <w:bookmarkStart w:id="129" w:name="_Toc56159465"/>
      <w:bookmarkStart w:id="130" w:name="_Toc50460671"/>
      <w:bookmarkEnd w:id="128"/>
      <w:r>
        <w:rPr>
          <w:rFonts w:eastAsia="Arial" w:cs="Times New Roman"/>
        </w:rPr>
        <w:t>9</w:t>
      </w:r>
      <w:bookmarkStart w:id="131" w:name="_Toc34126660"/>
      <w:r>
        <w:rPr>
          <w:rFonts w:eastAsia="Arial"/>
        </w:rPr>
        <w:t>. Зоны с особыми условиями использования территорий.</w:t>
      </w:r>
      <w:bookmarkEnd w:id="129"/>
      <w:bookmarkEnd w:id="130"/>
      <w:bookmarkEnd w:id="131"/>
    </w:p>
    <w:p w:rsidR="001617D7" w:rsidRDefault="001617D7" w:rsidP="00D26084">
      <w:pPr>
        <w:jc w:val="both"/>
        <w:rPr>
          <w:rFonts w:eastAsia="Arial"/>
        </w:rPr>
      </w:pPr>
    </w:p>
    <w:p w:rsidR="001617D7" w:rsidRDefault="00C54A9B" w:rsidP="00D26084">
      <w:pPr>
        <w:pStyle w:val="Main0"/>
        <w:spacing w:line="276" w:lineRule="auto"/>
        <w:ind w:firstLine="567"/>
        <w:jc w:val="both"/>
        <w:rPr>
          <w:rFonts w:eastAsia="Arial"/>
          <w:shd w:val="clear" w:color="auto" w:fill="FFFFFF"/>
        </w:rPr>
      </w:pPr>
      <w:r>
        <w:rPr>
          <w:rFonts w:eastAsia="Arial"/>
          <w:shd w:val="clear" w:color="auto" w:fill="FFFFFF"/>
        </w:rPr>
        <w:t>В соответствии со ст. 105 Земельного кодекса Российской Федерации, уст</w:t>
      </w:r>
      <w:r>
        <w:rPr>
          <w:rFonts w:eastAsia="Arial"/>
          <w:shd w:val="clear" w:color="auto" w:fill="FFFFFF"/>
        </w:rPr>
        <w:t>а</w:t>
      </w:r>
      <w:r>
        <w:rPr>
          <w:rFonts w:eastAsia="Arial"/>
          <w:shd w:val="clear" w:color="auto" w:fill="FFFFFF"/>
        </w:rPr>
        <w:t>новлены в числе прочих следующие виды охранных зон: охранная зона объектов систем газоснабжения, охранная зона электрических сетей (ЛЭП), охранная зона кабельных линий и охранная зона трубопроводов.</w:t>
      </w:r>
    </w:p>
    <w:tbl>
      <w:tblPr>
        <w:tblW w:w="9923" w:type="dxa"/>
        <w:tblInd w:w="109" w:type="dxa"/>
        <w:tblLayout w:type="fixed"/>
        <w:tblLook w:val="04A0"/>
      </w:tblPr>
      <w:tblGrid>
        <w:gridCol w:w="2103"/>
        <w:gridCol w:w="7820"/>
      </w:tblGrid>
      <w:tr w:rsidR="001617D7">
        <w:trPr>
          <w:trHeight w:val="350"/>
          <w:tblHeader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7D7" w:rsidRDefault="00C54A9B">
            <w:pPr>
              <w:spacing w:line="276" w:lineRule="auto"/>
              <w:jc w:val="center"/>
            </w:pPr>
            <w:r>
              <w:t>Кодовое</w:t>
            </w:r>
          </w:p>
          <w:p w:rsidR="001617D7" w:rsidRDefault="00C54A9B">
            <w:pPr>
              <w:spacing w:line="276" w:lineRule="auto"/>
              <w:jc w:val="center"/>
            </w:pPr>
            <w:r>
              <w:t>обозначение</w:t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7" w:rsidRDefault="00C54A9B">
            <w:pPr>
              <w:spacing w:line="276" w:lineRule="auto"/>
              <w:jc w:val="center"/>
            </w:pPr>
            <w:r>
              <w:t>Наименование зоны</w:t>
            </w:r>
          </w:p>
        </w:tc>
      </w:tr>
      <w:tr w:rsidR="001617D7">
        <w:trPr>
          <w:trHeight w:val="350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7" w:rsidRDefault="00C54A9B">
            <w:pPr>
              <w:spacing w:line="276" w:lineRule="auto"/>
              <w:jc w:val="center"/>
            </w:pPr>
            <w:r>
              <w:t>Зоны с особыми условиями использования территорий</w:t>
            </w:r>
          </w:p>
        </w:tc>
      </w:tr>
      <w:tr w:rsidR="001617D7">
        <w:trPr>
          <w:trHeight w:val="770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7D7" w:rsidRDefault="00C54A9B">
            <w:pPr>
              <w:tabs>
                <w:tab w:val="left" w:pos="284"/>
              </w:tabs>
              <w:spacing w:line="276" w:lineRule="auto"/>
              <w:jc w:val="center"/>
              <w:rPr>
                <w:lang w:eastAsia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724535" cy="379730"/>
                  <wp:effectExtent l="0" t="0" r="0" b="0"/>
                  <wp:docPr id="17" name="Рисунок 984" descr="6030107010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984" descr="6030107010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7" w:rsidRDefault="00C54A9B">
            <w:pPr>
              <w:spacing w:line="276" w:lineRule="auto"/>
              <w:rPr>
                <w:rFonts w:cs="Times New Roman"/>
              </w:rPr>
            </w:pPr>
            <w:r>
              <w:rPr>
                <w:lang w:val="en-US"/>
              </w:rPr>
              <w:t>C</w:t>
            </w:r>
            <w:r>
              <w:t>анитарно-защитная зона предприятий, сооружений и иных объектов</w:t>
            </w:r>
          </w:p>
        </w:tc>
      </w:tr>
      <w:tr w:rsidR="001617D7">
        <w:trPr>
          <w:trHeight w:val="864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7D7" w:rsidRDefault="00C54A9B">
            <w:pPr>
              <w:tabs>
                <w:tab w:val="left" w:pos="284"/>
              </w:tabs>
              <w:spacing w:line="276" w:lineRule="auto"/>
              <w:jc w:val="center"/>
              <w:rPr>
                <w:lang w:eastAsia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724535" cy="370840"/>
                  <wp:effectExtent l="0" t="0" r="0" b="0"/>
                  <wp:docPr id="18" name="Рисунок 3755" descr="6030111010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3755" descr="6030111010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370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7" w:rsidRDefault="00C54A9B">
            <w:pPr>
              <w:spacing w:line="276" w:lineRule="auto"/>
              <w:rPr>
                <w:rFonts w:cs="Times New Roman"/>
              </w:rPr>
            </w:pPr>
            <w:r>
              <w:t>Водоохранная зона</w:t>
            </w:r>
          </w:p>
        </w:tc>
      </w:tr>
      <w:tr w:rsidR="001617D7">
        <w:trPr>
          <w:trHeight w:val="766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7D7" w:rsidRDefault="00C54A9B">
            <w:pPr>
              <w:tabs>
                <w:tab w:val="left" w:pos="284"/>
              </w:tabs>
              <w:spacing w:line="276" w:lineRule="auto"/>
              <w:jc w:val="center"/>
              <w:rPr>
                <w:lang w:eastAsia="ru-RU"/>
              </w:rPr>
            </w:pPr>
            <w:r>
              <w:rPr>
                <w:noProof/>
                <w:lang w:eastAsia="ru-RU" w:bidi="ar-SA"/>
              </w:rPr>
              <w:lastRenderedPageBreak/>
              <w:drawing>
                <wp:inline distT="0" distB="0" distL="0" distR="0">
                  <wp:extent cx="724535" cy="379730"/>
                  <wp:effectExtent l="0" t="0" r="0" b="0"/>
                  <wp:docPr id="19" name="Изображение64" descr="6030105010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Изображение64" descr="6030105010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7" w:rsidRDefault="00C54A9B">
            <w:pPr>
              <w:spacing w:line="276" w:lineRule="auto"/>
              <w:rPr>
                <w:rFonts w:cs="Times New Roman"/>
              </w:rPr>
            </w:pPr>
            <w:r>
              <w:t>Охранная зона газопроводов и систем газоснабжения</w:t>
            </w:r>
          </w:p>
        </w:tc>
      </w:tr>
      <w:tr w:rsidR="001617D7">
        <w:trPr>
          <w:trHeight w:val="766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17D7" w:rsidRDefault="00C54A9B">
            <w:pPr>
              <w:tabs>
                <w:tab w:val="left" w:pos="284"/>
              </w:tabs>
              <w:spacing w:line="276" w:lineRule="auto"/>
              <w:jc w:val="center"/>
              <w:rPr>
                <w:lang w:eastAsia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724535" cy="379730"/>
                  <wp:effectExtent l="0" t="0" r="0" b="0"/>
                  <wp:docPr id="20" name="Изображение1" descr="6030105010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Изображение1" descr="6030105010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7" w:rsidRDefault="00C54A9B">
            <w:pPr>
              <w:spacing w:line="276" w:lineRule="auto"/>
              <w:rPr>
                <w:rFonts w:cs="Times New Roman"/>
              </w:rPr>
            </w:pPr>
            <w:r>
              <w:t>Охранная зона объектов электросетевого хозяйства (вдоль линий эле</w:t>
            </w:r>
            <w:r>
              <w:t>к</w:t>
            </w:r>
            <w:r>
              <w:t>тропередачи, вокруг подстанций)</w:t>
            </w:r>
          </w:p>
        </w:tc>
      </w:tr>
      <w:tr w:rsidR="001617D7">
        <w:trPr>
          <w:trHeight w:val="766"/>
        </w:trPr>
        <w:tc>
          <w:tcPr>
            <w:tcW w:w="21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617D7" w:rsidRDefault="00C54A9B">
            <w:pPr>
              <w:tabs>
                <w:tab w:val="left" w:pos="284"/>
              </w:tabs>
              <w:spacing w:line="276" w:lineRule="auto"/>
              <w:jc w:val="center"/>
              <w:rPr>
                <w:lang w:eastAsia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724535" cy="379730"/>
                  <wp:effectExtent l="0" t="0" r="0" b="0"/>
                  <wp:docPr id="21" name="Изображение2" descr="6030105010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Изображение2" descr="6030105010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7" w:rsidRDefault="00C54A9B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Охранная зона линий и сооружений связи</w:t>
            </w:r>
          </w:p>
        </w:tc>
      </w:tr>
    </w:tbl>
    <w:p w:rsidR="001617D7" w:rsidRDefault="001617D7">
      <w:pPr>
        <w:rPr>
          <w:rFonts w:cs="Times New Roman"/>
        </w:rPr>
      </w:pPr>
    </w:p>
    <w:p w:rsidR="001617D7" w:rsidRDefault="00C54A9B" w:rsidP="00D26084">
      <w:pPr>
        <w:pStyle w:val="Heading1"/>
        <w:jc w:val="both"/>
        <w:rPr>
          <w:rFonts w:cs="Times New Roman"/>
        </w:rPr>
      </w:pPr>
      <w:bookmarkStart w:id="132" w:name="__RefHeading___Toc6130_3812114212"/>
      <w:bookmarkStart w:id="133" w:name="_Toc50460672"/>
      <w:bookmarkStart w:id="134" w:name="_Toc56159466"/>
      <w:bookmarkEnd w:id="132"/>
      <w:r>
        <w:rPr>
          <w:rFonts w:eastAsia="Times New Roman" w:cs="Times New Roman"/>
          <w:iCs/>
        </w:rPr>
        <w:t>9</w:t>
      </w:r>
      <w:r>
        <w:rPr>
          <w:rFonts w:cs="Times New Roman"/>
          <w:iCs/>
        </w:rPr>
        <w:t>.1. Санитарно-защитные зоны предприятий и объектов.</w:t>
      </w:r>
      <w:bookmarkEnd w:id="133"/>
      <w:bookmarkEnd w:id="134"/>
    </w:p>
    <w:p w:rsidR="001617D7" w:rsidRDefault="001617D7" w:rsidP="00D26084">
      <w:pPr>
        <w:jc w:val="both"/>
        <w:rPr>
          <w:rFonts w:cs="Times New Roman"/>
          <w:sz w:val="28"/>
          <w:szCs w:val="28"/>
        </w:rPr>
      </w:pPr>
    </w:p>
    <w:p w:rsidR="001617D7" w:rsidRDefault="00C54A9B" w:rsidP="00D26084">
      <w:pPr>
        <w:pStyle w:val="Main0"/>
        <w:spacing w:line="276" w:lineRule="auto"/>
        <w:ind w:firstLine="567"/>
        <w:jc w:val="both"/>
      </w:pPr>
      <w:r>
        <w:t>Санитарно-защитные зоны производственных и других объектов, выпо</w:t>
      </w:r>
      <w:r>
        <w:t>л</w:t>
      </w:r>
      <w:r>
        <w:t>няющие защитные функции, включаются в состав тех территориальных зон, в к</w:t>
      </w:r>
      <w:r>
        <w:t>о</w:t>
      </w:r>
      <w:r>
        <w:t xml:space="preserve">торых размещаются эти объекты. </w:t>
      </w:r>
    </w:p>
    <w:p w:rsidR="001617D7" w:rsidRDefault="00C54A9B" w:rsidP="00D26084">
      <w:pPr>
        <w:pStyle w:val="Main0"/>
        <w:spacing w:line="276" w:lineRule="auto"/>
        <w:ind w:firstLine="567"/>
        <w:jc w:val="both"/>
      </w:pPr>
      <w:r>
        <w:rPr>
          <w:rFonts w:eastAsia="Times New Roman"/>
          <w:bCs/>
          <w:szCs w:val="24"/>
          <w:lang w:eastAsia="ru-RU"/>
        </w:rPr>
        <w:t>Допустимый режим использования и застройки санитарно-защитных зон необходимо принимать в соответствии с действующим законодательством, насто</w:t>
      </w:r>
      <w:r>
        <w:rPr>
          <w:rFonts w:eastAsia="Times New Roman"/>
          <w:bCs/>
          <w:szCs w:val="24"/>
          <w:lang w:eastAsia="ru-RU"/>
        </w:rPr>
        <w:t>я</w:t>
      </w:r>
      <w:r>
        <w:rPr>
          <w:rFonts w:eastAsia="Times New Roman"/>
          <w:bCs/>
          <w:szCs w:val="24"/>
          <w:lang w:eastAsia="ru-RU"/>
        </w:rPr>
        <w:t>щими нормами и правилами, санитарными правилами, приведенными в СанПиН 2.2.1/2.1.1.1200, а также по согласованию с местными органами санитарно-эпидемиологического надзора.</w:t>
      </w:r>
    </w:p>
    <w:p w:rsidR="001617D7" w:rsidRDefault="00C54A9B" w:rsidP="00D26084">
      <w:pPr>
        <w:spacing w:line="276" w:lineRule="auto"/>
        <w:ind w:firstLine="567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rFonts w:cs="Times New Roman"/>
          <w:bCs/>
          <w:sz w:val="28"/>
          <w:szCs w:val="28"/>
          <w:lang w:eastAsia="ru-RU"/>
        </w:rPr>
        <w:t>Ограничения использования земельных участков и объектов капитального строительства на территории санитарно-защитных зон устанавливаются в целях обеспечения требуемых гигиенических норм, уменьшения отрицательного вли</w:t>
      </w:r>
      <w:r>
        <w:rPr>
          <w:rFonts w:cs="Times New Roman"/>
          <w:bCs/>
          <w:sz w:val="28"/>
          <w:szCs w:val="28"/>
          <w:lang w:eastAsia="ru-RU"/>
        </w:rPr>
        <w:t>я</w:t>
      </w:r>
      <w:r>
        <w:rPr>
          <w:rFonts w:cs="Times New Roman"/>
          <w:bCs/>
          <w:sz w:val="28"/>
          <w:szCs w:val="28"/>
          <w:lang w:eastAsia="ru-RU"/>
        </w:rPr>
        <w:t>ния на окружающее население.</w:t>
      </w:r>
    </w:p>
    <w:p w:rsidR="001617D7" w:rsidRDefault="00C54A9B" w:rsidP="00D26084">
      <w:pPr>
        <w:spacing w:line="276" w:lineRule="auto"/>
        <w:ind w:firstLine="567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rFonts w:cs="Times New Roman"/>
          <w:bCs/>
          <w:sz w:val="28"/>
          <w:szCs w:val="28"/>
          <w:lang w:eastAsia="ru-RU"/>
        </w:rPr>
        <w:t>Ограничения использования земельных участков и объектов капитального строительства на территории санитарно-защитных зон (далее - СЗЗ) определяются Правилами установления санитарно-защитных зон и использования земельных участков, расположенных в границах санитарно- защитных зон, утвержденными постановлением Правительства Российской Федерации от 03.03.2018 № 222                   «Об утверждении Правил установления санитарно-защитных зон и использования земельных участков, расположенных в границах санитарно-защитных зон».</w:t>
      </w:r>
    </w:p>
    <w:p w:rsidR="001617D7" w:rsidRDefault="00C54A9B" w:rsidP="00D26084">
      <w:pPr>
        <w:spacing w:line="276" w:lineRule="auto"/>
        <w:ind w:firstLine="567"/>
        <w:jc w:val="both"/>
        <w:rPr>
          <w:rFonts w:cs="Times New Roman"/>
        </w:rPr>
      </w:pPr>
      <w:r>
        <w:rPr>
          <w:rFonts w:cs="Times New Roman"/>
          <w:bCs/>
          <w:sz w:val="28"/>
          <w:szCs w:val="28"/>
          <w:lang w:eastAsia="ru-RU"/>
        </w:rPr>
        <w:t>Ограничения использования земельных участков и объектов капитального строительства на территории СЗЗ определяются режимами использования з</w:t>
      </w:r>
      <w:r>
        <w:rPr>
          <w:rFonts w:cs="Times New Roman"/>
          <w:bCs/>
          <w:sz w:val="28"/>
          <w:szCs w:val="28"/>
          <w:lang w:eastAsia="ru-RU"/>
        </w:rPr>
        <w:t>е</w:t>
      </w:r>
      <w:r>
        <w:rPr>
          <w:rFonts w:cs="Times New Roman"/>
          <w:bCs/>
          <w:sz w:val="28"/>
          <w:szCs w:val="28"/>
          <w:lang w:eastAsia="ru-RU"/>
        </w:rPr>
        <w:t>мельных участков и объектов капитального строительства, устанавливаемыми в соответствии с законодательством Российской Федерации.</w:t>
      </w:r>
    </w:p>
    <w:p w:rsidR="001617D7" w:rsidRDefault="00C54A9B" w:rsidP="00D26084">
      <w:pPr>
        <w:spacing w:line="276" w:lineRule="auto"/>
        <w:ind w:firstLine="567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rFonts w:cs="Times New Roman"/>
          <w:bCs/>
          <w:sz w:val="28"/>
          <w:szCs w:val="28"/>
          <w:lang w:eastAsia="ru-RU"/>
        </w:rPr>
        <w:t xml:space="preserve">Санитарно-защитные зоны установлены в соответствии с СанПиН </w:t>
      </w:r>
      <w:r>
        <w:rPr>
          <w:rFonts w:cs="Times New Roman"/>
          <w:bCs/>
          <w:sz w:val="28"/>
          <w:szCs w:val="28"/>
          <w:lang w:eastAsia="ru-RU"/>
        </w:rPr>
        <w:lastRenderedPageBreak/>
        <w:t>2.2.1/2.1.1.1200-03:</w:t>
      </w:r>
    </w:p>
    <w:p w:rsidR="001617D7" w:rsidRDefault="00C54A9B" w:rsidP="00D26084">
      <w:pPr>
        <w:spacing w:line="276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  <w:lang w:eastAsia="ru-RU"/>
        </w:rPr>
        <w:t>- от производственных объектов;</w:t>
      </w:r>
    </w:p>
    <w:p w:rsidR="001617D7" w:rsidRDefault="00C54A9B" w:rsidP="00D26084">
      <w:pPr>
        <w:spacing w:line="276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  <w:lang w:eastAsia="ru-RU"/>
        </w:rPr>
        <w:t>- от объектов транспортной инфраструктуры;</w:t>
      </w:r>
    </w:p>
    <w:p w:rsidR="001617D7" w:rsidRDefault="00C54A9B" w:rsidP="00D26084">
      <w:pPr>
        <w:spacing w:line="276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  <w:lang w:eastAsia="ru-RU"/>
        </w:rPr>
        <w:t>- от коммунальных объектов;</w:t>
      </w:r>
    </w:p>
    <w:p w:rsidR="001617D7" w:rsidRDefault="00C54A9B" w:rsidP="00D26084">
      <w:pPr>
        <w:spacing w:line="276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  <w:lang w:eastAsia="ru-RU"/>
        </w:rPr>
        <w:t>- от инженерных коммуникаций;</w:t>
      </w:r>
    </w:p>
    <w:p w:rsidR="001617D7" w:rsidRDefault="00C54A9B" w:rsidP="00D26084">
      <w:pPr>
        <w:spacing w:line="276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  <w:lang w:eastAsia="ru-RU"/>
        </w:rPr>
        <w:t>- от кладбищ.</w:t>
      </w:r>
    </w:p>
    <w:p w:rsidR="001617D7" w:rsidRDefault="00C54A9B" w:rsidP="00D26084">
      <w:pPr>
        <w:spacing w:line="276" w:lineRule="auto"/>
        <w:ind w:firstLine="567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rFonts w:cs="Times New Roman"/>
          <w:bCs/>
          <w:sz w:val="28"/>
          <w:szCs w:val="28"/>
          <w:lang w:eastAsia="ru-RU"/>
        </w:rPr>
        <w:t>Уточнение размеров санитарно-защитных зон производится в соответствии  с проектами планировки территории, а также мощности конкретных объектов промышленного и коммунального производства.</w:t>
      </w:r>
    </w:p>
    <w:p w:rsidR="001617D7" w:rsidRDefault="00C54A9B" w:rsidP="00D26084">
      <w:pPr>
        <w:spacing w:line="276" w:lineRule="auto"/>
        <w:ind w:firstLine="567"/>
        <w:jc w:val="both"/>
        <w:rPr>
          <w:rFonts w:cs="Times New Roman"/>
        </w:rPr>
      </w:pPr>
      <w:r>
        <w:rPr>
          <w:rFonts w:cs="Times New Roman"/>
          <w:bCs/>
          <w:sz w:val="28"/>
          <w:szCs w:val="28"/>
          <w:lang w:eastAsia="ru-RU"/>
        </w:rPr>
        <w:t>Санитарно-защитные зоны объектов отражены на карте градостроительного зонирования Благовского сельского поселения.</w:t>
      </w:r>
    </w:p>
    <w:p w:rsidR="001617D7" w:rsidRDefault="00C54A9B" w:rsidP="00D26084">
      <w:pPr>
        <w:spacing w:line="276" w:lineRule="auto"/>
        <w:ind w:firstLine="567"/>
        <w:jc w:val="both"/>
        <w:rPr>
          <w:rFonts w:eastAsia="Arial"/>
        </w:rPr>
      </w:pPr>
      <w:r>
        <w:rPr>
          <w:rFonts w:eastAsia="Arial" w:cs="Times New Roman"/>
          <w:bCs/>
          <w:sz w:val="28"/>
          <w:lang w:eastAsia="ru-RU"/>
        </w:rPr>
        <w:t>Санитарно-защитные зоны, выделенные на карте градостроительного зонирования условны, подлежат установлению в соответствии с действующим зак</w:t>
      </w:r>
      <w:r>
        <w:rPr>
          <w:rFonts w:eastAsia="Arial" w:cs="Times New Roman"/>
          <w:bCs/>
          <w:sz w:val="28"/>
          <w:lang w:eastAsia="ru-RU"/>
        </w:rPr>
        <w:t>о</w:t>
      </w:r>
      <w:r>
        <w:rPr>
          <w:rFonts w:eastAsia="Arial" w:cs="Times New Roman"/>
          <w:bCs/>
          <w:sz w:val="28"/>
          <w:lang w:eastAsia="ru-RU"/>
        </w:rPr>
        <w:t>нодательством.</w:t>
      </w:r>
    </w:p>
    <w:p w:rsidR="001617D7" w:rsidRDefault="001617D7">
      <w:pPr>
        <w:pStyle w:val="Main0"/>
        <w:spacing w:line="276" w:lineRule="auto"/>
        <w:ind w:firstLine="567"/>
        <w:rPr>
          <w:rFonts w:eastAsia="Arial"/>
        </w:rPr>
      </w:pPr>
    </w:p>
    <w:p w:rsidR="001617D7" w:rsidRDefault="00C54A9B" w:rsidP="00D26084">
      <w:pPr>
        <w:pStyle w:val="Heading1"/>
        <w:jc w:val="both"/>
        <w:rPr>
          <w:rFonts w:cs="Times New Roman"/>
          <w:iCs/>
        </w:rPr>
      </w:pPr>
      <w:bookmarkStart w:id="135" w:name="__RefHeading___Toc6132_3812114212"/>
      <w:bookmarkStart w:id="136" w:name="_Toc50460673"/>
      <w:bookmarkStart w:id="137" w:name="_Toc56159467"/>
      <w:bookmarkEnd w:id="135"/>
      <w:r>
        <w:rPr>
          <w:rFonts w:eastAsia="Times New Roman" w:cs="Times New Roman"/>
          <w:iCs/>
        </w:rPr>
        <w:t>9</w:t>
      </w:r>
      <w:r>
        <w:rPr>
          <w:rFonts w:cs="Times New Roman"/>
          <w:iCs/>
        </w:rPr>
        <w:t>.2. Водоохранная зона и прибрежная защитная полоса водных объектов.</w:t>
      </w:r>
      <w:bookmarkEnd w:id="136"/>
      <w:bookmarkEnd w:id="137"/>
    </w:p>
    <w:p w:rsidR="001617D7" w:rsidRDefault="001617D7" w:rsidP="00D26084">
      <w:pPr>
        <w:jc w:val="both"/>
        <w:rPr>
          <w:rFonts w:cs="Times New Roman"/>
          <w:iCs/>
        </w:rPr>
      </w:pPr>
    </w:p>
    <w:p w:rsidR="001617D7" w:rsidRDefault="00C54A9B" w:rsidP="00D26084">
      <w:pPr>
        <w:pStyle w:val="Main0"/>
        <w:spacing w:line="276" w:lineRule="auto"/>
        <w:ind w:firstLine="567"/>
        <w:jc w:val="both"/>
        <w:rPr>
          <w:rFonts w:eastAsia="Arial"/>
        </w:rPr>
      </w:pPr>
      <w:r>
        <w:rPr>
          <w:rFonts w:eastAsia="Arial"/>
        </w:rPr>
        <w:t>Ширина водоохраной зоны рек или ручьев устанавливается ст. 65 Водного кодекса Российской Федерации.</w:t>
      </w:r>
    </w:p>
    <w:p w:rsidR="001617D7" w:rsidRDefault="00C54A9B" w:rsidP="00D26084">
      <w:pPr>
        <w:spacing w:line="276" w:lineRule="auto"/>
        <w:ind w:firstLine="567"/>
        <w:jc w:val="both"/>
        <w:rPr>
          <w:rFonts w:cs="Times New Roman"/>
          <w:szCs w:val="28"/>
        </w:rPr>
      </w:pPr>
      <w:r>
        <w:rPr>
          <w:rFonts w:eastAsia="Arial" w:cs="Times New Roman"/>
          <w:sz w:val="28"/>
          <w:szCs w:val="28"/>
        </w:rPr>
        <w:t>На территории Благовского сельского поселения Александро-Невского м</w:t>
      </w:r>
      <w:r>
        <w:rPr>
          <w:rFonts w:eastAsia="Arial" w:cs="Times New Roman"/>
          <w:sz w:val="28"/>
          <w:szCs w:val="28"/>
        </w:rPr>
        <w:t>у</w:t>
      </w:r>
      <w:r>
        <w:rPr>
          <w:rFonts w:eastAsia="Arial" w:cs="Times New Roman"/>
          <w:sz w:val="28"/>
          <w:szCs w:val="28"/>
        </w:rPr>
        <w:t>ниципального района Рязанской области находятся следующие водные объекты:</w:t>
      </w:r>
    </w:p>
    <w:p w:rsidR="001617D7" w:rsidRDefault="00C54A9B" w:rsidP="00D26084">
      <w:pPr>
        <w:spacing w:line="276" w:lineRule="auto"/>
        <w:ind w:firstLine="567"/>
        <w:jc w:val="both"/>
        <w:rPr>
          <w:rFonts w:cs="Times New Roman"/>
          <w:szCs w:val="28"/>
        </w:rPr>
      </w:pPr>
      <w:r>
        <w:rPr>
          <w:rFonts w:eastAsia="Arial" w:cs="Times New Roman"/>
          <w:sz w:val="28"/>
          <w:szCs w:val="28"/>
        </w:rPr>
        <w:t>- реки: Становая Ряса, Ржавец;</w:t>
      </w:r>
    </w:p>
    <w:p w:rsidR="001617D7" w:rsidRDefault="00C54A9B" w:rsidP="00D26084">
      <w:pPr>
        <w:spacing w:line="276" w:lineRule="auto"/>
        <w:ind w:firstLine="567"/>
        <w:jc w:val="both"/>
        <w:rPr>
          <w:rFonts w:eastAsia="Arial"/>
        </w:rPr>
      </w:pPr>
      <w:r>
        <w:rPr>
          <w:rFonts w:eastAsia="Arial" w:cs="Times New Roman"/>
          <w:sz w:val="28"/>
          <w:szCs w:val="28"/>
        </w:rPr>
        <w:t>- небольшие ручьи, пруды, озера.</w:t>
      </w:r>
    </w:p>
    <w:p w:rsidR="001617D7" w:rsidRDefault="00C54A9B" w:rsidP="00D26084">
      <w:pPr>
        <w:spacing w:line="276" w:lineRule="auto"/>
        <w:ind w:firstLine="567"/>
        <w:jc w:val="both"/>
        <w:rPr>
          <w:rFonts w:eastAsia="Arial"/>
        </w:rPr>
      </w:pPr>
      <w:r>
        <w:rPr>
          <w:rFonts w:eastAsia="Arial" w:cs="Times New Roman"/>
          <w:sz w:val="28"/>
          <w:szCs w:val="28"/>
        </w:rPr>
        <w:t>Территория поселения характеризуется высокой степенью заболоченности.</w:t>
      </w:r>
    </w:p>
    <w:p w:rsidR="001617D7" w:rsidRDefault="00C54A9B" w:rsidP="00D26084">
      <w:pPr>
        <w:spacing w:line="276" w:lineRule="auto"/>
        <w:ind w:firstLine="567"/>
        <w:jc w:val="both"/>
        <w:rPr>
          <w:rFonts w:cs="Times New Roman"/>
          <w:szCs w:val="28"/>
        </w:rPr>
      </w:pPr>
      <w:r>
        <w:rPr>
          <w:rFonts w:eastAsia="Arial" w:cs="Times New Roman"/>
          <w:sz w:val="28"/>
          <w:szCs w:val="28"/>
        </w:rPr>
        <w:t>Установление на местности границ водоохранных зон и границ прибрежных защитных полос водных объектов, в том числе посредством специальных инфо</w:t>
      </w:r>
      <w:r>
        <w:rPr>
          <w:rFonts w:eastAsia="Arial" w:cs="Times New Roman"/>
          <w:sz w:val="28"/>
          <w:szCs w:val="28"/>
        </w:rPr>
        <w:t>р</w:t>
      </w:r>
      <w:r>
        <w:rPr>
          <w:rFonts w:eastAsia="Arial" w:cs="Times New Roman"/>
          <w:sz w:val="28"/>
          <w:szCs w:val="28"/>
        </w:rPr>
        <w:t>мационных знаков, осуществляется в порядке, установленном Постановлением Правительства Российской Федерации от 10.01.2009 № 17                  «Об утве</w:t>
      </w:r>
      <w:r>
        <w:rPr>
          <w:rFonts w:eastAsia="Arial" w:cs="Times New Roman"/>
          <w:sz w:val="28"/>
          <w:szCs w:val="28"/>
        </w:rPr>
        <w:t>р</w:t>
      </w:r>
      <w:r>
        <w:rPr>
          <w:rFonts w:eastAsia="Arial" w:cs="Times New Roman"/>
          <w:sz w:val="28"/>
          <w:szCs w:val="28"/>
        </w:rPr>
        <w:t>ждении Правил установления на местности границ водоохранных зон и границ прибрежных защитных полос водных объектов».</w:t>
      </w:r>
    </w:p>
    <w:p w:rsidR="001617D7" w:rsidRDefault="00C54A9B" w:rsidP="00D26084">
      <w:pPr>
        <w:spacing w:line="276" w:lineRule="auto"/>
        <w:ind w:right="57" w:firstLine="567"/>
        <w:jc w:val="both"/>
        <w:rPr>
          <w:rFonts w:eastAsia="Arial" w:cs="Times New Roman"/>
          <w:spacing w:val="-1"/>
        </w:rPr>
      </w:pPr>
      <w:r>
        <w:rPr>
          <w:rFonts w:eastAsia="Arial" w:cs="Times New Roman"/>
          <w:spacing w:val="-1"/>
          <w:sz w:val="28"/>
          <w:szCs w:val="28"/>
        </w:rPr>
        <w:t xml:space="preserve">Ограничения использования земельных участков и объектов капитального строительства на территории водоохранных и прибрежных зон водных объектов определяются специальными режимами осуществления хозяйственной и иной </w:t>
      </w:r>
      <w:r>
        <w:rPr>
          <w:rFonts w:eastAsia="Arial" w:cs="Times New Roman"/>
          <w:spacing w:val="-1"/>
          <w:sz w:val="28"/>
          <w:szCs w:val="28"/>
        </w:rPr>
        <w:lastRenderedPageBreak/>
        <w:t>деятельности, установленными Водным кодексом Российской Федерации.</w:t>
      </w:r>
    </w:p>
    <w:p w:rsidR="001617D7" w:rsidRDefault="001617D7" w:rsidP="00D26084">
      <w:pPr>
        <w:pStyle w:val="Heading1"/>
        <w:jc w:val="both"/>
        <w:rPr>
          <w:rFonts w:cs="Times New Roman"/>
          <w:iCs/>
        </w:rPr>
      </w:pPr>
    </w:p>
    <w:p w:rsidR="001617D7" w:rsidRDefault="00C54A9B" w:rsidP="00D26084">
      <w:pPr>
        <w:pStyle w:val="Heading1"/>
        <w:jc w:val="both"/>
        <w:rPr>
          <w:rFonts w:cs="Times New Roman"/>
        </w:rPr>
      </w:pPr>
      <w:bookmarkStart w:id="138" w:name="__RefHeading___Toc6134_3812114212"/>
      <w:bookmarkStart w:id="139" w:name="_Toc50460675"/>
      <w:bookmarkStart w:id="140" w:name="_Toc56159468"/>
      <w:bookmarkEnd w:id="138"/>
      <w:r>
        <w:rPr>
          <w:rFonts w:eastAsia="Calibri" w:cs="Times New Roman"/>
        </w:rPr>
        <w:t>9</w:t>
      </w:r>
      <w:r>
        <w:t>.</w:t>
      </w:r>
      <w:r>
        <w:rPr>
          <w:color w:val="000000"/>
        </w:rPr>
        <w:t>3</w:t>
      </w:r>
      <w:r>
        <w:t>. Охранная зона инженерных сетей и сооружений.</w:t>
      </w:r>
      <w:bookmarkEnd w:id="139"/>
      <w:bookmarkEnd w:id="140"/>
    </w:p>
    <w:p w:rsidR="001617D7" w:rsidRDefault="001617D7" w:rsidP="00D26084">
      <w:pPr>
        <w:jc w:val="both"/>
        <w:rPr>
          <w:rFonts w:cs="Times New Roman"/>
          <w:szCs w:val="28"/>
        </w:rPr>
      </w:pPr>
    </w:p>
    <w:p w:rsidR="001617D7" w:rsidRDefault="00C54A9B" w:rsidP="00D26084">
      <w:pPr>
        <w:spacing w:line="276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eastAsia="Arial" w:cs="Times New Roman"/>
          <w:iCs/>
          <w:sz w:val="28"/>
          <w:szCs w:val="28"/>
        </w:rPr>
        <w:t>Зона предназначена для сохранения и безопасной эксплуатации существу</w:t>
      </w:r>
      <w:r>
        <w:rPr>
          <w:rFonts w:eastAsia="Arial" w:cs="Times New Roman"/>
          <w:iCs/>
          <w:sz w:val="28"/>
          <w:szCs w:val="28"/>
        </w:rPr>
        <w:t>ю</w:t>
      </w:r>
      <w:r>
        <w:rPr>
          <w:rFonts w:eastAsia="Arial" w:cs="Times New Roman"/>
          <w:iCs/>
          <w:sz w:val="28"/>
          <w:szCs w:val="28"/>
        </w:rPr>
        <w:t>щих и вновь строящихся инженерных сетей и сооружений.</w:t>
      </w:r>
    </w:p>
    <w:p w:rsidR="001617D7" w:rsidRDefault="00C54A9B" w:rsidP="00D26084">
      <w:pPr>
        <w:spacing w:line="276" w:lineRule="auto"/>
        <w:ind w:firstLine="567"/>
        <w:jc w:val="both"/>
        <w:outlineLvl w:val="3"/>
        <w:rPr>
          <w:rFonts w:cs="Times New Roman"/>
          <w:sz w:val="28"/>
          <w:szCs w:val="28"/>
        </w:rPr>
      </w:pPr>
      <w:r>
        <w:rPr>
          <w:rFonts w:cs="Times New Roman"/>
          <w:iCs/>
          <w:sz w:val="28"/>
          <w:szCs w:val="28"/>
        </w:rPr>
        <w:t>Охранные зоны инженерных сетей и сооружений устанавливаются в соответствии с действующим законодательством Российской Федерации, П</w:t>
      </w:r>
      <w:r>
        <w:rPr>
          <w:rFonts w:cs="Times New Roman"/>
          <w:iCs/>
          <w:sz w:val="28"/>
          <w:szCs w:val="28"/>
        </w:rPr>
        <w:t>о</w:t>
      </w:r>
      <w:r>
        <w:rPr>
          <w:rFonts w:cs="Times New Roman"/>
          <w:iCs/>
          <w:sz w:val="28"/>
          <w:szCs w:val="28"/>
        </w:rPr>
        <w:t>становления правительства Российской Федерации от 20.11.2000 г. № 878                      «Об утверждении Правил охраны газораспределительных сетей», Постановления правительства Российской Федерации от 24.02.2009 г. № 160 «О порядке устано</w:t>
      </w:r>
      <w:r>
        <w:rPr>
          <w:rFonts w:cs="Times New Roman"/>
          <w:iCs/>
          <w:sz w:val="28"/>
          <w:szCs w:val="28"/>
        </w:rPr>
        <w:t>в</w:t>
      </w:r>
      <w:r>
        <w:rPr>
          <w:rFonts w:cs="Times New Roman"/>
          <w:iCs/>
          <w:sz w:val="28"/>
          <w:szCs w:val="28"/>
        </w:rPr>
        <w:t>ления охранных зон объектов электросетевого хозяйства и особых условий и</w:t>
      </w:r>
      <w:r>
        <w:rPr>
          <w:rFonts w:cs="Times New Roman"/>
          <w:iCs/>
          <w:sz w:val="28"/>
          <w:szCs w:val="28"/>
        </w:rPr>
        <w:t>с</w:t>
      </w:r>
      <w:r>
        <w:rPr>
          <w:rFonts w:cs="Times New Roman"/>
          <w:iCs/>
          <w:sz w:val="28"/>
          <w:szCs w:val="28"/>
        </w:rPr>
        <w:t>пользования земельных участков, расположенных в границах таких зон».</w:t>
      </w:r>
    </w:p>
    <w:p w:rsidR="001617D7" w:rsidRDefault="001617D7">
      <w:pPr>
        <w:pStyle w:val="Heading3"/>
        <w:spacing w:before="0" w:line="276" w:lineRule="auto"/>
        <w:ind w:firstLine="567"/>
        <w:rPr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</w:pPr>
    </w:p>
    <w:p w:rsidR="001617D7" w:rsidRDefault="00C54A9B" w:rsidP="00D26084">
      <w:pPr>
        <w:pStyle w:val="Heading1"/>
        <w:jc w:val="both"/>
      </w:pPr>
      <w:bookmarkStart w:id="141" w:name="__RefHeading___Toc6136_3812114212"/>
      <w:bookmarkStart w:id="142" w:name="_Toc56159469"/>
      <w:bookmarkStart w:id="143" w:name="_Toc56151911"/>
      <w:bookmarkEnd w:id="141"/>
      <w:r>
        <w:t>10. Территории зеленого фонда городских и сельских поселений.</w:t>
      </w:r>
      <w:bookmarkEnd w:id="142"/>
      <w:bookmarkEnd w:id="143"/>
    </w:p>
    <w:p w:rsidR="001617D7" w:rsidRDefault="00C54A9B" w:rsidP="00D26084">
      <w:pPr>
        <w:pStyle w:val="Heading1"/>
        <w:jc w:val="both"/>
      </w:pPr>
      <w:bookmarkStart w:id="144" w:name="__RefHeading___Toc6138_3812114212"/>
      <w:bookmarkStart w:id="145" w:name="_Toc56159470"/>
      <w:bookmarkEnd w:id="144"/>
      <w:r>
        <w:t>10.1 Озелененные территории ограниченного пользования.</w:t>
      </w:r>
      <w:bookmarkEnd w:id="145"/>
    </w:p>
    <w:p w:rsidR="001617D7" w:rsidRDefault="001617D7" w:rsidP="00D26084">
      <w:pPr>
        <w:pStyle w:val="110"/>
        <w:widowControl w:val="0"/>
        <w:spacing w:line="276" w:lineRule="auto"/>
        <w:ind w:firstLine="567"/>
        <w:jc w:val="both"/>
        <w:outlineLvl w:val="2"/>
        <w:rPr>
          <w:rFonts w:eastAsiaTheme="majorEastAsia" w:cstheme="majorBidi"/>
          <w:color w:val="000000"/>
          <w:sz w:val="28"/>
          <w:szCs w:val="28"/>
          <w:shd w:val="clear" w:color="auto" w:fill="FFFFFF"/>
          <w:lang w:eastAsia="en-US"/>
        </w:rPr>
      </w:pPr>
    </w:p>
    <w:p w:rsidR="001617D7" w:rsidRDefault="00C54A9B" w:rsidP="00D2608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Зона выделена с целью предотвращения разрушения склонов оврагов, бор</w:t>
      </w:r>
      <w:r>
        <w:rPr>
          <w:sz w:val="28"/>
          <w:szCs w:val="28"/>
        </w:rPr>
        <w:t>ь</w:t>
      </w:r>
      <w:r>
        <w:rPr>
          <w:sz w:val="28"/>
          <w:szCs w:val="28"/>
        </w:rPr>
        <w:t>бы с оползнями, эрозией почв, а также в целях сохранения заболоченных терр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торий от использования, которое может привести к ухудшению их  состояния и сообщающихся с ними водных объектов, привести к истощению вод и наруш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 водного баланса прилегающих территорий.</w:t>
      </w:r>
    </w:p>
    <w:p w:rsidR="001617D7" w:rsidRDefault="00C54A9B" w:rsidP="00D26084">
      <w:pPr>
        <w:spacing w:line="276" w:lineRule="auto"/>
        <w:ind w:firstLine="567"/>
        <w:jc w:val="both"/>
        <w:rPr>
          <w:sz w:val="28"/>
          <w:szCs w:val="28"/>
        </w:rPr>
      </w:pPr>
      <w:bookmarkStart w:id="146" w:name="__RefHeading___Toc81995_4260063406"/>
      <w:bookmarkEnd w:id="146"/>
      <w:r>
        <w:rPr>
          <w:sz w:val="28"/>
          <w:szCs w:val="28"/>
        </w:rPr>
        <w:t>В целях борьбы с оврагами, размывами склонов необходимо проводить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роприятия, включающие:</w:t>
      </w:r>
    </w:p>
    <w:p w:rsidR="001617D7" w:rsidRDefault="00C54A9B" w:rsidP="00D26084">
      <w:pPr>
        <w:spacing w:line="276" w:lineRule="auto"/>
        <w:ind w:firstLine="567"/>
        <w:jc w:val="both"/>
        <w:rPr>
          <w:sz w:val="28"/>
          <w:szCs w:val="28"/>
        </w:rPr>
      </w:pPr>
      <w:bookmarkStart w:id="147" w:name="__RefHeading___Toc81997_4260063406"/>
      <w:bookmarkEnd w:id="147"/>
      <w:r>
        <w:rPr>
          <w:sz w:val="28"/>
          <w:szCs w:val="28"/>
        </w:rPr>
        <w:t xml:space="preserve">- организацию  закрытых и открытых водостоков как средство инженерной защиты территории  для самотечного или принудительного  удаления талых и дождевых вод;  </w:t>
      </w:r>
    </w:p>
    <w:p w:rsidR="001617D7" w:rsidRDefault="00C54A9B" w:rsidP="00D2608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 склонах, подверженных интенсивным эрозийным процессам, обработку почв для устройства озеленения необходимо проводить поперек склона, увязав ее предварительно с подготовительными мероприятиями, перехватывающими поверхностный сток (глубокая вспашка, бороздование, устройство защитных вал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ков и т.п.).      </w:t>
      </w:r>
    </w:p>
    <w:p w:rsidR="001617D7" w:rsidRDefault="00C54A9B" w:rsidP="00D26084">
      <w:pPr>
        <w:spacing w:line="276" w:lineRule="auto"/>
        <w:ind w:firstLine="567"/>
        <w:jc w:val="both"/>
        <w:rPr>
          <w:sz w:val="28"/>
          <w:szCs w:val="28"/>
        </w:rPr>
      </w:pPr>
      <w:bookmarkStart w:id="148" w:name="__RefHeading___Toc81999_4260063406"/>
      <w:bookmarkEnd w:id="148"/>
      <w:r>
        <w:rPr>
          <w:sz w:val="28"/>
          <w:szCs w:val="28"/>
        </w:rPr>
        <w:t xml:space="preserve">- противоэрозионное озеленение,  с целью защиты территорий от разрушительного действия растущих оврагов - создание приовражных лесных </w:t>
      </w:r>
      <w:r>
        <w:rPr>
          <w:sz w:val="28"/>
          <w:szCs w:val="28"/>
        </w:rPr>
        <w:lastRenderedPageBreak/>
        <w:t>полос, которые  размещаются вдоль бровок оврагов.</w:t>
      </w:r>
    </w:p>
    <w:p w:rsidR="001617D7" w:rsidRDefault="00C54A9B" w:rsidP="00D2608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территорий занятых болотами осуществляется в соответствии с Водным кодексом </w:t>
      </w:r>
      <w:r>
        <w:rPr>
          <w:rFonts w:eastAsiaTheme="minorHAnsi" w:cs="Times New Roman"/>
          <w:sz w:val="28"/>
          <w:szCs w:val="28"/>
          <w:lang w:eastAsia="en-US" w:bidi="ar-SA"/>
        </w:rPr>
        <w:t>Российской Федерации.</w:t>
      </w:r>
    </w:p>
    <w:p w:rsidR="001617D7" w:rsidRDefault="00C54A9B" w:rsidP="00D2608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загрязнение и засорение болот отходами производства и потребления, загрязнение их нефтепродуктами, ядохимикатами и другими вре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ными веществами.</w:t>
      </w:r>
    </w:p>
    <w:p w:rsidR="001617D7" w:rsidRDefault="00C54A9B" w:rsidP="00D2608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строительных, дноуглубительных, взрывных, буровых и других работ, в границах особо ценных водно-болотных угодий осуществляется в соответствии с требованиями законодательства в области охраны окружающей среды и законодательства о градостроительной деятельности.</w:t>
      </w:r>
    </w:p>
    <w:p w:rsidR="001617D7" w:rsidRDefault="00C54A9B" w:rsidP="00D26084">
      <w:pPr>
        <w:spacing w:line="276" w:lineRule="auto"/>
        <w:ind w:firstLine="567"/>
        <w:jc w:val="both"/>
        <w:rPr>
          <w:sz w:val="28"/>
          <w:szCs w:val="28"/>
        </w:rPr>
      </w:pPr>
      <w:bookmarkStart w:id="149" w:name="__RefHeading___Toc82001_4260063406"/>
      <w:bookmarkEnd w:id="149"/>
      <w:r>
        <w:rPr>
          <w:sz w:val="28"/>
          <w:szCs w:val="28"/>
        </w:rPr>
        <w:t>В соответствии с п. 5 ст. 36 Градостроительного кодекса Российской 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рации, применительно к зонам с особыми условиями использования  территорий градостроительные регламенты устанавливаются в соответствии   с законодательством Российской Федерации.</w:t>
      </w:r>
    </w:p>
    <w:p w:rsidR="001617D7" w:rsidRDefault="001617D7" w:rsidP="00D26084">
      <w:pPr>
        <w:spacing w:line="276" w:lineRule="auto"/>
        <w:ind w:firstLine="567"/>
        <w:jc w:val="both"/>
        <w:rPr>
          <w:sz w:val="28"/>
          <w:szCs w:val="28"/>
        </w:rPr>
      </w:pPr>
    </w:p>
    <w:p w:rsidR="001617D7" w:rsidRDefault="00C54A9B" w:rsidP="00D26084">
      <w:pPr>
        <w:pStyle w:val="Heading1"/>
        <w:jc w:val="both"/>
      </w:pPr>
      <w:bookmarkStart w:id="150" w:name="__RefHeading___Toc6140_3812114212"/>
      <w:bookmarkEnd w:id="150"/>
      <w:r>
        <w:t>Статья 12. Зоны охраны объектов культурного наследия.</w:t>
      </w:r>
    </w:p>
    <w:p w:rsidR="001617D7" w:rsidRDefault="001617D7" w:rsidP="00D26084">
      <w:pPr>
        <w:widowControl/>
        <w:suppressAutoHyphens/>
        <w:overflowPunct/>
        <w:spacing w:before="0" w:after="0" w:line="276" w:lineRule="auto"/>
        <w:ind w:firstLine="567"/>
        <w:jc w:val="both"/>
        <w:textAlignment w:val="baseline"/>
        <w:rPr>
          <w:rStyle w:val="20"/>
          <w:rFonts w:eastAsia="NSimSun" w:cs="Times New Roman"/>
          <w:color w:val="000000"/>
          <w:kern w:val="2"/>
          <w:sz w:val="28"/>
          <w:szCs w:val="28"/>
        </w:rPr>
      </w:pPr>
    </w:p>
    <w:p w:rsidR="001617D7" w:rsidRDefault="00C54A9B" w:rsidP="00D26084">
      <w:pPr>
        <w:widowControl/>
        <w:suppressAutoHyphens/>
        <w:overflowPunct/>
        <w:spacing w:before="0" w:after="0" w:line="276" w:lineRule="auto"/>
        <w:ind w:firstLine="567"/>
        <w:jc w:val="both"/>
        <w:textAlignment w:val="baseline"/>
      </w:pPr>
      <w:r>
        <w:rPr>
          <w:rStyle w:val="20"/>
          <w:rFonts w:eastAsia="NSimSun" w:cs="Times New Roman"/>
          <w:color w:val="000000"/>
          <w:kern w:val="2"/>
          <w:sz w:val="28"/>
          <w:szCs w:val="28"/>
        </w:rPr>
        <w:t>Согласно данным, предоставленным государственной инспекцией по охране объектов культурного наследия Рязанской области, в настоящее время на территории Благовского сельского поселения расположено 2 выявленных объекта археологического наследия, перечень которых указан в таблице.</w:t>
      </w:r>
    </w:p>
    <w:p w:rsidR="001617D7" w:rsidRDefault="001617D7" w:rsidP="00D26084">
      <w:pPr>
        <w:pStyle w:val="21"/>
        <w:suppressAutoHyphens/>
        <w:overflowPunct/>
        <w:spacing w:after="0" w:line="240" w:lineRule="auto"/>
        <w:ind w:left="0" w:firstLine="567"/>
        <w:jc w:val="both"/>
        <w:textAlignment w:val="baseline"/>
        <w:rPr>
          <w:rFonts w:cs="Times New Roman"/>
          <w:sz w:val="28"/>
          <w:szCs w:val="28"/>
        </w:rPr>
      </w:pPr>
    </w:p>
    <w:p w:rsidR="001617D7" w:rsidRDefault="00C54A9B" w:rsidP="00D26084">
      <w:pPr>
        <w:pStyle w:val="21"/>
        <w:suppressAutoHyphens/>
        <w:overflowPunct/>
        <w:spacing w:after="0" w:line="240" w:lineRule="auto"/>
        <w:ind w:left="0" w:firstLine="567"/>
        <w:jc w:val="both"/>
        <w:textAlignment w:val="baseline"/>
        <w:rPr>
          <w:rFonts w:cs="Times New Roman"/>
          <w:sz w:val="28"/>
          <w:szCs w:val="28"/>
        </w:rPr>
      </w:pPr>
      <w:r>
        <w:rPr>
          <w:rStyle w:val="20"/>
          <w:rFonts w:cs="Times New Roman"/>
          <w:sz w:val="28"/>
          <w:szCs w:val="28"/>
          <w:lang w:eastAsia="ar-SA" w:bidi="ar-SA"/>
        </w:rPr>
        <w:t xml:space="preserve">Перечень выявленных объектов археологического наследия  </w:t>
      </w:r>
    </w:p>
    <w:tbl>
      <w:tblPr>
        <w:tblW w:w="992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71"/>
        <w:gridCol w:w="2820"/>
        <w:gridCol w:w="3299"/>
        <w:gridCol w:w="3231"/>
      </w:tblGrid>
      <w:tr w:rsidR="001617D7"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617D7" w:rsidRDefault="00C54A9B" w:rsidP="00D26084">
            <w:pPr>
              <w:pStyle w:val="aff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</w:rPr>
              <w:t>№п/п</w:t>
            </w:r>
          </w:p>
        </w:tc>
        <w:tc>
          <w:tcPr>
            <w:tcW w:w="2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617D7" w:rsidRDefault="00C54A9B" w:rsidP="00D26084">
            <w:pPr>
              <w:pStyle w:val="aff0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объекта</w:t>
            </w:r>
          </w:p>
        </w:tc>
        <w:tc>
          <w:tcPr>
            <w:tcW w:w="3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617D7" w:rsidRDefault="00C54A9B" w:rsidP="00D26084">
            <w:pPr>
              <w:pStyle w:val="aff0"/>
              <w:rPr>
                <w:rFonts w:cs="Times New Roman"/>
              </w:rPr>
            </w:pPr>
            <w:r>
              <w:rPr>
                <w:rFonts w:cs="Times New Roman"/>
              </w:rPr>
              <w:t>Местонахождение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7D7" w:rsidRDefault="00C54A9B" w:rsidP="00D26084">
            <w:pPr>
              <w:pStyle w:val="aff0"/>
              <w:suppressAutoHyphens/>
              <w:rPr>
                <w:rFonts w:cs="Times New Roman"/>
              </w:rPr>
            </w:pPr>
            <w:r>
              <w:rPr>
                <w:rFonts w:cs="Times New Roman"/>
              </w:rPr>
              <w:t>Реквизиты и наименование нормативного акта о постановке объекта археологического наследия на государственную охрану</w:t>
            </w:r>
          </w:p>
        </w:tc>
      </w:tr>
      <w:tr w:rsidR="001617D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617D7" w:rsidRDefault="00C54A9B" w:rsidP="00D26084">
            <w:pPr>
              <w:pStyle w:val="aff0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</w:tcBorders>
          </w:tcPr>
          <w:p w:rsidR="001617D7" w:rsidRDefault="00C54A9B" w:rsidP="00D26084">
            <w:pPr>
              <w:pStyle w:val="aff0"/>
              <w:rPr>
                <w:rFonts w:cs="Times New Roman"/>
              </w:rPr>
            </w:pPr>
            <w:r>
              <w:rPr>
                <w:rFonts w:eastAsia="Calibri" w:cs="Times New Roman"/>
                <w:color w:val="000000"/>
                <w:lang w:bidi="ar-SA"/>
              </w:rPr>
              <w:t>Бахметьево</w:t>
            </w:r>
            <w:r>
              <w:rPr>
                <w:rFonts w:cs="Times New Roman"/>
                <w:lang w:val="en-US"/>
              </w:rPr>
              <w:t xml:space="preserve">I </w:t>
            </w:r>
            <w:r>
              <w:rPr>
                <w:rFonts w:cs="Times New Roman"/>
              </w:rPr>
              <w:t>селище</w:t>
            </w:r>
          </w:p>
          <w:p w:rsidR="001617D7" w:rsidRDefault="001617D7" w:rsidP="00D26084">
            <w:pPr>
              <w:pStyle w:val="aff0"/>
              <w:rPr>
                <w:rFonts w:cs="Times New Roman"/>
              </w:rPr>
            </w:pPr>
          </w:p>
        </w:tc>
        <w:tc>
          <w:tcPr>
            <w:tcW w:w="3299" w:type="dxa"/>
            <w:tcBorders>
              <w:left w:val="single" w:sz="2" w:space="0" w:color="000000"/>
              <w:bottom w:val="single" w:sz="2" w:space="0" w:color="000000"/>
            </w:tcBorders>
          </w:tcPr>
          <w:p w:rsidR="001617D7" w:rsidRDefault="00C54A9B" w:rsidP="00D26084">
            <w:pPr>
              <w:pStyle w:val="aff0"/>
              <w:rPr>
                <w:rFonts w:eastAsia="Calibri" w:cs="Times New Roman"/>
                <w:lang w:bidi="ar-SA"/>
              </w:rPr>
            </w:pPr>
            <w:r>
              <w:rPr>
                <w:rFonts w:eastAsia="Calibri" w:cs="Times New Roman"/>
                <w:lang w:bidi="ar-SA"/>
              </w:rPr>
              <w:t>0,27 км к ЮЗ от окраины с. Бахметьево</w:t>
            </w:r>
          </w:p>
        </w:tc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7D7" w:rsidRDefault="00C54A9B" w:rsidP="00D26084">
            <w:pPr>
              <w:suppressAutoHyphens/>
              <w:spacing w:line="276" w:lineRule="auto"/>
              <w:rPr>
                <w:rFonts w:eastAsia="Calibri" w:cs="Times New Roman"/>
                <w:color w:val="000000"/>
                <w:kern w:val="2"/>
              </w:rPr>
            </w:pPr>
            <w:r>
              <w:rPr>
                <w:rFonts w:eastAsia="Calibri" w:cs="Times New Roman"/>
                <w:color w:val="000000"/>
                <w:kern w:val="2"/>
              </w:rPr>
              <w:t>Приказ председателя комитета по культуре и туризму Рязанской области от 14.04.2011 №269</w:t>
            </w:r>
          </w:p>
        </w:tc>
      </w:tr>
      <w:tr w:rsidR="001617D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 w:rsidR="001617D7" w:rsidRDefault="00C54A9B" w:rsidP="00D26084">
            <w:pPr>
              <w:pStyle w:val="aff0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2820" w:type="dxa"/>
            <w:tcBorders>
              <w:left w:val="single" w:sz="2" w:space="0" w:color="000000"/>
              <w:bottom w:val="single" w:sz="2" w:space="0" w:color="000000"/>
            </w:tcBorders>
          </w:tcPr>
          <w:p w:rsidR="001617D7" w:rsidRDefault="00C54A9B" w:rsidP="00D26084">
            <w:pPr>
              <w:pStyle w:val="aff0"/>
              <w:rPr>
                <w:rFonts w:cs="Times New Roman"/>
                <w:sz w:val="28"/>
                <w:szCs w:val="28"/>
              </w:rPr>
            </w:pPr>
            <w:r>
              <w:rPr>
                <w:rFonts w:eastAsia="Calibri" w:cs="Times New Roman"/>
                <w:lang w:bidi="ar-SA"/>
              </w:rPr>
              <w:t>Бахметьево</w:t>
            </w:r>
            <w:r>
              <w:rPr>
                <w:rFonts w:cs="Times New Roman"/>
                <w:lang w:val="en-US"/>
              </w:rPr>
              <w:t xml:space="preserve">II </w:t>
            </w:r>
            <w:r>
              <w:rPr>
                <w:rFonts w:cs="Times New Roman"/>
              </w:rPr>
              <w:t>селище</w:t>
            </w:r>
          </w:p>
        </w:tc>
        <w:tc>
          <w:tcPr>
            <w:tcW w:w="3299" w:type="dxa"/>
            <w:tcBorders>
              <w:left w:val="single" w:sz="2" w:space="0" w:color="000000"/>
              <w:bottom w:val="single" w:sz="2" w:space="0" w:color="000000"/>
            </w:tcBorders>
          </w:tcPr>
          <w:p w:rsidR="001617D7" w:rsidRDefault="00C54A9B" w:rsidP="00D26084">
            <w:pPr>
              <w:pStyle w:val="aff0"/>
              <w:rPr>
                <w:rFonts w:eastAsia="Calibri" w:cs="Times New Roman"/>
                <w:lang w:bidi="ar-SA"/>
              </w:rPr>
            </w:pPr>
            <w:r>
              <w:rPr>
                <w:rFonts w:eastAsia="Calibri" w:cs="Times New Roman"/>
                <w:lang w:bidi="ar-SA"/>
              </w:rPr>
              <w:t>Средняя часть с. Бахметьево</w:t>
            </w:r>
          </w:p>
        </w:tc>
        <w:tc>
          <w:tcPr>
            <w:tcW w:w="32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17D7" w:rsidRDefault="00C54A9B" w:rsidP="00D26084">
            <w:pPr>
              <w:pStyle w:val="aff0"/>
              <w:snapToGrid w:val="0"/>
              <w:rPr>
                <w:rFonts w:eastAsia="NSimSun" w:cs="Times New Roman"/>
                <w:kern w:val="2"/>
              </w:rPr>
            </w:pPr>
            <w:r>
              <w:rPr>
                <w:rFonts w:eastAsia="NSimSun" w:cs="Times New Roman"/>
                <w:kern w:val="2"/>
              </w:rPr>
              <w:t>*-*</w:t>
            </w:r>
          </w:p>
        </w:tc>
      </w:tr>
    </w:tbl>
    <w:p w:rsidR="001617D7" w:rsidRDefault="001617D7">
      <w:pPr>
        <w:widowControl/>
        <w:suppressAutoHyphens/>
        <w:spacing w:before="0" w:after="0"/>
        <w:ind w:firstLine="567"/>
        <w:jc w:val="both"/>
        <w:rPr>
          <w:rFonts w:eastAsia="NSimSun" w:cs="Times New Roman"/>
          <w:color w:val="000000"/>
          <w:kern w:val="2"/>
          <w:sz w:val="28"/>
          <w:szCs w:val="28"/>
        </w:rPr>
      </w:pPr>
    </w:p>
    <w:p w:rsidR="001617D7" w:rsidRDefault="00C54A9B">
      <w:pPr>
        <w:widowControl/>
        <w:suppressAutoHyphens/>
        <w:spacing w:before="0" w:after="0" w:line="276" w:lineRule="auto"/>
        <w:ind w:firstLine="567"/>
        <w:jc w:val="both"/>
      </w:pPr>
      <w:r>
        <w:rPr>
          <w:rFonts w:eastAsia="NSimSun" w:cs="Times New Roman"/>
          <w:color w:val="000000"/>
          <w:kern w:val="2"/>
          <w:sz w:val="28"/>
          <w:szCs w:val="28"/>
        </w:rPr>
        <w:t>Границы территорий указанных объектов не утверждены.</w:t>
      </w:r>
    </w:p>
    <w:p w:rsidR="001617D7" w:rsidRDefault="00C54A9B">
      <w:pPr>
        <w:widowControl/>
        <w:suppressAutoHyphens/>
        <w:spacing w:before="0" w:after="0" w:line="276" w:lineRule="auto"/>
        <w:ind w:firstLine="567"/>
        <w:jc w:val="both"/>
      </w:pPr>
      <w:r>
        <w:rPr>
          <w:rFonts w:eastAsia="NSimSun" w:cs="Times New Roman"/>
          <w:color w:val="000000"/>
          <w:kern w:val="2"/>
          <w:sz w:val="28"/>
          <w:szCs w:val="28"/>
        </w:rPr>
        <w:t xml:space="preserve">В соответствии с Федеральным законом от 25.06.2002 г. № 73-ФЗ </w:t>
      </w:r>
      <w:r w:rsidR="00D26084">
        <w:rPr>
          <w:rFonts w:eastAsia="NSimSun" w:cs="Times New Roman"/>
          <w:color w:val="000000"/>
          <w:kern w:val="2"/>
          <w:sz w:val="28"/>
          <w:szCs w:val="28"/>
        </w:rPr>
        <w:t xml:space="preserve">                        </w:t>
      </w:r>
      <w:r>
        <w:rPr>
          <w:rFonts w:eastAsia="NSimSun" w:cs="Times New Roman"/>
          <w:color w:val="000000"/>
          <w:kern w:val="2"/>
          <w:sz w:val="28"/>
          <w:szCs w:val="28"/>
        </w:rPr>
        <w:t xml:space="preserve">«Об объектах культурного наследия (памятниках истории и культуры) народов </w:t>
      </w:r>
      <w:r>
        <w:rPr>
          <w:rFonts w:eastAsia="NSimSun" w:cs="Times New Roman"/>
          <w:color w:val="000000"/>
          <w:kern w:val="2"/>
          <w:sz w:val="28"/>
          <w:szCs w:val="28"/>
        </w:rPr>
        <w:lastRenderedPageBreak/>
        <w:t>Российской Федерации» проектирование и проведение землеустроительных, земляных, строительных, мелиоративных, хозяйственных и иных работ осуществляются при отсутствии на данной территории объектов культурного наследия, включенных в реестр, выявленных объектов культурного наследия.</w:t>
      </w:r>
    </w:p>
    <w:p w:rsidR="001617D7" w:rsidRDefault="00C54A9B">
      <w:pPr>
        <w:widowControl/>
        <w:suppressAutoHyphens/>
        <w:spacing w:before="0" w:after="0" w:line="276" w:lineRule="auto"/>
        <w:ind w:firstLine="567"/>
        <w:jc w:val="both"/>
      </w:pPr>
      <w:r>
        <w:rPr>
          <w:rFonts w:eastAsia="NSimSun" w:cs="Times New Roman"/>
          <w:color w:val="000000"/>
          <w:kern w:val="2"/>
          <w:sz w:val="28"/>
          <w:szCs w:val="28"/>
        </w:rPr>
        <w:t>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 получивших положительное заключение государственной экспертизы.</w:t>
      </w:r>
    </w:p>
    <w:p w:rsidR="001617D7" w:rsidRDefault="00C54A9B">
      <w:pPr>
        <w:widowControl/>
        <w:suppressAutoHyphens/>
        <w:spacing w:before="0" w:after="0" w:line="276" w:lineRule="auto"/>
        <w:ind w:firstLine="567"/>
        <w:jc w:val="both"/>
      </w:pPr>
      <w:r>
        <w:rPr>
          <w:rFonts w:eastAsia="NSimSun" w:cs="Times New Roman"/>
          <w:color w:val="000000"/>
          <w:kern w:val="2"/>
          <w:sz w:val="28"/>
          <w:szCs w:val="28"/>
        </w:rPr>
        <w:t>Данные разделы являются документацией по сохранению выявленного объекта культурного наследия и в порядке ст. 45 вышеуказанного Закона подлежат согласованию с органом государственной охраны объектов культурного наследия.</w:t>
      </w:r>
    </w:p>
    <w:p w:rsidR="001617D7" w:rsidRDefault="00C54A9B">
      <w:pPr>
        <w:widowControl/>
        <w:suppressAutoHyphens/>
        <w:spacing w:before="0" w:after="0" w:line="276" w:lineRule="auto"/>
        <w:ind w:firstLine="567"/>
        <w:jc w:val="both"/>
      </w:pPr>
      <w:r>
        <w:rPr>
          <w:rFonts w:eastAsia="NSimSun" w:cs="Times New Roman"/>
          <w:color w:val="000000"/>
          <w:kern w:val="2"/>
          <w:sz w:val="28"/>
          <w:szCs w:val="28"/>
        </w:rPr>
        <w:t>В этой связи, перед началом землеустроительных, земляных, строительных, мелиоративных, хозяйственных и иных работ застройщику (заказчику работ) необходимо:</w:t>
      </w:r>
    </w:p>
    <w:p w:rsidR="001617D7" w:rsidRDefault="00C54A9B">
      <w:pPr>
        <w:widowControl/>
        <w:suppressAutoHyphens/>
        <w:spacing w:before="0" w:after="0" w:line="276" w:lineRule="auto"/>
        <w:ind w:firstLine="567"/>
        <w:jc w:val="both"/>
      </w:pPr>
      <w:r>
        <w:rPr>
          <w:rFonts w:eastAsia="NSimSun" w:cs="Times New Roman"/>
          <w:color w:val="000000"/>
          <w:kern w:val="2"/>
          <w:sz w:val="28"/>
          <w:szCs w:val="28"/>
        </w:rPr>
        <w:t xml:space="preserve">1. Обеспечить разработку в составе проектной документации </w:t>
      </w:r>
      <w:r w:rsidR="00D26084">
        <w:rPr>
          <w:rFonts w:eastAsia="NSimSun" w:cs="Times New Roman"/>
          <w:color w:val="000000"/>
          <w:kern w:val="2"/>
          <w:sz w:val="28"/>
          <w:szCs w:val="28"/>
        </w:rPr>
        <w:t xml:space="preserve">                               </w:t>
      </w:r>
      <w:r>
        <w:rPr>
          <w:rFonts w:eastAsia="NSimSun" w:cs="Times New Roman"/>
          <w:color w:val="000000"/>
          <w:kern w:val="2"/>
          <w:sz w:val="28"/>
          <w:szCs w:val="28"/>
        </w:rPr>
        <w:t>на строительство объекта недвижимости разделов по обеспечению сохранности памятника археологии в пределах территории, подлежащей застройке.</w:t>
      </w:r>
    </w:p>
    <w:p w:rsidR="001617D7" w:rsidRDefault="00C54A9B">
      <w:pPr>
        <w:widowControl/>
        <w:suppressAutoHyphens/>
        <w:spacing w:before="0" w:after="0" w:line="276" w:lineRule="auto"/>
        <w:ind w:firstLine="567"/>
        <w:jc w:val="both"/>
      </w:pPr>
      <w:r>
        <w:rPr>
          <w:rFonts w:eastAsia="NSimSun" w:cs="Times New Roman"/>
          <w:color w:val="000000"/>
          <w:kern w:val="2"/>
          <w:sz w:val="28"/>
          <w:szCs w:val="28"/>
        </w:rPr>
        <w:t xml:space="preserve">2. Получить положительное заключение государственной историко-культурной экспертизы проектной документации по разделам, связанным </w:t>
      </w:r>
      <w:r w:rsidR="00D26084">
        <w:rPr>
          <w:rFonts w:eastAsia="NSimSun" w:cs="Times New Roman"/>
          <w:color w:val="000000"/>
          <w:kern w:val="2"/>
          <w:sz w:val="28"/>
          <w:szCs w:val="28"/>
        </w:rPr>
        <w:t xml:space="preserve">                     </w:t>
      </w:r>
      <w:r>
        <w:rPr>
          <w:rFonts w:eastAsia="NSimSun" w:cs="Times New Roman"/>
          <w:color w:val="000000"/>
          <w:kern w:val="2"/>
          <w:sz w:val="28"/>
          <w:szCs w:val="28"/>
        </w:rPr>
        <w:t>с сохранением объекта археологического наследия, и согласовать данные разделы с органом государственной охраны объектов культурного наследия Рязанской области.</w:t>
      </w:r>
    </w:p>
    <w:p w:rsidR="001617D7" w:rsidRDefault="00C54A9B">
      <w:pPr>
        <w:widowControl/>
        <w:suppressAutoHyphens/>
        <w:spacing w:before="0" w:after="0" w:line="276" w:lineRule="auto"/>
        <w:ind w:firstLine="567"/>
        <w:jc w:val="both"/>
        <w:textAlignment w:val="baseline"/>
      </w:pPr>
      <w:r>
        <w:rPr>
          <w:rStyle w:val="20"/>
          <w:rFonts w:eastAsia="NSimSun" w:cs="Times New Roman"/>
          <w:color w:val="000000"/>
          <w:kern w:val="2"/>
          <w:sz w:val="28"/>
          <w:szCs w:val="28"/>
        </w:rPr>
        <w:t>Все мероприятия, связанные с проектированием и сохранением объекта археологического наследия (спасательные археологические полевые работы), проводятся специалистами - археологами, имеющими разрешение (открытый лист) на право проведения работ определенного вида, выдаваемое Министерством культуры Российской Федерации.</w:t>
      </w:r>
    </w:p>
    <w:p w:rsidR="001617D7" w:rsidRDefault="001617D7">
      <w:pPr>
        <w:widowControl/>
        <w:suppressAutoHyphens/>
        <w:spacing w:before="0" w:after="0" w:line="276" w:lineRule="auto"/>
        <w:ind w:firstLine="567"/>
        <w:jc w:val="both"/>
        <w:textAlignment w:val="baseline"/>
        <w:rPr>
          <w:rStyle w:val="20"/>
          <w:rFonts w:eastAsia="NSimSun" w:cs="Times New Roman"/>
          <w:color w:val="000000"/>
          <w:kern w:val="2"/>
          <w:sz w:val="28"/>
          <w:szCs w:val="28"/>
        </w:rPr>
      </w:pPr>
    </w:p>
    <w:p w:rsidR="001617D7" w:rsidRDefault="00C54A9B" w:rsidP="00D26084">
      <w:pPr>
        <w:pStyle w:val="Heading1"/>
        <w:jc w:val="both"/>
        <w:rPr>
          <w:rFonts w:eastAsia="Arial" w:cs="Times New Roman"/>
        </w:rPr>
      </w:pPr>
      <w:bookmarkStart w:id="151" w:name="__RefHeading___Toc11490_528210692"/>
      <w:bookmarkStart w:id="152" w:name="_Toc34126665"/>
      <w:bookmarkStart w:id="153" w:name="_Toc50460677"/>
      <w:bookmarkEnd w:id="151"/>
      <w:r>
        <w:rPr>
          <w:rFonts w:eastAsia="Times New Roman" w:cs="Times New Roman"/>
        </w:rPr>
        <w:t xml:space="preserve">Раздел 3. </w:t>
      </w:r>
      <w:r>
        <w:rPr>
          <w:rFonts w:eastAsia="Arial" w:cs="Times New Roman"/>
        </w:rPr>
        <w:t>Карта градостроительного зонирования.</w:t>
      </w:r>
      <w:bookmarkEnd w:id="152"/>
      <w:bookmarkEnd w:id="153"/>
    </w:p>
    <w:p w:rsidR="001617D7" w:rsidRDefault="001617D7" w:rsidP="00D26084">
      <w:pPr>
        <w:pStyle w:val="Heading1"/>
        <w:jc w:val="both"/>
        <w:rPr>
          <w:rFonts w:eastAsia="Arial-BoldMT" w:cs="Times New Roman"/>
        </w:rPr>
      </w:pPr>
    </w:p>
    <w:p w:rsidR="001617D7" w:rsidRDefault="00C54A9B" w:rsidP="00D26084">
      <w:pPr>
        <w:pStyle w:val="Heading1"/>
        <w:jc w:val="both"/>
        <w:rPr>
          <w:rFonts w:eastAsia="Arial-BoldMT" w:cs="Times New Roman"/>
        </w:rPr>
      </w:pPr>
      <w:bookmarkStart w:id="154" w:name="__RefHeading___Toc11492_528210692"/>
      <w:bookmarkStart w:id="155" w:name="_Toc34126666"/>
      <w:bookmarkStart w:id="156" w:name="_Toc50460678"/>
      <w:bookmarkEnd w:id="154"/>
      <w:r>
        <w:rPr>
          <w:rFonts w:eastAsia="Arial-BoldMT" w:cs="Times New Roman"/>
        </w:rPr>
        <w:t>Статья 1</w:t>
      </w:r>
      <w:r>
        <w:rPr>
          <w:rFonts w:eastAsia="Arial-BoldMT" w:cs="Times New Roman"/>
          <w:color w:val="000000"/>
        </w:rPr>
        <w:t>3</w:t>
      </w:r>
      <w:r>
        <w:rPr>
          <w:rFonts w:eastAsia="Arial-BoldMT" w:cs="Times New Roman"/>
        </w:rPr>
        <w:t>. Карта градостроительного зонирования территории муниц</w:t>
      </w:r>
      <w:r>
        <w:rPr>
          <w:rFonts w:eastAsia="Arial-BoldMT" w:cs="Times New Roman"/>
        </w:rPr>
        <w:t>и</w:t>
      </w:r>
      <w:r>
        <w:rPr>
          <w:rFonts w:eastAsia="Arial-BoldMT" w:cs="Times New Roman"/>
        </w:rPr>
        <w:t>пального образования – Благовское сельское поселе</w:t>
      </w:r>
      <w:bookmarkEnd w:id="155"/>
      <w:r>
        <w:rPr>
          <w:rFonts w:eastAsia="Arial-BoldMT" w:cs="Times New Roman"/>
        </w:rPr>
        <w:t>ние Александро-Невского муниципального района Рязанской области.</w:t>
      </w:r>
      <w:bookmarkEnd w:id="156"/>
    </w:p>
    <w:p w:rsidR="001617D7" w:rsidRDefault="001617D7" w:rsidP="00D26084">
      <w:pPr>
        <w:pStyle w:val="Main0"/>
        <w:widowControl/>
        <w:suppressAutoHyphens/>
        <w:spacing w:before="0" w:after="0" w:line="276" w:lineRule="auto"/>
        <w:ind w:firstLine="567"/>
        <w:jc w:val="both"/>
        <w:textAlignment w:val="baseline"/>
        <w:rPr>
          <w:rStyle w:val="20"/>
        </w:rPr>
      </w:pPr>
    </w:p>
    <w:p w:rsidR="001617D7" w:rsidRDefault="00C54A9B" w:rsidP="00D26084">
      <w:pPr>
        <w:pStyle w:val="Main0"/>
        <w:widowControl/>
        <w:suppressAutoHyphens/>
        <w:spacing w:before="0" w:after="0" w:line="276" w:lineRule="auto"/>
        <w:ind w:firstLine="567"/>
        <w:jc w:val="both"/>
        <w:textAlignment w:val="baseline"/>
      </w:pPr>
      <w:r>
        <w:rPr>
          <w:rStyle w:val="20"/>
          <w:rFonts w:eastAsia="NSimSun"/>
          <w:color w:val="000000"/>
          <w:kern w:val="2"/>
        </w:rPr>
        <w:lastRenderedPageBreak/>
        <w:t xml:space="preserve">Деление территории муниципального образования – </w:t>
      </w:r>
      <w:r>
        <w:rPr>
          <w:rStyle w:val="20"/>
          <w:rFonts w:eastAsia="Arial-BoldMT"/>
          <w:bCs/>
          <w:color w:val="000000"/>
          <w:kern w:val="2"/>
        </w:rPr>
        <w:t>Благовское сельское поселение Александро-Невского муниципального района</w:t>
      </w:r>
      <w:r>
        <w:rPr>
          <w:rStyle w:val="20"/>
          <w:rFonts w:eastAsia="NSimSun"/>
          <w:color w:val="000000"/>
          <w:kern w:val="2"/>
        </w:rPr>
        <w:t xml:space="preserve"> Рязанской области </w:t>
      </w:r>
      <w:r w:rsidR="00D26084">
        <w:rPr>
          <w:rStyle w:val="20"/>
          <w:rFonts w:eastAsia="NSimSun"/>
          <w:color w:val="000000"/>
          <w:kern w:val="2"/>
        </w:rPr>
        <w:t xml:space="preserve">               </w:t>
      </w:r>
      <w:r>
        <w:rPr>
          <w:rStyle w:val="20"/>
          <w:rFonts w:eastAsia="NSimSun"/>
          <w:color w:val="000000"/>
          <w:kern w:val="2"/>
        </w:rPr>
        <w:t xml:space="preserve">на территориальные зоны отображено на карте градостроительного зонирования муниципального образования – </w:t>
      </w:r>
      <w:r>
        <w:rPr>
          <w:rStyle w:val="20"/>
          <w:rFonts w:eastAsia="Arial-BoldMT"/>
          <w:bCs/>
          <w:color w:val="000000"/>
          <w:kern w:val="2"/>
        </w:rPr>
        <w:t>Благовское сельское поселение Александро-Невского муниципального района</w:t>
      </w:r>
      <w:r>
        <w:rPr>
          <w:rStyle w:val="20"/>
          <w:rFonts w:eastAsia="NSimSun"/>
          <w:color w:val="000000"/>
          <w:kern w:val="2"/>
        </w:rPr>
        <w:t xml:space="preserve"> Рязанской области, которая является неотъемлемой частью настоящих Правил.</w:t>
      </w:r>
    </w:p>
    <w:p w:rsidR="001617D7" w:rsidRDefault="001617D7" w:rsidP="00D26084">
      <w:pPr>
        <w:spacing w:line="276" w:lineRule="auto"/>
        <w:ind w:firstLine="567"/>
        <w:jc w:val="both"/>
        <w:rPr>
          <w:sz w:val="28"/>
          <w:szCs w:val="28"/>
        </w:rPr>
      </w:pPr>
    </w:p>
    <w:p w:rsidR="001617D7" w:rsidRDefault="001617D7">
      <w:pPr>
        <w:pStyle w:val="Heading1"/>
        <w:rPr>
          <w:rFonts w:eastAsia="Arial" w:cs="Times New Roman"/>
        </w:rPr>
      </w:pPr>
    </w:p>
    <w:p w:rsidR="001617D7" w:rsidRDefault="001617D7">
      <w:pPr>
        <w:jc w:val="center"/>
        <w:rPr>
          <w:rFonts w:eastAsia="Arial Unicode MS" w:cs="Times New Roman"/>
        </w:rPr>
      </w:pPr>
    </w:p>
    <w:sectPr w:rsidR="001617D7" w:rsidSect="001617D7">
      <w:headerReference w:type="default" r:id="rId13"/>
      <w:footerReference w:type="default" r:id="rId14"/>
      <w:pgSz w:w="11906" w:h="16838"/>
      <w:pgMar w:top="1134" w:right="567" w:bottom="1134" w:left="1418" w:header="425" w:footer="408" w:gutter="0"/>
      <w:pgNumType w:start="4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F8D" w:rsidRDefault="00422F8D" w:rsidP="001617D7">
      <w:pPr>
        <w:spacing w:before="0" w:after="0"/>
      </w:pPr>
      <w:r>
        <w:separator/>
      </w:r>
    </w:p>
  </w:endnote>
  <w:endnote w:type="continuationSeparator" w:id="1">
    <w:p w:rsidR="00422F8D" w:rsidRDefault="00422F8D" w:rsidP="001617D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A9B" w:rsidRDefault="00C54A9B">
    <w:pPr>
      <w:pStyle w:val="Footer"/>
      <w:jc w:val="right"/>
      <w:rPr>
        <w:sz w:val="16"/>
        <w:szCs w:val="16"/>
      </w:rPr>
    </w:pPr>
  </w:p>
  <w:p w:rsidR="00C54A9B" w:rsidRDefault="00C54A9B">
    <w:pPr>
      <w:pStyle w:val="Footer"/>
      <w:jc w:val="right"/>
      <w:rPr>
        <w:sz w:val="16"/>
        <w:szCs w:val="16"/>
      </w:rPr>
    </w:pPr>
  </w:p>
  <w:p w:rsidR="00C54A9B" w:rsidRDefault="00C54A9B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F8D" w:rsidRDefault="00422F8D" w:rsidP="001617D7">
      <w:pPr>
        <w:spacing w:before="0" w:after="0"/>
      </w:pPr>
      <w:r>
        <w:separator/>
      </w:r>
    </w:p>
  </w:footnote>
  <w:footnote w:type="continuationSeparator" w:id="1">
    <w:p w:rsidR="00422F8D" w:rsidRDefault="00422F8D" w:rsidP="001617D7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A9B" w:rsidRDefault="00C54A9B">
    <w:pPr>
      <w:pStyle w:val="aff2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A9B" w:rsidRDefault="00C54A9B">
    <w:pPr>
      <w:pStyle w:val="Header"/>
      <w:jc w:val="center"/>
      <w:rPr>
        <w:sz w:val="28"/>
        <w:szCs w:val="28"/>
      </w:rPr>
    </w:pPr>
    <w:fldSimple w:instr="PAGE">
      <w:r w:rsidR="00D26084">
        <w:rPr>
          <w:noProof/>
        </w:rPr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A9B" w:rsidRDefault="00C54A9B">
    <w:pPr>
      <w:pStyle w:val="Header"/>
      <w:jc w:val="center"/>
      <w:rPr>
        <w:sz w:val="28"/>
        <w:szCs w:val="28"/>
      </w:rPr>
    </w:pPr>
    <w:fldSimple w:instr="PAGE">
      <w:r w:rsidR="00D26084">
        <w:rPr>
          <w:noProof/>
        </w:rPr>
        <w:t>4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4291B"/>
    <w:multiLevelType w:val="multilevel"/>
    <w:tmpl w:val="3E104D24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">
    <w:nsid w:val="3C2A6637"/>
    <w:multiLevelType w:val="multilevel"/>
    <w:tmpl w:val="1D34AB1C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">
    <w:nsid w:val="44C332F6"/>
    <w:multiLevelType w:val="multilevel"/>
    <w:tmpl w:val="6C8C96A0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3">
    <w:nsid w:val="69F07A47"/>
    <w:multiLevelType w:val="multilevel"/>
    <w:tmpl w:val="A2B4771C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4">
    <w:nsid w:val="74EF40CF"/>
    <w:multiLevelType w:val="multilevel"/>
    <w:tmpl w:val="01BCF7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75825310"/>
    <w:multiLevelType w:val="multilevel"/>
    <w:tmpl w:val="87F65738"/>
    <w:lvl w:ilvl="0">
      <w:start w:val="3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17D7"/>
    <w:rsid w:val="001617D7"/>
    <w:rsid w:val="00422F8D"/>
    <w:rsid w:val="00C54A9B"/>
    <w:rsid w:val="00D2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7D7"/>
    <w:pPr>
      <w:widowControl w:val="0"/>
      <w:suppressAutoHyphens w:val="0"/>
      <w:overflowPunct w:val="0"/>
      <w:spacing w:before="100" w:after="100"/>
    </w:pPr>
    <w:rPr>
      <w:rFonts w:ascii="Times New Roman" w:eastAsia="Times New Roman" w:hAnsi="Times New Roman" w:cs="Ari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Footer"/>
    <w:autoRedefine/>
    <w:uiPriority w:val="9"/>
    <w:qFormat/>
    <w:rsid w:val="00C57911"/>
    <w:pPr>
      <w:keepNext/>
      <w:keepLines/>
      <w:ind w:firstLine="567"/>
      <w:outlineLvl w:val="0"/>
    </w:pPr>
    <w:rPr>
      <w:rFonts w:eastAsiaTheme="majorEastAsia" w:cstheme="majorBidi"/>
      <w:b/>
      <w:bCs/>
      <w:sz w:val="28"/>
      <w:szCs w:val="28"/>
      <w:shd w:val="clear" w:color="auto" w:fill="FFFFFF"/>
    </w:rPr>
  </w:style>
  <w:style w:type="paragraph" w:customStyle="1" w:styleId="Heading2">
    <w:name w:val="Heading 2"/>
    <w:basedOn w:val="a"/>
    <w:next w:val="a"/>
    <w:uiPriority w:val="9"/>
    <w:semiHidden/>
    <w:unhideWhenUsed/>
    <w:qFormat/>
    <w:rsid w:val="00F358DE"/>
    <w:pPr>
      <w:keepNext/>
      <w:tabs>
        <w:tab w:val="left" w:pos="1440"/>
      </w:tabs>
      <w:spacing w:before="240" w:after="60"/>
      <w:ind w:left="1440" w:hanging="72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customStyle="1" w:styleId="Heading3">
    <w:name w:val="Heading 3"/>
    <w:basedOn w:val="a"/>
    <w:next w:val="a"/>
    <w:uiPriority w:val="9"/>
    <w:semiHidden/>
    <w:unhideWhenUsed/>
    <w:qFormat/>
    <w:rsid w:val="00142B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uiPriority w:val="9"/>
    <w:semiHidden/>
    <w:unhideWhenUsed/>
    <w:qFormat/>
    <w:rsid w:val="00F358DE"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="Calibri" w:hAnsi="Calibri" w:cs="Times New Roman"/>
      <w:b/>
      <w:bCs/>
      <w:sz w:val="28"/>
      <w:szCs w:val="28"/>
      <w:lang w:val="en-US"/>
    </w:rPr>
  </w:style>
  <w:style w:type="paragraph" w:customStyle="1" w:styleId="Heading5">
    <w:name w:val="Heading 5"/>
    <w:basedOn w:val="a"/>
    <w:next w:val="a"/>
    <w:uiPriority w:val="9"/>
    <w:semiHidden/>
    <w:unhideWhenUsed/>
    <w:qFormat/>
    <w:rsid w:val="00F358DE"/>
    <w:pPr>
      <w:tabs>
        <w:tab w:val="left" w:pos="3600"/>
      </w:tabs>
      <w:spacing w:before="240" w:after="60"/>
      <w:ind w:left="3600" w:hanging="720"/>
      <w:outlineLvl w:val="4"/>
    </w:pPr>
    <w:rPr>
      <w:rFonts w:ascii="Calibri" w:hAnsi="Calibri" w:cs="Times New Roman"/>
      <w:b/>
      <w:bCs/>
      <w:i/>
      <w:iCs/>
      <w:sz w:val="26"/>
      <w:szCs w:val="26"/>
      <w:lang w:val="en-US"/>
    </w:rPr>
  </w:style>
  <w:style w:type="paragraph" w:customStyle="1" w:styleId="Heading6">
    <w:name w:val="Heading 6"/>
    <w:basedOn w:val="a"/>
    <w:next w:val="a"/>
    <w:qFormat/>
    <w:rsid w:val="00F358DE"/>
    <w:pPr>
      <w:tabs>
        <w:tab w:val="left" w:pos="4320"/>
      </w:tabs>
      <w:spacing w:before="240" w:after="60"/>
      <w:ind w:left="4320" w:hanging="720"/>
      <w:outlineLvl w:val="5"/>
    </w:pPr>
    <w:rPr>
      <w:rFonts w:cs="Times New Roman"/>
      <w:b/>
      <w:bCs/>
      <w:lang w:val="en-US"/>
    </w:rPr>
  </w:style>
  <w:style w:type="paragraph" w:customStyle="1" w:styleId="Heading7">
    <w:name w:val="Heading 7"/>
    <w:basedOn w:val="a"/>
    <w:next w:val="a"/>
    <w:uiPriority w:val="9"/>
    <w:semiHidden/>
    <w:unhideWhenUsed/>
    <w:qFormat/>
    <w:rsid w:val="00F358DE"/>
    <w:pPr>
      <w:tabs>
        <w:tab w:val="left" w:pos="5040"/>
      </w:tabs>
      <w:spacing w:before="240" w:after="60"/>
      <w:ind w:left="5040" w:hanging="720"/>
      <w:outlineLvl w:val="6"/>
    </w:pPr>
    <w:rPr>
      <w:rFonts w:ascii="Calibri" w:hAnsi="Calibri" w:cs="Times New Roman"/>
      <w:lang w:val="en-US"/>
    </w:rPr>
  </w:style>
  <w:style w:type="paragraph" w:customStyle="1" w:styleId="Heading8">
    <w:name w:val="Heading 8"/>
    <w:basedOn w:val="a"/>
    <w:next w:val="a"/>
    <w:uiPriority w:val="9"/>
    <w:semiHidden/>
    <w:unhideWhenUsed/>
    <w:qFormat/>
    <w:rsid w:val="00F358DE"/>
    <w:pPr>
      <w:tabs>
        <w:tab w:val="left" w:pos="5760"/>
      </w:tabs>
      <w:spacing w:before="240" w:after="60"/>
      <w:ind w:left="5760" w:hanging="720"/>
      <w:outlineLvl w:val="7"/>
    </w:pPr>
    <w:rPr>
      <w:rFonts w:ascii="Calibri" w:hAnsi="Calibri" w:cs="Times New Roman"/>
      <w:i/>
      <w:iCs/>
      <w:lang w:val="en-US"/>
    </w:rPr>
  </w:style>
  <w:style w:type="paragraph" w:customStyle="1" w:styleId="Heading9">
    <w:name w:val="Heading 9"/>
    <w:basedOn w:val="a"/>
    <w:next w:val="a"/>
    <w:uiPriority w:val="9"/>
    <w:semiHidden/>
    <w:unhideWhenUsed/>
    <w:qFormat/>
    <w:rsid w:val="00F358DE"/>
    <w:pPr>
      <w:tabs>
        <w:tab w:val="left" w:pos="6480"/>
      </w:tabs>
      <w:spacing w:before="240" w:after="60"/>
      <w:ind w:left="6480" w:hanging="720"/>
      <w:outlineLvl w:val="8"/>
    </w:pPr>
    <w:rPr>
      <w:rFonts w:ascii="Cambria" w:hAnsi="Cambria" w:cs="Times New Roman"/>
      <w:lang w:val="en-US"/>
    </w:rPr>
  </w:style>
  <w:style w:type="character" w:customStyle="1" w:styleId="a3">
    <w:name w:val="Статьи Знак"/>
    <w:qFormat/>
    <w:rsid w:val="001E7677"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link w:val="Main"/>
    <w:qFormat/>
    <w:rsid w:val="00DA4AE0"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basedOn w:val="a0"/>
    <w:uiPriority w:val="99"/>
    <w:semiHidden/>
    <w:qFormat/>
    <w:rsid w:val="00DA4AE0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uiPriority w:val="1"/>
    <w:qFormat/>
    <w:rsid w:val="004B5FF4"/>
    <w:rPr>
      <w:rFonts w:ascii="Calibri" w:eastAsia="Times New Roman" w:hAnsi="Calibri" w:cs="Times New Roman"/>
    </w:rPr>
  </w:style>
  <w:style w:type="character" w:customStyle="1" w:styleId="match">
    <w:name w:val="match"/>
    <w:basedOn w:val="a0"/>
    <w:qFormat/>
    <w:rsid w:val="004B5FF4"/>
  </w:style>
  <w:style w:type="character" w:customStyle="1" w:styleId="ConsPlusNormal">
    <w:name w:val="ConsPlusNormal Знак"/>
    <w:link w:val="ConsPlusNormal"/>
    <w:qFormat/>
    <w:rsid w:val="00810AE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СНОВНОЙ !!! Знак1"/>
    <w:qFormat/>
    <w:rsid w:val="00465874"/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a6">
    <w:name w:val="Основной текст Знак"/>
    <w:basedOn w:val="a0"/>
    <w:uiPriority w:val="99"/>
    <w:semiHidden/>
    <w:qFormat/>
    <w:rsid w:val="00465874"/>
  </w:style>
  <w:style w:type="character" w:customStyle="1" w:styleId="-">
    <w:name w:val="Интернет-ссылка"/>
    <w:basedOn w:val="a0"/>
    <w:uiPriority w:val="99"/>
    <w:unhideWhenUsed/>
    <w:rsid w:val="004219D9"/>
    <w:rPr>
      <w:color w:val="0000FF" w:themeColor="hyperlink"/>
      <w:u w:val="single"/>
    </w:rPr>
  </w:style>
  <w:style w:type="character" w:customStyle="1" w:styleId="apple-converted-space">
    <w:name w:val="apple-converted-space"/>
    <w:qFormat/>
    <w:rsid w:val="00142B54"/>
  </w:style>
  <w:style w:type="character" w:customStyle="1" w:styleId="3">
    <w:name w:val="Знак Знак3"/>
    <w:qFormat/>
    <w:rsid w:val="00142B54"/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uiPriority w:val="9"/>
    <w:semiHidden/>
    <w:qFormat/>
    <w:rsid w:val="00142B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mment">
    <w:name w:val="comment"/>
    <w:basedOn w:val="a0"/>
    <w:qFormat/>
    <w:rsid w:val="00BF2528"/>
  </w:style>
  <w:style w:type="character" w:customStyle="1" w:styleId="10">
    <w:name w:val="Заголовок 1 Знак"/>
    <w:basedOn w:val="a0"/>
    <w:uiPriority w:val="9"/>
    <w:qFormat/>
    <w:rsid w:val="00C57911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a7">
    <w:name w:val="Верхний колонтитул Знак"/>
    <w:basedOn w:val="a0"/>
    <w:uiPriority w:val="99"/>
    <w:qFormat/>
    <w:rsid w:val="005518CB"/>
  </w:style>
  <w:style w:type="character" w:customStyle="1" w:styleId="a8">
    <w:name w:val="Нижний колонтитул Знак"/>
    <w:basedOn w:val="a0"/>
    <w:uiPriority w:val="99"/>
    <w:qFormat/>
    <w:rsid w:val="005518CB"/>
  </w:style>
  <w:style w:type="character" w:customStyle="1" w:styleId="2">
    <w:name w:val="Заголовок 2 Знак"/>
    <w:basedOn w:val="a0"/>
    <w:uiPriority w:val="9"/>
    <w:semiHidden/>
    <w:qFormat/>
    <w:rsid w:val="00F358D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">
    <w:name w:val="Заголовок 4 Знак"/>
    <w:basedOn w:val="a0"/>
    <w:uiPriority w:val="9"/>
    <w:semiHidden/>
    <w:qFormat/>
    <w:rsid w:val="00F358DE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">
    <w:name w:val="Заголовок 5 Знак"/>
    <w:basedOn w:val="a0"/>
    <w:uiPriority w:val="9"/>
    <w:semiHidden/>
    <w:qFormat/>
    <w:rsid w:val="00F358DE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">
    <w:name w:val="Заголовок 6 Знак"/>
    <w:basedOn w:val="a0"/>
    <w:qFormat/>
    <w:rsid w:val="00F358D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">
    <w:name w:val="Заголовок 7 Знак"/>
    <w:basedOn w:val="a0"/>
    <w:uiPriority w:val="9"/>
    <w:semiHidden/>
    <w:qFormat/>
    <w:rsid w:val="00F358DE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">
    <w:name w:val="Заголовок 8 Знак"/>
    <w:basedOn w:val="a0"/>
    <w:uiPriority w:val="9"/>
    <w:semiHidden/>
    <w:qFormat/>
    <w:rsid w:val="00F358DE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">
    <w:name w:val="Заголовок 9 Знак"/>
    <w:basedOn w:val="a0"/>
    <w:uiPriority w:val="9"/>
    <w:semiHidden/>
    <w:qFormat/>
    <w:rsid w:val="00F358DE"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basedOn w:val="a0"/>
    <w:uiPriority w:val="99"/>
    <w:semiHidden/>
    <w:qFormat/>
    <w:rsid w:val="00F358DE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Заголовок Знак"/>
    <w:basedOn w:val="a0"/>
    <w:qFormat/>
    <w:rsid w:val="00CD36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b">
    <w:name w:val="текст Знак"/>
    <w:qFormat/>
    <w:rsid w:val="00575C12"/>
    <w:rPr>
      <w:rFonts w:ascii="Times New Roman" w:eastAsia="Calibri" w:hAnsi="Times New Roman" w:cs="Times New Roman"/>
      <w:sz w:val="28"/>
      <w:szCs w:val="28"/>
    </w:rPr>
  </w:style>
  <w:style w:type="character" w:customStyle="1" w:styleId="ac">
    <w:name w:val="Ссылка указателя"/>
    <w:qFormat/>
    <w:rsid w:val="00FE5B7D"/>
  </w:style>
  <w:style w:type="character" w:customStyle="1" w:styleId="ad">
    <w:name w:val="Символ нумерации"/>
    <w:qFormat/>
    <w:rsid w:val="00FE5B7D"/>
  </w:style>
  <w:style w:type="character" w:customStyle="1" w:styleId="ae">
    <w:name w:val="Маркеры списка"/>
    <w:qFormat/>
    <w:rsid w:val="00FE5B7D"/>
    <w:rPr>
      <w:rFonts w:ascii="OpenSymbol" w:eastAsia="OpenSymbol" w:hAnsi="OpenSymbol" w:cs="OpenSymbol"/>
    </w:rPr>
  </w:style>
  <w:style w:type="character" w:customStyle="1" w:styleId="WW8Num8z0">
    <w:name w:val="WW8Num8z0"/>
    <w:qFormat/>
    <w:rsid w:val="00FE5B7D"/>
    <w:rPr>
      <w:rFonts w:ascii="Symbol" w:hAnsi="Symbol" w:cs="OpenSymbol;Arial Unicode MS"/>
    </w:rPr>
  </w:style>
  <w:style w:type="character" w:customStyle="1" w:styleId="af">
    <w:name w:val="Посещённая гиперссылка"/>
    <w:rsid w:val="00FE5B7D"/>
    <w:rPr>
      <w:color w:val="800080"/>
      <w:u w:val="single"/>
    </w:rPr>
  </w:style>
  <w:style w:type="character" w:customStyle="1" w:styleId="11">
    <w:name w:val="Верхний колонтитул Знак1"/>
    <w:basedOn w:val="a0"/>
    <w:uiPriority w:val="99"/>
    <w:semiHidden/>
    <w:qFormat/>
    <w:rsid w:val="001556DC"/>
    <w:rPr>
      <w:sz w:val="22"/>
    </w:rPr>
  </w:style>
  <w:style w:type="character" w:customStyle="1" w:styleId="12">
    <w:name w:val="Нижний колонтитул Знак1"/>
    <w:basedOn w:val="a0"/>
    <w:uiPriority w:val="99"/>
    <w:semiHidden/>
    <w:qFormat/>
    <w:rsid w:val="001556DC"/>
    <w:rPr>
      <w:sz w:val="22"/>
    </w:rPr>
  </w:style>
  <w:style w:type="character" w:customStyle="1" w:styleId="af0">
    <w:name w:val="Маркеры"/>
    <w:qFormat/>
    <w:rsid w:val="008D289B"/>
    <w:rPr>
      <w:rFonts w:ascii="OpenSymbol" w:eastAsia="OpenSymbol" w:hAnsi="OpenSymbol" w:cs="OpenSymbol"/>
    </w:rPr>
  </w:style>
  <w:style w:type="character" w:customStyle="1" w:styleId="20">
    <w:name w:val="Основной шрифт абзаца2"/>
    <w:qFormat/>
    <w:rsid w:val="001617D7"/>
  </w:style>
  <w:style w:type="paragraph" w:customStyle="1" w:styleId="af1">
    <w:name w:val="Заголовок"/>
    <w:basedOn w:val="a"/>
    <w:next w:val="af2"/>
    <w:qFormat/>
    <w:rsid w:val="00FE5B7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2">
    <w:name w:val="Body Text"/>
    <w:basedOn w:val="a"/>
    <w:uiPriority w:val="99"/>
    <w:semiHidden/>
    <w:unhideWhenUsed/>
    <w:rsid w:val="00465874"/>
    <w:pPr>
      <w:spacing w:before="0" w:after="120"/>
    </w:pPr>
  </w:style>
  <w:style w:type="paragraph" w:styleId="af3">
    <w:name w:val="List"/>
    <w:basedOn w:val="af2"/>
    <w:rsid w:val="00FE5B7D"/>
  </w:style>
  <w:style w:type="paragraph" w:customStyle="1" w:styleId="Caption">
    <w:name w:val="Caption"/>
    <w:basedOn w:val="a"/>
    <w:qFormat/>
    <w:rsid w:val="00FE5B7D"/>
    <w:pPr>
      <w:suppressLineNumbers/>
      <w:spacing w:before="120" w:after="120"/>
    </w:pPr>
    <w:rPr>
      <w:i/>
      <w:iCs/>
    </w:rPr>
  </w:style>
  <w:style w:type="paragraph" w:styleId="af4">
    <w:name w:val="index heading"/>
    <w:basedOn w:val="a"/>
    <w:qFormat/>
    <w:rsid w:val="00FE5B7D"/>
    <w:pPr>
      <w:suppressLineNumbers/>
    </w:pPr>
  </w:style>
  <w:style w:type="paragraph" w:customStyle="1" w:styleId="ConsNormal">
    <w:name w:val="ConsNormal"/>
    <w:qFormat/>
    <w:rsid w:val="00DA4AE0"/>
    <w:pPr>
      <w:widowControl w:val="0"/>
      <w:ind w:right="19772" w:firstLine="720"/>
    </w:pPr>
    <w:rPr>
      <w:rFonts w:ascii="Arial" w:hAnsi="Arial" w:cs="Arial"/>
      <w:szCs w:val="20"/>
      <w:lang w:eastAsia="ru-RU"/>
    </w:rPr>
  </w:style>
  <w:style w:type="paragraph" w:customStyle="1" w:styleId="af5">
    <w:name w:val="Статьи"/>
    <w:basedOn w:val="a"/>
    <w:qFormat/>
    <w:rsid w:val="001E7677"/>
    <w:pPr>
      <w:keepNext/>
      <w:shd w:val="clear" w:color="auto" w:fill="FFFFFF"/>
      <w:tabs>
        <w:tab w:val="left" w:pos="8334"/>
      </w:tabs>
      <w:ind w:left="1814" w:hanging="1247"/>
    </w:pPr>
    <w:rPr>
      <w:rFonts w:eastAsia="Calibri" w:cs="Times New Roman"/>
      <w:bCs/>
      <w:sz w:val="28"/>
      <w:szCs w:val="28"/>
    </w:rPr>
  </w:style>
  <w:style w:type="paragraph" w:customStyle="1" w:styleId="Main0">
    <w:name w:val="Main"/>
    <w:basedOn w:val="a"/>
    <w:qFormat/>
    <w:rsid w:val="00DA4AE0"/>
    <w:rPr>
      <w:rFonts w:eastAsia="Calibri" w:cs="Times New Roman"/>
      <w:sz w:val="28"/>
      <w:szCs w:val="28"/>
    </w:rPr>
  </w:style>
  <w:style w:type="paragraph" w:styleId="af6">
    <w:name w:val="Balloon Text"/>
    <w:basedOn w:val="a"/>
    <w:uiPriority w:val="99"/>
    <w:semiHidden/>
    <w:unhideWhenUsed/>
    <w:qFormat/>
    <w:rsid w:val="00DA4AE0"/>
    <w:rPr>
      <w:rFonts w:ascii="Tahoma" w:hAnsi="Tahoma" w:cs="Tahoma"/>
      <w:sz w:val="16"/>
      <w:szCs w:val="16"/>
    </w:rPr>
  </w:style>
  <w:style w:type="paragraph" w:styleId="af7">
    <w:name w:val="No Spacing"/>
    <w:uiPriority w:val="1"/>
    <w:qFormat/>
    <w:rsid w:val="004B5FF4"/>
    <w:rPr>
      <w:rFonts w:eastAsia="Times New Roman" w:cs="Times New Roman"/>
      <w:sz w:val="22"/>
    </w:rPr>
  </w:style>
  <w:style w:type="paragraph" w:customStyle="1" w:styleId="FORMATTEXT">
    <w:name w:val=".FORMATTEXT"/>
    <w:qFormat/>
    <w:rsid w:val="004B5FF4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4B5FF4"/>
    <w:pPr>
      <w:shd w:val="clear" w:color="auto" w:fill="FFFFFF"/>
      <w:spacing w:beforeAutospacing="1" w:afterAutospacing="1"/>
      <w:ind w:left="249" w:hanging="249"/>
    </w:pPr>
    <w:rPr>
      <w:rFonts w:ascii="Tahoma" w:hAnsi="Tahoma" w:cs="Tahoma"/>
      <w:sz w:val="18"/>
      <w:szCs w:val="18"/>
      <w:lang w:eastAsia="ru-RU"/>
    </w:rPr>
  </w:style>
  <w:style w:type="paragraph" w:customStyle="1" w:styleId="ConsPlusNormal0">
    <w:name w:val="ConsPlusNormal"/>
    <w:qFormat/>
    <w:rsid w:val="00810AE6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Default">
    <w:name w:val="Default"/>
    <w:qFormat/>
    <w:rsid w:val="00810AE6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8">
    <w:name w:val="ОСНОВНОЙ !!!"/>
    <w:basedOn w:val="af2"/>
    <w:qFormat/>
    <w:rsid w:val="00465874"/>
    <w:pPr>
      <w:spacing w:before="120" w:after="0"/>
      <w:ind w:firstLine="900"/>
    </w:pPr>
    <w:rPr>
      <w:rFonts w:ascii="Arial" w:hAnsi="Arial" w:cs="Times New Roman"/>
      <w:sz w:val="20"/>
      <w:lang w:eastAsia="ar-SA"/>
    </w:rPr>
  </w:style>
  <w:style w:type="paragraph" w:customStyle="1" w:styleId="13">
    <w:name w:val="Стиль1"/>
    <w:basedOn w:val="Heading3"/>
    <w:qFormat/>
    <w:rsid w:val="00142B54"/>
    <w:pPr>
      <w:spacing w:before="60" w:after="120"/>
    </w:pPr>
    <w:rPr>
      <w:rFonts w:ascii="Arial" w:eastAsia="Times New Roman" w:hAnsi="Arial" w:cs="Arial"/>
      <w:color w:val="auto"/>
      <w:lang w:eastAsia="ru-RU"/>
    </w:rPr>
  </w:style>
  <w:style w:type="paragraph" w:customStyle="1" w:styleId="ConsCell">
    <w:name w:val="ConsCell"/>
    <w:qFormat/>
    <w:rsid w:val="00142B54"/>
    <w:pPr>
      <w:widowControl w:val="0"/>
    </w:pPr>
    <w:rPr>
      <w:rFonts w:ascii="Arial" w:eastAsia="Times New Roman" w:hAnsi="Arial" w:cs="Times New Roman"/>
      <w:szCs w:val="20"/>
      <w:lang w:eastAsia="ru-RU"/>
    </w:rPr>
  </w:style>
  <w:style w:type="paragraph" w:styleId="af9">
    <w:name w:val="Normal (Web)"/>
    <w:basedOn w:val="a"/>
    <w:uiPriority w:val="99"/>
    <w:semiHidden/>
    <w:unhideWhenUsed/>
    <w:qFormat/>
    <w:rsid w:val="00BB1C06"/>
    <w:pPr>
      <w:spacing w:beforeAutospacing="1" w:afterAutospacing="1"/>
    </w:pPr>
    <w:rPr>
      <w:rFonts w:cs="Times New Roman"/>
      <w:lang w:eastAsia="ru-RU"/>
    </w:rPr>
  </w:style>
  <w:style w:type="paragraph" w:styleId="afa">
    <w:name w:val="List Paragraph"/>
    <w:basedOn w:val="a"/>
    <w:uiPriority w:val="34"/>
    <w:qFormat/>
    <w:rsid w:val="000E6A93"/>
    <w:pPr>
      <w:spacing w:before="0" w:after="0"/>
      <w:ind w:left="720" w:firstLine="709"/>
      <w:contextualSpacing/>
    </w:pPr>
  </w:style>
  <w:style w:type="paragraph" w:customStyle="1" w:styleId="formattext0">
    <w:name w:val="formattext"/>
    <w:basedOn w:val="a"/>
    <w:qFormat/>
    <w:rsid w:val="00BF2528"/>
    <w:pPr>
      <w:spacing w:beforeAutospacing="1" w:afterAutospacing="1"/>
    </w:pPr>
    <w:rPr>
      <w:rFonts w:cs="Times New Roman"/>
      <w:lang w:eastAsia="ru-RU"/>
    </w:rPr>
  </w:style>
  <w:style w:type="paragraph" w:customStyle="1" w:styleId="afb">
    <w:name w:val="Верхний и нижний колонтитулы"/>
    <w:basedOn w:val="a"/>
    <w:qFormat/>
    <w:rsid w:val="00FE5B7D"/>
  </w:style>
  <w:style w:type="paragraph" w:customStyle="1" w:styleId="Header">
    <w:name w:val="Header"/>
    <w:basedOn w:val="a"/>
    <w:uiPriority w:val="99"/>
    <w:semiHidden/>
    <w:unhideWhenUsed/>
    <w:rsid w:val="001556DC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Heading1"/>
    <w:uiPriority w:val="99"/>
    <w:semiHidden/>
    <w:unhideWhenUsed/>
    <w:rsid w:val="001556DC"/>
    <w:pPr>
      <w:tabs>
        <w:tab w:val="center" w:pos="4677"/>
        <w:tab w:val="right" w:pos="9355"/>
      </w:tabs>
    </w:pPr>
  </w:style>
  <w:style w:type="paragraph" w:styleId="afc">
    <w:name w:val="TOC Heading"/>
    <w:basedOn w:val="Heading1"/>
    <w:next w:val="a"/>
    <w:uiPriority w:val="39"/>
    <w:unhideWhenUsed/>
    <w:qFormat/>
    <w:rsid w:val="00083677"/>
    <w:pPr>
      <w:spacing w:before="480" w:after="0"/>
    </w:pPr>
    <w:rPr>
      <w:rFonts w:asciiTheme="majorHAnsi" w:hAnsiTheme="majorHAnsi"/>
      <w:color w:val="365F91" w:themeColor="accent1" w:themeShade="BF"/>
      <w:shd w:val="clear" w:color="auto" w:fill="auto"/>
    </w:rPr>
  </w:style>
  <w:style w:type="paragraph" w:customStyle="1" w:styleId="TOC1">
    <w:name w:val="TOC 1"/>
    <w:basedOn w:val="a"/>
    <w:next w:val="a"/>
    <w:autoRedefine/>
    <w:uiPriority w:val="39"/>
    <w:unhideWhenUsed/>
    <w:rsid w:val="004219D9"/>
    <w:pPr>
      <w:spacing w:before="0"/>
    </w:pPr>
  </w:style>
  <w:style w:type="paragraph" w:customStyle="1" w:styleId="TOC2">
    <w:name w:val="TOC 2"/>
    <w:basedOn w:val="a"/>
    <w:next w:val="a"/>
    <w:autoRedefine/>
    <w:uiPriority w:val="39"/>
    <w:unhideWhenUsed/>
    <w:rsid w:val="00083677"/>
    <w:pPr>
      <w:spacing w:before="0"/>
      <w:ind w:left="220" w:firstLine="709"/>
    </w:pPr>
  </w:style>
  <w:style w:type="paragraph" w:customStyle="1" w:styleId="TOC3">
    <w:name w:val="TOC 3"/>
    <w:basedOn w:val="a"/>
    <w:next w:val="a"/>
    <w:autoRedefine/>
    <w:uiPriority w:val="39"/>
    <w:unhideWhenUsed/>
    <w:rsid w:val="00703513"/>
    <w:pPr>
      <w:tabs>
        <w:tab w:val="right" w:leader="dot" w:pos="9928"/>
      </w:tabs>
      <w:spacing w:line="276" w:lineRule="auto"/>
      <w:ind w:left="440" w:firstLine="269"/>
    </w:pPr>
  </w:style>
  <w:style w:type="paragraph" w:styleId="afd">
    <w:name w:val="Document Map"/>
    <w:basedOn w:val="a"/>
    <w:uiPriority w:val="99"/>
    <w:semiHidden/>
    <w:unhideWhenUsed/>
    <w:qFormat/>
    <w:rsid w:val="00F358DE"/>
    <w:rPr>
      <w:rFonts w:ascii="Tahoma" w:hAnsi="Tahoma" w:cs="Times New Roman"/>
      <w:sz w:val="16"/>
      <w:szCs w:val="16"/>
      <w:lang w:val="en-US"/>
    </w:rPr>
  </w:style>
  <w:style w:type="paragraph" w:styleId="afe">
    <w:name w:val="Title"/>
    <w:basedOn w:val="a"/>
    <w:next w:val="a"/>
    <w:qFormat/>
    <w:rsid w:val="00CD3611"/>
    <w:pPr>
      <w:jc w:val="center"/>
    </w:pPr>
    <w:rPr>
      <w:rFonts w:cs="Times New Roman"/>
      <w:b/>
      <w:sz w:val="28"/>
      <w:szCs w:val="20"/>
      <w:lang w:eastAsia="ru-RU"/>
    </w:rPr>
  </w:style>
  <w:style w:type="paragraph" w:customStyle="1" w:styleId="TOC4">
    <w:name w:val="TOC 4"/>
    <w:basedOn w:val="a"/>
    <w:next w:val="a"/>
    <w:autoRedefine/>
    <w:uiPriority w:val="39"/>
    <w:unhideWhenUsed/>
    <w:rsid w:val="009C6404"/>
    <w:pPr>
      <w:spacing w:before="0" w:line="276" w:lineRule="auto"/>
      <w:ind w:left="660"/>
    </w:pPr>
    <w:rPr>
      <w:rFonts w:eastAsiaTheme="minorEastAsia"/>
      <w:lang w:eastAsia="ru-RU"/>
    </w:rPr>
  </w:style>
  <w:style w:type="paragraph" w:customStyle="1" w:styleId="TOC5">
    <w:name w:val="TOC 5"/>
    <w:basedOn w:val="a"/>
    <w:next w:val="a"/>
    <w:autoRedefine/>
    <w:uiPriority w:val="39"/>
    <w:unhideWhenUsed/>
    <w:rsid w:val="009C6404"/>
    <w:pPr>
      <w:spacing w:before="0" w:line="276" w:lineRule="auto"/>
      <w:ind w:left="880"/>
    </w:pPr>
    <w:rPr>
      <w:rFonts w:eastAsiaTheme="minorEastAsia"/>
      <w:lang w:eastAsia="ru-RU"/>
    </w:rPr>
  </w:style>
  <w:style w:type="paragraph" w:customStyle="1" w:styleId="TOC6">
    <w:name w:val="TOC 6"/>
    <w:basedOn w:val="a"/>
    <w:next w:val="a"/>
    <w:autoRedefine/>
    <w:uiPriority w:val="39"/>
    <w:unhideWhenUsed/>
    <w:rsid w:val="009C6404"/>
    <w:pPr>
      <w:spacing w:before="0" w:line="276" w:lineRule="auto"/>
      <w:ind w:left="1100"/>
    </w:pPr>
    <w:rPr>
      <w:rFonts w:eastAsiaTheme="minorEastAsia"/>
      <w:lang w:eastAsia="ru-RU"/>
    </w:rPr>
  </w:style>
  <w:style w:type="paragraph" w:customStyle="1" w:styleId="TOC7">
    <w:name w:val="TOC 7"/>
    <w:basedOn w:val="a"/>
    <w:next w:val="a"/>
    <w:autoRedefine/>
    <w:uiPriority w:val="39"/>
    <w:unhideWhenUsed/>
    <w:rsid w:val="009C6404"/>
    <w:pPr>
      <w:spacing w:before="0" w:line="276" w:lineRule="auto"/>
      <w:ind w:left="1320"/>
    </w:pPr>
    <w:rPr>
      <w:rFonts w:eastAsiaTheme="minorEastAsia"/>
      <w:lang w:eastAsia="ru-RU"/>
    </w:rPr>
  </w:style>
  <w:style w:type="paragraph" w:customStyle="1" w:styleId="TOC8">
    <w:name w:val="TOC 8"/>
    <w:basedOn w:val="a"/>
    <w:next w:val="a"/>
    <w:autoRedefine/>
    <w:uiPriority w:val="39"/>
    <w:unhideWhenUsed/>
    <w:rsid w:val="009C6404"/>
    <w:pPr>
      <w:spacing w:before="0" w:line="276" w:lineRule="auto"/>
      <w:ind w:left="1540"/>
    </w:pPr>
    <w:rPr>
      <w:rFonts w:eastAsiaTheme="minorEastAsia"/>
      <w:lang w:eastAsia="ru-RU"/>
    </w:rPr>
  </w:style>
  <w:style w:type="paragraph" w:customStyle="1" w:styleId="TOC9">
    <w:name w:val="TOC 9"/>
    <w:basedOn w:val="a"/>
    <w:next w:val="a"/>
    <w:autoRedefine/>
    <w:uiPriority w:val="39"/>
    <w:unhideWhenUsed/>
    <w:rsid w:val="009C6404"/>
    <w:pPr>
      <w:spacing w:before="0" w:line="276" w:lineRule="auto"/>
      <w:ind w:left="1760"/>
    </w:pPr>
    <w:rPr>
      <w:rFonts w:eastAsiaTheme="minorEastAsia"/>
      <w:lang w:eastAsia="ru-RU"/>
    </w:rPr>
  </w:style>
  <w:style w:type="paragraph" w:customStyle="1" w:styleId="aff">
    <w:name w:val="текст"/>
    <w:basedOn w:val="a"/>
    <w:qFormat/>
    <w:rsid w:val="00575C12"/>
    <w:pPr>
      <w:spacing w:before="120" w:after="120"/>
    </w:pPr>
    <w:rPr>
      <w:rFonts w:eastAsia="Calibri" w:cs="Times New Roman"/>
      <w:sz w:val="28"/>
      <w:szCs w:val="28"/>
    </w:rPr>
  </w:style>
  <w:style w:type="paragraph" w:customStyle="1" w:styleId="aff0">
    <w:name w:val="Содержимое таблицы"/>
    <w:basedOn w:val="a"/>
    <w:qFormat/>
    <w:rsid w:val="00FE5B7D"/>
    <w:pPr>
      <w:suppressLineNumbers/>
    </w:pPr>
  </w:style>
  <w:style w:type="paragraph" w:customStyle="1" w:styleId="aff1">
    <w:name w:val="Заголовок таблицы"/>
    <w:basedOn w:val="aff0"/>
    <w:qFormat/>
    <w:rsid w:val="00FE5B7D"/>
    <w:pPr>
      <w:jc w:val="center"/>
    </w:pPr>
    <w:rPr>
      <w:b/>
      <w:bCs/>
    </w:rPr>
  </w:style>
  <w:style w:type="paragraph" w:customStyle="1" w:styleId="IndexHeading">
    <w:name w:val="Index Heading"/>
    <w:basedOn w:val="af1"/>
    <w:rsid w:val="00FE5B7D"/>
    <w:pPr>
      <w:suppressLineNumbers/>
    </w:pPr>
    <w:rPr>
      <w:b/>
      <w:bCs/>
      <w:sz w:val="32"/>
      <w:szCs w:val="32"/>
    </w:rPr>
  </w:style>
  <w:style w:type="paragraph" w:customStyle="1" w:styleId="TOAHeading">
    <w:name w:val="TOA Heading"/>
    <w:basedOn w:val="IndexHeading"/>
    <w:qFormat/>
    <w:rsid w:val="00FE5B7D"/>
  </w:style>
  <w:style w:type="paragraph" w:customStyle="1" w:styleId="aff2">
    <w:name w:val="Верхний колонтитул слева"/>
    <w:basedOn w:val="Header"/>
    <w:qFormat/>
    <w:rsid w:val="00FE5B7D"/>
    <w:pPr>
      <w:suppressLineNumbers/>
      <w:tabs>
        <w:tab w:val="clear" w:pos="4677"/>
        <w:tab w:val="clear" w:pos="9355"/>
        <w:tab w:val="center" w:pos="4827"/>
        <w:tab w:val="right" w:pos="9655"/>
      </w:tabs>
    </w:pPr>
  </w:style>
  <w:style w:type="paragraph" w:customStyle="1" w:styleId="110">
    <w:name w:val="Табличный_боковик_11"/>
    <w:qFormat/>
    <w:rsid w:val="00FE5B7D"/>
    <w:rPr>
      <w:rFonts w:ascii="Times New Roman" w:eastAsia="Times New Roman" w:hAnsi="Times New Roman" w:cs="Times New Roman"/>
      <w:sz w:val="22"/>
      <w:szCs w:val="24"/>
      <w:lang w:eastAsia="ru-RU"/>
    </w:rPr>
  </w:style>
  <w:style w:type="paragraph" w:customStyle="1" w:styleId="aff3">
    <w:name w:val="Содержимое врезки"/>
    <w:basedOn w:val="a"/>
    <w:qFormat/>
    <w:rsid w:val="00FE5B7D"/>
  </w:style>
  <w:style w:type="paragraph" w:styleId="21">
    <w:name w:val="Body Text Indent 2"/>
    <w:basedOn w:val="a"/>
    <w:qFormat/>
    <w:rsid w:val="001617D7"/>
    <w:pPr>
      <w:spacing w:before="0" w:after="120" w:line="480" w:lineRule="auto"/>
      <w:ind w:left="283"/>
    </w:pPr>
  </w:style>
  <w:style w:type="numbering" w:customStyle="1" w:styleId="WW8Num8">
    <w:name w:val="WW8Num8"/>
    <w:qFormat/>
    <w:rsid w:val="00FE5B7D"/>
  </w:style>
  <w:style w:type="table" w:styleId="aff4">
    <w:name w:val="Table Grid"/>
    <w:basedOn w:val="a1"/>
    <w:uiPriority w:val="59"/>
    <w:rsid w:val="008248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37E78-6BFA-4812-9A8A-51D7E0541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3446</TotalTime>
  <Pages>34</Pages>
  <Words>8299</Words>
  <Characters>47310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Windows User</cp:lastModifiedBy>
  <cp:revision>318</cp:revision>
  <cp:lastPrinted>2020-11-13T08:36:00Z</cp:lastPrinted>
  <dcterms:created xsi:type="dcterms:W3CDTF">2020-02-27T13:24:00Z</dcterms:created>
  <dcterms:modified xsi:type="dcterms:W3CDTF">2021-04-30T10:01:00Z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