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47025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C47025" w:rsidSect="001551C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E460CD" w:rsidRPr="006329E3" w:rsidTr="00DD27AF">
        <w:tc>
          <w:tcPr>
            <w:tcW w:w="10326" w:type="dxa"/>
            <w:shd w:val="clear" w:color="auto" w:fill="auto"/>
          </w:tcPr>
          <w:p w:rsidR="00E460CD" w:rsidRPr="006329E3" w:rsidRDefault="001551CC" w:rsidP="00E460C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117EEC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E9A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19C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106D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A9E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5989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3373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0DA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96A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2C1" w:rsidRPr="00632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E460CD" w:rsidRPr="006329E3" w:rsidRDefault="00FC1E58" w:rsidP="00E460CD">
            <w:pPr>
              <w:rPr>
                <w:rFonts w:ascii="Times New Roman" w:hAnsi="Times New Roman"/>
                <w:sz w:val="28"/>
                <w:szCs w:val="28"/>
              </w:rPr>
            </w:pPr>
            <w:r w:rsidRPr="006329E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322C4" w:rsidRPr="006329E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51304" w:rsidRPr="006329E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460CD" w:rsidRPr="006329E3" w:rsidRDefault="00E460CD" w:rsidP="00E460CD">
            <w:pPr>
              <w:rPr>
                <w:rFonts w:ascii="Times New Roman" w:hAnsi="Times New Roman"/>
                <w:sz w:val="28"/>
                <w:szCs w:val="28"/>
              </w:rPr>
            </w:pPr>
            <w:r w:rsidRPr="006329E3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460CD" w:rsidRPr="006329E3" w:rsidRDefault="00E460CD" w:rsidP="006329E3">
            <w:pPr>
              <w:rPr>
                <w:rFonts w:ascii="Times New Roman" w:hAnsi="Times New Roman"/>
                <w:sz w:val="28"/>
                <w:szCs w:val="28"/>
              </w:rPr>
            </w:pPr>
            <w:r w:rsidRPr="006329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329E3" w:rsidRPr="006329E3" w:rsidTr="00DD27AF">
        <w:tc>
          <w:tcPr>
            <w:tcW w:w="10326" w:type="dxa"/>
            <w:shd w:val="clear" w:color="auto" w:fill="auto"/>
          </w:tcPr>
          <w:p w:rsidR="006329E3" w:rsidRPr="006329E3" w:rsidRDefault="006329E3" w:rsidP="00E460C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329E3" w:rsidRPr="006329E3" w:rsidRDefault="00333F9E" w:rsidP="00E460C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08.06.2021 № 148</w:t>
            </w:r>
            <w:bookmarkEnd w:id="0"/>
          </w:p>
        </w:tc>
      </w:tr>
      <w:tr w:rsidR="006329E3" w:rsidRPr="006329E3" w:rsidTr="00DD27AF">
        <w:tc>
          <w:tcPr>
            <w:tcW w:w="10326" w:type="dxa"/>
            <w:shd w:val="clear" w:color="auto" w:fill="auto"/>
          </w:tcPr>
          <w:p w:rsidR="006329E3" w:rsidRPr="006329E3" w:rsidRDefault="006329E3" w:rsidP="00E460C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329E3" w:rsidRPr="006329E3" w:rsidRDefault="006329E3" w:rsidP="00E46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8E2" w:rsidRPr="006329E3" w:rsidRDefault="00F078E2" w:rsidP="00C51304">
      <w:pPr>
        <w:spacing w:line="2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078E2" w:rsidRPr="006329E3" w:rsidRDefault="00F078E2" w:rsidP="00C51304">
      <w:pPr>
        <w:spacing w:line="2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29E3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Изменения, вносимые в приложение № </w:t>
      </w:r>
      <w:r w:rsidR="00C51304" w:rsidRPr="006329E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6329E3">
        <w:rPr>
          <w:rFonts w:ascii="Times New Roman" w:eastAsia="Calibri" w:hAnsi="Times New Roman"/>
          <w:sz w:val="28"/>
          <w:szCs w:val="28"/>
          <w:lang w:eastAsia="en-US"/>
        </w:rPr>
        <w:t xml:space="preserve"> к государственной программе</w:t>
      </w:r>
    </w:p>
    <w:p w:rsidR="00F078E2" w:rsidRPr="006329E3" w:rsidRDefault="00F078E2" w:rsidP="00C51304">
      <w:pPr>
        <w:spacing w:line="2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29E3">
        <w:rPr>
          <w:rFonts w:ascii="Times New Roman" w:eastAsia="Calibri" w:hAnsi="Times New Roman"/>
          <w:sz w:val="28"/>
          <w:szCs w:val="28"/>
          <w:lang w:eastAsia="en-US"/>
        </w:rPr>
        <w:t>Рязанской области «</w:t>
      </w:r>
      <w:r w:rsidR="00C51304" w:rsidRPr="006329E3">
        <w:rPr>
          <w:rFonts w:ascii="Times New Roman" w:eastAsia="Calibri" w:hAnsi="Times New Roman"/>
          <w:sz w:val="28"/>
          <w:szCs w:val="28"/>
          <w:lang w:eastAsia="en-US"/>
        </w:rPr>
        <w:t>Создание и развитие инфраструктуры туризма</w:t>
      </w:r>
      <w:r w:rsidRPr="006329E3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078E2" w:rsidRPr="006329E3" w:rsidRDefault="00F078E2" w:rsidP="00C51304">
      <w:pPr>
        <w:spacing w:line="20" w:lineRule="atLeas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D29E2" w:rsidRPr="006329E3" w:rsidRDefault="007D29E2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>1.</w:t>
      </w:r>
      <w:r w:rsidR="00C51304" w:rsidRPr="006329E3">
        <w:rPr>
          <w:rFonts w:ascii="Times New Roman" w:hAnsi="Times New Roman"/>
          <w:sz w:val="28"/>
          <w:szCs w:val="27"/>
        </w:rPr>
        <w:t> </w:t>
      </w:r>
      <w:r w:rsidR="0096237E" w:rsidRPr="006329E3">
        <w:rPr>
          <w:rFonts w:ascii="Times New Roman" w:hAnsi="Times New Roman"/>
          <w:sz w:val="28"/>
          <w:szCs w:val="27"/>
        </w:rPr>
        <w:t>В таблице</w:t>
      </w:r>
      <w:r w:rsidRPr="006329E3">
        <w:rPr>
          <w:rFonts w:ascii="Times New Roman" w:hAnsi="Times New Roman"/>
          <w:sz w:val="28"/>
          <w:szCs w:val="27"/>
        </w:rPr>
        <w:t xml:space="preserve"> раздел</w:t>
      </w:r>
      <w:r w:rsidR="0096237E" w:rsidRPr="006329E3">
        <w:rPr>
          <w:rFonts w:ascii="Times New Roman" w:hAnsi="Times New Roman"/>
          <w:sz w:val="28"/>
          <w:szCs w:val="27"/>
        </w:rPr>
        <w:t>а</w:t>
      </w:r>
      <w:r w:rsidRPr="006329E3">
        <w:rPr>
          <w:rFonts w:ascii="Times New Roman" w:hAnsi="Times New Roman"/>
          <w:sz w:val="28"/>
          <w:szCs w:val="27"/>
        </w:rPr>
        <w:t xml:space="preserve"> </w:t>
      </w:r>
      <w:r w:rsidR="00C51304" w:rsidRPr="006329E3">
        <w:rPr>
          <w:rFonts w:ascii="Times New Roman" w:hAnsi="Times New Roman"/>
          <w:sz w:val="28"/>
          <w:szCs w:val="27"/>
        </w:rPr>
        <w:t>3</w:t>
      </w:r>
      <w:r w:rsidRPr="006329E3">
        <w:rPr>
          <w:rFonts w:ascii="Times New Roman" w:hAnsi="Times New Roman"/>
          <w:sz w:val="28"/>
          <w:szCs w:val="27"/>
        </w:rPr>
        <w:t xml:space="preserve"> «</w:t>
      </w:r>
      <w:r w:rsidR="00C51304" w:rsidRPr="006329E3">
        <w:rPr>
          <w:rFonts w:ascii="Times New Roman" w:hAnsi="Times New Roman"/>
          <w:sz w:val="28"/>
          <w:szCs w:val="27"/>
        </w:rPr>
        <w:t>Ресурсное обеспечение подпрограммы</w:t>
      </w:r>
      <w:r w:rsidRPr="006329E3">
        <w:rPr>
          <w:rFonts w:ascii="Times New Roman" w:hAnsi="Times New Roman"/>
          <w:sz w:val="28"/>
          <w:szCs w:val="27"/>
        </w:rPr>
        <w:t>»</w:t>
      </w:r>
      <w:r w:rsidR="00C51304" w:rsidRPr="006329E3">
        <w:rPr>
          <w:rFonts w:ascii="Times New Roman" w:hAnsi="Times New Roman"/>
          <w:sz w:val="28"/>
          <w:szCs w:val="27"/>
        </w:rPr>
        <w:t>:</w:t>
      </w:r>
    </w:p>
    <w:p w:rsidR="007D29E2" w:rsidRPr="006329E3" w:rsidRDefault="00C51304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>в графах 4</w:t>
      </w:r>
      <w:r w:rsidR="0096237E" w:rsidRPr="006329E3">
        <w:rPr>
          <w:rFonts w:ascii="Times New Roman" w:hAnsi="Times New Roman"/>
          <w:sz w:val="28"/>
          <w:szCs w:val="27"/>
        </w:rPr>
        <w:t>, 11 пункта 4 цифры «77876,482»,</w:t>
      </w:r>
      <w:r w:rsidRPr="006329E3">
        <w:rPr>
          <w:rFonts w:ascii="Times New Roman" w:hAnsi="Times New Roman"/>
          <w:sz w:val="28"/>
          <w:szCs w:val="27"/>
        </w:rPr>
        <w:t xml:space="preserve"> «</w:t>
      </w:r>
      <w:r w:rsidR="0096237E" w:rsidRPr="006329E3">
        <w:rPr>
          <w:rFonts w:ascii="Times New Roman" w:hAnsi="Times New Roman"/>
          <w:sz w:val="28"/>
          <w:szCs w:val="27"/>
        </w:rPr>
        <w:t>0</w:t>
      </w:r>
      <w:r w:rsidRPr="006329E3">
        <w:rPr>
          <w:rFonts w:ascii="Times New Roman" w:hAnsi="Times New Roman"/>
          <w:sz w:val="28"/>
          <w:szCs w:val="27"/>
        </w:rPr>
        <w:t>» заменить соответственно цифрами «159876,48200», «82000»;</w:t>
      </w:r>
    </w:p>
    <w:p w:rsidR="00C51304" w:rsidRPr="006329E3" w:rsidRDefault="0096237E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 xml:space="preserve">по тексту </w:t>
      </w:r>
      <w:r w:rsidR="00C51304" w:rsidRPr="006329E3">
        <w:rPr>
          <w:rFonts w:ascii="Times New Roman" w:hAnsi="Times New Roman"/>
          <w:sz w:val="28"/>
          <w:szCs w:val="27"/>
        </w:rPr>
        <w:t>граф 4, 11 строки «Итого, в том числе</w:t>
      </w:r>
      <w:proofErr w:type="gramStart"/>
      <w:r w:rsidR="00C51304" w:rsidRPr="006329E3">
        <w:rPr>
          <w:rFonts w:ascii="Times New Roman" w:hAnsi="Times New Roman"/>
          <w:sz w:val="28"/>
          <w:szCs w:val="27"/>
        </w:rPr>
        <w:t>:»</w:t>
      </w:r>
      <w:proofErr w:type="gramEnd"/>
      <w:r w:rsidR="00C51304" w:rsidRPr="006329E3">
        <w:rPr>
          <w:rFonts w:ascii="Times New Roman" w:hAnsi="Times New Roman"/>
          <w:sz w:val="28"/>
          <w:szCs w:val="27"/>
        </w:rPr>
        <w:t xml:space="preserve"> цифры «216001,33364», «3300», «103834,982» заменить соответственно цифрами «298001,33364», «85300», «185834,982»</w:t>
      </w:r>
      <w:r w:rsidR="00BA67EF">
        <w:rPr>
          <w:rFonts w:ascii="Times New Roman" w:hAnsi="Times New Roman"/>
          <w:sz w:val="28"/>
          <w:szCs w:val="27"/>
        </w:rPr>
        <w:t>.</w:t>
      </w:r>
    </w:p>
    <w:p w:rsidR="006329E3" w:rsidRDefault="00C51304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>2. </w:t>
      </w:r>
      <w:r w:rsidR="006329E3">
        <w:rPr>
          <w:rFonts w:ascii="Times New Roman" w:hAnsi="Times New Roman"/>
          <w:sz w:val="28"/>
          <w:szCs w:val="27"/>
        </w:rPr>
        <w:t>В р</w:t>
      </w:r>
      <w:r w:rsidRPr="006329E3">
        <w:rPr>
          <w:rFonts w:ascii="Times New Roman" w:hAnsi="Times New Roman"/>
          <w:sz w:val="28"/>
          <w:szCs w:val="27"/>
        </w:rPr>
        <w:t>аздел</w:t>
      </w:r>
      <w:r w:rsidR="006329E3">
        <w:rPr>
          <w:rFonts w:ascii="Times New Roman" w:hAnsi="Times New Roman"/>
          <w:sz w:val="28"/>
          <w:szCs w:val="27"/>
        </w:rPr>
        <w:t>е</w:t>
      </w:r>
      <w:r w:rsidRPr="006329E3">
        <w:rPr>
          <w:rFonts w:ascii="Times New Roman" w:hAnsi="Times New Roman"/>
          <w:sz w:val="28"/>
          <w:szCs w:val="27"/>
        </w:rPr>
        <w:t xml:space="preserve"> 4 «Механизм реализации подпрограммы»</w:t>
      </w:r>
      <w:r w:rsidR="006329E3">
        <w:rPr>
          <w:rFonts w:ascii="Times New Roman" w:hAnsi="Times New Roman"/>
          <w:sz w:val="28"/>
          <w:szCs w:val="27"/>
        </w:rPr>
        <w:t>:</w:t>
      </w:r>
    </w:p>
    <w:p w:rsidR="00EE465F" w:rsidRPr="006329E3" w:rsidRDefault="006329E3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7"/>
        </w:rPr>
        <w:t>- </w:t>
      </w:r>
      <w:r w:rsidR="00C51304" w:rsidRPr="006329E3">
        <w:rPr>
          <w:rFonts w:ascii="Times New Roman" w:hAnsi="Times New Roman"/>
          <w:sz w:val="28"/>
          <w:szCs w:val="27"/>
        </w:rPr>
        <w:t>дополнить новыми пунктами 4.9</w:t>
      </w:r>
      <w:r w:rsidR="006D06CD" w:rsidRPr="006329E3">
        <w:rPr>
          <w:rFonts w:ascii="Times New Roman" w:hAnsi="Times New Roman"/>
          <w:sz w:val="28"/>
          <w:szCs w:val="27"/>
        </w:rPr>
        <w:t>-4</w:t>
      </w:r>
      <w:r w:rsidR="00C51304" w:rsidRPr="006329E3">
        <w:rPr>
          <w:rFonts w:ascii="Times New Roman" w:hAnsi="Times New Roman"/>
          <w:sz w:val="28"/>
          <w:szCs w:val="27"/>
        </w:rPr>
        <w:t>.1</w:t>
      </w:r>
      <w:r>
        <w:rPr>
          <w:rFonts w:ascii="Times New Roman" w:hAnsi="Times New Roman"/>
          <w:sz w:val="28"/>
          <w:szCs w:val="27"/>
        </w:rPr>
        <w:t>7</w:t>
      </w:r>
      <w:r w:rsidR="00C51304" w:rsidRPr="006329E3">
        <w:rPr>
          <w:rFonts w:ascii="Times New Roman" w:hAnsi="Times New Roman"/>
          <w:sz w:val="28"/>
          <w:szCs w:val="27"/>
        </w:rPr>
        <w:t xml:space="preserve"> следующего содержания:</w:t>
      </w:r>
    </w:p>
    <w:p w:rsidR="005D53C7" w:rsidRPr="006329E3" w:rsidRDefault="00EE465F" w:rsidP="006329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«</w:t>
      </w:r>
      <w:r w:rsidR="00277BCA" w:rsidRPr="006329E3">
        <w:rPr>
          <w:rFonts w:ascii="Times New Roman" w:eastAsiaTheme="minorHAnsi" w:hAnsi="Times New Roman"/>
          <w:sz w:val="28"/>
          <w:szCs w:val="22"/>
          <w:lang w:eastAsia="en-US"/>
        </w:rPr>
        <w:t>4.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9</w:t>
      </w:r>
      <w:r w:rsidR="00277BCA" w:rsidRPr="006329E3">
        <w:rPr>
          <w:rFonts w:ascii="Times New Roman" w:eastAsiaTheme="minorHAnsi" w:hAnsi="Times New Roman"/>
          <w:sz w:val="28"/>
          <w:szCs w:val="22"/>
          <w:lang w:eastAsia="en-US"/>
        </w:rPr>
        <w:t>.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 </w:t>
      </w:r>
      <w:r w:rsidR="00A7031D" w:rsidRPr="006329E3">
        <w:rPr>
          <w:rFonts w:ascii="Times New Roman" w:eastAsiaTheme="minorHAnsi" w:hAnsi="Times New Roman"/>
          <w:sz w:val="28"/>
          <w:szCs w:val="22"/>
          <w:lang w:eastAsia="en-US"/>
        </w:rPr>
        <w:t>Реализация мероприятия, указанного в пункте 6 раздела 5 «Система программных мероприятий» настоящей подпрограммы, осуществляется путем предоставления субсидий бюджетам муниципальных образований Рязанской области.</w:t>
      </w:r>
    </w:p>
    <w:p w:rsidR="00A7031D" w:rsidRPr="006329E3" w:rsidRDefault="00A7031D" w:rsidP="006329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Предоставление и распределение указанных субсидий бюджетам муниципальных образований Рязанской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>обла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сти </w:t>
      </w:r>
      <w:r w:rsidR="00BA67EF">
        <w:rPr>
          <w:rFonts w:ascii="Times New Roman" w:eastAsiaTheme="minorHAnsi" w:hAnsi="Times New Roman"/>
          <w:sz w:val="28"/>
          <w:szCs w:val="22"/>
          <w:lang w:eastAsia="en-US"/>
        </w:rPr>
        <w:t>регулирую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тся положениям</w:t>
      </w:r>
      <w:r w:rsidR="00BA67EF">
        <w:rPr>
          <w:rFonts w:ascii="Times New Roman" w:eastAsiaTheme="minorHAnsi" w:hAnsi="Times New Roman"/>
          <w:sz w:val="28"/>
          <w:szCs w:val="22"/>
          <w:lang w:eastAsia="en-US"/>
        </w:rPr>
        <w:t>и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настоящего раздела.</w:t>
      </w:r>
    </w:p>
    <w:p w:rsidR="007D1366" w:rsidRPr="006329E3" w:rsidRDefault="007D1366" w:rsidP="006329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4.10. </w:t>
      </w:r>
      <w:proofErr w:type="gramStart"/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Целевое назначение субсидии местным бюджетам муниципальных образований Рязанской области указано 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пункте 6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раздела 5 «Система программных мероприятий» настоящей подпрограммы – строительство (реконструкция) инженерных сетей, необходимых для 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– достопримечательных мест в рамках решения вопросов местного значения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.</w:t>
      </w:r>
      <w:proofErr w:type="gramEnd"/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4.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>11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. 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Предоставление субсидий бюджетам муниципальных образований Рязанской области на реализацию мероприятий, указанных 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пункте 6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раздела 5 «Система программных мероприятий» настоящей подпрограммы, осуществляется при соблюдении следующих условий: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lastRenderedPageBreak/>
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>местным бюджетам, утвержденных п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остановлением Правительства Рязанской области от 26.11.2019 № 377;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- централизация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закупок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соответствии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с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распоряжением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Правительства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Рязанской 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области от 25.04.2017 №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> 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178-р, за исключением закупок: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муниципальные </w:t>
      </w:r>
      <w:proofErr w:type="gramStart"/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контракты</w:t>
      </w:r>
      <w:proofErr w:type="gramEnd"/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- наличие утвержденной в установленном порядке муниципальной программы (подпрограммы), направленной на достижение целей, соответствующих настоящей подпрограмме,</w:t>
      </w:r>
      <w:r w:rsidR="00C50900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и предусматривающей мероприятие, предусмотренное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="00C50900" w:rsidRPr="006329E3">
        <w:rPr>
          <w:rFonts w:ascii="Times New Roman" w:eastAsiaTheme="minorHAnsi" w:hAnsi="Times New Roman"/>
          <w:sz w:val="28"/>
          <w:szCs w:val="22"/>
          <w:lang w:eastAsia="en-US"/>
        </w:rPr>
        <w:t>пунктом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6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раздела 5 «Система программных мероприятий» настоящей подпрограммы;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- наличие проектной (сметной) документации в случаях, установленных законодательством о градостроительной деятельности</w:t>
      </w:r>
      <w:r w:rsidR="00F97FFA" w:rsidRPr="006329E3">
        <w:rPr>
          <w:rFonts w:ascii="Times New Roman" w:eastAsiaTheme="minorHAnsi" w:hAnsi="Times New Roman"/>
          <w:sz w:val="28"/>
          <w:szCs w:val="22"/>
          <w:lang w:eastAsia="en-US"/>
        </w:rPr>
        <w:t>, имеющей положительное заключение государственной экспертизы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;</w:t>
      </w:r>
    </w:p>
    <w:p w:rsidR="009C3541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- наличие заявки на участие в конкурсном отборе, содержащей информацию о прогнозных объемах расходного обязательства муниципального образования </w:t>
      </w:r>
      <w:r w:rsidR="00C50900" w:rsidRPr="006329E3">
        <w:rPr>
          <w:rFonts w:ascii="Times New Roman" w:eastAsiaTheme="minorHAnsi" w:hAnsi="Times New Roman"/>
          <w:sz w:val="28"/>
          <w:szCs w:val="22"/>
          <w:lang w:eastAsia="en-US"/>
        </w:rPr>
        <w:t>(общей стоимости соответствующего мероприятия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, в том числе за счет средств местного бюджета). Форма заявки на участие в конкурсном отборе утверждается 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М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инистерством 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ТЭК и ЖКХ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.</w:t>
      </w:r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4.</w:t>
      </w:r>
      <w:r w:rsidR="00EF0C16" w:rsidRPr="006329E3">
        <w:rPr>
          <w:rFonts w:ascii="Times New Roman" w:eastAsiaTheme="minorHAnsi" w:hAnsi="Times New Roman"/>
          <w:sz w:val="28"/>
          <w:szCs w:val="22"/>
          <w:lang w:eastAsia="en-US"/>
        </w:rPr>
        <w:t>1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>2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. </w:t>
      </w:r>
      <w:proofErr w:type="gramStart"/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Критерием конкурсного отбора муниципальных образований для предоставления субсидий на реализацию мероприятия, указанного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в пункте 6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раздела 5 «Система программных мероприятий» настоящей подпрограммы, является численность населения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муниципального образования, на территории которого расположено достопримечательное место, 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распределения субсидии, свыше 100000 человек.</w:t>
      </w:r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proofErr w:type="gramEnd"/>
    </w:p>
    <w:p w:rsidR="00521699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2"/>
          <w:lang w:eastAsia="en-US"/>
        </w:rPr>
      </w:pP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>4.1</w:t>
      </w:r>
      <w:r w:rsidR="007D1366" w:rsidRPr="006329E3">
        <w:rPr>
          <w:rFonts w:ascii="Times New Roman" w:eastAsiaTheme="minorHAnsi" w:hAnsi="Times New Roman"/>
          <w:sz w:val="28"/>
          <w:szCs w:val="22"/>
          <w:lang w:eastAsia="en-US"/>
        </w:rPr>
        <w:t>3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. </w:t>
      </w:r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Предельный уровень </w:t>
      </w:r>
      <w:proofErr w:type="spellStart"/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>софинансирования</w:t>
      </w:r>
      <w:proofErr w:type="spellEnd"/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на мероприятие, предусмотренное </w:t>
      </w:r>
      <w:r w:rsidR="00C50900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пункте 6 </w:t>
      </w:r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>раздела 5 «Система программных мероприятий» настоящей подпрограммы, составляет 9</w:t>
      </w:r>
      <w:r w:rsidR="004E3163" w:rsidRPr="006329E3">
        <w:rPr>
          <w:rFonts w:ascii="Times New Roman" w:eastAsiaTheme="minorHAnsi" w:hAnsi="Times New Roman"/>
          <w:sz w:val="28"/>
          <w:szCs w:val="22"/>
          <w:lang w:eastAsia="en-US"/>
        </w:rPr>
        <w:t>9</w:t>
      </w:r>
      <w:r w:rsidR="00521699" w:rsidRPr="006329E3">
        <w:rPr>
          <w:rFonts w:ascii="Times New Roman" w:eastAsiaTheme="minorHAnsi" w:hAnsi="Times New Roman"/>
          <w:sz w:val="28"/>
          <w:szCs w:val="22"/>
          <w:lang w:eastAsia="en-US"/>
        </w:rPr>
        <w:t>%.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При распределении местным бюджет</w:t>
      </w:r>
      <w:r w:rsidR="007D1366" w:rsidRPr="006329E3">
        <w:rPr>
          <w:rFonts w:ascii="Times New Roman" w:hAnsi="Times New Roman"/>
          <w:sz w:val="28"/>
          <w:szCs w:val="28"/>
        </w:rPr>
        <w:t>ам субсидий в рамках мероприятия, предусмотренного</w:t>
      </w:r>
      <w:r w:rsidR="009C3541" w:rsidRPr="006329E3">
        <w:rPr>
          <w:rFonts w:ascii="Times New Roman" w:hAnsi="Times New Roman"/>
          <w:sz w:val="28"/>
          <w:szCs w:val="28"/>
        </w:rPr>
        <w:t xml:space="preserve"> в</w:t>
      </w:r>
      <w:r w:rsidRPr="006329E3">
        <w:rPr>
          <w:rFonts w:ascii="Times New Roman" w:hAnsi="Times New Roman"/>
          <w:sz w:val="28"/>
          <w:szCs w:val="28"/>
        </w:rPr>
        <w:t xml:space="preserve">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>пункте 6</w:t>
      </w:r>
      <w:hyperlink r:id="rId12" w:history="1">
        <w:r w:rsidRPr="006329E3">
          <w:rPr>
            <w:rFonts w:ascii="Times New Roman" w:hAnsi="Times New Roman"/>
            <w:sz w:val="28"/>
            <w:szCs w:val="28"/>
          </w:rPr>
          <w:t xml:space="preserve"> раздела 5</w:t>
        </w:r>
      </w:hyperlink>
      <w:r w:rsidRPr="006329E3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подпрограммы,</w:t>
      </w:r>
      <w:r w:rsidR="007D1366" w:rsidRPr="006329E3">
        <w:rPr>
          <w:rFonts w:ascii="Times New Roman" w:hAnsi="Times New Roman"/>
          <w:sz w:val="28"/>
          <w:szCs w:val="28"/>
        </w:rPr>
        <w:t xml:space="preserve"> применяется следующая методика расчета.</w:t>
      </w:r>
    </w:p>
    <w:p w:rsidR="006D06CD" w:rsidRPr="006329E3" w:rsidRDefault="007D1366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О</w:t>
      </w:r>
      <w:r w:rsidR="006D06CD" w:rsidRPr="006329E3">
        <w:rPr>
          <w:rFonts w:ascii="Times New Roman" w:hAnsi="Times New Roman"/>
          <w:sz w:val="28"/>
          <w:szCs w:val="28"/>
        </w:rPr>
        <w:t>бщий объем субсидий, распределяемых местным бюджетам в соответствующем финансовом году, равен сумме субсидий бюджетам отде</w:t>
      </w:r>
      <w:r w:rsidRPr="006329E3">
        <w:rPr>
          <w:rFonts w:ascii="Times New Roman" w:hAnsi="Times New Roman"/>
          <w:sz w:val="28"/>
          <w:szCs w:val="28"/>
        </w:rPr>
        <w:t>льных муниципальных образований.</w:t>
      </w:r>
    </w:p>
    <w:p w:rsidR="006D06CD" w:rsidRPr="006329E3" w:rsidRDefault="007D1366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О</w:t>
      </w:r>
      <w:r w:rsidR="006D06CD" w:rsidRPr="006329E3">
        <w:rPr>
          <w:rFonts w:ascii="Times New Roman" w:hAnsi="Times New Roman"/>
          <w:sz w:val="28"/>
          <w:szCs w:val="28"/>
        </w:rPr>
        <w:t xml:space="preserve">бщий объем субсидии бюджету отдельного муниципального образования </w:t>
      </w:r>
      <w:r w:rsidRPr="006329E3">
        <w:rPr>
          <w:rFonts w:ascii="Times New Roman" w:hAnsi="Times New Roman"/>
          <w:sz w:val="28"/>
          <w:szCs w:val="28"/>
        </w:rPr>
        <w:t>определяется</w:t>
      </w:r>
      <w:r w:rsidR="006D06CD" w:rsidRPr="006329E3">
        <w:rPr>
          <w:rFonts w:ascii="Times New Roman" w:hAnsi="Times New Roman"/>
          <w:sz w:val="28"/>
          <w:szCs w:val="28"/>
        </w:rPr>
        <w:t xml:space="preserve"> по формуле: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D06CD" w:rsidRPr="006329E3" w:rsidRDefault="006D06CD" w:rsidP="006329E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329E3">
        <w:rPr>
          <w:rFonts w:ascii="Times New Roman" w:hAnsi="Times New Roman"/>
          <w:sz w:val="28"/>
          <w:szCs w:val="28"/>
        </w:rPr>
        <w:t>V</w:t>
      </w:r>
      <w:r w:rsidRPr="006329E3">
        <w:rPr>
          <w:rFonts w:ascii="Times New Roman" w:hAnsi="Times New Roman"/>
          <w:sz w:val="28"/>
          <w:szCs w:val="28"/>
          <w:vertAlign w:val="subscript"/>
        </w:rPr>
        <w:t>o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329E3">
        <w:rPr>
          <w:rFonts w:ascii="Times New Roman" w:hAnsi="Times New Roman"/>
          <w:sz w:val="28"/>
          <w:szCs w:val="28"/>
        </w:rPr>
        <w:t>V</w:t>
      </w:r>
      <w:r w:rsidRPr="006329E3">
        <w:rPr>
          <w:rFonts w:ascii="Times New Roman" w:hAnsi="Times New Roman"/>
          <w:sz w:val="28"/>
          <w:szCs w:val="28"/>
          <w:vertAlign w:val="subscript"/>
        </w:rPr>
        <w:t>мб</w:t>
      </w:r>
      <w:proofErr w:type="spellEnd"/>
      <w:r w:rsidRPr="006329E3">
        <w:rPr>
          <w:rFonts w:ascii="Times New Roman" w:hAnsi="Times New Roman"/>
          <w:sz w:val="28"/>
          <w:szCs w:val="28"/>
        </w:rPr>
        <w:t>,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где: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- объем субсидии за счет средств областного бюджета в соответствующем финансовом году бюдж</w:t>
      </w:r>
      <w:r w:rsidR="007D1366" w:rsidRPr="006329E3">
        <w:rPr>
          <w:rFonts w:ascii="Times New Roman" w:hAnsi="Times New Roman"/>
          <w:sz w:val="28"/>
          <w:szCs w:val="28"/>
        </w:rPr>
        <w:t>ету муниципального образования – победителя конкурсного</w:t>
      </w:r>
      <w:r w:rsidRPr="006329E3">
        <w:rPr>
          <w:rFonts w:ascii="Times New Roman" w:hAnsi="Times New Roman"/>
          <w:sz w:val="28"/>
          <w:szCs w:val="28"/>
        </w:rPr>
        <w:t xml:space="preserve"> отбор</w:t>
      </w:r>
      <w:r w:rsidR="007D1366" w:rsidRPr="006329E3">
        <w:rPr>
          <w:rFonts w:ascii="Times New Roman" w:hAnsi="Times New Roman"/>
          <w:sz w:val="28"/>
          <w:szCs w:val="28"/>
        </w:rPr>
        <w:t>а</w:t>
      </w:r>
      <w:r w:rsidRPr="006329E3">
        <w:rPr>
          <w:rFonts w:ascii="Times New Roman" w:hAnsi="Times New Roman"/>
          <w:sz w:val="28"/>
          <w:szCs w:val="28"/>
        </w:rPr>
        <w:t xml:space="preserve">, рублей. Значение показателя </w:t>
      </w: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не должно быть более предельного уровня </w:t>
      </w:r>
      <w:proofErr w:type="spellStart"/>
      <w:r w:rsidRPr="006329E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год;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-</w:t>
      </w:r>
      <w:r w:rsidR="007D1366" w:rsidRPr="006329E3">
        <w:rPr>
          <w:rFonts w:ascii="Times New Roman" w:hAnsi="Times New Roman"/>
          <w:sz w:val="28"/>
          <w:szCs w:val="28"/>
        </w:rPr>
        <w:t xml:space="preserve"> прогнозный объем расходного обязательства муниципального образования Рязанской области в рамках реализации мероприятия, предусмотренного </w:t>
      </w:r>
      <w:r w:rsidR="009C3541" w:rsidRPr="006329E3">
        <w:rPr>
          <w:rFonts w:ascii="Times New Roman" w:hAnsi="Times New Roman"/>
          <w:sz w:val="28"/>
          <w:szCs w:val="28"/>
        </w:rPr>
        <w:t xml:space="preserve">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пункте </w:t>
      </w:r>
      <w:r w:rsidR="00C50900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6 </w:t>
      </w:r>
      <w:r w:rsidR="007D1366" w:rsidRPr="006329E3">
        <w:rPr>
          <w:rFonts w:ascii="Times New Roman" w:hAnsi="Times New Roman"/>
          <w:sz w:val="28"/>
          <w:szCs w:val="28"/>
        </w:rPr>
        <w:t>раздела 5 «Система программных мероприятий» настоящей подпрограммы</w:t>
      </w:r>
      <w:r w:rsidRPr="006329E3">
        <w:rPr>
          <w:rFonts w:ascii="Times New Roman" w:hAnsi="Times New Roman"/>
          <w:sz w:val="28"/>
          <w:szCs w:val="28"/>
        </w:rPr>
        <w:t>, рублей;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  <w:vertAlign w:val="subscript"/>
        </w:rPr>
        <w:t>мб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муниципального образования в соответствующем финансовом году на реализацию соответствующего мероприятия, рублей.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6329E3">
        <w:rPr>
          <w:rFonts w:ascii="Times New Roman" w:hAnsi="Times New Roman"/>
          <w:sz w:val="28"/>
          <w:szCs w:val="28"/>
        </w:rPr>
        <w:t>V</w:t>
      </w:r>
      <w:r w:rsidRPr="006329E3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6329E3">
        <w:rPr>
          <w:rFonts w:ascii="Times New Roman" w:hAnsi="Times New Roman"/>
          <w:sz w:val="28"/>
          <w:szCs w:val="28"/>
        </w:rPr>
        <w:t>V</w:t>
      </w:r>
      <w:r w:rsidRPr="006329E3">
        <w:rPr>
          <w:rFonts w:ascii="Times New Roman" w:hAnsi="Times New Roman"/>
          <w:sz w:val="28"/>
          <w:szCs w:val="28"/>
          <w:vertAlign w:val="subscript"/>
        </w:rPr>
        <w:t>об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329E3">
        <w:rPr>
          <w:rFonts w:ascii="Times New Roman" w:hAnsi="Times New Roman"/>
          <w:sz w:val="28"/>
          <w:szCs w:val="28"/>
        </w:rPr>
        <w:t>V</w:t>
      </w:r>
      <w:r w:rsidRPr="006329E3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6329E3">
        <w:rPr>
          <w:rFonts w:ascii="Times New Roman" w:hAnsi="Times New Roman"/>
          <w:sz w:val="28"/>
          <w:szCs w:val="28"/>
        </w:rPr>
        <w:t>.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6329E3">
        <w:rPr>
          <w:rFonts w:ascii="Times New Roman" w:hAnsi="Times New Roman"/>
          <w:sz w:val="28"/>
          <w:szCs w:val="28"/>
        </w:rPr>
        <w:t>V</w:t>
      </w:r>
      <w:r w:rsidRPr="006329E3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6329E3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D06CD" w:rsidRPr="006329E3" w:rsidRDefault="006D06CD" w:rsidP="006329E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329E3">
        <w:rPr>
          <w:rFonts w:ascii="Times New Roman" w:hAnsi="Times New Roman"/>
          <w:sz w:val="28"/>
          <w:szCs w:val="28"/>
        </w:rPr>
        <w:t>Vp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6329E3">
        <w:rPr>
          <w:rFonts w:ascii="Times New Roman" w:hAnsi="Times New Roman"/>
          <w:sz w:val="28"/>
          <w:szCs w:val="28"/>
        </w:rPr>
        <w:t>V</w:t>
      </w:r>
      <w:proofErr w:type="gramEnd"/>
      <w:r w:rsidRPr="006329E3">
        <w:rPr>
          <w:rFonts w:ascii="Times New Roman" w:hAnsi="Times New Roman"/>
          <w:sz w:val="28"/>
          <w:szCs w:val="28"/>
        </w:rPr>
        <w:t>о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x (К / 100%),</w:t>
      </w:r>
    </w:p>
    <w:p w:rsidR="006D06CD" w:rsidRPr="006329E3" w:rsidRDefault="006D06CD" w:rsidP="006329E3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где: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9E3">
        <w:rPr>
          <w:rFonts w:ascii="Times New Roman" w:hAnsi="Times New Roman"/>
          <w:sz w:val="28"/>
          <w:szCs w:val="28"/>
        </w:rPr>
        <w:t>К</w:t>
      </w:r>
      <w:proofErr w:type="gramEnd"/>
      <w:r w:rsidRPr="006329E3">
        <w:rPr>
          <w:rFonts w:ascii="Times New Roman" w:hAnsi="Times New Roman"/>
          <w:sz w:val="28"/>
          <w:szCs w:val="28"/>
        </w:rPr>
        <w:t xml:space="preserve"> - предельный уровень </w:t>
      </w:r>
      <w:proofErr w:type="spellStart"/>
      <w:r w:rsidRPr="006329E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329E3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521699" w:rsidRPr="006329E3" w:rsidRDefault="006329E3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4.14. </w:t>
      </w:r>
      <w:r w:rsidR="00521699" w:rsidRPr="006329E3">
        <w:rPr>
          <w:rFonts w:ascii="Times New Roman" w:hAnsi="Times New Roman"/>
          <w:sz w:val="28"/>
          <w:szCs w:val="28"/>
        </w:rPr>
        <w:t xml:space="preserve">Для предоставления субсидии на реализацию мероприятия, указанного 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пункте 6 </w:t>
      </w:r>
      <w:r w:rsidR="00521699" w:rsidRPr="006329E3">
        <w:rPr>
          <w:rFonts w:ascii="Times New Roman" w:hAnsi="Times New Roman"/>
          <w:sz w:val="28"/>
          <w:szCs w:val="28"/>
        </w:rPr>
        <w:t xml:space="preserve">раздела 5 </w:t>
      </w:r>
      <w:r w:rsidR="009C3541" w:rsidRPr="006329E3">
        <w:rPr>
          <w:rFonts w:ascii="Times New Roman" w:hAnsi="Times New Roman"/>
          <w:sz w:val="28"/>
          <w:szCs w:val="28"/>
        </w:rPr>
        <w:t>«</w:t>
      </w:r>
      <w:r w:rsidR="00521699" w:rsidRPr="006329E3">
        <w:rPr>
          <w:rFonts w:ascii="Times New Roman" w:hAnsi="Times New Roman"/>
          <w:sz w:val="28"/>
          <w:szCs w:val="28"/>
        </w:rPr>
        <w:t>Система программных мероприятий</w:t>
      </w:r>
      <w:r w:rsidR="009C3541" w:rsidRPr="006329E3">
        <w:rPr>
          <w:rFonts w:ascii="Times New Roman" w:hAnsi="Times New Roman"/>
          <w:sz w:val="28"/>
          <w:szCs w:val="28"/>
        </w:rPr>
        <w:t>»</w:t>
      </w:r>
      <w:r w:rsidR="00521699" w:rsidRPr="006329E3">
        <w:rPr>
          <w:rFonts w:ascii="Times New Roman" w:hAnsi="Times New Roman"/>
          <w:sz w:val="28"/>
          <w:szCs w:val="28"/>
        </w:rPr>
        <w:t xml:space="preserve"> настоящей подпрограммы, проводится конкурсный отбор муниципальных образований Рязанской области в порядке, установленном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М</w:t>
      </w:r>
      <w:r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инистерством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ТЭК и ЖКХ</w:t>
      </w:r>
      <w:r w:rsidR="00521699" w:rsidRPr="006329E3">
        <w:rPr>
          <w:rFonts w:ascii="Times New Roman" w:hAnsi="Times New Roman"/>
          <w:sz w:val="28"/>
          <w:szCs w:val="28"/>
        </w:rPr>
        <w:t>.</w:t>
      </w:r>
    </w:p>
    <w:p w:rsidR="00521699" w:rsidRPr="006329E3" w:rsidRDefault="00521699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Субсидии распределяются бюджетам муниципальных образований в пре</w:t>
      </w:r>
      <w:r w:rsidR="00BA67EF">
        <w:rPr>
          <w:rFonts w:ascii="Times New Roman" w:hAnsi="Times New Roman"/>
          <w:sz w:val="28"/>
          <w:szCs w:val="28"/>
        </w:rPr>
        <w:t>делах объема субсидий, подлежащих</w:t>
      </w:r>
      <w:r w:rsidRPr="006329E3">
        <w:rPr>
          <w:rFonts w:ascii="Times New Roman" w:hAnsi="Times New Roman"/>
          <w:sz w:val="28"/>
          <w:szCs w:val="28"/>
        </w:rPr>
        <w:t xml:space="preserve">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</w:t>
      </w:r>
      <w:r w:rsidR="006329E3">
        <w:rPr>
          <w:rFonts w:ascii="Times New Roman" w:hAnsi="Times New Roman"/>
          <w:sz w:val="28"/>
          <w:szCs w:val="28"/>
        </w:rPr>
        <w:t> </w:t>
      </w:r>
      <w:r w:rsidRPr="006329E3">
        <w:rPr>
          <w:rFonts w:ascii="Times New Roman" w:hAnsi="Times New Roman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</w:t>
      </w:r>
      <w:r w:rsidR="00521699" w:rsidRPr="006329E3">
        <w:rPr>
          <w:rFonts w:ascii="Times New Roman" w:hAnsi="Times New Roman"/>
          <w:sz w:val="28"/>
          <w:szCs w:val="28"/>
        </w:rPr>
        <w:t>а</w:t>
      </w:r>
      <w:r w:rsidRPr="006329E3">
        <w:rPr>
          <w:rFonts w:ascii="Times New Roman" w:hAnsi="Times New Roman"/>
          <w:sz w:val="28"/>
          <w:szCs w:val="28"/>
        </w:rPr>
        <w:t>. При наличии у двух и более муниципальных образований одинаковых баллов учитывается время и дата подачи заявки на учас</w:t>
      </w:r>
      <w:r w:rsidR="00521699" w:rsidRPr="006329E3">
        <w:rPr>
          <w:rFonts w:ascii="Times New Roman" w:hAnsi="Times New Roman"/>
          <w:sz w:val="28"/>
          <w:szCs w:val="28"/>
        </w:rPr>
        <w:t>тие в конкурсном отборе</w:t>
      </w:r>
      <w:r w:rsidRPr="006329E3">
        <w:rPr>
          <w:rFonts w:ascii="Times New Roman" w:hAnsi="Times New Roman"/>
          <w:sz w:val="28"/>
          <w:szCs w:val="28"/>
        </w:rPr>
        <w:t>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</w:t>
      </w:r>
      <w:r w:rsidR="006329E3">
        <w:rPr>
          <w:rFonts w:ascii="Times New Roman" w:hAnsi="Times New Roman"/>
          <w:sz w:val="28"/>
          <w:szCs w:val="28"/>
        </w:rPr>
        <w:t> </w:t>
      </w:r>
      <w:r w:rsidRPr="006329E3">
        <w:rPr>
          <w:rFonts w:ascii="Times New Roman" w:hAnsi="Times New Roman"/>
          <w:sz w:val="28"/>
          <w:szCs w:val="28"/>
        </w:rPr>
        <w:t xml:space="preserve">в соответствии с положениями пункта </w:t>
      </w:r>
      <w:r w:rsidR="00C50900" w:rsidRPr="006329E3">
        <w:rPr>
          <w:rFonts w:ascii="Times New Roman" w:hAnsi="Times New Roman"/>
          <w:sz w:val="28"/>
          <w:szCs w:val="28"/>
        </w:rPr>
        <w:t xml:space="preserve">4.13 настоящего раздела </w:t>
      </w:r>
      <w:r w:rsidRPr="006329E3">
        <w:rPr>
          <w:rFonts w:ascii="Times New Roman" w:hAnsi="Times New Roman"/>
          <w:sz w:val="28"/>
          <w:szCs w:val="28"/>
        </w:rPr>
        <w:t>производится расчет субсидии муниципальному образованию, набравшему максимальное количество баллов;</w:t>
      </w:r>
    </w:p>
    <w:p w:rsidR="006D06CD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</w:t>
      </w:r>
      <w:r w:rsidR="006329E3">
        <w:rPr>
          <w:rFonts w:ascii="Times New Roman" w:hAnsi="Times New Roman"/>
          <w:sz w:val="28"/>
          <w:szCs w:val="28"/>
        </w:rPr>
        <w:t> </w:t>
      </w:r>
      <w:r w:rsidRPr="006329E3">
        <w:rPr>
          <w:rFonts w:ascii="Times New Roman" w:hAnsi="Times New Roman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521699" w:rsidRPr="006329E3" w:rsidRDefault="006D06CD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пункта</w:t>
      </w:r>
      <w:r w:rsidR="00C50900" w:rsidRPr="006329E3">
        <w:rPr>
          <w:rFonts w:ascii="Times New Roman" w:hAnsi="Times New Roman"/>
          <w:sz w:val="28"/>
          <w:szCs w:val="28"/>
        </w:rPr>
        <w:t xml:space="preserve"> 4.13 настоящего раздела</w:t>
      </w:r>
      <w:r w:rsidRPr="006329E3">
        <w:rPr>
          <w:rFonts w:ascii="Times New Roman" w:hAnsi="Times New Roman"/>
          <w:sz w:val="28"/>
          <w:szCs w:val="28"/>
        </w:rPr>
        <w:t>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521699" w:rsidRPr="006329E3" w:rsidRDefault="00521699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 xml:space="preserve">4.15. </w:t>
      </w:r>
      <w:r w:rsidR="009C3541" w:rsidRPr="006329E3">
        <w:rPr>
          <w:rFonts w:ascii="Times New Roman" w:hAnsi="Times New Roman"/>
          <w:sz w:val="28"/>
          <w:szCs w:val="28"/>
        </w:rPr>
        <w:t>П</w:t>
      </w:r>
      <w:r w:rsidRPr="006329E3">
        <w:rPr>
          <w:rFonts w:ascii="Times New Roman" w:hAnsi="Times New Roman"/>
          <w:sz w:val="28"/>
          <w:szCs w:val="28"/>
        </w:rPr>
        <w:t xml:space="preserve">орядок проверки условий предоставления субсидий на реализацию мероприятия, указанного 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>пункте 6</w:t>
      </w:r>
      <w:r w:rsidRPr="006329E3">
        <w:rPr>
          <w:rFonts w:ascii="Times New Roman" w:hAnsi="Times New Roman"/>
          <w:sz w:val="28"/>
          <w:szCs w:val="28"/>
        </w:rPr>
        <w:t xml:space="preserve"> раздела 5 </w:t>
      </w:r>
      <w:r w:rsidR="009C3541" w:rsidRPr="006329E3">
        <w:rPr>
          <w:rFonts w:ascii="Times New Roman" w:hAnsi="Times New Roman"/>
          <w:sz w:val="28"/>
          <w:szCs w:val="28"/>
        </w:rPr>
        <w:t>«</w:t>
      </w:r>
      <w:r w:rsidRPr="006329E3">
        <w:rPr>
          <w:rFonts w:ascii="Times New Roman" w:hAnsi="Times New Roman"/>
          <w:sz w:val="28"/>
          <w:szCs w:val="28"/>
        </w:rPr>
        <w:t>Система программных мероприятий</w:t>
      </w:r>
      <w:r w:rsidR="009C3541" w:rsidRPr="006329E3">
        <w:rPr>
          <w:rFonts w:ascii="Times New Roman" w:hAnsi="Times New Roman"/>
          <w:sz w:val="28"/>
          <w:szCs w:val="28"/>
        </w:rPr>
        <w:t>»</w:t>
      </w:r>
      <w:r w:rsidRPr="006329E3">
        <w:rPr>
          <w:rFonts w:ascii="Times New Roman" w:hAnsi="Times New Roman"/>
          <w:sz w:val="28"/>
          <w:szCs w:val="28"/>
        </w:rPr>
        <w:t xml:space="preserve"> настоящей подпрограммы, устанавливается нормативным правовым актом 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М</w:t>
      </w:r>
      <w:r w:rsidR="006329E3" w:rsidRPr="006329E3">
        <w:rPr>
          <w:rFonts w:ascii="Times New Roman" w:eastAsiaTheme="minorHAnsi" w:hAnsi="Times New Roman"/>
          <w:sz w:val="28"/>
          <w:szCs w:val="22"/>
          <w:lang w:eastAsia="en-US"/>
        </w:rPr>
        <w:t>инистерств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а</w:t>
      </w:r>
      <w:r w:rsidR="006329E3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 w:rsidR="006329E3">
        <w:rPr>
          <w:rFonts w:ascii="Times New Roman" w:eastAsiaTheme="minorHAnsi" w:hAnsi="Times New Roman"/>
          <w:sz w:val="28"/>
          <w:szCs w:val="22"/>
          <w:lang w:eastAsia="en-US"/>
        </w:rPr>
        <w:t>ТЭК и ЖКХ</w:t>
      </w:r>
      <w:r w:rsidRPr="006329E3">
        <w:rPr>
          <w:rFonts w:ascii="Times New Roman" w:hAnsi="Times New Roman"/>
          <w:sz w:val="28"/>
          <w:szCs w:val="28"/>
        </w:rPr>
        <w:t>.</w:t>
      </w:r>
    </w:p>
    <w:p w:rsidR="006D06CD" w:rsidRPr="006329E3" w:rsidRDefault="00521699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 xml:space="preserve">Распределение субсидий местным бюджетам на реализацию мероприятия, указанного в </w:t>
      </w:r>
      <w:r w:rsidR="009C3541" w:rsidRPr="006329E3">
        <w:rPr>
          <w:rFonts w:ascii="Times New Roman" w:eastAsiaTheme="minorHAnsi" w:hAnsi="Times New Roman"/>
          <w:sz w:val="28"/>
          <w:szCs w:val="22"/>
          <w:lang w:eastAsia="en-US"/>
        </w:rPr>
        <w:t xml:space="preserve">пункте 6 </w:t>
      </w:r>
      <w:r w:rsidRPr="006329E3">
        <w:rPr>
          <w:rFonts w:ascii="Times New Roman" w:hAnsi="Times New Roman"/>
          <w:sz w:val="28"/>
          <w:szCs w:val="28"/>
        </w:rPr>
        <w:t xml:space="preserve">раздела 5 </w:t>
      </w:r>
      <w:r w:rsidR="009C3541" w:rsidRPr="006329E3">
        <w:rPr>
          <w:rFonts w:ascii="Times New Roman" w:hAnsi="Times New Roman"/>
          <w:sz w:val="28"/>
          <w:szCs w:val="28"/>
        </w:rPr>
        <w:t>«</w:t>
      </w:r>
      <w:r w:rsidRPr="006329E3">
        <w:rPr>
          <w:rFonts w:ascii="Times New Roman" w:hAnsi="Times New Roman"/>
          <w:sz w:val="28"/>
          <w:szCs w:val="28"/>
        </w:rPr>
        <w:t>Система программных мероприятий</w:t>
      </w:r>
      <w:r w:rsidR="009C3541" w:rsidRPr="006329E3">
        <w:rPr>
          <w:rFonts w:ascii="Times New Roman" w:hAnsi="Times New Roman"/>
          <w:sz w:val="28"/>
          <w:szCs w:val="28"/>
        </w:rPr>
        <w:t>»</w:t>
      </w:r>
      <w:r w:rsidRPr="006329E3">
        <w:rPr>
          <w:rFonts w:ascii="Times New Roman" w:hAnsi="Times New Roman"/>
          <w:sz w:val="28"/>
          <w:szCs w:val="28"/>
        </w:rPr>
        <w:t xml:space="preserve"> настоящей подпрограммы, утверждается распоряжением Правительства Рязанской области в разрезе муниципальных образований Рязанской области, программных мероприятий, объемов финансирования, в том числе с указанием объектов, по результатам конкурсных отборов.</w:t>
      </w:r>
    </w:p>
    <w:p w:rsidR="00521699" w:rsidRPr="006329E3" w:rsidRDefault="00521699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4.16.</w:t>
      </w:r>
      <w:r w:rsidR="006329E3">
        <w:rPr>
          <w:rFonts w:ascii="Times New Roman" w:hAnsi="Times New Roman"/>
          <w:sz w:val="28"/>
          <w:szCs w:val="28"/>
        </w:rPr>
        <w:t> </w:t>
      </w:r>
      <w:r w:rsidRPr="006329E3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</w:t>
      </w:r>
      <w:r w:rsidR="006329E3">
        <w:rPr>
          <w:rFonts w:ascii="Times New Roman" w:hAnsi="Times New Roman"/>
          <w:sz w:val="28"/>
          <w:szCs w:val="28"/>
        </w:rPr>
        <w:t>–</w:t>
      </w:r>
      <w:r w:rsidRPr="006329E3">
        <w:rPr>
          <w:rFonts w:ascii="Times New Roman" w:hAnsi="Times New Roman"/>
          <w:sz w:val="28"/>
          <w:szCs w:val="28"/>
        </w:rPr>
        <w:t xml:space="preserve"> получателями субсид</w:t>
      </w:r>
      <w:r w:rsidR="006329E3">
        <w:rPr>
          <w:rFonts w:ascii="Times New Roman" w:hAnsi="Times New Roman"/>
          <w:sz w:val="28"/>
          <w:szCs w:val="28"/>
        </w:rPr>
        <w:t>ии, в соответствии с пунктами 7</w:t>
      </w:r>
      <w:r w:rsidRPr="006329E3">
        <w:rPr>
          <w:rFonts w:ascii="Times New Roman" w:hAnsi="Times New Roman"/>
          <w:sz w:val="28"/>
          <w:szCs w:val="28"/>
        </w:rPr>
        <w:t xml:space="preserve">-11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образований, утвержденных </w:t>
      </w:r>
      <w:r w:rsidR="006329E3">
        <w:rPr>
          <w:rFonts w:ascii="Times New Roman" w:hAnsi="Times New Roman"/>
          <w:sz w:val="28"/>
          <w:szCs w:val="28"/>
        </w:rPr>
        <w:t>п</w:t>
      </w:r>
      <w:r w:rsidRPr="006329E3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26.11.2019 </w:t>
      </w:r>
      <w:r w:rsidR="006329E3">
        <w:rPr>
          <w:rFonts w:ascii="Times New Roman" w:hAnsi="Times New Roman"/>
          <w:sz w:val="28"/>
          <w:szCs w:val="28"/>
        </w:rPr>
        <w:t>№</w:t>
      </w:r>
      <w:r w:rsidRPr="006329E3">
        <w:rPr>
          <w:rFonts w:ascii="Times New Roman" w:hAnsi="Times New Roman"/>
          <w:sz w:val="28"/>
          <w:szCs w:val="28"/>
        </w:rPr>
        <w:t xml:space="preserve"> 377.</w:t>
      </w:r>
    </w:p>
    <w:p w:rsidR="00521699" w:rsidRPr="006329E3" w:rsidRDefault="00521699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4.17.</w:t>
      </w:r>
      <w:r w:rsidR="006329E3">
        <w:rPr>
          <w:rFonts w:ascii="Times New Roman" w:hAnsi="Times New Roman"/>
          <w:sz w:val="28"/>
          <w:szCs w:val="28"/>
        </w:rPr>
        <w:t> </w:t>
      </w:r>
      <w:r w:rsidRPr="006329E3">
        <w:rPr>
          <w:rFonts w:ascii="Times New Roman" w:hAnsi="Times New Roman"/>
          <w:sz w:val="28"/>
          <w:szCs w:val="28"/>
        </w:rPr>
        <w:t>Результат</w:t>
      </w:r>
      <w:r w:rsidR="009C3541" w:rsidRPr="006329E3">
        <w:rPr>
          <w:rFonts w:ascii="Times New Roman" w:hAnsi="Times New Roman"/>
          <w:sz w:val="28"/>
          <w:szCs w:val="28"/>
        </w:rPr>
        <w:t>о</w:t>
      </w:r>
      <w:r w:rsidRPr="006329E3">
        <w:rPr>
          <w:rFonts w:ascii="Times New Roman" w:hAnsi="Times New Roman"/>
          <w:sz w:val="28"/>
          <w:szCs w:val="28"/>
        </w:rPr>
        <w:t>м использования субсиди</w:t>
      </w:r>
      <w:r w:rsidR="009C3541" w:rsidRPr="006329E3">
        <w:rPr>
          <w:rFonts w:ascii="Times New Roman" w:hAnsi="Times New Roman"/>
          <w:sz w:val="28"/>
          <w:szCs w:val="28"/>
        </w:rPr>
        <w:t>и</w:t>
      </w:r>
      <w:r w:rsidRPr="006329E3">
        <w:rPr>
          <w:rFonts w:ascii="Times New Roman" w:hAnsi="Times New Roman"/>
          <w:sz w:val="28"/>
          <w:szCs w:val="28"/>
        </w:rPr>
        <w:t xml:space="preserve"> для мероприяти</w:t>
      </w:r>
      <w:r w:rsidR="009C3541" w:rsidRPr="006329E3">
        <w:rPr>
          <w:rFonts w:ascii="Times New Roman" w:hAnsi="Times New Roman"/>
          <w:sz w:val="28"/>
          <w:szCs w:val="28"/>
        </w:rPr>
        <w:t>я</w:t>
      </w:r>
      <w:r w:rsidRPr="006329E3">
        <w:rPr>
          <w:rFonts w:ascii="Times New Roman" w:hAnsi="Times New Roman"/>
          <w:sz w:val="28"/>
          <w:szCs w:val="28"/>
        </w:rPr>
        <w:t>, указанного в пункте 6 раздела 5 «</w:t>
      </w:r>
      <w:r w:rsidR="009C3541" w:rsidRPr="006329E3">
        <w:rPr>
          <w:rFonts w:ascii="Times New Roman" w:hAnsi="Times New Roman"/>
          <w:sz w:val="28"/>
          <w:szCs w:val="28"/>
        </w:rPr>
        <w:t>С</w:t>
      </w:r>
      <w:r w:rsidRPr="006329E3">
        <w:rPr>
          <w:rFonts w:ascii="Times New Roman" w:hAnsi="Times New Roman"/>
          <w:sz w:val="28"/>
          <w:szCs w:val="28"/>
        </w:rPr>
        <w:t>истема программных мероприятий» настоящей подпрограммы, явля</w:t>
      </w:r>
      <w:r w:rsidR="009C3541" w:rsidRPr="006329E3">
        <w:rPr>
          <w:rFonts w:ascii="Times New Roman" w:hAnsi="Times New Roman"/>
          <w:sz w:val="28"/>
          <w:szCs w:val="28"/>
        </w:rPr>
        <w:t>е</w:t>
      </w:r>
      <w:r w:rsidRPr="006329E3">
        <w:rPr>
          <w:rFonts w:ascii="Times New Roman" w:hAnsi="Times New Roman"/>
          <w:sz w:val="28"/>
          <w:szCs w:val="28"/>
        </w:rPr>
        <w:t>тся следующи</w:t>
      </w:r>
      <w:r w:rsidR="009C3541" w:rsidRPr="006329E3">
        <w:rPr>
          <w:rFonts w:ascii="Times New Roman" w:hAnsi="Times New Roman"/>
          <w:sz w:val="28"/>
          <w:szCs w:val="28"/>
        </w:rPr>
        <w:t>й</w:t>
      </w:r>
      <w:r w:rsidRPr="006329E3">
        <w:rPr>
          <w:rFonts w:ascii="Times New Roman" w:hAnsi="Times New Roman"/>
          <w:sz w:val="28"/>
          <w:szCs w:val="28"/>
        </w:rPr>
        <w:t xml:space="preserve"> показател</w:t>
      </w:r>
      <w:r w:rsidR="009C3541" w:rsidRPr="006329E3">
        <w:rPr>
          <w:rFonts w:ascii="Times New Roman" w:hAnsi="Times New Roman"/>
          <w:sz w:val="28"/>
          <w:szCs w:val="28"/>
        </w:rPr>
        <w:t>ь</w:t>
      </w:r>
      <w:r w:rsidRPr="006329E3">
        <w:rPr>
          <w:rFonts w:ascii="Times New Roman" w:hAnsi="Times New Roman"/>
          <w:sz w:val="28"/>
          <w:szCs w:val="28"/>
        </w:rPr>
        <w:t xml:space="preserve">: </w:t>
      </w:r>
    </w:p>
    <w:p w:rsidR="009C3541" w:rsidRPr="006329E3" w:rsidRDefault="009C3541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 </w:t>
      </w:r>
      <w:r w:rsidR="006329E3">
        <w:rPr>
          <w:rFonts w:ascii="Times New Roman" w:hAnsi="Times New Roman"/>
          <w:sz w:val="28"/>
          <w:szCs w:val="28"/>
        </w:rPr>
        <w:t>с</w:t>
      </w:r>
      <w:r w:rsidRPr="006329E3">
        <w:rPr>
          <w:rFonts w:ascii="Times New Roman" w:hAnsi="Times New Roman"/>
          <w:sz w:val="28"/>
          <w:szCs w:val="28"/>
        </w:rPr>
        <w:t>троительство (реконструкция) инженерных сетей, необходимых для 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– достопримечательных мест в рамках решения вопросов местного значения, в том числе:</w:t>
      </w:r>
    </w:p>
    <w:p w:rsidR="009C3541" w:rsidRPr="006329E3" w:rsidRDefault="009C3541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 xml:space="preserve">- не менее 4000 метров кабельных линий электроснабжения 0,4 </w:t>
      </w:r>
      <w:proofErr w:type="spellStart"/>
      <w:r w:rsidRPr="006329E3">
        <w:rPr>
          <w:rFonts w:ascii="Times New Roman" w:hAnsi="Times New Roman"/>
          <w:sz w:val="28"/>
          <w:szCs w:val="28"/>
        </w:rPr>
        <w:t>кВ</w:t>
      </w:r>
      <w:proofErr w:type="spellEnd"/>
      <w:r w:rsidRPr="006329E3">
        <w:rPr>
          <w:rFonts w:ascii="Times New Roman" w:hAnsi="Times New Roman"/>
          <w:sz w:val="28"/>
          <w:szCs w:val="28"/>
        </w:rPr>
        <w:t>;</w:t>
      </w:r>
    </w:p>
    <w:p w:rsidR="009C3541" w:rsidRPr="006329E3" w:rsidRDefault="009C3541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 не менее 500 метров сети хозяйственно-бытовой канализации;</w:t>
      </w:r>
    </w:p>
    <w:p w:rsidR="009C3541" w:rsidRPr="006329E3" w:rsidRDefault="009C3541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 не менее 700 метров сети водоснабжения;</w:t>
      </w:r>
    </w:p>
    <w:p w:rsidR="009C3541" w:rsidRPr="006329E3" w:rsidRDefault="009C3541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 не менее 800 метров сети газоснабжения (низкого давления).</w:t>
      </w:r>
      <w:r w:rsidR="006329E3">
        <w:rPr>
          <w:rFonts w:ascii="Times New Roman" w:hAnsi="Times New Roman"/>
          <w:sz w:val="28"/>
          <w:szCs w:val="28"/>
        </w:rPr>
        <w:t>»;</w:t>
      </w:r>
    </w:p>
    <w:p w:rsidR="00C51304" w:rsidRPr="006329E3" w:rsidRDefault="006329E3" w:rsidP="00632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29E3">
        <w:rPr>
          <w:rFonts w:ascii="Times New Roman" w:hAnsi="Times New Roman"/>
          <w:sz w:val="28"/>
          <w:szCs w:val="28"/>
        </w:rPr>
        <w:t>- </w:t>
      </w:r>
      <w:r w:rsidR="00C51304" w:rsidRPr="006329E3">
        <w:rPr>
          <w:rFonts w:ascii="Times New Roman" w:hAnsi="Times New Roman"/>
          <w:sz w:val="28"/>
          <w:szCs w:val="28"/>
        </w:rPr>
        <w:t>пункты 4.9, 4.10 считать соответственно пунктами 4.1</w:t>
      </w:r>
      <w:r w:rsidR="00521699" w:rsidRPr="006329E3">
        <w:rPr>
          <w:rFonts w:ascii="Times New Roman" w:hAnsi="Times New Roman"/>
          <w:sz w:val="28"/>
          <w:szCs w:val="28"/>
        </w:rPr>
        <w:t>8</w:t>
      </w:r>
      <w:r w:rsidR="00C51304" w:rsidRPr="006329E3">
        <w:rPr>
          <w:rFonts w:ascii="Times New Roman" w:hAnsi="Times New Roman"/>
          <w:sz w:val="28"/>
          <w:szCs w:val="28"/>
        </w:rPr>
        <w:t>, 4.1</w:t>
      </w:r>
      <w:r w:rsidR="00521699" w:rsidRPr="006329E3">
        <w:rPr>
          <w:rFonts w:ascii="Times New Roman" w:hAnsi="Times New Roman"/>
          <w:sz w:val="28"/>
          <w:szCs w:val="28"/>
        </w:rPr>
        <w:t>9</w:t>
      </w:r>
      <w:r w:rsidR="00BA67EF">
        <w:rPr>
          <w:rFonts w:ascii="Times New Roman" w:hAnsi="Times New Roman"/>
          <w:sz w:val="28"/>
          <w:szCs w:val="28"/>
        </w:rPr>
        <w:t>.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>3. </w:t>
      </w:r>
      <w:r w:rsidR="006329E3">
        <w:rPr>
          <w:rFonts w:ascii="Times New Roman" w:hAnsi="Times New Roman"/>
          <w:sz w:val="28"/>
          <w:szCs w:val="27"/>
        </w:rPr>
        <w:t>В р</w:t>
      </w:r>
      <w:r w:rsidRPr="006329E3">
        <w:rPr>
          <w:rFonts w:ascii="Times New Roman" w:hAnsi="Times New Roman"/>
          <w:sz w:val="28"/>
          <w:szCs w:val="27"/>
        </w:rPr>
        <w:t>аздел</w:t>
      </w:r>
      <w:r w:rsidR="006329E3">
        <w:rPr>
          <w:rFonts w:ascii="Times New Roman" w:hAnsi="Times New Roman"/>
          <w:sz w:val="28"/>
          <w:szCs w:val="27"/>
        </w:rPr>
        <w:t>е</w:t>
      </w:r>
      <w:r w:rsidRPr="006329E3">
        <w:rPr>
          <w:rFonts w:ascii="Times New Roman" w:hAnsi="Times New Roman"/>
          <w:sz w:val="28"/>
          <w:szCs w:val="27"/>
        </w:rPr>
        <w:t xml:space="preserve"> 5 «Система программных мероприятий»:</w:t>
      </w:r>
    </w:p>
    <w:p w:rsidR="00C51304" w:rsidRPr="006329E3" w:rsidRDefault="00C51304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>- дополнить пунктом 6 следующего содержания:</w:t>
      </w:r>
      <w:r w:rsidR="00794089" w:rsidRPr="006329E3">
        <w:rPr>
          <w:rFonts w:ascii="Times New Roman" w:hAnsi="Times New Roman"/>
          <w:sz w:val="28"/>
          <w:szCs w:val="27"/>
        </w:rPr>
        <w:t xml:space="preserve"> </w:t>
      </w: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517"/>
        <w:gridCol w:w="1276"/>
        <w:gridCol w:w="1276"/>
        <w:gridCol w:w="1446"/>
        <w:gridCol w:w="374"/>
        <w:gridCol w:w="374"/>
        <w:gridCol w:w="374"/>
        <w:gridCol w:w="374"/>
        <w:gridCol w:w="374"/>
        <w:gridCol w:w="374"/>
        <w:gridCol w:w="374"/>
        <w:gridCol w:w="360"/>
        <w:gridCol w:w="360"/>
        <w:gridCol w:w="360"/>
        <w:gridCol w:w="360"/>
        <w:gridCol w:w="2285"/>
      </w:tblGrid>
      <w:tr w:rsidR="00C51304" w:rsidRPr="006329E3" w:rsidTr="00DD27AF">
        <w:trPr>
          <w:cantSplit/>
          <w:trHeight w:val="4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17</w:t>
            </w:r>
          </w:p>
        </w:tc>
      </w:tr>
      <w:tr w:rsidR="00C51304" w:rsidRPr="006329E3" w:rsidTr="00DD27AF">
        <w:trPr>
          <w:cantSplit/>
          <w:trHeight w:val="1690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C51304" w:rsidRPr="006329E3" w:rsidRDefault="006329E3" w:rsidP="009C3541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«</w:t>
            </w:r>
            <w:r w:rsidR="00C51304"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  <w:r w:rsidR="009C3541"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</w:tcPr>
          <w:p w:rsidR="00C51304" w:rsidRPr="006329E3" w:rsidRDefault="00C51304" w:rsidP="00DD2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(реконструкцию) инженерных сетей, необходимых для 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– достопримечательных мест в рамках решения вопросов местного 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1304" w:rsidRPr="006329E3" w:rsidRDefault="00C51304" w:rsidP="006329E3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</w:t>
            </w:r>
            <w:r w:rsid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ство</w:t>
            </w:r>
            <w:proofErr w:type="spellEnd"/>
            <w:proofErr w:type="gramEnd"/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ТЭК и ЖКХ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1304" w:rsidRPr="006329E3" w:rsidRDefault="00C51304" w:rsidP="006329E3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</w:t>
            </w:r>
            <w:r w:rsid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ство</w:t>
            </w:r>
            <w:proofErr w:type="spellEnd"/>
            <w:proofErr w:type="gramEnd"/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ТЭК и ЖКХ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82000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82000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 w:rsidR="00BA67EF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C51304" w:rsidRPr="006329E3" w:rsidRDefault="00C51304" w:rsidP="00DD27AF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C51304" w:rsidRPr="006329E3" w:rsidRDefault="00BA67EF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- </w:t>
      </w:r>
      <w:r w:rsidR="00277BCA" w:rsidRPr="006329E3">
        <w:rPr>
          <w:rFonts w:ascii="Times New Roman" w:hAnsi="Times New Roman"/>
          <w:sz w:val="28"/>
          <w:szCs w:val="27"/>
        </w:rPr>
        <w:t xml:space="preserve">по тексту </w:t>
      </w:r>
      <w:r w:rsidR="00C51304" w:rsidRPr="006329E3">
        <w:rPr>
          <w:rFonts w:ascii="Times New Roman" w:hAnsi="Times New Roman"/>
          <w:sz w:val="28"/>
          <w:szCs w:val="27"/>
        </w:rPr>
        <w:t>граф 6, 13 строки «Итого по подпрограмме, в том числе</w:t>
      </w:r>
      <w:proofErr w:type="gramStart"/>
      <w:r w:rsidR="00C51304" w:rsidRPr="006329E3">
        <w:rPr>
          <w:rFonts w:ascii="Times New Roman" w:hAnsi="Times New Roman"/>
          <w:sz w:val="28"/>
          <w:szCs w:val="27"/>
        </w:rPr>
        <w:t>:»</w:t>
      </w:r>
      <w:proofErr w:type="gramEnd"/>
      <w:r w:rsidR="00C51304" w:rsidRPr="006329E3">
        <w:rPr>
          <w:rFonts w:ascii="Times New Roman" w:hAnsi="Times New Roman"/>
          <w:sz w:val="28"/>
          <w:szCs w:val="27"/>
        </w:rPr>
        <w:t xml:space="preserve"> цифры «216001,33364», «3300», «103834,982» заменить соответственно цифрами «298001,33364», «85300», «185834,982»</w:t>
      </w:r>
      <w:r w:rsidR="006329E3">
        <w:rPr>
          <w:rFonts w:ascii="Times New Roman" w:hAnsi="Times New Roman"/>
          <w:sz w:val="28"/>
          <w:szCs w:val="27"/>
        </w:rPr>
        <w:t>.</w:t>
      </w:r>
    </w:p>
    <w:p w:rsidR="0087361A" w:rsidRPr="006329E3" w:rsidRDefault="006D06CD" w:rsidP="006329E3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7"/>
        </w:rPr>
      </w:pPr>
      <w:r w:rsidRPr="006329E3">
        <w:rPr>
          <w:rFonts w:ascii="Times New Roman" w:hAnsi="Times New Roman"/>
          <w:sz w:val="28"/>
          <w:szCs w:val="27"/>
        </w:rPr>
        <w:t>4. Раздел 6 «Целевые индикаторы эффективности исполнения подпрограммы» дополнить пунктом 8 следующего содержания</w:t>
      </w:r>
      <w:r w:rsidR="00277BCA" w:rsidRPr="006329E3">
        <w:rPr>
          <w:rFonts w:ascii="Times New Roman" w:hAnsi="Times New Roman"/>
          <w:sz w:val="28"/>
          <w:szCs w:val="27"/>
        </w:rPr>
        <w:t>:</w:t>
      </w:r>
    </w:p>
    <w:p w:rsidR="009C3541" w:rsidRPr="006329E3" w:rsidRDefault="009C3541" w:rsidP="007D29E2">
      <w:pPr>
        <w:spacing w:line="233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"/>
        <w:gridCol w:w="5405"/>
        <w:gridCol w:w="1958"/>
        <w:gridCol w:w="571"/>
        <w:gridCol w:w="571"/>
        <w:gridCol w:w="571"/>
        <w:gridCol w:w="571"/>
        <w:gridCol w:w="571"/>
        <w:gridCol w:w="571"/>
        <w:gridCol w:w="571"/>
        <w:gridCol w:w="599"/>
        <w:gridCol w:w="551"/>
        <w:gridCol w:w="551"/>
        <w:gridCol w:w="545"/>
      </w:tblGrid>
      <w:tr w:rsidR="00277BCA" w:rsidRPr="006329E3" w:rsidTr="00BA67EF">
        <w:trPr>
          <w:cantSplit/>
          <w:trHeight w:val="246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</w:tcPr>
          <w:p w:rsidR="00277BCA" w:rsidRPr="006329E3" w:rsidRDefault="00277BCA" w:rsidP="006329E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:rsidR="00277BCA" w:rsidRPr="006329E3" w:rsidRDefault="00277BCA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14</w:t>
            </w:r>
          </w:p>
        </w:tc>
      </w:tr>
      <w:tr w:rsidR="007D2CCB" w:rsidRPr="006329E3" w:rsidTr="00BA67EF">
        <w:trPr>
          <w:cantSplit/>
          <w:trHeight w:val="1690"/>
        </w:trPr>
        <w:tc>
          <w:tcPr>
            <w:tcW w:w="256" w:type="pct"/>
            <w:tcBorders>
              <w:bottom w:val="nil"/>
            </w:tcBorders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z w:val="24"/>
                <w:szCs w:val="24"/>
                <w:lang w:eastAsia="en-US"/>
              </w:rPr>
              <w:t>«8.</w:t>
            </w: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pct"/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z w:val="24"/>
                <w:szCs w:val="28"/>
              </w:rPr>
              <w:t>Строительство (реконструкция) инженерных сетей, необходимых для обеспечения функционирования зданий, строений, сооружений, составляющих предмет охраны объектов культурного наследия (памятников истории и культуры) народов Российской Федерации – достопримечательных мест в рамках решения вопросов местного значения, в том числе:</w:t>
            </w:r>
          </w:p>
        </w:tc>
        <w:tc>
          <w:tcPr>
            <w:tcW w:w="683" w:type="pct"/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9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90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</w:pPr>
          </w:p>
        </w:tc>
      </w:tr>
      <w:tr w:rsidR="007D2CCB" w:rsidRPr="006329E3" w:rsidTr="00BA67EF">
        <w:trPr>
          <w:cantSplit/>
          <w:trHeight w:val="1690"/>
        </w:trPr>
        <w:tc>
          <w:tcPr>
            <w:tcW w:w="256" w:type="pct"/>
            <w:tcBorders>
              <w:top w:val="nil"/>
              <w:bottom w:val="nil"/>
            </w:tcBorders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85" w:type="pct"/>
            <w:shd w:val="clear" w:color="auto" w:fill="auto"/>
          </w:tcPr>
          <w:p w:rsidR="007D2CCB" w:rsidRPr="006329E3" w:rsidRDefault="006329E3" w:rsidP="006329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 w:rsidR="007D2CCB" w:rsidRPr="006329E3">
              <w:rPr>
                <w:rFonts w:ascii="Times New Roman" w:hAnsi="Times New Roman"/>
                <w:sz w:val="24"/>
              </w:rPr>
              <w:t xml:space="preserve">кабельные линии электроснабжения 0,4 </w:t>
            </w:r>
            <w:proofErr w:type="spellStart"/>
            <w:r w:rsidR="007D2CCB" w:rsidRPr="006329E3">
              <w:rPr>
                <w:rFonts w:ascii="Times New Roman" w:hAnsi="Times New Roman"/>
                <w:sz w:val="24"/>
              </w:rPr>
              <w:t>кВ</w:t>
            </w:r>
            <w:proofErr w:type="spellEnd"/>
          </w:p>
        </w:tc>
        <w:tc>
          <w:tcPr>
            <w:tcW w:w="683" w:type="pct"/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329E3"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209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329E3">
              <w:rPr>
                <w:rFonts w:ascii="Times New Roman" w:hAnsi="Times New Roman"/>
                <w:sz w:val="24"/>
              </w:rPr>
              <w:t>не менее 4000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0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</w:tr>
      <w:tr w:rsidR="007D2CCB" w:rsidRPr="006329E3" w:rsidTr="00BA67EF">
        <w:trPr>
          <w:cantSplit/>
          <w:trHeight w:val="1690"/>
        </w:trPr>
        <w:tc>
          <w:tcPr>
            <w:tcW w:w="256" w:type="pct"/>
            <w:tcBorders>
              <w:top w:val="nil"/>
              <w:bottom w:val="nil"/>
            </w:tcBorders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85" w:type="pct"/>
            <w:shd w:val="clear" w:color="auto" w:fill="auto"/>
          </w:tcPr>
          <w:p w:rsidR="007D2CCB" w:rsidRPr="006329E3" w:rsidRDefault="006329E3" w:rsidP="006329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 w:rsidR="007D2CCB" w:rsidRPr="006329E3">
              <w:rPr>
                <w:rFonts w:ascii="Times New Roman" w:hAnsi="Times New Roman"/>
                <w:sz w:val="24"/>
              </w:rPr>
              <w:t>сети хозяйственно-бытовой канализации</w:t>
            </w:r>
          </w:p>
        </w:tc>
        <w:tc>
          <w:tcPr>
            <w:tcW w:w="683" w:type="pct"/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329E3">
              <w:rPr>
                <w:rFonts w:ascii="Times New Roman" w:hAnsi="Times New Roman"/>
                <w:sz w:val="24"/>
              </w:rPr>
              <w:t>м</w:t>
            </w: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209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329E3">
              <w:rPr>
                <w:rFonts w:ascii="Times New Roman" w:hAnsi="Times New Roman"/>
                <w:sz w:val="24"/>
              </w:rPr>
              <w:t>не менее 500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0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</w:tr>
      <w:tr w:rsidR="007D2CCB" w:rsidRPr="006329E3" w:rsidTr="00BA67EF">
        <w:trPr>
          <w:cantSplit/>
          <w:trHeight w:val="1690"/>
        </w:trPr>
        <w:tc>
          <w:tcPr>
            <w:tcW w:w="256" w:type="pct"/>
            <w:tcBorders>
              <w:top w:val="nil"/>
              <w:bottom w:val="nil"/>
            </w:tcBorders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85" w:type="pct"/>
            <w:shd w:val="clear" w:color="auto" w:fill="auto"/>
          </w:tcPr>
          <w:p w:rsidR="007D2CCB" w:rsidRPr="006329E3" w:rsidRDefault="006329E3" w:rsidP="006329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 w:rsidR="007D2CCB" w:rsidRPr="006329E3">
              <w:rPr>
                <w:rFonts w:ascii="Times New Roman" w:hAnsi="Times New Roman"/>
                <w:sz w:val="24"/>
              </w:rPr>
              <w:t>сети водоснабжения</w:t>
            </w:r>
          </w:p>
        </w:tc>
        <w:tc>
          <w:tcPr>
            <w:tcW w:w="683" w:type="pct"/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329E3">
              <w:rPr>
                <w:rFonts w:ascii="Times New Roman" w:hAnsi="Times New Roman"/>
                <w:sz w:val="24"/>
              </w:rPr>
              <w:t>м</w:t>
            </w: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209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z w:val="24"/>
              </w:rPr>
              <w:t xml:space="preserve">не менее 700 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0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</w:tr>
      <w:tr w:rsidR="007D2CCB" w:rsidRPr="006329E3" w:rsidTr="00BA67EF">
        <w:trPr>
          <w:cantSplit/>
          <w:trHeight w:val="1690"/>
        </w:trPr>
        <w:tc>
          <w:tcPr>
            <w:tcW w:w="256" w:type="pct"/>
            <w:tcBorders>
              <w:top w:val="nil"/>
            </w:tcBorders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85" w:type="pct"/>
            <w:shd w:val="clear" w:color="auto" w:fill="auto"/>
          </w:tcPr>
          <w:p w:rsidR="007D2CCB" w:rsidRPr="006329E3" w:rsidRDefault="006329E3" w:rsidP="006329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 w:rsidR="007D2CCB" w:rsidRPr="006329E3">
              <w:rPr>
                <w:rFonts w:ascii="Times New Roman" w:hAnsi="Times New Roman"/>
                <w:sz w:val="24"/>
              </w:rPr>
              <w:t>сети газоснабжения (низкого давления)</w:t>
            </w:r>
          </w:p>
        </w:tc>
        <w:tc>
          <w:tcPr>
            <w:tcW w:w="683" w:type="pct"/>
            <w:shd w:val="clear" w:color="auto" w:fill="auto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329E3">
              <w:rPr>
                <w:rFonts w:ascii="Times New Roman" w:hAnsi="Times New Roman"/>
                <w:sz w:val="24"/>
              </w:rPr>
              <w:t>м</w:t>
            </w:r>
          </w:p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9" w:type="pct"/>
            <w:shd w:val="clear" w:color="auto" w:fill="auto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209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29E3">
              <w:rPr>
                <w:rFonts w:ascii="Times New Roman" w:hAnsi="Times New Roman"/>
                <w:sz w:val="24"/>
              </w:rPr>
              <w:t xml:space="preserve"> не менее 800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329E3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2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190" w:type="pct"/>
            <w:textDirection w:val="btLr"/>
            <w:vAlign w:val="center"/>
          </w:tcPr>
          <w:p w:rsidR="007D2CCB" w:rsidRPr="006329E3" w:rsidRDefault="007D2CCB" w:rsidP="006329E3">
            <w:pPr>
              <w:spacing w:line="228" w:lineRule="auto"/>
              <w:jc w:val="center"/>
              <w:rPr>
                <w:rFonts w:ascii="Times New Roman" w:eastAsia="Calibri" w:hAnsi="Times New Roman"/>
              </w:rPr>
            </w:pPr>
            <w:r w:rsidRPr="006329E3">
              <w:rPr>
                <w:rFonts w:ascii="Times New Roman" w:eastAsia="Calibri" w:hAnsi="Times New Roman"/>
                <w:spacing w:val="-6"/>
                <w:sz w:val="22"/>
                <w:szCs w:val="24"/>
                <w:lang w:eastAsia="en-US"/>
              </w:rPr>
              <w:t>-»</w:t>
            </w:r>
          </w:p>
        </w:tc>
      </w:tr>
    </w:tbl>
    <w:p w:rsidR="0087361A" w:rsidRPr="006329E3" w:rsidRDefault="009C3541" w:rsidP="007D29E2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6329E3">
        <w:rPr>
          <w:rFonts w:ascii="Times New Roman" w:hAnsi="Times New Roman"/>
          <w:sz w:val="2"/>
          <w:szCs w:val="2"/>
        </w:rPr>
        <w:t xml:space="preserve"> </w:t>
      </w:r>
    </w:p>
    <w:sectPr w:rsidR="0087361A" w:rsidRPr="006329E3" w:rsidSect="001551CC">
      <w:headerReference w:type="default" r:id="rId13"/>
      <w:type w:val="continuous"/>
      <w:pgSz w:w="16834" w:h="11907" w:orient="landscape" w:code="9"/>
      <w:pgMar w:top="1134" w:right="680" w:bottom="851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48" w:rsidRDefault="00B36C48">
      <w:r>
        <w:separator/>
      </w:r>
    </w:p>
  </w:endnote>
  <w:endnote w:type="continuationSeparator" w:id="0">
    <w:p w:rsidR="00B36C48" w:rsidRDefault="00B3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361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361A" w:rsidRDefault="0087361A">
          <w:pPr>
            <w:pStyle w:val="a8"/>
          </w:pPr>
          <w:r>
            <w:rPr>
              <w:noProof/>
            </w:rPr>
            <w:drawing>
              <wp:inline distT="0" distB="0" distL="0" distR="0" wp14:anchorId="4DDA5C08" wp14:editId="4D097DC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361A" w:rsidRPr="005E6D99" w:rsidRDefault="0087361A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2AA066" wp14:editId="7E58148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361A" w:rsidRPr="00B8061C" w:rsidRDefault="001551CC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10772  07.06.2021 10:04:59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361A" w:rsidRPr="00F16F07" w:rsidRDefault="0087361A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361A" w:rsidRPr="002953B6" w:rsidRDefault="0087361A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361A" w:rsidRPr="009573D3" w:rsidRDefault="0087361A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361A">
      <w:tc>
        <w:tcPr>
          <w:tcW w:w="2538" w:type="dxa"/>
        </w:tcPr>
        <w:p w:rsidR="0087361A" w:rsidRPr="00AC7150" w:rsidRDefault="0087361A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361A" w:rsidRDefault="0087361A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361A" w:rsidRPr="00D77BCF" w:rsidRDefault="0087361A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361A" w:rsidRPr="00D77BCF" w:rsidRDefault="0087361A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361A" w:rsidRDefault="0087361A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48" w:rsidRDefault="00B36C48">
      <w:r>
        <w:separator/>
      </w:r>
    </w:p>
  </w:footnote>
  <w:footnote w:type="continuationSeparator" w:id="0">
    <w:p w:rsidR="00B36C48" w:rsidRDefault="00B3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1A" w:rsidRDefault="0087361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361A" w:rsidRDefault="008736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1A" w:rsidRPr="00481B88" w:rsidRDefault="0087361A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361A" w:rsidRPr="00481B88" w:rsidRDefault="0087361A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33F9E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361A" w:rsidRPr="00E37801" w:rsidRDefault="0087361A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7pt" o:bullet="t">
        <v:imagedata r:id="rId1" o:title="Номер версии 555" gain="79922f" blacklevel="-1966f"/>
      </v:shape>
    </w:pict>
  </w:numPicBullet>
  <w:abstractNum w:abstractNumId="0">
    <w:nsid w:val="03876FD4"/>
    <w:multiLevelType w:val="hybridMultilevel"/>
    <w:tmpl w:val="EA62397C"/>
    <w:lvl w:ilvl="0" w:tplc="C33ED5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BF670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FF45D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FF676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A0D2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AF2CD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0448F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99E49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AAC2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0ABD20B9"/>
    <w:multiLevelType w:val="hybridMultilevel"/>
    <w:tmpl w:val="132E4A30"/>
    <w:lvl w:ilvl="0" w:tplc="B16E70C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874CA8"/>
    <w:multiLevelType w:val="hybridMultilevel"/>
    <w:tmpl w:val="392A602C"/>
    <w:lvl w:ilvl="0" w:tplc="FADEC8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CF20C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8B8BA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F2ECB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B842F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2FA41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F64BA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B8A2C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A80B6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16044D32"/>
    <w:multiLevelType w:val="hybridMultilevel"/>
    <w:tmpl w:val="B63CC0A8"/>
    <w:lvl w:ilvl="0" w:tplc="1A3CAFE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C773A0D"/>
    <w:multiLevelType w:val="hybridMultilevel"/>
    <w:tmpl w:val="729E893C"/>
    <w:lvl w:ilvl="0" w:tplc="2DA8D6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B4476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8E20D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532AD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6CE39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AAE6F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F9D633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CC62D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03C20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DC95696"/>
    <w:multiLevelType w:val="hybridMultilevel"/>
    <w:tmpl w:val="F866073E"/>
    <w:lvl w:ilvl="0" w:tplc="233056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3BE2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84CCA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6C231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B4CE7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47E9E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7DAD3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9CEEF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BE2FF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1DD06228"/>
    <w:multiLevelType w:val="hybridMultilevel"/>
    <w:tmpl w:val="88CC8978"/>
    <w:lvl w:ilvl="0" w:tplc="29644F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3C92E5C"/>
    <w:multiLevelType w:val="multilevel"/>
    <w:tmpl w:val="F228A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AEA4A40"/>
    <w:multiLevelType w:val="hybridMultilevel"/>
    <w:tmpl w:val="9A6E18B4"/>
    <w:lvl w:ilvl="0" w:tplc="262E37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51E47180"/>
    <w:multiLevelType w:val="hybridMultilevel"/>
    <w:tmpl w:val="E0269DB2"/>
    <w:lvl w:ilvl="0" w:tplc="4DCCEA80">
      <w:start w:val="1"/>
      <w:numFmt w:val="decimal"/>
      <w:lvlText w:val="%1."/>
      <w:lvlJc w:val="left"/>
      <w:pPr>
        <w:ind w:left="1080" w:hanging="36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282342"/>
    <w:multiLevelType w:val="hybridMultilevel"/>
    <w:tmpl w:val="CFC0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5716CE2"/>
    <w:multiLevelType w:val="hybridMultilevel"/>
    <w:tmpl w:val="FCA4AEB0"/>
    <w:lvl w:ilvl="0" w:tplc="CC580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A82733"/>
    <w:multiLevelType w:val="hybridMultilevel"/>
    <w:tmpl w:val="5B786738"/>
    <w:lvl w:ilvl="0" w:tplc="B5A65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4147CBF"/>
    <w:multiLevelType w:val="hybridMultilevel"/>
    <w:tmpl w:val="E7DA4196"/>
    <w:lvl w:ilvl="0" w:tplc="8576976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1F7A59"/>
    <w:multiLevelType w:val="hybridMultilevel"/>
    <w:tmpl w:val="8D3A82EC"/>
    <w:lvl w:ilvl="0" w:tplc="FF68CB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D8A59DF"/>
    <w:multiLevelType w:val="hybridMultilevel"/>
    <w:tmpl w:val="590C7EFA"/>
    <w:lvl w:ilvl="0" w:tplc="AB600C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2C3442"/>
    <w:multiLevelType w:val="hybridMultilevel"/>
    <w:tmpl w:val="FF42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17"/>
  </w:num>
  <w:num w:numId="7">
    <w:abstractNumId w:val="1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21"/>
  </w:num>
  <w:num w:numId="12">
    <w:abstractNumId w:val="15"/>
  </w:num>
  <w:num w:numId="13">
    <w:abstractNumId w:val="11"/>
  </w:num>
  <w:num w:numId="14">
    <w:abstractNumId w:val="18"/>
  </w:num>
  <w:num w:numId="15">
    <w:abstractNumId w:val="12"/>
  </w:num>
  <w:num w:numId="16">
    <w:abstractNumId w:val="3"/>
  </w:num>
  <w:num w:numId="17">
    <w:abstractNumId w:val="7"/>
  </w:num>
  <w:num w:numId="18">
    <w:abstractNumId w:val="16"/>
  </w:num>
  <w:num w:numId="19">
    <w:abstractNumId w:val="6"/>
  </w:num>
  <w:num w:numId="20">
    <w:abstractNumId w:val="2"/>
  </w:num>
  <w:num w:numId="21">
    <w:abstractNumId w:val="4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MBCTjAVkF5J4sbcPk95ekuEynrmiQww72oSOD4Wfe/PYjNiUQW4/v5K2MflDgb2EA5Q3zCKfMajov99JnT+w==" w:salt="PxUVXqWK+X65HFJ33l0Zi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4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1CFB"/>
    <w:rsid w:val="000B0736"/>
    <w:rsid w:val="000C54DD"/>
    <w:rsid w:val="000F4E68"/>
    <w:rsid w:val="0011774D"/>
    <w:rsid w:val="00117EEC"/>
    <w:rsid w:val="00122CFD"/>
    <w:rsid w:val="001248A8"/>
    <w:rsid w:val="00151370"/>
    <w:rsid w:val="001551CC"/>
    <w:rsid w:val="00162E72"/>
    <w:rsid w:val="00173B18"/>
    <w:rsid w:val="00175BE5"/>
    <w:rsid w:val="001850F4"/>
    <w:rsid w:val="00190FF9"/>
    <w:rsid w:val="001947BE"/>
    <w:rsid w:val="001A560F"/>
    <w:rsid w:val="001B0982"/>
    <w:rsid w:val="001B32BA"/>
    <w:rsid w:val="001B4DAD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0C8"/>
    <w:rsid w:val="00231F1C"/>
    <w:rsid w:val="00242DDB"/>
    <w:rsid w:val="002479A2"/>
    <w:rsid w:val="0026087E"/>
    <w:rsid w:val="00261DE0"/>
    <w:rsid w:val="00265420"/>
    <w:rsid w:val="002744B3"/>
    <w:rsid w:val="00274E14"/>
    <w:rsid w:val="00277BCA"/>
    <w:rsid w:val="00277FF0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3F9E"/>
    <w:rsid w:val="00360A40"/>
    <w:rsid w:val="0037387E"/>
    <w:rsid w:val="003870C2"/>
    <w:rsid w:val="003A7C7C"/>
    <w:rsid w:val="003B0BF2"/>
    <w:rsid w:val="003D3B8A"/>
    <w:rsid w:val="003D54F8"/>
    <w:rsid w:val="003E2B6C"/>
    <w:rsid w:val="003F2DE8"/>
    <w:rsid w:val="003F4F5E"/>
    <w:rsid w:val="004006A1"/>
    <w:rsid w:val="00400906"/>
    <w:rsid w:val="00402369"/>
    <w:rsid w:val="004257BE"/>
    <w:rsid w:val="0042590E"/>
    <w:rsid w:val="00437F65"/>
    <w:rsid w:val="0044539C"/>
    <w:rsid w:val="00460FEA"/>
    <w:rsid w:val="00463C4F"/>
    <w:rsid w:val="0046761B"/>
    <w:rsid w:val="00472D4D"/>
    <w:rsid w:val="004734B7"/>
    <w:rsid w:val="00481B88"/>
    <w:rsid w:val="00485B4F"/>
    <w:rsid w:val="004862D1"/>
    <w:rsid w:val="004B1458"/>
    <w:rsid w:val="004B2D5A"/>
    <w:rsid w:val="004C40FD"/>
    <w:rsid w:val="004D1E4A"/>
    <w:rsid w:val="004D293D"/>
    <w:rsid w:val="004E3163"/>
    <w:rsid w:val="004F44FE"/>
    <w:rsid w:val="00512A47"/>
    <w:rsid w:val="0051796A"/>
    <w:rsid w:val="00521699"/>
    <w:rsid w:val="005252C1"/>
    <w:rsid w:val="00531C68"/>
    <w:rsid w:val="00532119"/>
    <w:rsid w:val="005335F3"/>
    <w:rsid w:val="0053376B"/>
    <w:rsid w:val="00534593"/>
    <w:rsid w:val="00543C38"/>
    <w:rsid w:val="00543D2D"/>
    <w:rsid w:val="00545A3D"/>
    <w:rsid w:val="00546DBB"/>
    <w:rsid w:val="00561682"/>
    <w:rsid w:val="00561A5B"/>
    <w:rsid w:val="0057074C"/>
    <w:rsid w:val="00573FBF"/>
    <w:rsid w:val="00574FF3"/>
    <w:rsid w:val="00582538"/>
    <w:rsid w:val="005838EA"/>
    <w:rsid w:val="00585EE1"/>
    <w:rsid w:val="00587BD3"/>
    <w:rsid w:val="00590C0E"/>
    <w:rsid w:val="005939E6"/>
    <w:rsid w:val="00597AFD"/>
    <w:rsid w:val="005A4227"/>
    <w:rsid w:val="005B229B"/>
    <w:rsid w:val="005B3518"/>
    <w:rsid w:val="005C56AE"/>
    <w:rsid w:val="005C7449"/>
    <w:rsid w:val="005D53C7"/>
    <w:rsid w:val="005E6D99"/>
    <w:rsid w:val="005F2ADD"/>
    <w:rsid w:val="005F2C49"/>
    <w:rsid w:val="006013EB"/>
    <w:rsid w:val="0060479E"/>
    <w:rsid w:val="00604BE7"/>
    <w:rsid w:val="00616AED"/>
    <w:rsid w:val="006329E3"/>
    <w:rsid w:val="00632A4F"/>
    <w:rsid w:val="00632B56"/>
    <w:rsid w:val="006351E3"/>
    <w:rsid w:val="006419AF"/>
    <w:rsid w:val="00644236"/>
    <w:rsid w:val="006471E5"/>
    <w:rsid w:val="00657A84"/>
    <w:rsid w:val="00671D3B"/>
    <w:rsid w:val="00684A5B"/>
    <w:rsid w:val="006A1F71"/>
    <w:rsid w:val="006B0A80"/>
    <w:rsid w:val="006D06CD"/>
    <w:rsid w:val="006F328B"/>
    <w:rsid w:val="006F5886"/>
    <w:rsid w:val="00707734"/>
    <w:rsid w:val="00707E19"/>
    <w:rsid w:val="00712F7C"/>
    <w:rsid w:val="0072328A"/>
    <w:rsid w:val="00727DA6"/>
    <w:rsid w:val="00733934"/>
    <w:rsid w:val="007377B5"/>
    <w:rsid w:val="00746CC2"/>
    <w:rsid w:val="00760323"/>
    <w:rsid w:val="007642A8"/>
    <w:rsid w:val="00764989"/>
    <w:rsid w:val="00765600"/>
    <w:rsid w:val="007777C8"/>
    <w:rsid w:val="007860E9"/>
    <w:rsid w:val="00791C9F"/>
    <w:rsid w:val="00792AAB"/>
    <w:rsid w:val="00793B47"/>
    <w:rsid w:val="00794089"/>
    <w:rsid w:val="007A1D0C"/>
    <w:rsid w:val="007A2A7B"/>
    <w:rsid w:val="007A7424"/>
    <w:rsid w:val="007C73B6"/>
    <w:rsid w:val="007D1366"/>
    <w:rsid w:val="007D29E2"/>
    <w:rsid w:val="007D2CCB"/>
    <w:rsid w:val="007D4925"/>
    <w:rsid w:val="007E2AC8"/>
    <w:rsid w:val="007F0C8A"/>
    <w:rsid w:val="007F11AB"/>
    <w:rsid w:val="007F2D87"/>
    <w:rsid w:val="008143CB"/>
    <w:rsid w:val="00823CA1"/>
    <w:rsid w:val="008274C5"/>
    <w:rsid w:val="0083457C"/>
    <w:rsid w:val="00841E27"/>
    <w:rsid w:val="008445B6"/>
    <w:rsid w:val="008513B9"/>
    <w:rsid w:val="00852E9A"/>
    <w:rsid w:val="008702D3"/>
    <w:rsid w:val="0087361A"/>
    <w:rsid w:val="00876034"/>
    <w:rsid w:val="008827E7"/>
    <w:rsid w:val="008A1696"/>
    <w:rsid w:val="008C58FE"/>
    <w:rsid w:val="008C7EDA"/>
    <w:rsid w:val="008E6C41"/>
    <w:rsid w:val="008F0816"/>
    <w:rsid w:val="008F6BB7"/>
    <w:rsid w:val="00900F42"/>
    <w:rsid w:val="00932E3C"/>
    <w:rsid w:val="00956F8F"/>
    <w:rsid w:val="009573D3"/>
    <w:rsid w:val="0096237E"/>
    <w:rsid w:val="00963B1A"/>
    <w:rsid w:val="00980095"/>
    <w:rsid w:val="009842C1"/>
    <w:rsid w:val="009977FF"/>
    <w:rsid w:val="009A085B"/>
    <w:rsid w:val="009A498F"/>
    <w:rsid w:val="009C1DE6"/>
    <w:rsid w:val="009C1F0E"/>
    <w:rsid w:val="009C3541"/>
    <w:rsid w:val="009D3E8C"/>
    <w:rsid w:val="009E3A0E"/>
    <w:rsid w:val="009E3BB4"/>
    <w:rsid w:val="009F0E13"/>
    <w:rsid w:val="009F52A8"/>
    <w:rsid w:val="00A02242"/>
    <w:rsid w:val="00A12AAD"/>
    <w:rsid w:val="00A1314B"/>
    <w:rsid w:val="00A13160"/>
    <w:rsid w:val="00A137D3"/>
    <w:rsid w:val="00A25989"/>
    <w:rsid w:val="00A44A8F"/>
    <w:rsid w:val="00A51D96"/>
    <w:rsid w:val="00A5219C"/>
    <w:rsid w:val="00A7031D"/>
    <w:rsid w:val="00A83373"/>
    <w:rsid w:val="00A96F84"/>
    <w:rsid w:val="00AA31E2"/>
    <w:rsid w:val="00AC3953"/>
    <w:rsid w:val="00AC7150"/>
    <w:rsid w:val="00AE1DCA"/>
    <w:rsid w:val="00AE5AB5"/>
    <w:rsid w:val="00AF34B7"/>
    <w:rsid w:val="00AF5F7C"/>
    <w:rsid w:val="00B02207"/>
    <w:rsid w:val="00B03403"/>
    <w:rsid w:val="00B10324"/>
    <w:rsid w:val="00B250DA"/>
    <w:rsid w:val="00B36C48"/>
    <w:rsid w:val="00B376B1"/>
    <w:rsid w:val="00B5106D"/>
    <w:rsid w:val="00B5255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7EF"/>
    <w:rsid w:val="00BB2C98"/>
    <w:rsid w:val="00BD0B82"/>
    <w:rsid w:val="00BE0074"/>
    <w:rsid w:val="00BF4F5F"/>
    <w:rsid w:val="00C04EEB"/>
    <w:rsid w:val="00C075A4"/>
    <w:rsid w:val="00C10F12"/>
    <w:rsid w:val="00C11826"/>
    <w:rsid w:val="00C267DE"/>
    <w:rsid w:val="00C35508"/>
    <w:rsid w:val="00C35803"/>
    <w:rsid w:val="00C46D42"/>
    <w:rsid w:val="00C47025"/>
    <w:rsid w:val="00C50900"/>
    <w:rsid w:val="00C50C32"/>
    <w:rsid w:val="00C51304"/>
    <w:rsid w:val="00C60178"/>
    <w:rsid w:val="00C61760"/>
    <w:rsid w:val="00C63CD6"/>
    <w:rsid w:val="00C72DD8"/>
    <w:rsid w:val="00C87D95"/>
    <w:rsid w:val="00C9077A"/>
    <w:rsid w:val="00C95CD2"/>
    <w:rsid w:val="00CA051B"/>
    <w:rsid w:val="00CB3CBE"/>
    <w:rsid w:val="00CC5944"/>
    <w:rsid w:val="00CD1DE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A9E"/>
    <w:rsid w:val="00DB3664"/>
    <w:rsid w:val="00DC16FB"/>
    <w:rsid w:val="00DC3222"/>
    <w:rsid w:val="00DC4A65"/>
    <w:rsid w:val="00DC4F66"/>
    <w:rsid w:val="00DD27AF"/>
    <w:rsid w:val="00DE5D39"/>
    <w:rsid w:val="00E10062"/>
    <w:rsid w:val="00E10B44"/>
    <w:rsid w:val="00E11F02"/>
    <w:rsid w:val="00E24237"/>
    <w:rsid w:val="00E265EE"/>
    <w:rsid w:val="00E2726B"/>
    <w:rsid w:val="00E300AC"/>
    <w:rsid w:val="00E37801"/>
    <w:rsid w:val="00E460CD"/>
    <w:rsid w:val="00E4680F"/>
    <w:rsid w:val="00E46EAA"/>
    <w:rsid w:val="00E5038C"/>
    <w:rsid w:val="00E50B69"/>
    <w:rsid w:val="00E5298B"/>
    <w:rsid w:val="00E542C1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465F"/>
    <w:rsid w:val="00EE64E1"/>
    <w:rsid w:val="00EF0C16"/>
    <w:rsid w:val="00F06EFB"/>
    <w:rsid w:val="00F078E2"/>
    <w:rsid w:val="00F1529E"/>
    <w:rsid w:val="00F16F07"/>
    <w:rsid w:val="00F322C4"/>
    <w:rsid w:val="00F43272"/>
    <w:rsid w:val="00F45975"/>
    <w:rsid w:val="00F45B7C"/>
    <w:rsid w:val="00F45FCE"/>
    <w:rsid w:val="00F51437"/>
    <w:rsid w:val="00F5498D"/>
    <w:rsid w:val="00F9334F"/>
    <w:rsid w:val="00F97D7F"/>
    <w:rsid w:val="00F97FFA"/>
    <w:rsid w:val="00FA122C"/>
    <w:rsid w:val="00FA3B95"/>
    <w:rsid w:val="00FC1278"/>
    <w:rsid w:val="00FC1E5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F078E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078E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F078E2"/>
    <w:rPr>
      <w:rFonts w:ascii="TimesET" w:hAnsi="TimesET"/>
    </w:rPr>
  </w:style>
  <w:style w:type="character" w:customStyle="1" w:styleId="10">
    <w:name w:val="Заголовок 1 Знак"/>
    <w:link w:val="1"/>
    <w:rsid w:val="00F078E2"/>
    <w:rPr>
      <w:sz w:val="32"/>
    </w:rPr>
  </w:style>
  <w:style w:type="paragraph" w:styleId="af2">
    <w:name w:val="List Paragraph"/>
    <w:basedOn w:val="a"/>
    <w:uiPriority w:val="99"/>
    <w:qFormat/>
    <w:rsid w:val="00F078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F078E2"/>
    <w:pPr>
      <w:autoSpaceDE w:val="0"/>
      <w:autoSpaceDN w:val="0"/>
      <w:adjustRightInd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9">
    <w:name w:val="Нижний колонтитул Знак"/>
    <w:link w:val="a8"/>
    <w:uiPriority w:val="99"/>
    <w:rsid w:val="00F078E2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F078E2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F078E2"/>
    <w:rPr>
      <w:rFonts w:cs="Times New Roman"/>
      <w:color w:val="0000FF"/>
      <w:u w:val="single"/>
    </w:rPr>
  </w:style>
  <w:style w:type="paragraph" w:styleId="af4">
    <w:name w:val="Body Text"/>
    <w:basedOn w:val="a"/>
    <w:link w:val="af5"/>
    <w:rsid w:val="00F078E2"/>
    <w:pPr>
      <w:spacing w:before="120" w:line="192" w:lineRule="auto"/>
    </w:pPr>
    <w:rPr>
      <w:sz w:val="28"/>
      <w:szCs w:val="26"/>
      <w:lang w:val="en-US"/>
    </w:rPr>
  </w:style>
  <w:style w:type="character" w:customStyle="1" w:styleId="af5">
    <w:name w:val="Основной текст Знак"/>
    <w:basedOn w:val="a0"/>
    <w:link w:val="af4"/>
    <w:rsid w:val="00F078E2"/>
    <w:rPr>
      <w:rFonts w:ascii="TimesET" w:hAnsi="TimesET"/>
      <w:sz w:val="28"/>
      <w:szCs w:val="26"/>
      <w:lang w:val="en-US"/>
    </w:rPr>
  </w:style>
  <w:style w:type="paragraph" w:styleId="af6">
    <w:name w:val="Body Text Indent"/>
    <w:basedOn w:val="a"/>
    <w:link w:val="af7"/>
    <w:rsid w:val="00F078E2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F078E2"/>
    <w:rPr>
      <w:rFonts w:ascii="TimesET" w:hAnsi="TimesET"/>
      <w:sz w:val="24"/>
      <w:szCs w:val="24"/>
    </w:rPr>
  </w:style>
  <w:style w:type="paragraph" w:styleId="af8">
    <w:name w:val="Normal (Web)"/>
    <w:basedOn w:val="a"/>
    <w:rsid w:val="00F078E2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F078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F078E2"/>
  </w:style>
  <w:style w:type="character" w:customStyle="1" w:styleId="apple-converted-space">
    <w:name w:val="apple-converted-space"/>
    <w:rsid w:val="00F078E2"/>
  </w:style>
  <w:style w:type="paragraph" w:customStyle="1" w:styleId="ConsPlusNonformat">
    <w:name w:val="ConsPlusNonformat"/>
    <w:rsid w:val="00F078E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uiPriority w:val="99"/>
    <w:rsid w:val="00F078E2"/>
    <w:rPr>
      <w:rFonts w:cs="Times New Roman"/>
      <w:b w:val="0"/>
      <w:color w:val="106BBE"/>
      <w:sz w:val="26"/>
    </w:rPr>
  </w:style>
  <w:style w:type="character" w:customStyle="1" w:styleId="submenu-table">
    <w:name w:val="submenu-table"/>
    <w:rsid w:val="00F078E2"/>
  </w:style>
  <w:style w:type="character" w:styleId="afa">
    <w:name w:val="Strong"/>
    <w:qFormat/>
    <w:rsid w:val="00F078E2"/>
    <w:rPr>
      <w:b/>
      <w:bCs/>
    </w:rPr>
  </w:style>
  <w:style w:type="paragraph" w:customStyle="1" w:styleId="Textbody">
    <w:name w:val="Text body"/>
    <w:basedOn w:val="a"/>
    <w:rsid w:val="00F078E2"/>
    <w:pPr>
      <w:widowControl w:val="0"/>
      <w:tabs>
        <w:tab w:val="left" w:pos="708"/>
      </w:tabs>
      <w:suppressAutoHyphens/>
      <w:autoSpaceDN w:val="0"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F078E2"/>
    <w:pPr>
      <w:widowControl w:val="0"/>
      <w:suppressLineNumbers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78E2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F078E2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F078E2"/>
    <w:rPr>
      <w:sz w:val="28"/>
    </w:rPr>
  </w:style>
  <w:style w:type="character" w:customStyle="1" w:styleId="af0">
    <w:name w:val="Схема документа Знак"/>
    <w:link w:val="af"/>
    <w:semiHidden/>
    <w:rsid w:val="00F078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F078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F07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078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78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078E2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F078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F078E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078E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F078E2"/>
    <w:rPr>
      <w:rFonts w:ascii="TimesET" w:hAnsi="TimesET"/>
    </w:rPr>
  </w:style>
  <w:style w:type="character" w:customStyle="1" w:styleId="10">
    <w:name w:val="Заголовок 1 Знак"/>
    <w:link w:val="1"/>
    <w:rsid w:val="00F078E2"/>
    <w:rPr>
      <w:sz w:val="32"/>
    </w:rPr>
  </w:style>
  <w:style w:type="paragraph" w:styleId="af2">
    <w:name w:val="List Paragraph"/>
    <w:basedOn w:val="a"/>
    <w:uiPriority w:val="99"/>
    <w:qFormat/>
    <w:rsid w:val="00F078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F078E2"/>
    <w:pPr>
      <w:autoSpaceDE w:val="0"/>
      <w:autoSpaceDN w:val="0"/>
      <w:adjustRightInd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9">
    <w:name w:val="Нижний колонтитул Знак"/>
    <w:link w:val="a8"/>
    <w:uiPriority w:val="99"/>
    <w:rsid w:val="00F078E2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F078E2"/>
    <w:rPr>
      <w:rFonts w:ascii="Tahoma" w:hAnsi="Tahoma" w:cs="Tahoma"/>
      <w:sz w:val="16"/>
      <w:szCs w:val="16"/>
    </w:rPr>
  </w:style>
  <w:style w:type="character" w:styleId="af3">
    <w:name w:val="Hyperlink"/>
    <w:uiPriority w:val="99"/>
    <w:rsid w:val="00F078E2"/>
    <w:rPr>
      <w:rFonts w:cs="Times New Roman"/>
      <w:color w:val="0000FF"/>
      <w:u w:val="single"/>
    </w:rPr>
  </w:style>
  <w:style w:type="paragraph" w:styleId="af4">
    <w:name w:val="Body Text"/>
    <w:basedOn w:val="a"/>
    <w:link w:val="af5"/>
    <w:rsid w:val="00F078E2"/>
    <w:pPr>
      <w:spacing w:before="120" w:line="192" w:lineRule="auto"/>
    </w:pPr>
    <w:rPr>
      <w:sz w:val="28"/>
      <w:szCs w:val="26"/>
      <w:lang w:val="en-US"/>
    </w:rPr>
  </w:style>
  <w:style w:type="character" w:customStyle="1" w:styleId="af5">
    <w:name w:val="Основной текст Знак"/>
    <w:basedOn w:val="a0"/>
    <w:link w:val="af4"/>
    <w:rsid w:val="00F078E2"/>
    <w:rPr>
      <w:rFonts w:ascii="TimesET" w:hAnsi="TimesET"/>
      <w:sz w:val="28"/>
      <w:szCs w:val="26"/>
      <w:lang w:val="en-US"/>
    </w:rPr>
  </w:style>
  <w:style w:type="paragraph" w:styleId="af6">
    <w:name w:val="Body Text Indent"/>
    <w:basedOn w:val="a"/>
    <w:link w:val="af7"/>
    <w:rsid w:val="00F078E2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F078E2"/>
    <w:rPr>
      <w:rFonts w:ascii="TimesET" w:hAnsi="TimesET"/>
      <w:sz w:val="24"/>
      <w:szCs w:val="24"/>
    </w:rPr>
  </w:style>
  <w:style w:type="paragraph" w:styleId="af8">
    <w:name w:val="Normal (Web)"/>
    <w:basedOn w:val="a"/>
    <w:rsid w:val="00F078E2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F078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F078E2"/>
  </w:style>
  <w:style w:type="character" w:customStyle="1" w:styleId="apple-converted-space">
    <w:name w:val="apple-converted-space"/>
    <w:rsid w:val="00F078E2"/>
  </w:style>
  <w:style w:type="paragraph" w:customStyle="1" w:styleId="ConsPlusNonformat">
    <w:name w:val="ConsPlusNonformat"/>
    <w:rsid w:val="00F078E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uiPriority w:val="99"/>
    <w:rsid w:val="00F078E2"/>
    <w:rPr>
      <w:rFonts w:cs="Times New Roman"/>
      <w:b w:val="0"/>
      <w:color w:val="106BBE"/>
      <w:sz w:val="26"/>
    </w:rPr>
  </w:style>
  <w:style w:type="character" w:customStyle="1" w:styleId="submenu-table">
    <w:name w:val="submenu-table"/>
    <w:rsid w:val="00F078E2"/>
  </w:style>
  <w:style w:type="character" w:styleId="afa">
    <w:name w:val="Strong"/>
    <w:qFormat/>
    <w:rsid w:val="00F078E2"/>
    <w:rPr>
      <w:b/>
      <w:bCs/>
    </w:rPr>
  </w:style>
  <w:style w:type="paragraph" w:customStyle="1" w:styleId="Textbody">
    <w:name w:val="Text body"/>
    <w:basedOn w:val="a"/>
    <w:rsid w:val="00F078E2"/>
    <w:pPr>
      <w:widowControl w:val="0"/>
      <w:tabs>
        <w:tab w:val="left" w:pos="708"/>
      </w:tabs>
      <w:suppressAutoHyphens/>
      <w:autoSpaceDN w:val="0"/>
      <w:spacing w:after="120"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F078E2"/>
    <w:pPr>
      <w:widowControl w:val="0"/>
      <w:suppressLineNumbers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78E2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eastAsia="SimSun" w:cs="Mangal"/>
      <w:color w:val="00000A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F078E2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F078E2"/>
    <w:rPr>
      <w:sz w:val="28"/>
    </w:rPr>
  </w:style>
  <w:style w:type="character" w:customStyle="1" w:styleId="af0">
    <w:name w:val="Схема документа Знак"/>
    <w:link w:val="af"/>
    <w:semiHidden/>
    <w:rsid w:val="00F078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rsid w:val="00F078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F07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078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78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078E2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F07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535081F667A5728CFBEE297A0FAB515E48068769389AD3FCF6CADF63818583C5F03F51F59CB03C9ABE02E712C6867054E93D7E0733618192403854gAa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C029-CA41-46D3-BBDD-600A108A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123</dc:creator>
  <cp:lastModifiedBy>Дягилева М.А.</cp:lastModifiedBy>
  <cp:revision>10</cp:revision>
  <cp:lastPrinted>2021-01-27T11:36:00Z</cp:lastPrinted>
  <dcterms:created xsi:type="dcterms:W3CDTF">2021-06-02T12:09:00Z</dcterms:created>
  <dcterms:modified xsi:type="dcterms:W3CDTF">2021-06-08T14:41:00Z</dcterms:modified>
</cp:coreProperties>
</file>