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9F" w:rsidRDefault="00727C7A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C7609F" w:rsidRDefault="00727C7A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C7609F" w:rsidRDefault="00727C7A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7609F" w:rsidRDefault="00C7609F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C7609F" w:rsidRDefault="00C7609F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C7609F" w:rsidRDefault="00727C7A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C7609F" w:rsidRDefault="00C7609F">
      <w:pPr>
        <w:tabs>
          <w:tab w:val="left" w:pos="709"/>
        </w:tabs>
        <w:jc w:val="center"/>
        <w:rPr>
          <w:sz w:val="28"/>
        </w:rPr>
      </w:pPr>
    </w:p>
    <w:p w:rsidR="00C7609F" w:rsidRDefault="00C7609F">
      <w:pPr>
        <w:tabs>
          <w:tab w:val="left" w:pos="709"/>
        </w:tabs>
        <w:jc w:val="center"/>
        <w:rPr>
          <w:sz w:val="28"/>
        </w:rPr>
      </w:pPr>
    </w:p>
    <w:p w:rsidR="00C7609F" w:rsidRDefault="002419D5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18 июня </w:t>
      </w:r>
      <w:r w:rsidR="00727C7A">
        <w:rPr>
          <w:sz w:val="28"/>
        </w:rPr>
        <w:t xml:space="preserve">2021 г.                                                                        </w:t>
      </w:r>
      <w:r>
        <w:rPr>
          <w:sz w:val="28"/>
        </w:rPr>
        <w:t xml:space="preserve">                  </w:t>
      </w:r>
      <w:bookmarkStart w:id="0" w:name="_GoBack"/>
      <w:bookmarkEnd w:id="0"/>
      <w:r w:rsidR="00727C7A">
        <w:rPr>
          <w:sz w:val="28"/>
        </w:rPr>
        <w:t xml:space="preserve">№ </w:t>
      </w:r>
      <w:r>
        <w:rPr>
          <w:sz w:val="28"/>
        </w:rPr>
        <w:t>238-п</w:t>
      </w:r>
    </w:p>
    <w:p w:rsidR="00C7609F" w:rsidRDefault="00C7609F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C7609F">
        <w:trPr>
          <w:trHeight w:val="1515"/>
        </w:trPr>
        <w:tc>
          <w:tcPr>
            <w:tcW w:w="9929" w:type="dxa"/>
          </w:tcPr>
          <w:p w:rsidR="00C7609F" w:rsidRDefault="00C7609F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C7609F" w:rsidRDefault="00727C7A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генерального плана муниципального образования –</w:t>
            </w:r>
          </w:p>
          <w:p w:rsidR="00C7609F" w:rsidRDefault="00727C7A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Тюшевское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Рязанского муниципального района</w:t>
            </w:r>
          </w:p>
          <w:p w:rsidR="00C7609F" w:rsidRDefault="00727C7A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C7609F">
        <w:tc>
          <w:tcPr>
            <w:tcW w:w="9929" w:type="dxa"/>
          </w:tcPr>
          <w:p w:rsidR="00C7609F" w:rsidRDefault="00727C7A">
            <w:pPr>
              <w:widowControl w:val="0"/>
              <w:tabs>
                <w:tab w:val="left" w:pos="709"/>
              </w:tabs>
              <w:ind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На основании статей 23-25 </w:t>
            </w:r>
            <w:r>
              <w:rPr>
                <w:sz w:val="28"/>
                <w:szCs w:val="28"/>
              </w:rPr>
      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      </w:r>
            <w:r>
              <w:rPr>
                <w:sz w:val="28"/>
                <w:szCs w:val="28"/>
              </w:rPr>
              <w:t>ниципальных образований Рязанской области и органами государственной власти Рязанской области», с</w:t>
            </w:r>
            <w:r>
              <w:rPr>
                <w:sz w:val="28"/>
                <w:szCs w:val="28"/>
              </w:rPr>
              <w:t xml:space="preserve"> учетом заключения</w:t>
            </w:r>
            <w:r>
              <w:rPr>
                <w:sz w:val="28"/>
                <w:szCs w:val="28"/>
              </w:rPr>
              <w:t xml:space="preserve"> о результатах</w:t>
            </w:r>
            <w:r>
              <w:rPr>
                <w:sz w:val="28"/>
                <w:szCs w:val="28"/>
              </w:rPr>
              <w:t xml:space="preserve"> общественных обсуждений                          от 28.05.2021 по проекту генерального плана муниципального образования –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Тюше</w:t>
            </w:r>
            <w:r>
              <w:rPr>
                <w:sz w:val="28"/>
                <w:szCs w:val="28"/>
              </w:rPr>
              <w:t>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Рязанского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Рязанской</w:t>
            </w:r>
            <w:proofErr w:type="gramEnd"/>
            <w:r>
              <w:rPr>
                <w:sz w:val="28"/>
                <w:szCs w:val="28"/>
              </w:rPr>
              <w:t xml:space="preserve"> области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руководствуясь постановлением Правительства Рязанской области                от 06.08.2008 № 153</w:t>
            </w:r>
            <w:r>
              <w:rPr>
                <w:sz w:val="28"/>
                <w:szCs w:val="28"/>
              </w:rPr>
              <w:t xml:space="preserve">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      </w:r>
          </w:p>
          <w:p w:rsidR="00C7609F" w:rsidRDefault="00727C7A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Утвердить прилагаемый генеральный план 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Тюш</w:t>
            </w:r>
            <w:r>
              <w:rPr>
                <w:rFonts w:ascii="Times New Roman" w:hAnsi="Times New Roman"/>
                <w:sz w:val="28"/>
                <w:szCs w:val="28"/>
              </w:rPr>
              <w:t>евское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Рязанского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области.</w:t>
            </w:r>
          </w:p>
          <w:p w:rsidR="00C7609F" w:rsidRDefault="00727C7A">
            <w:pPr>
              <w:pStyle w:val="ConsPlusNormal1"/>
              <w:widowControl w:val="0"/>
              <w:numPr>
                <w:ilvl w:val="0"/>
                <w:numId w:val="1"/>
              </w:numPr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C7609F" w:rsidRDefault="00727C7A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Государственному казенному учреждению Рязанской области «Центр градостроительного развития Рязанско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области»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разместить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настоящее постановление в федеральной государственной информационной системе территориального планирования (ФГИС ТП).</w:t>
            </w:r>
          </w:p>
          <w:p w:rsidR="00C7609F" w:rsidRDefault="00727C7A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Отделу кадровой работы и делопроизводства обеспечить опубликование настоящего постановления в </w:t>
            </w:r>
            <w:r>
              <w:rPr>
                <w:rFonts w:ascii="Times New Roman" w:hAnsi="Times New Roman"/>
                <w:sz w:val="28"/>
                <w:szCs w:val="28"/>
              </w:rPr>
              <w:t>сетевом издании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«Рязан</w:t>
            </w:r>
            <w:r>
              <w:rPr>
                <w:rFonts w:ascii="Times New Roman" w:hAnsi="Times New Roman"/>
                <w:sz w:val="28"/>
                <w:szCs w:val="28"/>
              </w:rPr>
              <w:t>ские ведомости» (www.rv-ryazan.ru) и на официальном интернет-портале правовой информации (</w:t>
            </w:r>
            <w:hyperlink r:id="rId11" w:tooltip="http://www.pravo.gov.ru/" w:history="1">
              <w:r>
                <w:rPr>
                  <w:rFonts w:ascii="Times New Roman" w:hAnsi="Times New Roman"/>
                  <w:sz w:val="28"/>
                  <w:szCs w:val="28"/>
                </w:rPr>
                <w:t>www.pravo.gov.ru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) в течение двух дней со дня его издания.</w:t>
            </w:r>
            <w:proofErr w:type="gramEnd"/>
          </w:p>
          <w:p w:rsidR="00C7609F" w:rsidRDefault="00727C7A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Отделу информационного обеспечения гр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адостроительной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разместить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      </w:r>
          </w:p>
          <w:p w:rsidR="00C7609F" w:rsidRDefault="00727C7A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Предложить главе муниципального образования – Рязанский муниципа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льный район Рязанской области, главе 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Тюшевское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Рязанского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обеспечить размещение настоящего постановления на официальном сайте муниципального образования в сети «Интерне</w:t>
            </w:r>
            <w:r>
              <w:rPr>
                <w:rFonts w:ascii="Times New Roman" w:hAnsi="Times New Roman"/>
                <w:sz w:val="28"/>
                <w:szCs w:val="28"/>
              </w:rPr>
              <w:t>т», публикацию в средствах массовой информации.</w:t>
            </w:r>
          </w:p>
          <w:p w:rsidR="00C7609F" w:rsidRDefault="00727C7A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Признать не подлежащим применению р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ешение Совета депутатов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Тюшевское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Рязанского муниципального района Рязанской области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от 25.12.2013 № 14 «Об утверждении генерального плана муниципального образования —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Тюшевское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Рязанского муниципального района Рязанской области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».</w:t>
            </w:r>
          </w:p>
          <w:p w:rsidR="00C7609F" w:rsidRDefault="00727C7A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постановления оставляю            за собой.</w:t>
            </w:r>
          </w:p>
          <w:p w:rsidR="00C7609F" w:rsidRDefault="00C7609F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09F" w:rsidRDefault="00C7609F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09F" w:rsidRDefault="00C7609F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09F">
        <w:tc>
          <w:tcPr>
            <w:tcW w:w="9929" w:type="dxa"/>
          </w:tcPr>
          <w:p w:rsidR="00C7609F" w:rsidRDefault="00727C7A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                                                                                                </w:t>
            </w:r>
            <w:r>
              <w:rPr>
                <w:sz w:val="28"/>
                <w:szCs w:val="28"/>
              </w:rPr>
              <w:t>Р.В. Шашкин</w:t>
            </w:r>
          </w:p>
          <w:p w:rsidR="00C7609F" w:rsidRDefault="00C7609F">
            <w:pPr>
              <w:pStyle w:val="25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C7609F" w:rsidRDefault="00C7609F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7609F" w:rsidRDefault="00C7609F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7609F" w:rsidRDefault="00C7609F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C7609F" w:rsidRDefault="00C7609F"/>
    <w:p w:rsidR="00C7609F" w:rsidRDefault="00C7609F">
      <w:pPr>
        <w:tabs>
          <w:tab w:val="left" w:pos="709"/>
        </w:tabs>
        <w:jc w:val="both"/>
        <w:rPr>
          <w:sz w:val="28"/>
        </w:rPr>
      </w:pPr>
    </w:p>
    <w:p w:rsidR="00C7609F" w:rsidRDefault="00C7609F">
      <w:pPr>
        <w:tabs>
          <w:tab w:val="left" w:pos="709"/>
        </w:tabs>
        <w:jc w:val="both"/>
        <w:rPr>
          <w:sz w:val="28"/>
        </w:rPr>
      </w:pPr>
    </w:p>
    <w:p w:rsidR="00C7609F" w:rsidRDefault="00C7609F">
      <w:pPr>
        <w:tabs>
          <w:tab w:val="left" w:pos="709"/>
        </w:tabs>
        <w:jc w:val="both"/>
        <w:rPr>
          <w:sz w:val="28"/>
        </w:rPr>
      </w:pPr>
    </w:p>
    <w:p w:rsidR="00C7609F" w:rsidRDefault="00C7609F">
      <w:pPr>
        <w:tabs>
          <w:tab w:val="left" w:pos="709"/>
        </w:tabs>
        <w:jc w:val="both"/>
        <w:rPr>
          <w:sz w:val="28"/>
        </w:rPr>
      </w:pPr>
    </w:p>
    <w:p w:rsidR="00C7609F" w:rsidRDefault="00C7609F">
      <w:pPr>
        <w:tabs>
          <w:tab w:val="left" w:pos="709"/>
        </w:tabs>
        <w:jc w:val="both"/>
        <w:rPr>
          <w:sz w:val="28"/>
        </w:rPr>
      </w:pPr>
    </w:p>
    <w:p w:rsidR="00C7609F" w:rsidRDefault="00C7609F">
      <w:pPr>
        <w:tabs>
          <w:tab w:val="left" w:pos="709"/>
        </w:tabs>
        <w:jc w:val="both"/>
        <w:rPr>
          <w:sz w:val="28"/>
        </w:rPr>
      </w:pPr>
    </w:p>
    <w:p w:rsidR="00C7609F" w:rsidRDefault="00C7609F">
      <w:pPr>
        <w:tabs>
          <w:tab w:val="left" w:pos="709"/>
        </w:tabs>
        <w:jc w:val="both"/>
        <w:rPr>
          <w:sz w:val="28"/>
        </w:rPr>
      </w:pPr>
    </w:p>
    <w:p w:rsidR="00C7609F" w:rsidRDefault="00C7609F">
      <w:pPr>
        <w:pStyle w:val="30"/>
        <w:tabs>
          <w:tab w:val="left" w:pos="709"/>
        </w:tabs>
        <w:jc w:val="both"/>
        <w:rPr>
          <w:sz w:val="28"/>
        </w:rPr>
      </w:pPr>
    </w:p>
    <w:p w:rsidR="00C7609F" w:rsidRDefault="00C7609F">
      <w:pPr>
        <w:tabs>
          <w:tab w:val="left" w:pos="709"/>
        </w:tabs>
        <w:jc w:val="both"/>
        <w:rPr>
          <w:sz w:val="28"/>
          <w:highlight w:val="yellow"/>
        </w:rPr>
      </w:pPr>
    </w:p>
    <w:p w:rsidR="00C7609F" w:rsidRDefault="00C7609F">
      <w:pPr>
        <w:tabs>
          <w:tab w:val="left" w:pos="709"/>
        </w:tabs>
        <w:jc w:val="both"/>
        <w:rPr>
          <w:sz w:val="28"/>
          <w:highlight w:val="yellow"/>
        </w:rPr>
      </w:pPr>
    </w:p>
    <w:p w:rsidR="00C7609F" w:rsidRDefault="00C7609F">
      <w:pPr>
        <w:tabs>
          <w:tab w:val="left" w:pos="709"/>
        </w:tabs>
        <w:jc w:val="both"/>
        <w:rPr>
          <w:sz w:val="28"/>
          <w:highlight w:val="yellow"/>
        </w:rPr>
      </w:pPr>
    </w:p>
    <w:p w:rsidR="00C7609F" w:rsidRDefault="00C7609F">
      <w:pPr>
        <w:tabs>
          <w:tab w:val="left" w:pos="709"/>
        </w:tabs>
        <w:jc w:val="both"/>
        <w:rPr>
          <w:sz w:val="28"/>
          <w:highlight w:val="yellow"/>
        </w:rPr>
      </w:pPr>
    </w:p>
    <w:p w:rsidR="00C7609F" w:rsidRDefault="00C7609F">
      <w:pPr>
        <w:tabs>
          <w:tab w:val="left" w:pos="709"/>
        </w:tabs>
        <w:jc w:val="both"/>
        <w:rPr>
          <w:sz w:val="28"/>
          <w:highlight w:val="yellow"/>
        </w:rPr>
      </w:pPr>
    </w:p>
    <w:p w:rsidR="00C7609F" w:rsidRDefault="00C7609F">
      <w:pPr>
        <w:tabs>
          <w:tab w:val="left" w:pos="709"/>
        </w:tabs>
        <w:jc w:val="both"/>
        <w:rPr>
          <w:sz w:val="28"/>
          <w:highlight w:val="yellow"/>
        </w:rPr>
      </w:pPr>
    </w:p>
    <w:p w:rsidR="00C7609F" w:rsidRDefault="00C7609F">
      <w:pPr>
        <w:tabs>
          <w:tab w:val="left" w:pos="709"/>
        </w:tabs>
        <w:jc w:val="both"/>
        <w:rPr>
          <w:sz w:val="28"/>
          <w:highlight w:val="yellow"/>
        </w:rPr>
      </w:pPr>
    </w:p>
    <w:p w:rsidR="00C7609F" w:rsidRDefault="00C7609F">
      <w:pPr>
        <w:tabs>
          <w:tab w:val="left" w:pos="709"/>
        </w:tabs>
        <w:jc w:val="both"/>
        <w:rPr>
          <w:sz w:val="28"/>
          <w:highlight w:val="yellow"/>
        </w:rPr>
      </w:pPr>
    </w:p>
    <w:p w:rsidR="00C7609F" w:rsidRDefault="00C7609F">
      <w:pPr>
        <w:tabs>
          <w:tab w:val="left" w:pos="709"/>
        </w:tabs>
        <w:jc w:val="both"/>
        <w:rPr>
          <w:sz w:val="28"/>
          <w:highlight w:val="yellow"/>
        </w:rPr>
      </w:pPr>
    </w:p>
    <w:p w:rsidR="00C7609F" w:rsidRDefault="00C7609F">
      <w:pPr>
        <w:tabs>
          <w:tab w:val="left" w:pos="709"/>
        </w:tabs>
        <w:jc w:val="both"/>
        <w:rPr>
          <w:sz w:val="28"/>
          <w:highlight w:val="yellow"/>
        </w:rPr>
      </w:pPr>
    </w:p>
    <w:p w:rsidR="00C7609F" w:rsidRDefault="00C7609F">
      <w:pPr>
        <w:tabs>
          <w:tab w:val="left" w:pos="709"/>
        </w:tabs>
        <w:jc w:val="both"/>
        <w:rPr>
          <w:sz w:val="28"/>
          <w:highlight w:val="yellow"/>
        </w:rPr>
      </w:pPr>
    </w:p>
    <w:sectPr w:rsidR="00C7609F">
      <w:headerReference w:type="default" r:id="rId12"/>
      <w:pgSz w:w="11906" w:h="16838"/>
      <w:pgMar w:top="992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7A" w:rsidRDefault="00727C7A">
      <w:pPr>
        <w:pStyle w:val="30"/>
      </w:pPr>
      <w:r>
        <w:separator/>
      </w:r>
    </w:p>
  </w:endnote>
  <w:endnote w:type="continuationSeparator" w:id="0">
    <w:p w:rsidR="00727C7A" w:rsidRDefault="00727C7A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7A" w:rsidRDefault="00727C7A">
      <w:pPr>
        <w:pStyle w:val="30"/>
      </w:pPr>
      <w:r>
        <w:separator/>
      </w:r>
    </w:p>
  </w:footnote>
  <w:footnote w:type="continuationSeparator" w:id="0">
    <w:p w:rsidR="00727C7A" w:rsidRDefault="00727C7A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9F" w:rsidRDefault="00727C7A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C7609F" w:rsidRDefault="00C7609F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A0DE2"/>
    <w:multiLevelType w:val="multilevel"/>
    <w:tmpl w:val="26B8CA1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>
    <w:nsid w:val="42C25FA0"/>
    <w:multiLevelType w:val="hybridMultilevel"/>
    <w:tmpl w:val="B2C6EE9E"/>
    <w:lvl w:ilvl="0" w:tplc="C34E1F14">
      <w:start w:val="1"/>
      <w:numFmt w:val="none"/>
      <w:suff w:val="nothing"/>
      <w:lvlText w:val=""/>
      <w:lvlJc w:val="left"/>
      <w:pPr>
        <w:ind w:left="0" w:firstLine="0"/>
      </w:pPr>
    </w:lvl>
    <w:lvl w:ilvl="1" w:tplc="B2D4E31E">
      <w:start w:val="1"/>
      <w:numFmt w:val="none"/>
      <w:suff w:val="nothing"/>
      <w:lvlText w:val=""/>
      <w:lvlJc w:val="left"/>
      <w:pPr>
        <w:ind w:left="0" w:firstLine="0"/>
      </w:pPr>
    </w:lvl>
    <w:lvl w:ilvl="2" w:tplc="899A493A">
      <w:start w:val="1"/>
      <w:numFmt w:val="none"/>
      <w:suff w:val="nothing"/>
      <w:lvlText w:val=""/>
      <w:lvlJc w:val="left"/>
      <w:pPr>
        <w:ind w:left="0" w:firstLine="0"/>
      </w:pPr>
    </w:lvl>
    <w:lvl w:ilvl="3" w:tplc="94C48FF6">
      <w:start w:val="1"/>
      <w:numFmt w:val="none"/>
      <w:suff w:val="nothing"/>
      <w:lvlText w:val=""/>
      <w:lvlJc w:val="left"/>
      <w:pPr>
        <w:ind w:left="0" w:firstLine="0"/>
      </w:pPr>
    </w:lvl>
    <w:lvl w:ilvl="4" w:tplc="6556FD64">
      <w:start w:val="1"/>
      <w:numFmt w:val="none"/>
      <w:suff w:val="nothing"/>
      <w:lvlText w:val=""/>
      <w:lvlJc w:val="left"/>
      <w:pPr>
        <w:ind w:left="0" w:firstLine="0"/>
      </w:pPr>
    </w:lvl>
    <w:lvl w:ilvl="5" w:tplc="9482D41E">
      <w:start w:val="1"/>
      <w:numFmt w:val="none"/>
      <w:suff w:val="nothing"/>
      <w:lvlText w:val=""/>
      <w:lvlJc w:val="left"/>
      <w:pPr>
        <w:ind w:left="0" w:firstLine="0"/>
      </w:pPr>
    </w:lvl>
    <w:lvl w:ilvl="6" w:tplc="3618AA02">
      <w:start w:val="1"/>
      <w:numFmt w:val="none"/>
      <w:suff w:val="nothing"/>
      <w:lvlText w:val=""/>
      <w:lvlJc w:val="left"/>
      <w:pPr>
        <w:ind w:left="0" w:firstLine="0"/>
      </w:pPr>
    </w:lvl>
    <w:lvl w:ilvl="7" w:tplc="7C66BA84">
      <w:start w:val="1"/>
      <w:numFmt w:val="none"/>
      <w:suff w:val="nothing"/>
      <w:lvlText w:val=""/>
      <w:lvlJc w:val="left"/>
      <w:pPr>
        <w:ind w:left="0" w:firstLine="0"/>
      </w:pPr>
    </w:lvl>
    <w:lvl w:ilvl="8" w:tplc="FCD0486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4D86003"/>
    <w:multiLevelType w:val="hybridMultilevel"/>
    <w:tmpl w:val="2C7CEB0E"/>
    <w:lvl w:ilvl="0" w:tplc="33744AA0">
      <w:start w:val="1"/>
      <w:numFmt w:val="none"/>
      <w:suff w:val="nothing"/>
      <w:lvlText w:val=""/>
      <w:lvlJc w:val="left"/>
      <w:pPr>
        <w:ind w:left="0" w:firstLine="0"/>
      </w:pPr>
    </w:lvl>
    <w:lvl w:ilvl="1" w:tplc="2DC677B8">
      <w:start w:val="1"/>
      <w:numFmt w:val="none"/>
      <w:suff w:val="nothing"/>
      <w:lvlText w:val=""/>
      <w:lvlJc w:val="left"/>
      <w:pPr>
        <w:ind w:left="0" w:firstLine="0"/>
      </w:pPr>
    </w:lvl>
    <w:lvl w:ilvl="2" w:tplc="64D82DB8">
      <w:start w:val="1"/>
      <w:numFmt w:val="none"/>
      <w:suff w:val="nothing"/>
      <w:lvlText w:val=""/>
      <w:lvlJc w:val="left"/>
      <w:pPr>
        <w:ind w:left="0" w:firstLine="0"/>
      </w:pPr>
    </w:lvl>
    <w:lvl w:ilvl="3" w:tplc="7B1E8FE6">
      <w:start w:val="1"/>
      <w:numFmt w:val="none"/>
      <w:suff w:val="nothing"/>
      <w:lvlText w:val=""/>
      <w:lvlJc w:val="left"/>
      <w:pPr>
        <w:ind w:left="0" w:firstLine="0"/>
      </w:pPr>
    </w:lvl>
    <w:lvl w:ilvl="4" w:tplc="12F21160">
      <w:start w:val="1"/>
      <w:numFmt w:val="none"/>
      <w:suff w:val="nothing"/>
      <w:lvlText w:val=""/>
      <w:lvlJc w:val="left"/>
      <w:pPr>
        <w:ind w:left="0" w:firstLine="0"/>
      </w:pPr>
    </w:lvl>
    <w:lvl w:ilvl="5" w:tplc="07525312">
      <w:start w:val="1"/>
      <w:numFmt w:val="none"/>
      <w:suff w:val="nothing"/>
      <w:lvlText w:val=""/>
      <w:lvlJc w:val="left"/>
      <w:pPr>
        <w:ind w:left="0" w:firstLine="0"/>
      </w:pPr>
    </w:lvl>
    <w:lvl w:ilvl="6" w:tplc="40AED902">
      <w:start w:val="1"/>
      <w:numFmt w:val="none"/>
      <w:suff w:val="nothing"/>
      <w:lvlText w:val=""/>
      <w:lvlJc w:val="left"/>
      <w:pPr>
        <w:ind w:left="0" w:firstLine="0"/>
      </w:pPr>
    </w:lvl>
    <w:lvl w:ilvl="7" w:tplc="C11CDAE6">
      <w:start w:val="1"/>
      <w:numFmt w:val="none"/>
      <w:suff w:val="nothing"/>
      <w:lvlText w:val=""/>
      <w:lvlJc w:val="left"/>
      <w:pPr>
        <w:ind w:left="0" w:firstLine="0"/>
      </w:pPr>
    </w:lvl>
    <w:lvl w:ilvl="8" w:tplc="5678987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B65142E"/>
    <w:multiLevelType w:val="multilevel"/>
    <w:tmpl w:val="E23CCD9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>
    <w:nsid w:val="4C440EC4"/>
    <w:multiLevelType w:val="multilevel"/>
    <w:tmpl w:val="DEF88C6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>
    <w:nsid w:val="53D85C7E"/>
    <w:multiLevelType w:val="multilevel"/>
    <w:tmpl w:val="5866956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>
    <w:nsid w:val="58A202FF"/>
    <w:multiLevelType w:val="multilevel"/>
    <w:tmpl w:val="6A06CE6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7">
    <w:nsid w:val="5D7A6259"/>
    <w:multiLevelType w:val="multilevel"/>
    <w:tmpl w:val="E436768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>
    <w:nsid w:val="5F5519C2"/>
    <w:multiLevelType w:val="multilevel"/>
    <w:tmpl w:val="3C36359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9F"/>
    <w:rsid w:val="002419D5"/>
    <w:rsid w:val="00727C7A"/>
    <w:rsid w:val="00C7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8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2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3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8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2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3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43</cp:revision>
  <dcterms:created xsi:type="dcterms:W3CDTF">2021-06-18T09:16:00Z</dcterms:created>
  <dcterms:modified xsi:type="dcterms:W3CDTF">2021-06-18T09:23:00Z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