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20.07.2021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Павловское сельское поселение Милославского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Совхоза Большевик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Центральная,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/>
          <w:bCs/>
          <w:strike w:val="false"/>
          <w:dstrike w:val="false"/>
          <w:sz w:val="28"/>
          <w:szCs w:val="28"/>
        </w:rPr>
        <w:t xml:space="preserve"> 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с 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июля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17 августа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2021 г.</w:t>
      </w:r>
      <w:r>
        <w:rPr>
          <w:sz w:val="28"/>
          <w:szCs w:val="28"/>
        </w:rPr>
        <w:t>, 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Совхоза Большевик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Центральная,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84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17 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г.,</w:t>
      </w:r>
      <w:r>
        <w:rPr>
          <w:rFonts w:cs="Times New Roman"/>
          <w:sz w:val="28"/>
          <w:szCs w:val="28"/>
          <w:highlight w:val="white"/>
        </w:rPr>
        <w:t xml:space="preserve"> с 8.00 час. 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Павловское сельское поселение Милославского муниципального района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/>
      </w:pPr>
      <w:r>
        <w:rPr>
          <w:b/>
          <w:strike w:val="false"/>
          <w:dstrike w:val="false"/>
          <w:color w:val="000000"/>
          <w:sz w:val="32"/>
          <w:szCs w:val="32"/>
          <w:u w:val="single"/>
        </w:rPr>
        <w:t>29.07.2021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с. Топилы (здание ФАПа, ул. Советская, д. 21) с 10:00 до 10:15;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п. ст. Топилы (здание ФАПа, ул. Центральная, д. 13 А) с 10:30 до 10:45;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п. Андреевка (ориентир жилой дом ул. Зеленая д. 5)с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п. Копи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пункт) с 11:20 до 11:40;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д. Помново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(при въезде в населенный пункт) с 11:50 до 12:05;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с .Жерновки (ориентир жилой дом ул. Полевая д. 15) с 12:20 до 12:35;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Мирный (при въезде в населенный пункт) с 13:30 до 13:50;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 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Ново-Александрово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автобусная остановка около церкви Рождества Богородицы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14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14:30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Боршевое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автобусная остановка ул. Зеленая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Рязанская область, 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Павловское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ул. Центральная, д. 19 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Совхоза Большевик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Сельский дом культуры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6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7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Павловское сельское поселение Милославского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29.0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Совхоза Большевик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Центральная,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д.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(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)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909</TotalTime>
  <Application>LibreOffice/6.4.4.2$Linux_X86_64 LibreOffice_project/40$Build-2</Application>
  <Pages>4</Pages>
  <Words>874</Words>
  <Characters>6327</Characters>
  <CharactersWithSpaces>7307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2021-07-23T11:16:23Z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