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6E" w:rsidRDefault="00CF060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A4B6E" w:rsidRDefault="00CF060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A4B6E" w:rsidRDefault="00CF060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A4B6E" w:rsidRDefault="00FA4B6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A4B6E" w:rsidRDefault="00FA4B6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A4B6E" w:rsidRDefault="00CF060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A4B6E" w:rsidRDefault="00FA4B6E">
      <w:pPr>
        <w:tabs>
          <w:tab w:val="left" w:pos="709"/>
        </w:tabs>
        <w:jc w:val="center"/>
        <w:rPr>
          <w:sz w:val="28"/>
        </w:rPr>
      </w:pPr>
    </w:p>
    <w:p w:rsidR="00FA4B6E" w:rsidRDefault="00FA4B6E">
      <w:pPr>
        <w:tabs>
          <w:tab w:val="left" w:pos="709"/>
        </w:tabs>
        <w:jc w:val="center"/>
        <w:rPr>
          <w:sz w:val="28"/>
        </w:rPr>
      </w:pPr>
    </w:p>
    <w:p w:rsidR="00FA4B6E" w:rsidRDefault="003F529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CF060B">
        <w:rPr>
          <w:sz w:val="28"/>
        </w:rPr>
        <w:t xml:space="preserve">2021 г.                                                                        </w:t>
      </w:r>
      <w:r w:rsidR="009C30EC">
        <w:rPr>
          <w:sz w:val="28"/>
        </w:rPr>
        <w:t xml:space="preserve">                      </w:t>
      </w:r>
      <w:r>
        <w:rPr>
          <w:sz w:val="28"/>
        </w:rPr>
        <w:t xml:space="preserve"> </w:t>
      </w:r>
      <w:r w:rsidR="00CF060B">
        <w:rPr>
          <w:sz w:val="28"/>
        </w:rPr>
        <w:t xml:space="preserve">№ </w:t>
      </w:r>
      <w:r>
        <w:rPr>
          <w:sz w:val="28"/>
        </w:rPr>
        <w:t>270-п</w:t>
      </w: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A513C5" w:rsidRDefault="00A513C5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A4B6E">
        <w:trPr>
          <w:trHeight w:val="1515"/>
        </w:trPr>
        <w:tc>
          <w:tcPr>
            <w:tcW w:w="9929" w:type="dxa"/>
          </w:tcPr>
          <w:p w:rsidR="00FA4B6E" w:rsidRDefault="00FA4B6E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A4B6E" w:rsidRDefault="00CF060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Батьковское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</w:p>
          <w:p w:rsidR="00FA4B6E" w:rsidRDefault="00CF060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Рязанской области </w:t>
            </w:r>
          </w:p>
        </w:tc>
      </w:tr>
      <w:tr w:rsidR="00FA4B6E">
        <w:tc>
          <w:tcPr>
            <w:tcW w:w="9929" w:type="dxa"/>
          </w:tcPr>
          <w:p w:rsidR="00FA4B6E" w:rsidRDefault="00CF060B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                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градостроительства Рязанской области ПОСТАНОВЛЯЕТ:</w:t>
            </w:r>
          </w:p>
          <w:p w:rsidR="00FA4B6E" w:rsidRDefault="00CF060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Батьковское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FA4B6E" w:rsidRDefault="00CF060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3F529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проекта генерального плана </w:t>
            </w:r>
            <w:r>
              <w:rPr>
                <w:sz w:val="28"/>
                <w:szCs w:val="28"/>
              </w:rPr>
              <w:t xml:space="preserve">в установленный законодательством срок и порядке. </w:t>
            </w:r>
          </w:p>
          <w:p w:rsidR="00FA4B6E" w:rsidRDefault="00CF060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в течение семи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FA4B6E" w:rsidRDefault="00CF060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</w:t>
            </w:r>
            <w:r>
              <w:rPr>
                <w:sz w:val="28"/>
                <w:szCs w:val="28"/>
              </w:rPr>
              <w:lastRenderedPageBreak/>
              <w:t>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FA4B6E" w:rsidRDefault="00CF060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FA4B6E" w:rsidRDefault="00CF060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A4B6E" w:rsidRDefault="00CF060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Сасовский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Батьковское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FA4B6E" w:rsidRDefault="00CF060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Признать утратившим силу постановление главного управления архитектуры и градостроительства Рязанской области от 29.05.2019 г. № 19-п  «О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Батьковское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Сасовского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FA4B6E" w:rsidRDefault="00CF060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FA4B6E" w:rsidRDefault="00FA4B6E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A4B6E" w:rsidRDefault="00FA4B6E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FA4B6E" w:rsidRDefault="00FA4B6E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FA4B6E">
        <w:tc>
          <w:tcPr>
            <w:tcW w:w="9929" w:type="dxa"/>
          </w:tcPr>
          <w:p w:rsidR="00FA4B6E" w:rsidRDefault="00CF060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A4B6E" w:rsidRDefault="00FA4B6E">
            <w:pPr>
              <w:pStyle w:val="26"/>
              <w:tabs>
                <w:tab w:val="left" w:pos="709"/>
              </w:tabs>
              <w:jc w:val="left"/>
            </w:pPr>
          </w:p>
          <w:p w:rsidR="00FA4B6E" w:rsidRDefault="00FA4B6E">
            <w:pPr>
              <w:tabs>
                <w:tab w:val="left" w:pos="709"/>
              </w:tabs>
              <w:rPr>
                <w:sz w:val="28"/>
              </w:rPr>
            </w:pPr>
          </w:p>
          <w:p w:rsidR="00FA4B6E" w:rsidRDefault="00FA4B6E">
            <w:pPr>
              <w:tabs>
                <w:tab w:val="left" w:pos="709"/>
              </w:tabs>
              <w:rPr>
                <w:sz w:val="28"/>
              </w:rPr>
            </w:pPr>
          </w:p>
          <w:p w:rsidR="00FA4B6E" w:rsidRDefault="00FA4B6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A4B6E" w:rsidRDefault="00FA4B6E"/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tabs>
          <w:tab w:val="left" w:pos="709"/>
        </w:tabs>
        <w:jc w:val="both"/>
        <w:rPr>
          <w:sz w:val="28"/>
        </w:rPr>
      </w:pPr>
    </w:p>
    <w:p w:rsidR="00FA4B6E" w:rsidRDefault="00FA4B6E">
      <w:pPr>
        <w:pStyle w:val="30"/>
      </w:pPr>
    </w:p>
    <w:sectPr w:rsidR="00FA4B6E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1A" w:rsidRDefault="00864E1A">
      <w:pPr>
        <w:pStyle w:val="30"/>
      </w:pPr>
      <w:r>
        <w:separator/>
      </w:r>
    </w:p>
  </w:endnote>
  <w:endnote w:type="continuationSeparator" w:id="0">
    <w:p w:rsidR="00864E1A" w:rsidRDefault="00864E1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1A" w:rsidRDefault="00864E1A">
      <w:pPr>
        <w:pStyle w:val="30"/>
      </w:pPr>
      <w:r>
        <w:separator/>
      </w:r>
    </w:p>
  </w:footnote>
  <w:footnote w:type="continuationSeparator" w:id="0">
    <w:p w:rsidR="00864E1A" w:rsidRDefault="00864E1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6E" w:rsidRDefault="00CF060B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FA4B6E" w:rsidRDefault="00FA4B6E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415F"/>
    <w:multiLevelType w:val="multilevel"/>
    <w:tmpl w:val="EAAEA8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34206EDA"/>
    <w:multiLevelType w:val="multilevel"/>
    <w:tmpl w:val="04DA9182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">
    <w:nsid w:val="3C8F05A5"/>
    <w:multiLevelType w:val="multilevel"/>
    <w:tmpl w:val="8B62D6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4F792C26"/>
    <w:multiLevelType w:val="hybridMultilevel"/>
    <w:tmpl w:val="F7C28B3C"/>
    <w:lvl w:ilvl="0" w:tplc="E1B8D2D8">
      <w:start w:val="1"/>
      <w:numFmt w:val="none"/>
      <w:suff w:val="nothing"/>
      <w:lvlText w:val=""/>
      <w:lvlJc w:val="left"/>
      <w:pPr>
        <w:ind w:left="0" w:firstLine="0"/>
      </w:pPr>
    </w:lvl>
    <w:lvl w:ilvl="1" w:tplc="511AE3D6">
      <w:start w:val="1"/>
      <w:numFmt w:val="none"/>
      <w:suff w:val="nothing"/>
      <w:lvlText w:val=""/>
      <w:lvlJc w:val="left"/>
      <w:pPr>
        <w:ind w:left="0" w:firstLine="0"/>
      </w:pPr>
    </w:lvl>
    <w:lvl w:ilvl="2" w:tplc="2F74CDB6">
      <w:start w:val="1"/>
      <w:numFmt w:val="none"/>
      <w:suff w:val="nothing"/>
      <w:lvlText w:val=""/>
      <w:lvlJc w:val="left"/>
      <w:pPr>
        <w:ind w:left="0" w:firstLine="0"/>
      </w:pPr>
    </w:lvl>
    <w:lvl w:ilvl="3" w:tplc="48EE4CB6">
      <w:start w:val="1"/>
      <w:numFmt w:val="none"/>
      <w:suff w:val="nothing"/>
      <w:lvlText w:val=""/>
      <w:lvlJc w:val="left"/>
      <w:pPr>
        <w:ind w:left="0" w:firstLine="0"/>
      </w:pPr>
    </w:lvl>
    <w:lvl w:ilvl="4" w:tplc="5E684C28">
      <w:start w:val="1"/>
      <w:numFmt w:val="none"/>
      <w:suff w:val="nothing"/>
      <w:lvlText w:val=""/>
      <w:lvlJc w:val="left"/>
      <w:pPr>
        <w:ind w:left="0" w:firstLine="0"/>
      </w:pPr>
    </w:lvl>
    <w:lvl w:ilvl="5" w:tplc="1300695A">
      <w:start w:val="1"/>
      <w:numFmt w:val="none"/>
      <w:suff w:val="nothing"/>
      <w:lvlText w:val=""/>
      <w:lvlJc w:val="left"/>
      <w:pPr>
        <w:ind w:left="0" w:firstLine="0"/>
      </w:pPr>
    </w:lvl>
    <w:lvl w:ilvl="6" w:tplc="20165D58">
      <w:start w:val="1"/>
      <w:numFmt w:val="none"/>
      <w:suff w:val="nothing"/>
      <w:lvlText w:val=""/>
      <w:lvlJc w:val="left"/>
      <w:pPr>
        <w:ind w:left="0" w:firstLine="0"/>
      </w:pPr>
    </w:lvl>
    <w:lvl w:ilvl="7" w:tplc="6A2A303C">
      <w:start w:val="1"/>
      <w:numFmt w:val="none"/>
      <w:suff w:val="nothing"/>
      <w:lvlText w:val=""/>
      <w:lvlJc w:val="left"/>
      <w:pPr>
        <w:ind w:left="0" w:firstLine="0"/>
      </w:pPr>
    </w:lvl>
    <w:lvl w:ilvl="8" w:tplc="F46C8A8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05333D5"/>
    <w:multiLevelType w:val="multilevel"/>
    <w:tmpl w:val="9FFCFC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51503586"/>
    <w:multiLevelType w:val="multilevel"/>
    <w:tmpl w:val="106C5A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5F4F175D"/>
    <w:multiLevelType w:val="multilevel"/>
    <w:tmpl w:val="B984A9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753F366B"/>
    <w:multiLevelType w:val="multilevel"/>
    <w:tmpl w:val="2EE45F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6E"/>
    <w:rsid w:val="003F529B"/>
    <w:rsid w:val="00864E1A"/>
    <w:rsid w:val="009C30EC"/>
    <w:rsid w:val="00A513C5"/>
    <w:rsid w:val="00CF060B"/>
    <w:rsid w:val="00F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28</cp:revision>
  <dcterms:created xsi:type="dcterms:W3CDTF">2021-07-09T09:05:00Z</dcterms:created>
  <dcterms:modified xsi:type="dcterms:W3CDTF">2021-07-09T09:07:00Z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