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BEA" w:rsidRDefault="004A4591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7B7BEA" w:rsidRDefault="004A4591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B7BEA" w:rsidRDefault="004A4591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B7BEA" w:rsidRDefault="007B7BEA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7B7BEA" w:rsidRDefault="007B7BEA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7B7BEA" w:rsidRDefault="004A4591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B7BEA" w:rsidRDefault="007B7BEA">
      <w:pPr>
        <w:tabs>
          <w:tab w:val="left" w:pos="709"/>
        </w:tabs>
        <w:jc w:val="center"/>
        <w:rPr>
          <w:sz w:val="28"/>
        </w:rPr>
      </w:pPr>
    </w:p>
    <w:p w:rsidR="007B7BEA" w:rsidRDefault="007B7BEA">
      <w:pPr>
        <w:tabs>
          <w:tab w:val="left" w:pos="709"/>
        </w:tabs>
        <w:jc w:val="center"/>
        <w:rPr>
          <w:sz w:val="28"/>
        </w:rPr>
      </w:pPr>
    </w:p>
    <w:p w:rsidR="007B7BEA" w:rsidRDefault="002C6B4C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09 июля </w:t>
      </w:r>
      <w:r w:rsidR="004A4591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     </w:t>
      </w:r>
      <w:r w:rsidR="004A4591">
        <w:rPr>
          <w:sz w:val="28"/>
        </w:rPr>
        <w:t xml:space="preserve">№ </w:t>
      </w:r>
      <w:r>
        <w:rPr>
          <w:sz w:val="28"/>
        </w:rPr>
        <w:t>273-п</w:t>
      </w:r>
    </w:p>
    <w:p w:rsidR="007B7BEA" w:rsidRDefault="007B7BEA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7B7BEA">
        <w:trPr>
          <w:trHeight w:val="1515"/>
        </w:trPr>
        <w:tc>
          <w:tcPr>
            <w:tcW w:w="9929" w:type="dxa"/>
          </w:tcPr>
          <w:p w:rsidR="007B7BEA" w:rsidRDefault="007B7BE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7B7BEA" w:rsidRDefault="004A4591">
            <w:pPr>
              <w:tabs>
                <w:tab w:val="left" w:pos="709"/>
              </w:tabs>
              <w:jc w:val="center"/>
              <w:rPr>
                <w:sz w:val="28"/>
              </w:rPr>
            </w:pPr>
            <w:bookmarkStart w:id="0" w:name="_GoBack"/>
            <w:r>
              <w:rPr>
                <w:sz w:val="28"/>
              </w:rPr>
              <w:t xml:space="preserve">О подготовке проекта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</w:rPr>
              <w:t>Смолеевское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Ухоловского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муниципального района Рязанской области </w:t>
            </w:r>
            <w:bookmarkEnd w:id="0"/>
          </w:p>
        </w:tc>
      </w:tr>
      <w:tr w:rsidR="007B7BEA">
        <w:tc>
          <w:tcPr>
            <w:tcW w:w="9929" w:type="dxa"/>
          </w:tcPr>
          <w:p w:rsidR="007B7BEA" w:rsidRDefault="004A4591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31 Градостроительного кодекса Российской Федерации, статьи 2 Зако</w:t>
            </w:r>
            <w:r>
              <w:rPr>
                <w:sz w:val="28"/>
              </w:rPr>
              <w:t>на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</w:t>
            </w:r>
            <w:r>
              <w:rPr>
                <w:sz w:val="28"/>
              </w:rPr>
              <w:t xml:space="preserve">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sz w:val="28"/>
              </w:rPr>
              <w:t>04.03.2021</w:t>
            </w:r>
            <w:r>
              <w:rPr>
                <w:sz w:val="28"/>
              </w:rPr>
              <w:t>, руководствуясь постановлением Правительства Рязанской области от 06.08.2008 № 153</w:t>
            </w:r>
            <w:proofErr w:type="gramEnd"/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 xml:space="preserve">        «Об утверждении Положения о главном управлении архитектуры                         и градостроительства Рязанской области», главное управление архитектуры              и градостроительства Рязанской области ПОСТАНОВЛЯЕТ:</w:t>
            </w:r>
          </w:p>
          <w:p w:rsidR="007B7BEA" w:rsidRDefault="004A459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Приступить к подготовке</w:t>
            </w:r>
            <w:r>
              <w:rPr>
                <w:sz w:val="28"/>
              </w:rPr>
              <w:t xml:space="preserve"> проекта правил землепользования </w:t>
            </w:r>
            <w:r>
              <w:rPr>
                <w:sz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</w:rPr>
              <w:t>Смолеевское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Ухоловского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муниципального района Рязанской области (далее – проект правил землепользования и застройки).</w:t>
            </w:r>
          </w:p>
          <w:p w:rsidR="007B7BEA" w:rsidRDefault="004A4591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Поручить государственному казенному учрежден</w:t>
            </w:r>
            <w:r>
              <w:rPr>
                <w:sz w:val="28"/>
                <w:szCs w:val="28"/>
              </w:rPr>
              <w:t xml:space="preserve">ию Рязанской области «Центр градостроительного развития Рязанской области» разработать проект </w:t>
            </w:r>
            <w:r>
              <w:rPr>
                <w:sz w:val="28"/>
                <w:szCs w:val="28"/>
              </w:rPr>
              <w:t>правил землепользования и застройки.</w:t>
            </w:r>
          </w:p>
          <w:p w:rsidR="007B7BEA" w:rsidRDefault="004A4591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</w:rPr>
              <w:t>правил землепользования и застройки</w:t>
            </w:r>
            <w:r>
              <w:rPr>
                <w:sz w:val="28"/>
                <w:szCs w:val="28"/>
              </w:rPr>
              <w:t xml:space="preserve"> направлять в государственное каз</w:t>
            </w:r>
            <w:r>
              <w:rPr>
                <w:sz w:val="28"/>
                <w:szCs w:val="28"/>
              </w:rPr>
              <w:t xml:space="preserve">енное учреждение Рязанской области 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постановления.</w:t>
            </w:r>
          </w:p>
          <w:p w:rsidR="007B7BEA" w:rsidRDefault="004A459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землепользованию и застройке Рязанской област</w:t>
            </w:r>
            <w:r>
              <w:rPr>
                <w:sz w:val="28"/>
                <w:szCs w:val="28"/>
              </w:rPr>
              <w:t xml:space="preserve">и организовать рассмотрение проекта правил </w:t>
            </w:r>
            <w:r>
              <w:rPr>
                <w:sz w:val="28"/>
                <w:szCs w:val="28"/>
              </w:rPr>
              <w:lastRenderedPageBreak/>
              <w:t>землепользования и застройки на общественных обсуждениях (публичных слушаниях) в установленный законодательством срок и порядке.</w:t>
            </w:r>
          </w:p>
          <w:p w:rsidR="007B7BEA" w:rsidRDefault="004A4591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Отделу кадровой работы и делопроизводства обеспечить опубликование настоящего постан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овления в </w:t>
            </w:r>
            <w:r>
              <w:rPr>
                <w:rFonts w:ascii="Times New Roman" w:eastAsia="Times New Roman" w:hAnsi="Times New Roman" w:cs="Times New Roman"/>
                <w:sz w:val="28"/>
              </w:rPr>
              <w:t>сетевом издании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7B7BEA" w:rsidRDefault="004A4591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7B7BEA" w:rsidRDefault="004A4591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Предложить главе муниципального обра</w:t>
            </w:r>
            <w:r>
              <w:rPr>
                <w:sz w:val="28"/>
              </w:rPr>
              <w:t xml:space="preserve">зования – </w:t>
            </w:r>
            <w:proofErr w:type="spellStart"/>
            <w:r>
              <w:rPr>
                <w:sz w:val="28"/>
              </w:rPr>
              <w:t>Ухоловский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Смолеевское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Ухоловского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муниципального района Рязанской области обеспечить размещение настоящего постановления                       на официа</w:t>
            </w:r>
            <w:r>
              <w:rPr>
                <w:sz w:val="28"/>
              </w:rPr>
              <w:t>льном сайте муниципального образования в сети «Интернет», публикацию в средствах массовой информации.</w:t>
            </w:r>
          </w:p>
          <w:p w:rsidR="007B7BEA" w:rsidRDefault="004A4591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    за собой.</w:t>
            </w:r>
          </w:p>
          <w:p w:rsidR="007B7BEA" w:rsidRDefault="007B7BEA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7B7BEA" w:rsidRDefault="007B7BEA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7B7BEA" w:rsidRDefault="007B7BEA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7B7BEA">
        <w:tc>
          <w:tcPr>
            <w:tcW w:w="9929" w:type="dxa"/>
          </w:tcPr>
          <w:p w:rsidR="007B7BEA" w:rsidRDefault="004A4591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7B7BEA" w:rsidRDefault="007B7BEA">
            <w:pPr>
              <w:pStyle w:val="26"/>
              <w:tabs>
                <w:tab w:val="left" w:pos="709"/>
              </w:tabs>
              <w:jc w:val="left"/>
            </w:pPr>
          </w:p>
          <w:p w:rsidR="007B7BEA" w:rsidRDefault="007B7BEA">
            <w:pPr>
              <w:tabs>
                <w:tab w:val="left" w:pos="709"/>
              </w:tabs>
              <w:rPr>
                <w:sz w:val="28"/>
              </w:rPr>
            </w:pPr>
          </w:p>
          <w:p w:rsidR="007B7BEA" w:rsidRDefault="007B7BEA">
            <w:pPr>
              <w:tabs>
                <w:tab w:val="left" w:pos="709"/>
              </w:tabs>
              <w:rPr>
                <w:sz w:val="28"/>
              </w:rPr>
            </w:pPr>
          </w:p>
          <w:p w:rsidR="007B7BEA" w:rsidRDefault="007B7BEA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7B7BEA" w:rsidRDefault="007B7BEA"/>
    <w:p w:rsidR="007B7BEA" w:rsidRDefault="007B7BEA">
      <w:pPr>
        <w:tabs>
          <w:tab w:val="left" w:pos="709"/>
        </w:tabs>
        <w:jc w:val="both"/>
        <w:rPr>
          <w:sz w:val="28"/>
        </w:rPr>
      </w:pPr>
    </w:p>
    <w:p w:rsidR="007B7BEA" w:rsidRDefault="007B7BEA">
      <w:pPr>
        <w:tabs>
          <w:tab w:val="left" w:pos="709"/>
        </w:tabs>
        <w:jc w:val="both"/>
        <w:rPr>
          <w:sz w:val="28"/>
        </w:rPr>
      </w:pPr>
    </w:p>
    <w:p w:rsidR="007B7BEA" w:rsidRDefault="007B7BEA">
      <w:pPr>
        <w:tabs>
          <w:tab w:val="left" w:pos="709"/>
        </w:tabs>
        <w:jc w:val="both"/>
        <w:rPr>
          <w:sz w:val="28"/>
        </w:rPr>
      </w:pPr>
    </w:p>
    <w:p w:rsidR="007B7BEA" w:rsidRDefault="007B7BEA">
      <w:pPr>
        <w:tabs>
          <w:tab w:val="left" w:pos="709"/>
        </w:tabs>
        <w:jc w:val="both"/>
        <w:rPr>
          <w:sz w:val="28"/>
        </w:rPr>
      </w:pPr>
    </w:p>
    <w:p w:rsidR="007B7BEA" w:rsidRDefault="007B7BEA">
      <w:pPr>
        <w:rPr>
          <w:sz w:val="28"/>
        </w:rPr>
      </w:pPr>
    </w:p>
    <w:p w:rsidR="007B7BEA" w:rsidRDefault="007B7BEA">
      <w:pPr>
        <w:spacing w:line="216" w:lineRule="auto"/>
        <w:ind w:firstLine="709"/>
        <w:contextualSpacing/>
        <w:jc w:val="both"/>
        <w:rPr>
          <w:sz w:val="24"/>
        </w:rPr>
      </w:pPr>
    </w:p>
    <w:p w:rsidR="007B7BEA" w:rsidRDefault="007B7BEA">
      <w:pPr>
        <w:spacing w:line="216" w:lineRule="auto"/>
        <w:ind w:firstLine="709"/>
        <w:contextualSpacing/>
        <w:jc w:val="both"/>
        <w:rPr>
          <w:sz w:val="24"/>
        </w:rPr>
      </w:pPr>
    </w:p>
    <w:p w:rsidR="007B7BEA" w:rsidRDefault="007B7BEA">
      <w:pPr>
        <w:spacing w:line="216" w:lineRule="auto"/>
        <w:ind w:firstLine="709"/>
        <w:contextualSpacing/>
        <w:jc w:val="both"/>
        <w:rPr>
          <w:sz w:val="24"/>
        </w:rPr>
      </w:pPr>
    </w:p>
    <w:p w:rsidR="007B7BEA" w:rsidRDefault="007B7BEA">
      <w:pPr>
        <w:spacing w:line="216" w:lineRule="auto"/>
        <w:ind w:firstLine="709"/>
        <w:contextualSpacing/>
        <w:jc w:val="both"/>
        <w:rPr>
          <w:sz w:val="24"/>
        </w:rPr>
      </w:pPr>
    </w:p>
    <w:p w:rsidR="007B7BEA" w:rsidRDefault="007B7BEA">
      <w:pPr>
        <w:spacing w:line="216" w:lineRule="auto"/>
        <w:ind w:firstLine="709"/>
        <w:contextualSpacing/>
        <w:jc w:val="both"/>
        <w:rPr>
          <w:sz w:val="24"/>
        </w:rPr>
      </w:pPr>
    </w:p>
    <w:p w:rsidR="007B7BEA" w:rsidRDefault="007B7BEA">
      <w:pPr>
        <w:spacing w:line="216" w:lineRule="auto"/>
        <w:ind w:firstLine="709"/>
        <w:contextualSpacing/>
        <w:jc w:val="both"/>
        <w:rPr>
          <w:sz w:val="24"/>
        </w:rPr>
      </w:pPr>
    </w:p>
    <w:p w:rsidR="007B7BEA" w:rsidRDefault="007B7BEA">
      <w:pPr>
        <w:spacing w:line="216" w:lineRule="auto"/>
        <w:ind w:firstLine="709"/>
        <w:contextualSpacing/>
        <w:jc w:val="both"/>
        <w:rPr>
          <w:sz w:val="24"/>
        </w:rPr>
      </w:pPr>
    </w:p>
    <w:p w:rsidR="007B7BEA" w:rsidRDefault="007B7BEA">
      <w:pPr>
        <w:rPr>
          <w:sz w:val="28"/>
        </w:rPr>
      </w:pPr>
    </w:p>
    <w:p w:rsidR="007B7BEA" w:rsidRDefault="007B7BEA">
      <w:pPr>
        <w:spacing w:line="216" w:lineRule="auto"/>
        <w:ind w:firstLine="709"/>
        <w:contextualSpacing/>
        <w:jc w:val="both"/>
        <w:rPr>
          <w:sz w:val="24"/>
        </w:rPr>
      </w:pPr>
    </w:p>
    <w:p w:rsidR="007B7BEA" w:rsidRDefault="007B7BEA">
      <w:pPr>
        <w:pStyle w:val="32"/>
      </w:pPr>
    </w:p>
    <w:sectPr w:rsidR="007B7BEA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591" w:rsidRDefault="004A4591">
      <w:pPr>
        <w:pStyle w:val="32"/>
      </w:pPr>
      <w:r>
        <w:separator/>
      </w:r>
    </w:p>
  </w:endnote>
  <w:endnote w:type="continuationSeparator" w:id="0">
    <w:p w:rsidR="004A4591" w:rsidRDefault="004A4591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591" w:rsidRDefault="004A4591">
      <w:pPr>
        <w:pStyle w:val="32"/>
      </w:pPr>
      <w:r>
        <w:separator/>
      </w:r>
    </w:p>
  </w:footnote>
  <w:footnote w:type="continuationSeparator" w:id="0">
    <w:p w:rsidR="004A4591" w:rsidRDefault="004A4591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BEA" w:rsidRDefault="004A4591">
    <w:pPr>
      <w:pStyle w:val="ab"/>
      <w:jc w:val="center"/>
      <w:rPr>
        <w:sz w:val="28"/>
      </w:rPr>
    </w:pPr>
    <w:r>
      <w:rPr>
        <w:sz w:val="28"/>
      </w:rPr>
      <w:t>2</w:t>
    </w:r>
  </w:p>
  <w:p w:rsidR="007B7BEA" w:rsidRDefault="007B7BEA">
    <w:pPr>
      <w:pStyle w:val="ab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03E31"/>
    <w:multiLevelType w:val="multilevel"/>
    <w:tmpl w:val="C838B43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102E5D62"/>
    <w:multiLevelType w:val="multilevel"/>
    <w:tmpl w:val="10B8AE9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17287DA0"/>
    <w:multiLevelType w:val="hybridMultilevel"/>
    <w:tmpl w:val="800CF350"/>
    <w:lvl w:ilvl="0" w:tplc="CE4AA6C8">
      <w:start w:val="1"/>
      <w:numFmt w:val="none"/>
      <w:suff w:val="nothing"/>
      <w:lvlText w:val=""/>
      <w:lvlJc w:val="left"/>
      <w:pPr>
        <w:ind w:left="0" w:firstLine="0"/>
      </w:pPr>
    </w:lvl>
    <w:lvl w:ilvl="1" w:tplc="B6C07B12">
      <w:start w:val="1"/>
      <w:numFmt w:val="none"/>
      <w:suff w:val="nothing"/>
      <w:lvlText w:val=""/>
      <w:lvlJc w:val="left"/>
      <w:pPr>
        <w:ind w:left="0" w:firstLine="0"/>
      </w:pPr>
    </w:lvl>
    <w:lvl w:ilvl="2" w:tplc="BD0AE3E4">
      <w:start w:val="1"/>
      <w:numFmt w:val="none"/>
      <w:suff w:val="nothing"/>
      <w:lvlText w:val=""/>
      <w:lvlJc w:val="left"/>
      <w:pPr>
        <w:ind w:left="0" w:firstLine="0"/>
      </w:pPr>
    </w:lvl>
    <w:lvl w:ilvl="3" w:tplc="305EF67C">
      <w:start w:val="1"/>
      <w:numFmt w:val="none"/>
      <w:suff w:val="nothing"/>
      <w:lvlText w:val=""/>
      <w:lvlJc w:val="left"/>
      <w:pPr>
        <w:ind w:left="0" w:firstLine="0"/>
      </w:pPr>
    </w:lvl>
    <w:lvl w:ilvl="4" w:tplc="A89A85F4">
      <w:start w:val="1"/>
      <w:numFmt w:val="none"/>
      <w:suff w:val="nothing"/>
      <w:lvlText w:val=""/>
      <w:lvlJc w:val="left"/>
      <w:pPr>
        <w:ind w:left="0" w:firstLine="0"/>
      </w:pPr>
    </w:lvl>
    <w:lvl w:ilvl="5" w:tplc="4C26CA8E">
      <w:start w:val="1"/>
      <w:numFmt w:val="none"/>
      <w:suff w:val="nothing"/>
      <w:lvlText w:val=""/>
      <w:lvlJc w:val="left"/>
      <w:pPr>
        <w:ind w:left="0" w:firstLine="0"/>
      </w:pPr>
    </w:lvl>
    <w:lvl w:ilvl="6" w:tplc="5FF260E4">
      <w:start w:val="1"/>
      <w:numFmt w:val="none"/>
      <w:suff w:val="nothing"/>
      <w:lvlText w:val=""/>
      <w:lvlJc w:val="left"/>
      <w:pPr>
        <w:ind w:left="0" w:firstLine="0"/>
      </w:pPr>
    </w:lvl>
    <w:lvl w:ilvl="7" w:tplc="9378EF86">
      <w:start w:val="1"/>
      <w:numFmt w:val="none"/>
      <w:suff w:val="nothing"/>
      <w:lvlText w:val=""/>
      <w:lvlJc w:val="left"/>
      <w:pPr>
        <w:ind w:left="0" w:firstLine="0"/>
      </w:pPr>
    </w:lvl>
    <w:lvl w:ilvl="8" w:tplc="9BE6617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0A76CA7"/>
    <w:multiLevelType w:val="multilevel"/>
    <w:tmpl w:val="B868FBB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369E1CC6"/>
    <w:multiLevelType w:val="multilevel"/>
    <w:tmpl w:val="9F6EE7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4F146D2D"/>
    <w:multiLevelType w:val="multilevel"/>
    <w:tmpl w:val="73FE6CD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56996254"/>
    <w:multiLevelType w:val="multilevel"/>
    <w:tmpl w:val="41861B0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5B690DB8"/>
    <w:multiLevelType w:val="multilevel"/>
    <w:tmpl w:val="1632B97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72D11DB8"/>
    <w:multiLevelType w:val="multilevel"/>
    <w:tmpl w:val="6E16DD5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BEA"/>
    <w:rsid w:val="002C6B4C"/>
    <w:rsid w:val="004A4591"/>
    <w:rsid w:val="007B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6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7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link w:val="ac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16</cp:revision>
  <dcterms:created xsi:type="dcterms:W3CDTF">2021-07-09T09:28:00Z</dcterms:created>
  <dcterms:modified xsi:type="dcterms:W3CDTF">2021-07-09T09:30:00Z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