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CD3559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000" w:type="dxa"/>
        <w:tblLook w:val="01E0" w:firstRow="1" w:lastRow="1" w:firstColumn="1" w:lastColumn="1" w:noHBand="0" w:noVBand="0"/>
      </w:tblPr>
      <w:tblGrid>
        <w:gridCol w:w="9747"/>
        <w:gridCol w:w="4253"/>
      </w:tblGrid>
      <w:tr w:rsidR="00A57E7F" w:rsidRPr="002F7A35" w:rsidTr="00965D91">
        <w:tc>
          <w:tcPr>
            <w:tcW w:w="9747" w:type="dxa"/>
            <w:shd w:val="clear" w:color="auto" w:fill="auto"/>
          </w:tcPr>
          <w:p w:rsidR="00A57E7F" w:rsidRDefault="00A57E7F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A57E7F" w:rsidRPr="002F7A35" w:rsidRDefault="00A57E7F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A57E7F" w:rsidRPr="002F7A35" w:rsidRDefault="00A57E7F" w:rsidP="00965D91">
            <w:pPr>
              <w:rPr>
                <w:rFonts w:ascii="Times New Roman" w:hAnsi="Times New Roman"/>
                <w:sz w:val="28"/>
                <w:szCs w:val="28"/>
              </w:rPr>
            </w:pPr>
            <w:r w:rsidRPr="002F7A3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A57E7F" w:rsidRPr="002F7A35" w:rsidRDefault="00A57E7F" w:rsidP="00A57E7F">
            <w:pPr>
              <w:rPr>
                <w:rFonts w:ascii="Times New Roman" w:hAnsi="Times New Roman"/>
                <w:sz w:val="28"/>
                <w:szCs w:val="28"/>
              </w:rPr>
            </w:pPr>
            <w:r w:rsidRPr="002F7A35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F7A35">
              <w:rPr>
                <w:rFonts w:ascii="Times New Roman" w:hAnsi="Times New Roman"/>
                <w:sz w:val="28"/>
                <w:szCs w:val="28"/>
              </w:rPr>
              <w:t>равительства Рязанской области</w:t>
            </w:r>
          </w:p>
        </w:tc>
      </w:tr>
      <w:tr w:rsidR="00A57E7F" w:rsidRPr="002F7A35" w:rsidTr="00965D91">
        <w:tc>
          <w:tcPr>
            <w:tcW w:w="9747" w:type="dxa"/>
            <w:shd w:val="clear" w:color="auto" w:fill="auto"/>
          </w:tcPr>
          <w:p w:rsidR="00A57E7F" w:rsidRPr="002F7A35" w:rsidRDefault="00A57E7F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A57E7F" w:rsidRPr="002F7A35" w:rsidRDefault="00C131B6" w:rsidP="00965D91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24.08.2021 № 221</w:t>
            </w:r>
            <w:bookmarkEnd w:id="0"/>
          </w:p>
        </w:tc>
      </w:tr>
      <w:tr w:rsidR="00A57E7F" w:rsidRPr="002F7A35" w:rsidTr="00965D91">
        <w:tc>
          <w:tcPr>
            <w:tcW w:w="9747" w:type="dxa"/>
            <w:shd w:val="clear" w:color="auto" w:fill="auto"/>
          </w:tcPr>
          <w:p w:rsidR="00A57E7F" w:rsidRPr="002F7A35" w:rsidRDefault="00A57E7F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A57E7F" w:rsidRPr="002F7A35" w:rsidRDefault="00A57E7F" w:rsidP="00965D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E7F" w:rsidRPr="002F7A35" w:rsidTr="00965D91">
        <w:tc>
          <w:tcPr>
            <w:tcW w:w="9747" w:type="dxa"/>
            <w:shd w:val="clear" w:color="auto" w:fill="auto"/>
          </w:tcPr>
          <w:p w:rsidR="00A57E7F" w:rsidRPr="002F7A35" w:rsidRDefault="00A57E7F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A57E7F" w:rsidRPr="002F7A35" w:rsidRDefault="00A57E7F" w:rsidP="00A57E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F7A3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A57E7F" w:rsidRDefault="00A57E7F" w:rsidP="00A57E7F">
            <w:pPr>
              <w:rPr>
                <w:rFonts w:ascii="Times New Roman" w:hAnsi="Times New Roman"/>
                <w:sz w:val="28"/>
                <w:szCs w:val="28"/>
              </w:rPr>
            </w:pPr>
            <w:r w:rsidRPr="002F7A35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F7A35">
              <w:rPr>
                <w:rFonts w:ascii="Times New Roman" w:hAnsi="Times New Roman"/>
                <w:sz w:val="28"/>
                <w:szCs w:val="28"/>
              </w:rPr>
              <w:t>равительства Рязанской области</w:t>
            </w:r>
          </w:p>
          <w:p w:rsidR="00A57E7F" w:rsidRPr="002F7A35" w:rsidRDefault="00A57E7F" w:rsidP="00B223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01.12.2020 № 316</w:t>
            </w:r>
          </w:p>
        </w:tc>
      </w:tr>
    </w:tbl>
    <w:p w:rsidR="00A57E7F" w:rsidRPr="00CD3559" w:rsidRDefault="00A57E7F" w:rsidP="00A57E7F">
      <w:pPr>
        <w:spacing w:line="233" w:lineRule="auto"/>
        <w:rPr>
          <w:rFonts w:asciiTheme="minorHAnsi" w:hAnsiTheme="minorHAnsi"/>
          <w:sz w:val="16"/>
          <w:szCs w:val="16"/>
        </w:rPr>
      </w:pPr>
    </w:p>
    <w:p w:rsidR="00A57E7F" w:rsidRPr="00E10D5E" w:rsidRDefault="00A57E7F" w:rsidP="00A57E7F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E10D5E">
        <w:rPr>
          <w:rFonts w:ascii="Times New Roman" w:hAnsi="Times New Roman"/>
          <w:sz w:val="28"/>
          <w:szCs w:val="28"/>
        </w:rPr>
        <w:t xml:space="preserve">Нормативы </w:t>
      </w:r>
    </w:p>
    <w:p w:rsidR="00A57E7F" w:rsidRDefault="00A57E7F" w:rsidP="00A57E7F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E10D5E">
        <w:rPr>
          <w:rFonts w:ascii="Times New Roman" w:hAnsi="Times New Roman"/>
          <w:sz w:val="28"/>
          <w:szCs w:val="28"/>
        </w:rPr>
        <w:t xml:space="preserve">обеспечения государственных гарантий реализации прав на получение общедоступного и бесплатного </w:t>
      </w:r>
    </w:p>
    <w:p w:rsidR="00A57E7F" w:rsidRDefault="00A57E7F" w:rsidP="00A57E7F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E10D5E">
        <w:rPr>
          <w:rFonts w:ascii="Times New Roman" w:hAnsi="Times New Roman"/>
          <w:sz w:val="28"/>
          <w:szCs w:val="28"/>
        </w:rPr>
        <w:t xml:space="preserve">дошкольного образования в муниципальных дошкольных образовательных организациях Рязанской области, </w:t>
      </w:r>
    </w:p>
    <w:p w:rsidR="00A57E7F" w:rsidRDefault="00A57E7F" w:rsidP="00A57E7F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E10D5E">
        <w:rPr>
          <w:rFonts w:ascii="Times New Roman" w:hAnsi="Times New Roman"/>
          <w:sz w:val="28"/>
          <w:szCs w:val="28"/>
        </w:rPr>
        <w:t xml:space="preserve">включая расходы на оплату труда, приобретение учебников и учебных пособий, средств обучения, игр, </w:t>
      </w:r>
    </w:p>
    <w:p w:rsidR="00A57E7F" w:rsidRDefault="00A57E7F" w:rsidP="00A57E7F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E10D5E">
        <w:rPr>
          <w:rFonts w:ascii="Times New Roman" w:hAnsi="Times New Roman"/>
          <w:sz w:val="28"/>
          <w:szCs w:val="28"/>
        </w:rPr>
        <w:t>игрушек (за исключением расходов на содержание зданий и оплату коммунальных услуг), на 2021 год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7E7F" w:rsidRPr="00A57E7F" w:rsidRDefault="00A57E7F" w:rsidP="00A57E7F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3"/>
        <w:gridCol w:w="1023"/>
        <w:gridCol w:w="1051"/>
        <w:gridCol w:w="1018"/>
        <w:gridCol w:w="1053"/>
        <w:gridCol w:w="1044"/>
        <w:gridCol w:w="1048"/>
        <w:gridCol w:w="1050"/>
        <w:gridCol w:w="1047"/>
        <w:gridCol w:w="1044"/>
        <w:gridCol w:w="1053"/>
        <w:gridCol w:w="1028"/>
        <w:gridCol w:w="1056"/>
      </w:tblGrid>
      <w:tr w:rsidR="00A57E7F" w:rsidRPr="00A57E7F" w:rsidTr="00A57E7F">
        <w:trPr>
          <w:tblHeader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Направленность групп, осуществляющих деятельность </w:t>
            </w:r>
          </w:p>
          <w:p w:rsidR="00A57E7F" w:rsidRPr="00A57E7F" w:rsidRDefault="00A57E7F" w:rsidP="00A57E7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квалифици-рованной</w:t>
            </w:r>
            <w:proofErr w:type="spellEnd"/>
            <w:proofErr w:type="gramEnd"/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коррекции недостатков в физическом и (или) психическом развитии воспитанников дошкольных образовательных организаций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В группах с 3-5-часовым пребыванием (группы    кратковременного пребывания) (руб./на 1 воспитанника в год)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В группах с 8-10-часовым пребыванием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(группы сокращенного дня) </w:t>
            </w:r>
          </w:p>
          <w:p w:rsidR="00A57E7F" w:rsidRPr="00A57E7F" w:rsidRDefault="00A57E7F" w:rsidP="00A57E7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(руб./на 1 воспитанника в год)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В группах с 10,5-12-часовым пребыванием (</w:t>
            </w:r>
            <w:proofErr w:type="gramStart"/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группы полного дня</w:t>
            </w:r>
            <w:proofErr w:type="gramEnd"/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(руб./на 1 воспитанника в год)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right="-7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с 24-часовым пребыванием (группы круглосуточного пребывания) </w:t>
            </w:r>
          </w:p>
          <w:p w:rsidR="00A57E7F" w:rsidRPr="00A57E7F" w:rsidRDefault="00A57E7F" w:rsidP="00A57E7F">
            <w:pPr>
              <w:spacing w:line="233" w:lineRule="auto"/>
              <w:ind w:right="-12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(руб./на 1 воспитанника в год)</w:t>
            </w:r>
          </w:p>
        </w:tc>
      </w:tr>
      <w:tr w:rsidR="00A57E7F" w:rsidRPr="00A57E7F" w:rsidTr="00A57E7F">
        <w:trPr>
          <w:cantSplit/>
          <w:trHeight w:val="2931"/>
          <w:tblHeader/>
        </w:trPr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2 месяцев  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1 года 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до 3 лет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7 лет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  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7 лет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57E7F" w:rsidRPr="00A57E7F" w:rsidRDefault="00A57E7F" w:rsidP="00A57E7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A57E7F" w:rsidRPr="00A57E7F" w:rsidRDefault="00A57E7F" w:rsidP="00A57E7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 </w:t>
            </w:r>
          </w:p>
          <w:p w:rsidR="00A57E7F" w:rsidRPr="00A57E7F" w:rsidRDefault="00A57E7F" w:rsidP="00A57E7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7 лет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2 месяцев  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A57E7F" w:rsidRPr="00A57E7F" w:rsidRDefault="00A57E7F" w:rsidP="00A57E7F">
            <w:pPr>
              <w:spacing w:line="233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7 лет</w:t>
            </w:r>
          </w:p>
        </w:tc>
      </w:tr>
    </w:tbl>
    <w:p w:rsidR="00A57E7F" w:rsidRPr="00CD3559" w:rsidRDefault="00A57E7F" w:rsidP="00A57E7F">
      <w:pPr>
        <w:spacing w:line="233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2"/>
        <w:gridCol w:w="1011"/>
        <w:gridCol w:w="1053"/>
        <w:gridCol w:w="1007"/>
        <w:gridCol w:w="1053"/>
        <w:gridCol w:w="1053"/>
        <w:gridCol w:w="1053"/>
        <w:gridCol w:w="1053"/>
        <w:gridCol w:w="1053"/>
        <w:gridCol w:w="1053"/>
        <w:gridCol w:w="1053"/>
        <w:gridCol w:w="1019"/>
        <w:gridCol w:w="1065"/>
      </w:tblGrid>
      <w:tr w:rsidR="00A57E7F" w:rsidRPr="00A57E7F" w:rsidTr="00A57E7F">
        <w:trPr>
          <w:tblHeader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</w:tr>
      <w:tr w:rsidR="00A57E7F" w:rsidRPr="00A57E7F" w:rsidTr="00A57E7F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Группы с общеразвивающей направленностью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40 269,82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32 972,92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25 676,01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70 538,46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57 566,18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44 593,91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87 834,82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71 619,48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55 404,14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96 483,00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78 646,13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60 809,25</w:t>
            </w:r>
          </w:p>
        </w:tc>
      </w:tr>
      <w:tr w:rsidR="00A57E7F" w:rsidRPr="00A57E7F" w:rsidTr="00A57E7F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lastRenderedPageBreak/>
              <w:t xml:space="preserve">Группы с оздоровительной направленностью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 w:hanging="8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 xml:space="preserve"> 44 161,50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36 134,91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28 108,31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val="en-US" w:eastAsia="en-US"/>
              </w:rPr>
              <w:t>77 457,</w:t>
            </w: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63 187,50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48 918,00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96 483,00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78 646,13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60 809,25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1"/>
                <w:szCs w:val="21"/>
                <w:lang w:eastAsia="en-US"/>
              </w:rPr>
              <w:t>105 996,00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86 375,44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66 754,88</w:t>
            </w:r>
          </w:p>
        </w:tc>
      </w:tr>
      <w:tr w:rsidR="00A57E7F" w:rsidRPr="00A57E7F" w:rsidTr="00A57E7F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Группы для детей с нарушением речи, зрения (кроме слепых)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71 403,27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58 268,85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45 134,42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125 886,82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102 536,73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79 186,64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157 020,28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127 832,66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98 645,05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172 587,01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 w:hanging="86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140 480,63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 w:hanging="108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108 374,25</w:t>
            </w:r>
          </w:p>
        </w:tc>
      </w:tr>
      <w:tr w:rsidR="00A57E7F" w:rsidRPr="00A57E7F" w:rsidTr="00A57E7F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Группы для детей с нарушением слуха, опорно-двигательного аппарата, с умственной отсталостью, слепых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83 078,32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67 754,82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52 431,33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 w:hanging="7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146 642,46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119 400,69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92 158,91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182 964,82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148 912,61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 w:hanging="74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114 860,39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 w:hanging="108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201 126,01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 w:hanging="94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163 668,57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 w:hanging="108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126 211,13</w:t>
            </w:r>
          </w:p>
        </w:tc>
      </w:tr>
      <w:tr w:rsidR="00A57E7F" w:rsidRPr="00A57E7F" w:rsidTr="00A57E7F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Группы для детей со сложными дефектами (два дефекта и более), аутизмом и детей-инвалидов (за исключением групп круглосуточного пребывания)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 w:hanging="11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137 561,87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112 022,71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86 483,54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 w:hanging="7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243 502,10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198 099,14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152 696,19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304 039,37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247 285,68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190 531,98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334 308,01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 w:hanging="94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271 878,95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 w:hanging="94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209 449,88</w:t>
            </w:r>
          </w:p>
        </w:tc>
      </w:tr>
      <w:tr w:rsidR="00A57E7F" w:rsidRPr="00A57E7F" w:rsidTr="00A57E7F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7F" w:rsidRPr="00A57E7F" w:rsidRDefault="00A57E7F" w:rsidP="00A57E7F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Группы круглосуточного пребывания для детей-инвалидов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391 386,01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 w:hanging="114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318 254,82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F" w:rsidRPr="00A57E7F" w:rsidRDefault="00A57E7F" w:rsidP="00A57E7F">
            <w:pPr>
              <w:spacing w:line="233" w:lineRule="auto"/>
              <w:ind w:left="-57" w:right="-57" w:hanging="94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A57E7F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245 123,63»</w:t>
            </w:r>
          </w:p>
        </w:tc>
      </w:tr>
    </w:tbl>
    <w:p w:rsidR="00A57E7F" w:rsidRDefault="00A57E7F">
      <w:pPr>
        <w:rPr>
          <w:rFonts w:asciiTheme="minorHAnsi" w:hAnsiTheme="minorHAnsi"/>
        </w:rPr>
      </w:pPr>
    </w:p>
    <w:p w:rsidR="00A57E7F" w:rsidRPr="00E10D5E" w:rsidRDefault="00A57E7F" w:rsidP="00A57E7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E10D5E">
        <w:rPr>
          <w:rFonts w:ascii="Times New Roman" w:hAnsi="Times New Roman"/>
          <w:sz w:val="28"/>
          <w:szCs w:val="28"/>
        </w:rPr>
        <w:t>________________</w:t>
      </w:r>
    </w:p>
    <w:p w:rsidR="00A57E7F" w:rsidRPr="00A57E7F" w:rsidRDefault="00A57E7F" w:rsidP="00A57E7F">
      <w:pPr>
        <w:jc w:val="center"/>
        <w:rPr>
          <w:rFonts w:asciiTheme="minorHAnsi" w:hAnsiTheme="minorHAnsi"/>
        </w:rPr>
      </w:pPr>
    </w:p>
    <w:p w:rsidR="00286ECA" w:rsidRP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286ECA" w:rsidRPr="00286ECA" w:rsidSect="00CD3559">
      <w:headerReference w:type="default" r:id="rId11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79" w:rsidRDefault="00466D79">
      <w:r>
        <w:separator/>
      </w:r>
    </w:p>
  </w:endnote>
  <w:endnote w:type="continuationSeparator" w:id="0">
    <w:p w:rsidR="00466D79" w:rsidRDefault="0046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E10D5E" w:rsidTr="00E10D5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A57E7F">
          <w:pPr>
            <w:pStyle w:val="a6"/>
          </w:pPr>
          <w:r>
            <w:rPr>
              <w:noProof/>
            </w:rPr>
            <w:drawing>
              <wp:inline distT="0" distB="0" distL="0" distR="0" wp14:anchorId="3317E266" wp14:editId="36552571">
                <wp:extent cx="668655" cy="284480"/>
                <wp:effectExtent l="0" t="0" r="0" b="127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E10D5E" w:rsidRDefault="00A57E7F" w:rsidP="00E10D5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B8A3757" wp14:editId="0079F5E7">
                <wp:extent cx="168910" cy="146050"/>
                <wp:effectExtent l="0" t="0" r="254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E10D5E" w:rsidRDefault="00CD3559" w:rsidP="00E10D5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2872  23.08.2021 11:00:58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E10D5E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E10D5E" w:rsidRDefault="00876034" w:rsidP="00E10D5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10D5E" w:rsidRPr="00E10D5E" w:rsidTr="00E10D5E">
      <w:tc>
        <w:tcPr>
          <w:tcW w:w="2538" w:type="dxa"/>
          <w:shd w:val="clear" w:color="auto" w:fill="auto"/>
        </w:tcPr>
        <w:p w:rsidR="00876034" w:rsidRPr="00E10D5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E10D5E" w:rsidRDefault="00876034" w:rsidP="00E10D5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E10D5E" w:rsidRDefault="00876034" w:rsidP="00E10D5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E10D5E" w:rsidRDefault="00876034" w:rsidP="00E10D5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79" w:rsidRDefault="00466D79">
      <w:r>
        <w:separator/>
      </w:r>
    </w:p>
  </w:footnote>
  <w:footnote w:type="continuationSeparator" w:id="0">
    <w:p w:rsidR="00466D79" w:rsidRDefault="00466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131B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ZJWkhIB80buUV8xY9fzrMQrU+Q=" w:salt="CkOB9Sxa4o6cdwf/4VcNn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7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66D79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4242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159E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7E7F"/>
    <w:rsid w:val="00A96F84"/>
    <w:rsid w:val="00AC3953"/>
    <w:rsid w:val="00AC7150"/>
    <w:rsid w:val="00AE1DCA"/>
    <w:rsid w:val="00AF5F7C"/>
    <w:rsid w:val="00B00FA9"/>
    <w:rsid w:val="00B02207"/>
    <w:rsid w:val="00B03403"/>
    <w:rsid w:val="00B10324"/>
    <w:rsid w:val="00B223E0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31B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3559"/>
    <w:rsid w:val="00CF03D8"/>
    <w:rsid w:val="00D015D5"/>
    <w:rsid w:val="00D03D68"/>
    <w:rsid w:val="00D266DD"/>
    <w:rsid w:val="00D32B04"/>
    <w:rsid w:val="00D374E7"/>
    <w:rsid w:val="00D63949"/>
    <w:rsid w:val="00D652E7"/>
    <w:rsid w:val="00D66396"/>
    <w:rsid w:val="00D77BCF"/>
    <w:rsid w:val="00D84394"/>
    <w:rsid w:val="00D95E55"/>
    <w:rsid w:val="00DB3664"/>
    <w:rsid w:val="00DC16FB"/>
    <w:rsid w:val="00DC4A65"/>
    <w:rsid w:val="00DC4F66"/>
    <w:rsid w:val="00E10B44"/>
    <w:rsid w:val="00E10D5E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2021-08-23T07:52:00Z</dcterms:created>
  <dcterms:modified xsi:type="dcterms:W3CDTF">2021-08-25T10:42:00Z</dcterms:modified>
</cp:coreProperties>
</file>